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31" w:type="dxa"/>
        <w:jc w:val="left"/>
        <w:tblInd w:w="-72" w:type="dxa"/>
        <w:tblLayout w:type="fixed"/>
        <w:tblCellMar>
          <w:top w:w="0" w:type="dxa"/>
          <w:left w:w="55" w:type="dxa"/>
          <w:bottom w:w="0" w:type="dxa"/>
          <w:right w:w="70" w:type="dxa"/>
        </w:tblCellMar>
        <w:tblLook w:val="0000"/>
      </w:tblPr>
      <w:tblGrid>
        <w:gridCol w:w="1805"/>
        <w:gridCol w:w="7125"/>
      </w:tblGrid>
      <w:tr>
        <w:trPr>
          <w:trHeight w:val="397" w:hRule="atLeast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19191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color w:val="FFFFFF"/>
                <w:lang w:val="ca-ES"/>
              </w:rPr>
            </w:pPr>
            <w:r>
              <w:rPr>
                <w:rFonts w:cs="Arial"/>
                <w:b/>
                <w:color w:val="FFFFFF"/>
                <w:lang w:val="ca-ES"/>
              </w:rPr>
              <w:t>Pt5</w:t>
            </w:r>
          </w:p>
        </w:tc>
        <w:tc>
          <w:tcPr>
            <w:tcW w:w="71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Encapalament6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Instal·lació d’un sistema operatiu propietari servidor: Windows 201</w:t>
            </w:r>
            <w:r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val="ca-ES" w:eastAsia="es-ES" w:bidi="ar-SA"/>
              </w:rPr>
              <w:t>6</w:t>
            </w:r>
            <w:r>
              <w:rPr>
                <w:sz w:val="24"/>
                <w:szCs w:val="24"/>
              </w:rPr>
              <w:t xml:space="preserve"> server (1/2)</w:t>
            </w:r>
          </w:p>
        </w:tc>
      </w:tr>
      <w:tr>
        <w:trPr>
          <w:trHeight w:val="5310" w:hRule="atLeast"/>
        </w:trPr>
        <w:tc>
          <w:tcPr>
            <w:tcW w:w="89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En aquesta pràctica crearem una nova màquina virtual i instal·larem el sistema operatiu Windows 20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ca-ES" w:eastAsia="es-ES" w:bidi="ar-SA"/>
              </w:rPr>
              <w:t xml:space="preserve">16 </w:t>
            </w:r>
            <w:r>
              <w:rPr>
                <w:rFonts w:cs="Arial"/>
                <w:lang w:val="ca-ES"/>
              </w:rPr>
              <w:t>server:</w:t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</w:tabs>
              <w:spacing w:lineRule="auto" w:line="360"/>
              <w:ind w:left="360" w:hanging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Utilitzant el software de virtualització Virtualbox, heu de crear una nova màquina virtual amb les següents característiques: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900" w:leader="none"/>
              </w:tabs>
              <w:spacing w:lineRule="auto" w:line="360"/>
              <w:ind w:left="1440" w:hanging="801"/>
              <w:rPr/>
            </w:pPr>
            <w:r>
              <w:rPr>
                <w:rFonts w:cs="Arial"/>
                <w:lang w:val="ca-ES"/>
              </w:rPr>
              <w:t>Versió: Microsoft Windows 2016.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900" w:leader="none"/>
              </w:tabs>
              <w:spacing w:lineRule="auto" w:line="360"/>
              <w:ind w:left="1440" w:hanging="801"/>
              <w:rPr/>
            </w:pPr>
            <w:r>
              <w:rPr>
                <w:rFonts w:cs="Arial"/>
                <w:lang w:val="ca-ES"/>
              </w:rPr>
              <w:t>Memòria: 4GB.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900" w:leader="none"/>
              </w:tabs>
              <w:spacing w:lineRule="auto" w:line="360"/>
              <w:ind w:left="1440" w:hanging="801"/>
              <w:rPr/>
            </w:pPr>
            <w:r>
              <w:rPr>
                <w:rFonts w:cs="Arial"/>
                <w:lang w:val="ca-ES"/>
              </w:rPr>
              <w:t>Crea un nou disc dur de la mida recomanada, 30 GB.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900" w:leader="none"/>
              </w:tabs>
              <w:spacing w:lineRule="auto" w:line="360"/>
              <w:ind w:left="1440" w:hanging="801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Utilitza el mètode d’emmagatzematge amb expansió dinàmica.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900" w:leader="none"/>
              </w:tabs>
              <w:spacing w:lineRule="auto" w:line="360"/>
              <w:ind w:left="1440" w:hanging="801"/>
              <w:rPr/>
            </w:pPr>
            <w:r>
              <w:rPr>
                <w:rFonts w:cs="Arial"/>
                <w:lang w:val="ca-ES"/>
              </w:rPr>
              <w:t>Ubicació: D:\Mvirtuals\Windows2016\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900" w:leader="none"/>
              </w:tabs>
              <w:spacing w:lineRule="auto" w:line="360"/>
              <w:ind w:left="1440" w:hanging="801"/>
              <w:rPr/>
            </w:pPr>
            <w:r>
              <w:rPr>
                <w:rFonts w:cs="Arial"/>
                <w:lang w:val="ca-ES"/>
              </w:rPr>
              <w:t>Nom del disc dur: Windows server 2016.vdi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</w:tabs>
              <w:spacing w:lineRule="auto" w:line="360"/>
              <w:ind w:left="360" w:hanging="360"/>
              <w:rPr/>
            </w:pPr>
            <w:r>
              <w:rPr>
                <w:rFonts w:cs="Arial"/>
                <w:lang w:val="ca-ES"/>
              </w:rPr>
              <w:t xml:space="preserve">Instal·lar el </w:t>
            </w:r>
            <w:r>
              <w:rPr>
                <w:rFonts w:cs="Arial"/>
                <w:b/>
                <w:bCs/>
                <w:lang w:val="ca-ES"/>
              </w:rPr>
              <w:t>Windows Server 2016: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tabs>
                <w:tab w:val="clear" w:pos="708"/>
                <w:tab w:val="left" w:pos="900" w:leader="none"/>
              </w:tabs>
              <w:spacing w:lineRule="auto" w:line="360"/>
              <w:ind w:left="900" w:hanging="261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Descarrega la imatge del CD en format iso del repositori del centre (el professor t’indicarà d’on descarregar-ho).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tabs>
                <w:tab w:val="clear" w:pos="708"/>
                <w:tab w:val="left" w:pos="900" w:leader="none"/>
              </w:tabs>
              <w:spacing w:lineRule="auto" w:line="360"/>
              <w:ind w:left="900" w:hanging="261"/>
              <w:rPr/>
            </w:pPr>
            <w:r>
              <w:rPr>
                <w:rFonts w:cs="Arial"/>
                <w:lang w:val="ca-ES"/>
              </w:rPr>
              <w:t>Arrenca des del CD d’instal·lació del Windows Server 2016.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tabs>
                <w:tab w:val="clear" w:pos="708"/>
                <w:tab w:val="left" w:pos="900" w:leader="none"/>
              </w:tabs>
              <w:spacing w:lineRule="auto" w:line="360"/>
              <w:ind w:left="900" w:hanging="261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Segueix tots els passos de la instal·lació explicats en classe.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tabs>
                <w:tab w:val="clear" w:pos="708"/>
                <w:tab w:val="left" w:pos="900" w:leader="none"/>
              </w:tabs>
              <w:spacing w:lineRule="auto" w:line="360"/>
              <w:ind w:left="900" w:hanging="261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Canvia les dades de l’equip a les següents: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tabs>
                <w:tab w:val="clear" w:pos="708"/>
              </w:tabs>
              <w:spacing w:lineRule="auto" w:line="360"/>
              <w:ind w:left="1206" w:hanging="283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Contrasenya de l’administrador: “+SmxM4@+”.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tabs>
                <w:tab w:val="clear" w:pos="708"/>
              </w:tabs>
              <w:spacing w:lineRule="auto" w:line="360"/>
              <w:ind w:left="1206" w:hanging="283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Nom de l’equip: PC</w:t>
            </w:r>
            <w:r>
              <w:rPr>
                <w:rFonts w:cs="Arial"/>
                <w:b/>
                <w:bCs/>
                <w:lang w:val="ca-ES"/>
              </w:rPr>
              <w:t xml:space="preserve">XYZ </w:t>
            </w:r>
            <w:r>
              <w:rPr>
                <w:rFonts w:cs="Arial"/>
                <w:lang w:val="ca-ES"/>
              </w:rPr>
              <w:t xml:space="preserve">(on </w:t>
            </w:r>
            <w:r>
              <w:rPr>
                <w:rFonts w:cs="Arial"/>
                <w:b/>
                <w:bCs/>
                <w:lang w:val="ca-ES"/>
              </w:rPr>
              <w:t>X</w:t>
            </w:r>
            <w:r>
              <w:rPr>
                <w:rFonts w:cs="Arial"/>
                <w:lang w:val="ca-ES"/>
              </w:rPr>
              <w:t xml:space="preserve"> és l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ca-ES" w:eastAsia="es-ES" w:bidi="ar-SA"/>
              </w:rPr>
              <w:t xml:space="preserve">a inicial del teu nom, </w:t>
            </w:r>
            <w:r>
              <w:rPr>
                <w:rFonts w:cs="Arial"/>
                <w:b/>
                <w:bCs/>
                <w:lang w:val="ca-ES"/>
              </w:rPr>
              <w:t>Y</w:t>
            </w:r>
            <w:r>
              <w:rPr>
                <w:rFonts w:cs="Arial"/>
                <w:lang w:val="ca-ES"/>
              </w:rPr>
              <w:t xml:space="preserve"> la del teu primer cognom i </w:t>
            </w:r>
            <w:r>
              <w:rPr>
                <w:rFonts w:cs="Arial"/>
                <w:b/>
                <w:bCs/>
                <w:lang w:val="ca-ES"/>
              </w:rPr>
              <w:t xml:space="preserve">X </w:t>
            </w:r>
            <w:r>
              <w:rPr>
                <w:rFonts w:cs="Arial"/>
                <w:b w:val="false"/>
                <w:bCs w:val="false"/>
                <w:lang w:val="ca-ES"/>
              </w:rPr>
              <w:t>l</w:t>
            </w:r>
            <w:r>
              <w:rPr>
                <w:rFonts w:cs="Arial"/>
                <w:lang w:val="ca-ES"/>
              </w:rPr>
              <w:t>a del segon cognom). Per exemple: PC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ca-ES" w:eastAsia="es-ES" w:bidi="ar-SA"/>
              </w:rPr>
              <w:t>VGL</w:t>
            </w:r>
            <w:r>
              <w:rPr>
                <w:rFonts w:cs="Arial"/>
                <w:lang w:val="ca-ES"/>
              </w:rPr>
              <w:t>.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tabs>
                <w:tab w:val="clear" w:pos="708"/>
              </w:tabs>
              <w:spacing w:lineRule="auto" w:line="360"/>
              <w:ind w:left="1206" w:hanging="283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Fes que el servidor no sigui membre de cap domini i que sigui membre del grup següent: GRUP</w:t>
            </w:r>
            <w:r>
              <w:rPr>
                <w:rFonts w:cs="Arial"/>
                <w:b/>
                <w:bCs/>
                <w:lang w:val="ca-ES"/>
              </w:rPr>
              <w:t>X</w:t>
            </w:r>
            <w:r>
              <w:rPr>
                <w:rFonts w:cs="Arial"/>
                <w:lang w:val="ca-ES"/>
              </w:rPr>
              <w:t xml:space="preserve"> (on X és el teu grup, A o B).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tabs>
                <w:tab w:val="clear" w:pos="708"/>
              </w:tabs>
              <w:spacing w:lineRule="auto" w:line="360"/>
              <w:ind w:left="1206" w:hanging="283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Mode de llicència per servidor (connexions concurrents: 5).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tabs>
                <w:tab w:val="clear" w:pos="708"/>
              </w:tabs>
              <w:spacing w:lineRule="auto" w:line="360"/>
              <w:ind w:left="1206" w:hanging="283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A part dels components per defecte, instal·la també els següents components:</w:t>
            </w:r>
          </w:p>
          <w:p>
            <w:pPr>
              <w:pStyle w:val="Normal"/>
              <w:widowControl w:val="false"/>
              <w:numPr>
                <w:ilvl w:val="3"/>
                <w:numId w:val="1"/>
              </w:numPr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“</w:t>
            </w:r>
            <w:r>
              <w:rPr>
                <w:rFonts w:cs="Arial"/>
                <w:lang w:val="ca-ES"/>
              </w:rPr>
              <w:t>Terminal Server”.</w:t>
            </w:r>
          </w:p>
          <w:p>
            <w:pPr>
              <w:pStyle w:val="Normal"/>
              <w:widowControl w:val="false"/>
              <w:numPr>
                <w:ilvl w:val="3"/>
                <w:numId w:val="1"/>
              </w:numPr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“</w:t>
            </w:r>
            <w:r>
              <w:rPr>
                <w:rFonts w:cs="Arial"/>
                <w:lang w:val="ca-ES"/>
              </w:rPr>
              <w:t>Administrador de licencias TS”.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tabs>
                <w:tab w:val="clear" w:pos="708"/>
                <w:tab w:val="left" w:pos="1206" w:leader="none"/>
              </w:tabs>
              <w:spacing w:lineRule="auto" w:line="360"/>
              <w:ind w:left="1206" w:hanging="283"/>
              <w:rPr>
                <w:rFonts w:cs="Arial"/>
                <w:bCs/>
              </w:rPr>
            </w:pPr>
            <w:r>
              <w:rPr>
                <w:rFonts w:cs="Arial"/>
                <w:lang w:val="ca-ES"/>
              </w:rPr>
              <w:t>Selecciona el mode: “Requerir autenticación a nivel de red”.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31" w:type="dxa"/>
        <w:jc w:val="left"/>
        <w:tblInd w:w="-72" w:type="dxa"/>
        <w:tblLayout w:type="fixed"/>
        <w:tblCellMar>
          <w:top w:w="0" w:type="dxa"/>
          <w:left w:w="55" w:type="dxa"/>
          <w:bottom w:w="0" w:type="dxa"/>
          <w:right w:w="70" w:type="dxa"/>
        </w:tblCellMar>
        <w:tblLook w:val="0000"/>
      </w:tblPr>
      <w:tblGrid>
        <w:gridCol w:w="1805"/>
        <w:gridCol w:w="7125"/>
      </w:tblGrid>
      <w:tr>
        <w:trPr>
          <w:trHeight w:val="397" w:hRule="atLeast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19191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color w:val="FFFFFF"/>
                <w:lang w:val="ca-ES"/>
              </w:rPr>
            </w:pPr>
            <w:r>
              <w:rPr>
                <w:rFonts w:cs="Arial"/>
                <w:b/>
                <w:color w:val="FFFFFF"/>
                <w:lang w:val="ca-ES"/>
              </w:rPr>
              <w:t>Pt5</w:t>
            </w:r>
          </w:p>
        </w:tc>
        <w:tc>
          <w:tcPr>
            <w:tcW w:w="71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Encapalament6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Instal·lació d’un sistema operatiu propietari servidor: Windows 2016 server (2/2)</w:t>
            </w:r>
          </w:p>
        </w:tc>
      </w:tr>
      <w:tr>
        <w:trPr>
          <w:trHeight w:val="5310" w:hRule="atLeast"/>
        </w:trPr>
        <w:tc>
          <w:tcPr>
            <w:tcW w:w="89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tabs>
                <w:tab w:val="clear" w:pos="708"/>
                <w:tab w:val="left" w:pos="1206" w:leader="none"/>
              </w:tabs>
              <w:spacing w:lineRule="auto" w:line="360"/>
              <w:ind w:left="1206" w:hanging="283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Estableix les següents IPs:</w:t>
            </w:r>
          </w:p>
          <w:p>
            <w:pPr>
              <w:pStyle w:val="Normal"/>
              <w:widowControl w:val="false"/>
              <w:numPr>
                <w:ilvl w:val="3"/>
                <w:numId w:val="1"/>
              </w:numPr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IP: la teva IP real + 100.</w:t>
            </w:r>
          </w:p>
          <w:p>
            <w:pPr>
              <w:pStyle w:val="Normal"/>
              <w:widowControl w:val="false"/>
              <w:numPr>
                <w:ilvl w:val="3"/>
                <w:numId w:val="1"/>
              </w:numPr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Màscara: la teva real.</w:t>
            </w:r>
          </w:p>
          <w:p>
            <w:pPr>
              <w:pStyle w:val="Normal"/>
              <w:widowControl w:val="false"/>
              <w:numPr>
                <w:ilvl w:val="3"/>
                <w:numId w:val="1"/>
              </w:numPr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Porta d’enllaç: la teva real.</w:t>
            </w:r>
          </w:p>
          <w:p>
            <w:pPr>
              <w:pStyle w:val="Normal"/>
              <w:widowControl w:val="false"/>
              <w:numPr>
                <w:ilvl w:val="3"/>
                <w:numId w:val="1"/>
              </w:numPr>
              <w:spacing w:lineRule="auto" w:line="360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DNS1: la mateixa IP que la porta d’enllaç.</w:t>
            </w:r>
          </w:p>
          <w:p>
            <w:pPr>
              <w:pStyle w:val="Normal"/>
              <w:widowControl w:val="false"/>
              <w:spacing w:lineRule="auto" w:line="360"/>
              <w:ind w:left="1206" w:hanging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ind w:hanging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Mostreu totes les captures de pantalla de tota la instal·lació aixi com les evidències de les configuracions fetes.</w:t>
            </w:r>
          </w:p>
          <w:p>
            <w:pPr>
              <w:pStyle w:val="Normal"/>
              <w:widowControl w:val="false"/>
              <w:spacing w:lineRule="auto" w:line="360"/>
              <w:ind w:left="1206" w:hanging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ind w:left="1206" w:hanging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26000" cy="3187065"/>
                  <wp:effectExtent l="0" t="0" r="0" b="0"/>
                  <wp:wrapSquare wrapText="largest"/>
                  <wp:docPr id="1" name="Imat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0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360"/>
              <w:ind w:left="1206" w:hanging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127635</wp:posOffset>
                  </wp:positionV>
                  <wp:extent cx="4826000" cy="3187065"/>
                  <wp:effectExtent l="0" t="0" r="0" b="0"/>
                  <wp:wrapSquare wrapText="largest"/>
                  <wp:docPr id="2" name="Imat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t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0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360"/>
              <w:ind w:left="1206" w:hanging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05425" cy="3503295"/>
                  <wp:effectExtent l="0" t="0" r="0" b="0"/>
                  <wp:wrapSquare wrapText="largest"/>
                  <wp:docPr id="3" name="Imat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t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50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91810" cy="3211195"/>
                  <wp:effectExtent l="0" t="0" r="0" b="0"/>
                  <wp:wrapSquare wrapText="largest"/>
                  <wp:docPr id="4" name="Imat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t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810" cy="321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946" w:type="dxa"/>
      <w:jc w:val="left"/>
      <w:tblInd w:w="-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8472"/>
      <w:gridCol w:w="236"/>
      <w:gridCol w:w="238"/>
    </w:tblGrid>
    <w:tr>
      <w:trPr>
        <w:trHeight w:val="355" w:hRule="atLeast"/>
      </w:trPr>
      <w:tc>
        <w:tcPr>
          <w:tcW w:w="8472" w:type="dxa"/>
          <w:tcBorders>
            <w:top w:val="single" w:sz="12" w:space="0" w:color="C00000"/>
          </w:tcBorders>
          <w:shd w:fill="auto" w:val="clear"/>
          <w:vAlign w:val="center"/>
        </w:tcPr>
        <w:p>
          <w:pPr>
            <w:pStyle w:val="Peudepgina"/>
            <w:widowControl w:val="false"/>
            <w:rPr>
              <w:b/>
              <w:b/>
              <w:color w:val="C00000"/>
              <w:sz w:val="20"/>
              <w:szCs w:val="20"/>
              <w:lang w:val="ca-ES"/>
            </w:rPr>
          </w:pPr>
          <w:r>
            <w:rPr>
              <w:b/>
              <w:color w:val="C00000"/>
              <w:sz w:val="20"/>
              <w:szCs w:val="20"/>
            </w:rPr>
            <w:t>MP 4</w:t>
          </w:r>
          <w:r>
            <w:rPr>
              <w:b/>
              <w:color w:val="C00000"/>
              <w:sz w:val="20"/>
              <w:szCs w:val="20"/>
              <w:lang w:val="ca-ES"/>
            </w:rPr>
            <w:t xml:space="preserve">: </w:t>
          </w:r>
          <w:r>
            <w:rPr>
              <w:b/>
              <w:color w:val="C00000"/>
              <w:sz w:val="20"/>
              <w:szCs w:val="20"/>
            </w:rPr>
            <w:t>Sistemes Operatius en Xarxa</w:t>
          </w:r>
        </w:p>
      </w:tc>
      <w:tc>
        <w:tcPr>
          <w:tcW w:w="236" w:type="dxa"/>
          <w:tcBorders>
            <w:top w:val="single" w:sz="12" w:space="0" w:color="C00000"/>
          </w:tcBorders>
          <w:shd w:fill="auto" w:val="clear"/>
          <w:vAlign w:val="bottom"/>
        </w:tcPr>
        <w:p>
          <w:pPr>
            <w:pStyle w:val="Peudepgina"/>
            <w:widowControl w:val="false"/>
            <w:jc w:val="left"/>
            <w:rPr>
              <w:b/>
              <w:b/>
              <w:color w:val="C00000"/>
              <w:sz w:val="20"/>
              <w:szCs w:val="20"/>
              <w:lang w:val="ca-ES"/>
            </w:rPr>
          </w:pPr>
          <w:r>
            <w:rPr>
              <w:b/>
              <w:color w:val="C00000"/>
              <w:sz w:val="20"/>
              <w:szCs w:val="20"/>
              <w:lang w:val="ca-ES"/>
            </w:rPr>
          </w:r>
        </w:p>
      </w:tc>
      <w:tc>
        <w:tcPr>
          <w:tcW w:w="238" w:type="dxa"/>
          <w:tcBorders>
            <w:top w:val="single" w:sz="12" w:space="0" w:color="C00000"/>
          </w:tcBorders>
          <w:shd w:fill="auto" w:val="clear"/>
          <w:vAlign w:val="center"/>
        </w:tcPr>
        <w:p>
          <w:pPr>
            <w:pStyle w:val="Peudepgina"/>
            <w:widowControl w:val="false"/>
            <w:jc w:val="right"/>
            <w:rPr/>
          </w:pPr>
          <w:r>
            <w:rPr>
              <w:rStyle w:val="Pagenumber"/>
              <w:b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b/>
              <w:szCs w:val="20"/>
            </w:rPr>
            <w:instrText xml:space="preserve"> PAGE </w:instrText>
          </w:r>
          <w:r>
            <w:rPr>
              <w:rStyle w:val="Pagenumber"/>
              <w:sz w:val="20"/>
              <w:b/>
              <w:szCs w:val="20"/>
            </w:rPr>
            <w:fldChar w:fldCharType="separate"/>
          </w:r>
          <w:r>
            <w:rPr>
              <w:rStyle w:val="Pagenumber"/>
              <w:sz w:val="20"/>
              <w:b/>
              <w:szCs w:val="20"/>
            </w:rPr>
            <w:t>4</w:t>
          </w:r>
          <w:r>
            <w:rPr>
              <w:rStyle w:val="Pagenumber"/>
              <w:sz w:val="20"/>
              <w:b/>
              <w:szCs w:val="20"/>
            </w:rPr>
            <w:fldChar w:fldCharType="end"/>
          </w:r>
        </w:p>
      </w:tc>
    </w:tr>
  </w:tbl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931" w:type="dxa"/>
      <w:jc w:val="left"/>
      <w:tblInd w:w="-72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2692"/>
      <w:gridCol w:w="5386"/>
      <w:gridCol w:w="853"/>
    </w:tblGrid>
    <w:tr>
      <w:trPr>
        <w:trHeight w:val="357" w:hRule="atLeast"/>
      </w:trPr>
      <w:tc>
        <w:tcPr>
          <w:tcW w:w="2692" w:type="dxa"/>
          <w:tcBorders>
            <w:bottom w:val="single" w:sz="12" w:space="0" w:color="C00000"/>
          </w:tcBorders>
          <w:shd w:fill="auto" w:val="clear"/>
          <w:vAlign w:val="center"/>
        </w:tcPr>
        <w:p>
          <w:pPr>
            <w:pStyle w:val="Capalera"/>
            <w:widowControl w:val="false"/>
            <w:jc w:val="left"/>
            <w:rPr>
              <w:rFonts w:cs="Arial"/>
              <w:b/>
              <w:b/>
              <w:color w:val="C00000"/>
              <w:sz w:val="20"/>
              <w:szCs w:val="20"/>
              <w:lang w:val="ca-ES"/>
            </w:rPr>
          </w:pPr>
          <w:r>
            <w:rPr>
              <w:rFonts w:cs="Arial"/>
              <w:b/>
              <w:color w:val="C00000"/>
              <w:sz w:val="20"/>
              <w:szCs w:val="20"/>
            </w:rPr>
            <w:t>UF1</w:t>
          </w:r>
          <w:r>
            <w:rPr>
              <w:rFonts w:cs="Arial"/>
              <w:b/>
              <w:color w:val="C00000"/>
              <w:sz w:val="20"/>
              <w:szCs w:val="20"/>
              <w:lang w:val="ca-ES"/>
            </w:rPr>
            <w:t xml:space="preserve">: </w:t>
          </w:r>
          <w:r>
            <w:rPr>
              <w:rFonts w:cs="Arial"/>
              <w:b/>
              <w:color w:val="C00000"/>
              <w:sz w:val="20"/>
              <w:szCs w:val="20"/>
            </w:rPr>
            <w:t>Sistemes operatius propietaris en xarxa</w:t>
          </w:r>
        </w:p>
      </w:tc>
      <w:tc>
        <w:tcPr>
          <w:tcW w:w="5386" w:type="dxa"/>
          <w:tcBorders>
            <w:bottom w:val="single" w:sz="12" w:space="0" w:color="C00000"/>
          </w:tcBorders>
          <w:shd w:color="auto" w:fill="C00000" w:val="clear"/>
          <w:vAlign w:val="center"/>
        </w:tcPr>
        <w:p>
          <w:pPr>
            <w:pStyle w:val="Capalera"/>
            <w:widowControl w:val="false"/>
            <w:jc w:val="center"/>
            <w:rPr>
              <w:rFonts w:cs="Arial"/>
              <w:b/>
              <w:b/>
              <w:bCs/>
              <w:color w:val="FFFFFF"/>
              <w:sz w:val="16"/>
              <w:szCs w:val="16"/>
            </w:rPr>
          </w:pPr>
          <w:r>
            <w:rPr>
              <w:rFonts w:cs="Arial"/>
              <w:b/>
              <w:bCs/>
              <w:color w:val="FFFFFF"/>
              <w:sz w:val="16"/>
              <w:szCs w:val="16"/>
            </w:rPr>
            <w:t>NF1: Introducció als sistemes operatius propietaris en xarxa</w:t>
          </w:r>
        </w:p>
        <w:p>
          <w:pPr>
            <w:pStyle w:val="Capalera"/>
            <w:widowControl w:val="false"/>
            <w:jc w:val="center"/>
            <w:rPr>
              <w:rFonts w:cs="Arial"/>
              <w:b/>
              <w:b/>
              <w:bCs/>
              <w:color w:val="FFFFFF"/>
              <w:sz w:val="16"/>
              <w:szCs w:val="16"/>
            </w:rPr>
          </w:pPr>
          <w:r>
            <w:rPr>
              <w:rFonts w:cs="Arial"/>
              <w:b/>
              <w:bCs/>
              <w:color w:val="FFFFFF"/>
              <w:sz w:val="16"/>
              <w:szCs w:val="16"/>
            </w:rPr>
          </w:r>
        </w:p>
        <w:p>
          <w:pPr>
            <w:pStyle w:val="Capalera"/>
            <w:widowControl w:val="false"/>
            <w:jc w:val="center"/>
            <w:rPr>
              <w:rFonts w:cs="Arial"/>
              <w:b/>
              <w:b/>
              <w:bCs/>
              <w:color w:val="FFFFFF"/>
              <w:sz w:val="20"/>
              <w:szCs w:val="20"/>
              <w:lang w:val="ca-ES"/>
            </w:rPr>
          </w:pPr>
          <w:r>
            <w:rPr>
              <w:rFonts w:cs="Arial"/>
              <w:b/>
              <w:bCs/>
              <w:color w:val="FFFFFF"/>
              <w:sz w:val="16"/>
              <w:szCs w:val="16"/>
            </w:rPr>
            <w:t>A4: Instal·lació d’un sistema operatiu propietari servidor</w:t>
          </w:r>
        </w:p>
      </w:tc>
      <w:tc>
        <w:tcPr>
          <w:tcW w:w="853" w:type="dxa"/>
          <w:tcBorders>
            <w:bottom w:val="single" w:sz="12" w:space="0" w:color="C00000"/>
          </w:tcBorders>
          <w:shd w:fill="auto" w:val="clear"/>
          <w:vAlign w:val="center"/>
        </w:tcPr>
        <w:p>
          <w:pPr>
            <w:pStyle w:val="Capalera"/>
            <w:widowControl w:val="false"/>
            <w:jc w:val="right"/>
            <w:rPr>
              <w:b/>
              <w:b/>
              <w:color w:val="FF9900"/>
              <w:sz w:val="20"/>
              <w:szCs w:val="20"/>
              <w:lang w:val="ca-ES"/>
            </w:rPr>
          </w:pPr>
          <w:r>
            <w:rPr/>
            <w:drawing>
              <wp:inline distT="0" distB="0" distL="0" distR="0">
                <wp:extent cx="447675" cy="419100"/>
                <wp:effectExtent l="0" t="0" r="0" b="0"/>
                <wp:docPr id="5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pal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ca-ES" w:eastAsia="" w:bidi="ks-Dev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ca-ES" w:eastAsia="en-US" w:bidi="ks-Dev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158d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Encapalament6">
    <w:name w:val="Heading 6"/>
    <w:basedOn w:val="Normal"/>
    <w:next w:val="Normal"/>
    <w:link w:val="Ttulo6Car"/>
    <w:qFormat/>
    <w:rsid w:val="00bd158d"/>
    <w:pPr>
      <w:keepNext w:val="true"/>
      <w:jc w:val="left"/>
      <w:outlineLvl w:val="5"/>
    </w:pPr>
    <w:rPr>
      <w:rFonts w:cs="Arial"/>
      <w:b/>
      <w:bCs/>
      <w:lang w:val="ca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9f4feb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9f4feb"/>
    <w:rPr/>
  </w:style>
  <w:style w:type="character" w:styleId="TextodegloboCar" w:customStyle="1">
    <w:name w:val="Texto de globo Car"/>
    <w:basedOn w:val="DefaultParagraphFont"/>
    <w:uiPriority w:val="99"/>
    <w:semiHidden/>
    <w:qFormat/>
    <w:rsid w:val="009f4feb"/>
    <w:rPr>
      <w:rFonts w:ascii="Tahoma" w:hAnsi="Tahoma" w:cs="Tahoma"/>
      <w:sz w:val="16"/>
      <w:szCs w:val="14"/>
    </w:rPr>
  </w:style>
  <w:style w:type="character" w:styleId="Pagenumber">
    <w:name w:val="page number"/>
    <w:basedOn w:val="DefaultParagraphFont"/>
    <w:qFormat/>
    <w:rsid w:val="009f4feb"/>
    <w:rPr/>
  </w:style>
  <w:style w:type="character" w:styleId="Ttulo6Car" w:customStyle="1">
    <w:name w:val="Título 6 Car"/>
    <w:basedOn w:val="DefaultParagraphFont"/>
    <w:qFormat/>
    <w:rsid w:val="00bd158d"/>
    <w:rPr>
      <w:rFonts w:ascii="Arial" w:hAnsi="Arial" w:eastAsia="Times New Roman" w:cs="Arial"/>
      <w:b/>
      <w:bCs/>
      <w:szCs w:val="22"/>
      <w:lang w:eastAsia="es-ES" w:bidi="ar-SA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EncabezadoCar"/>
    <w:unhideWhenUsed/>
    <w:rsid w:val="009f4fe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eudepgina">
    <w:name w:val="Footer"/>
    <w:basedOn w:val="Normal"/>
    <w:link w:val="PiedepginaCar"/>
    <w:unhideWhenUsed/>
    <w:rsid w:val="009f4fe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f4feb"/>
    <w:pPr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21761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0AF9F-496C-4A99-BB92-7320F61B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DocSecurity>0</DocSecurity>
  <Pages>4</Pages>
  <Words>328</Words>
  <Characters>1695</Characters>
  <CharactersWithSpaces>1963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2011-06-25T12:49:00Z</dcterms:created>
  <dc:creator>Manu</dc:creator>
  <dc:description/>
  <dc:language>ca-ES</dc:language>
  <cp:lastModifiedBy/>
  <cp:lastPrinted>2011-06-25T12:37:00Z</cp:lastPrinted>
  <dcterms:modified xsi:type="dcterms:W3CDTF">2023-09-27T16:26:10Z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