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1492B" w:rsidRPr="00914FF6" w:rsidRDefault="00E1492B" w:rsidP="005B3BA0">
      <w:pPr>
        <w:rPr>
          <w:rFonts w:ascii="Arial" w:hAnsi="Arial" w:cs="Arial"/>
        </w:rPr>
      </w:pPr>
    </w:p>
    <w:p w:rsidR="00C16129" w:rsidRDefault="00C16129" w:rsidP="005B3BA0">
      <w:pPr>
        <w:rPr>
          <w:rFonts w:ascii="Arial" w:hAnsi="Arial" w:cs="Arial"/>
        </w:rPr>
      </w:pPr>
    </w:p>
    <w:p w:rsidR="00914FF6" w:rsidRDefault="00914FF6" w:rsidP="005B3BA0">
      <w:pPr>
        <w:rPr>
          <w:rFonts w:ascii="Arial" w:hAnsi="Arial" w:cs="Arial"/>
        </w:rPr>
      </w:pPr>
    </w:p>
    <w:p w:rsidR="00914FF6" w:rsidRDefault="00914FF6" w:rsidP="005B3BA0">
      <w:pPr>
        <w:rPr>
          <w:rFonts w:ascii="Arial" w:hAnsi="Arial" w:cs="Arial"/>
        </w:rPr>
      </w:pPr>
    </w:p>
    <w:p w:rsidR="00914FF6" w:rsidRDefault="00914FF6" w:rsidP="005B3BA0">
      <w:pPr>
        <w:rPr>
          <w:rFonts w:ascii="Arial" w:hAnsi="Arial" w:cs="Arial"/>
        </w:rPr>
      </w:pPr>
    </w:p>
    <w:p w:rsidR="00914FF6" w:rsidRDefault="00914FF6" w:rsidP="005B3BA0">
      <w:pPr>
        <w:rPr>
          <w:rFonts w:ascii="Arial" w:hAnsi="Arial" w:cs="Arial"/>
        </w:rPr>
      </w:pPr>
    </w:p>
    <w:p w:rsidR="00914FF6" w:rsidRDefault="00914FF6" w:rsidP="005B3BA0">
      <w:pPr>
        <w:rPr>
          <w:rFonts w:ascii="Arial" w:hAnsi="Arial" w:cs="Arial"/>
        </w:rPr>
      </w:pPr>
    </w:p>
    <w:p w:rsidR="00914FF6" w:rsidRDefault="00914FF6" w:rsidP="005B3BA0">
      <w:pPr>
        <w:rPr>
          <w:rFonts w:ascii="Arial" w:hAnsi="Arial" w:cs="Arial"/>
        </w:rPr>
      </w:pPr>
    </w:p>
    <w:p w:rsidR="00914FF6" w:rsidRDefault="00914FF6" w:rsidP="005B3BA0">
      <w:pPr>
        <w:rPr>
          <w:rFonts w:ascii="Arial" w:hAnsi="Arial" w:cs="Arial"/>
        </w:rPr>
      </w:pPr>
    </w:p>
    <w:p w:rsidR="00914FF6" w:rsidRDefault="00914FF6" w:rsidP="005B3BA0">
      <w:pPr>
        <w:rPr>
          <w:rFonts w:ascii="Arial" w:hAnsi="Arial" w:cs="Arial"/>
        </w:rPr>
      </w:pPr>
    </w:p>
    <w:p w:rsidR="00914FF6" w:rsidRPr="00914FF6" w:rsidRDefault="00914FF6" w:rsidP="005B3BA0">
      <w:pPr>
        <w:rPr>
          <w:rFonts w:ascii="Arial" w:hAnsi="Arial" w:cs="Arial"/>
        </w:rPr>
      </w:pPr>
    </w:p>
    <w:p w:rsidR="00E1492B" w:rsidRPr="00914FF6" w:rsidRDefault="00D64D9A" w:rsidP="005B3BA0">
      <w:pPr>
        <w:rPr>
          <w:rFonts w:ascii="Arial" w:hAnsi="Arial" w:cs="Arial"/>
        </w:rPr>
      </w:pPr>
      <w:r w:rsidRPr="00914FF6">
        <w:rPr>
          <w:rFonts w:ascii="Arial" w:hAnsi="Arial" w:cs="Arial"/>
          <w:noProof/>
        </w:rPr>
        <mc:AlternateContent>
          <mc:Choice Requires="wpg">
            <w:drawing>
              <wp:anchor distT="0" distB="0" distL="114300" distR="114300" simplePos="0" relativeHeight="251705344" behindDoc="0" locked="0" layoutInCell="1" allowOverlap="1" wp14:anchorId="17DA4184" wp14:editId="2B101FD9">
                <wp:simplePos x="0" y="0"/>
                <wp:positionH relativeFrom="margin">
                  <wp:posOffset>-1270</wp:posOffset>
                </wp:positionH>
                <wp:positionV relativeFrom="page">
                  <wp:posOffset>1563793</wp:posOffset>
                </wp:positionV>
                <wp:extent cx="5734685" cy="8127365"/>
                <wp:effectExtent l="0" t="0" r="0" b="0"/>
                <wp:wrapNone/>
                <wp:docPr id="34" name="Group 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4685" cy="8127365"/>
                          <a:chOff x="0" y="0"/>
                          <a:chExt cx="5735108" cy="8127818"/>
                        </a:xfrm>
                      </wpg:grpSpPr>
                      <wps:wsp>
                        <wps:cNvPr id="35" name="Text Box 35"/>
                        <wps:cNvSpPr txBox="1"/>
                        <wps:spPr>
                          <a:xfrm>
                            <a:off x="0" y="685763"/>
                            <a:ext cx="5735108" cy="118658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D64D9A" w:rsidRPr="0035104B" w:rsidRDefault="00914FF6" w:rsidP="00D64D9A">
                              <w:pPr>
                                <w:spacing w:before="120" w:after="0"/>
                                <w:jc w:val="center"/>
                                <w:rPr>
                                  <w:rFonts w:ascii="Arial" w:hAnsi="Arial" w:cs="Arial"/>
                                  <w:sz w:val="56"/>
                                  <w:szCs w:val="80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56"/>
                                  <w:szCs w:val="80"/>
                                </w:rPr>
                                <w:t>Worksheet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Text Box 36"/>
                        <wps:cNvSpPr txBox="1"/>
                        <wps:spPr>
                          <a:xfrm>
                            <a:off x="0" y="0"/>
                            <a:ext cx="5735108" cy="64579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D64D9A" w:rsidRPr="0035104B" w:rsidRDefault="00D64D9A" w:rsidP="00D64D9A">
                              <w:pPr>
                                <w:spacing w:before="120" w:after="0" w:line="240" w:lineRule="auto"/>
                                <w:jc w:val="center"/>
                                <w:rPr>
                                  <w:rFonts w:ascii="Arial" w:hAnsi="Arial" w:cs="Arial"/>
                                  <w:b/>
                                  <w:sz w:val="72"/>
                                  <w:szCs w:val="72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sz w:val="72"/>
                                  <w:szCs w:val="72"/>
                                </w:rPr>
                                <w:t>QUIZZES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Rectangle 37"/>
                        <wps:cNvSpPr/>
                        <wps:spPr>
                          <a:xfrm>
                            <a:off x="0" y="5758542"/>
                            <a:ext cx="5734685" cy="236927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D64D9A" w:rsidRPr="00A53540" w:rsidRDefault="00A53540" w:rsidP="00D64D9A">
                              <w:pPr>
                                <w:spacing w:before="120" w:after="0" w:line="240" w:lineRule="auto"/>
                                <w:jc w:val="center"/>
                                <w:rPr>
                                  <w:rFonts w:ascii="Arial" w:hAnsi="Arial" w:cs="Arial"/>
                                  <w:color w:val="231F20" w:themeColor="text1"/>
                                  <w:sz w:val="40"/>
                                  <w:szCs w:val="40"/>
                                </w:rPr>
                              </w:pPr>
                              <w:r w:rsidRPr="00A53540">
                                <w:rPr>
                                  <w:rFonts w:ascii="Arial" w:hAnsi="Arial" w:cs="Arial"/>
                                  <w:color w:val="231F20" w:themeColor="text1"/>
                                  <w:sz w:val="40"/>
                                  <w:szCs w:val="40"/>
                                </w:rPr>
                                <w:t>ISO/IEC</w:t>
                              </w:r>
                              <w:r w:rsidR="00D64D9A" w:rsidRPr="00A53540">
                                <w:rPr>
                                  <w:rFonts w:ascii="Arial" w:hAnsi="Arial" w:cs="Arial"/>
                                  <w:color w:val="231F20" w:themeColor="text1"/>
                                  <w:sz w:val="40"/>
                                  <w:szCs w:val="40"/>
                                </w:rPr>
                                <w:t xml:space="preserve"> </w:t>
                              </w:r>
                              <w:r w:rsidRPr="00A53540">
                                <w:rPr>
                                  <w:rFonts w:ascii="Arial" w:hAnsi="Arial" w:cs="Arial"/>
                                  <w:color w:val="231F20" w:themeColor="text1"/>
                                  <w:sz w:val="40"/>
                                  <w:szCs w:val="40"/>
                                </w:rPr>
                                <w:t>27001:2022 FOUNDATION</w:t>
                              </w:r>
                            </w:p>
                            <w:p w:rsidR="00D64D9A" w:rsidRPr="00A53540" w:rsidRDefault="00D64D9A" w:rsidP="00D64D9A">
                              <w:pPr>
                                <w:spacing w:before="120" w:after="0" w:line="240" w:lineRule="auto"/>
                                <w:jc w:val="center"/>
                                <w:rPr>
                                  <w:rFonts w:ascii="Arial" w:hAnsi="Arial" w:cs="Arial"/>
                                  <w:color w:val="231F20" w:themeColor="text1"/>
                                  <w:sz w:val="40"/>
                                  <w:szCs w:val="40"/>
                                </w:rPr>
                              </w:pPr>
                              <w:r w:rsidRPr="00A53540">
                                <w:rPr>
                                  <w:rFonts w:ascii="Arial" w:hAnsi="Arial" w:cs="Arial"/>
                                  <w:color w:val="231F20" w:themeColor="text1"/>
                                  <w:sz w:val="40"/>
                                  <w:szCs w:val="40"/>
                                </w:rPr>
                                <w:t>TRAINING COURSE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Freeform 5"/>
                        <wps:cNvSpPr>
                          <a:spLocks/>
                        </wps:cNvSpPr>
                        <wps:spPr bwMode="auto">
                          <a:xfrm>
                            <a:off x="1230086" y="5660571"/>
                            <a:ext cx="3257913" cy="86661"/>
                          </a:xfrm>
                          <a:custGeom>
                            <a:avLst/>
                            <a:gdLst>
                              <a:gd name="T0" fmla="*/ 992 w 1016"/>
                              <a:gd name="T1" fmla="*/ 24 h 24"/>
                              <a:gd name="T2" fmla="*/ 24 w 1016"/>
                              <a:gd name="T3" fmla="*/ 24 h 24"/>
                              <a:gd name="T4" fmla="*/ 0 w 1016"/>
                              <a:gd name="T5" fmla="*/ 0 h 24"/>
                              <a:gd name="T6" fmla="*/ 0 w 1016"/>
                              <a:gd name="T7" fmla="*/ 0 h 24"/>
                              <a:gd name="T8" fmla="*/ 1016 w 1016"/>
                              <a:gd name="T9" fmla="*/ 0 h 24"/>
                              <a:gd name="T10" fmla="*/ 1016 w 1016"/>
                              <a:gd name="T11" fmla="*/ 0 h 24"/>
                              <a:gd name="T12" fmla="*/ 992 w 1016"/>
                              <a:gd name="T13" fmla="*/ 24 h 2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1016" h="24">
                                <a:moveTo>
                                  <a:pt x="992" y="24"/>
                                </a:moveTo>
                                <a:cubicBezTo>
                                  <a:pt x="24" y="24"/>
                                  <a:pt x="24" y="24"/>
                                  <a:pt x="24" y="24"/>
                                </a:cubicBezTo>
                                <a:cubicBezTo>
                                  <a:pt x="11" y="24"/>
                                  <a:pt x="0" y="13"/>
                                  <a:pt x="0" y="0"/>
                                </a:cubicBezTo>
                                <a:cubicBezTo>
                                  <a:pt x="0" y="0"/>
                                  <a:pt x="0" y="0"/>
                                  <a:pt x="0" y="0"/>
                                </a:cubicBezTo>
                                <a:cubicBezTo>
                                  <a:pt x="1016" y="0"/>
                                  <a:pt x="1016" y="0"/>
                                  <a:pt x="1016" y="0"/>
                                </a:cubicBezTo>
                                <a:cubicBezTo>
                                  <a:pt x="1016" y="0"/>
                                  <a:pt x="1016" y="0"/>
                                  <a:pt x="1016" y="0"/>
                                </a:cubicBezTo>
                                <a:cubicBezTo>
                                  <a:pt x="1016" y="13"/>
                                  <a:pt x="1005" y="24"/>
                                  <a:pt x="992" y="24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A11E2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7DA4184" id="Group 34" o:spid="_x0000_s1026" style="position:absolute;margin-left:-.1pt;margin-top:123.15pt;width:451.55pt;height:639.95pt;z-index:251705344;mso-position-horizontal-relative:margin;mso-position-vertical-relative:page" coordsize="57351,8127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35" o:spid="_x0000_s1027" type="#_x0000_t202" style="position:absolute;top:6857;width:57351;height:1186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1KossYA&#10;AADbAAAADwAAAGRycy9kb3ducmV2LnhtbESPX0vDQBDE3wv9DscWfGsvVSwl9lrEP9CHWrUq6Nua&#10;W5Ngbi/cbdP47b1CoY/DzPyGWax616iOQqw9G5hOMlDEhbc1lwbe3x7Hc1BRkC02nsnAH0VYLYeD&#10;BebWH/iVup2UKkE45migEmlzrWNRkcM48S1x8n58cChJhlLbgIcEd42+zLKZdlhzWqiwpbuKit/d&#10;3hloPmPYfGfy1d2XT/LyrPcfD9OtMRej/vYGlFAv5/CpvbYGrq7h+CX9AL38B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t1KossYAAADbAAAADwAAAAAAAAAAAAAAAACYAgAAZHJz&#10;L2Rvd25yZXYueG1sUEsFBgAAAAAEAAQA9QAAAIsDAAAAAA==&#10;" filled="f" stroked="f" strokeweight=".5pt">
                  <v:textbox inset="0,0,0,0">
                    <w:txbxContent>
                      <w:p w:rsidR="00D64D9A" w:rsidRPr="0035104B" w:rsidRDefault="00914FF6" w:rsidP="00D64D9A">
                        <w:pPr>
                          <w:spacing w:before="120" w:after="0"/>
                          <w:jc w:val="center"/>
                          <w:rPr>
                            <w:rFonts w:ascii="Arial" w:hAnsi="Arial" w:cs="Arial"/>
                            <w:sz w:val="56"/>
                            <w:szCs w:val="80"/>
                          </w:rPr>
                        </w:pPr>
                        <w:r>
                          <w:rPr>
                            <w:rFonts w:ascii="Arial" w:hAnsi="Arial" w:cs="Arial"/>
                            <w:sz w:val="56"/>
                            <w:szCs w:val="80"/>
                          </w:rPr>
                          <w:t>Worksheet</w:t>
                        </w:r>
                      </w:p>
                    </w:txbxContent>
                  </v:textbox>
                </v:shape>
                <v:shape id="Text Box 36" o:spid="_x0000_s1028" type="#_x0000_t202" style="position:absolute;width:57351;height:6457;visibility:visible;mso-wrap-style:square;v-text-anchor:bottom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RLRIcUA&#10;AADbAAAADwAAAGRycy9kb3ducmV2LnhtbESPW2vCQBSE3wX/w3KEvunGSoNEVxGltIU+1OvzMXtM&#10;gtmzIbu52F/fLRT6OMzMN8xy3ZtStFS7wrKC6SQCQZxaXXCm4HR8Hc9BOI+ssbRMCh7kYL0aDpaY&#10;aNvxntqDz0SAsEtQQe59lUjp0pwMuomtiIN3s7VBH2SdSV1jF+CmlM9RFEuDBYeFHCva5pTeD41R&#10;8PV9Pcefl+bR7T527Z7ub83LdKbU06jfLEB46v1/+K/9rhXMYvj9En6AXP0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NEtEhxQAAANsAAAAPAAAAAAAAAAAAAAAAAJgCAABkcnMv&#10;ZG93bnJldi54bWxQSwUGAAAAAAQABAD1AAAAigMAAAAA&#10;" filled="f" stroked="f" strokeweight=".5pt">
                  <v:textbox inset="0,0,0,0">
                    <w:txbxContent>
                      <w:p w:rsidR="00D64D9A" w:rsidRPr="0035104B" w:rsidRDefault="00D64D9A" w:rsidP="00D64D9A">
                        <w:pPr>
                          <w:spacing w:before="120" w:after="0" w:line="240" w:lineRule="auto"/>
                          <w:jc w:val="center"/>
                          <w:rPr>
                            <w:rFonts w:ascii="Arial" w:hAnsi="Arial" w:cs="Arial"/>
                            <w:b/>
                            <w:sz w:val="72"/>
                            <w:szCs w:val="72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sz w:val="72"/>
                            <w:szCs w:val="72"/>
                          </w:rPr>
                          <w:t>QUIZZES</w:t>
                        </w:r>
                      </w:p>
                    </w:txbxContent>
                  </v:textbox>
                </v:shape>
                <v:rect id="Rectangle 37" o:spid="_x0000_s1029" style="position:absolute;top:57585;width:57346;height:23693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IT2vsMA&#10;AADbAAAADwAAAGRycy9kb3ducmV2LnhtbESPQWvCQBSE74L/YXlCb2ZjLVWiqwSppR5rBPH2zD6T&#10;aPZtyG5j/PfdQsHjMDPfMMt1b2rRUesqywomUQyCOLe64kLBIduO5yCcR9ZYWyYFD3KwXg0HS0y0&#10;vfM3dXtfiABhl6CC0vsmkdLlJRl0kW2Ig3exrUEfZFtI3eI9wE0tX+P4XRqsOCyU2NCmpPy2/zEK&#10;3LnbZY8mPV5PLj+nH2yyt92nUi+jPl2A8NT7Z/i//aUVTGfw9yX8ALn6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8IT2vsMAAADbAAAADwAAAAAAAAAAAAAAAACYAgAAZHJzL2Rv&#10;d25yZXYueG1sUEsFBgAAAAAEAAQA9QAAAIgDAAAAAA==&#10;" filled="f" stroked="f" strokeweight="2pt">
                  <v:textbox>
                    <w:txbxContent>
                      <w:p w:rsidR="00D64D9A" w:rsidRPr="00A53540" w:rsidRDefault="00A53540" w:rsidP="00D64D9A">
                        <w:pPr>
                          <w:spacing w:before="120" w:after="0" w:line="240" w:lineRule="auto"/>
                          <w:jc w:val="center"/>
                          <w:rPr>
                            <w:rFonts w:ascii="Arial" w:hAnsi="Arial" w:cs="Arial"/>
                            <w:color w:val="231F20" w:themeColor="text1"/>
                            <w:sz w:val="40"/>
                            <w:szCs w:val="40"/>
                          </w:rPr>
                        </w:pPr>
                        <w:r w:rsidRPr="00A53540">
                          <w:rPr>
                            <w:rFonts w:ascii="Arial" w:hAnsi="Arial" w:cs="Arial"/>
                            <w:color w:val="231F20" w:themeColor="text1"/>
                            <w:sz w:val="40"/>
                            <w:szCs w:val="40"/>
                          </w:rPr>
                          <w:t>ISO/IEC</w:t>
                        </w:r>
                        <w:r w:rsidR="00D64D9A" w:rsidRPr="00A53540">
                          <w:rPr>
                            <w:rFonts w:ascii="Arial" w:hAnsi="Arial" w:cs="Arial"/>
                            <w:color w:val="231F20" w:themeColor="text1"/>
                            <w:sz w:val="40"/>
                            <w:szCs w:val="40"/>
                          </w:rPr>
                          <w:t xml:space="preserve"> </w:t>
                        </w:r>
                        <w:r w:rsidRPr="00A53540">
                          <w:rPr>
                            <w:rFonts w:ascii="Arial" w:hAnsi="Arial" w:cs="Arial"/>
                            <w:color w:val="231F20" w:themeColor="text1"/>
                            <w:sz w:val="40"/>
                            <w:szCs w:val="40"/>
                          </w:rPr>
                          <w:t>27001:2022 FOUNDATION</w:t>
                        </w:r>
                      </w:p>
                      <w:p w:rsidR="00D64D9A" w:rsidRPr="00A53540" w:rsidRDefault="00D64D9A" w:rsidP="00D64D9A">
                        <w:pPr>
                          <w:spacing w:before="120" w:after="0" w:line="240" w:lineRule="auto"/>
                          <w:jc w:val="center"/>
                          <w:rPr>
                            <w:rFonts w:ascii="Arial" w:hAnsi="Arial" w:cs="Arial"/>
                            <w:color w:val="231F20" w:themeColor="text1"/>
                            <w:sz w:val="40"/>
                            <w:szCs w:val="40"/>
                          </w:rPr>
                        </w:pPr>
                        <w:r w:rsidRPr="00A53540">
                          <w:rPr>
                            <w:rFonts w:ascii="Arial" w:hAnsi="Arial" w:cs="Arial"/>
                            <w:color w:val="231F20" w:themeColor="text1"/>
                            <w:sz w:val="40"/>
                            <w:szCs w:val="40"/>
                          </w:rPr>
                          <w:t>TRAINING COURSE</w:t>
                        </w:r>
                      </w:p>
                    </w:txbxContent>
                  </v:textbox>
                </v:rect>
                <v:shape id="Freeform 5" o:spid="_x0000_s1030" style="position:absolute;left:12300;top:56605;width:32579;height:867;visibility:visible;mso-wrap-style:square;v-text-anchor:top" coordsize="1016,2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LXp38EA&#10;AADbAAAADwAAAGRycy9kb3ducmV2LnhtbERPy4rCMBTdC/5DuAPuNPWBlI6piCAM4sYH6Owuze1r&#10;mpvSZGr9e7MYmOXhvDfbwTSip85VlhXMZxEI4szqigsFt+thGoNwHlljY5kUvMjBNh2PNpho++Qz&#10;9RdfiBDCLkEFpfdtIqXLSjLoZrYlDlxuO4M+wK6QusNnCDeNXETRWhqsODSU2NK+pOzn8msUDPdo&#10;d1w8cvzO96fzqu5Ptp7HSk0+ht0nCE+D/xf/ub+0gmUYG76EHyDT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i16d/BAAAA2wAAAA8AAAAAAAAAAAAAAAAAmAIAAGRycy9kb3du&#10;cmV2LnhtbFBLBQYAAAAABAAEAPUAAACGAwAAAAA=&#10;" path="m992,24c24,24,24,24,24,24,11,24,,13,,,,,,,,,1016,,1016,,1016,v,,,,,c1016,13,1005,24,992,24xe" fillcolor="#a11e29" stroked="f">
                  <v:path arrowok="t" o:connecttype="custom" o:connectlocs="3180954,86661;76959,86661;0,0;0,0;3257913,0;3257913,0;3180954,86661" o:connectangles="0,0,0,0,0,0,0"/>
                </v:shape>
                <w10:wrap anchorx="margin" anchory="page"/>
              </v:group>
            </w:pict>
          </mc:Fallback>
        </mc:AlternateContent>
      </w:r>
    </w:p>
    <w:p w:rsidR="00E1492B" w:rsidRPr="00914FF6" w:rsidRDefault="00E1492B" w:rsidP="005B3BA0">
      <w:pPr>
        <w:tabs>
          <w:tab w:val="left" w:pos="2392"/>
        </w:tabs>
        <w:rPr>
          <w:rFonts w:ascii="Arial" w:hAnsi="Arial" w:cs="Arial"/>
        </w:rPr>
      </w:pPr>
    </w:p>
    <w:p w:rsidR="00E1492B" w:rsidRPr="00914FF6" w:rsidRDefault="00E1492B" w:rsidP="005B3BA0">
      <w:pPr>
        <w:rPr>
          <w:rFonts w:ascii="Arial" w:hAnsi="Arial" w:cs="Arial"/>
        </w:rPr>
      </w:pPr>
    </w:p>
    <w:p w:rsidR="00E1492B" w:rsidRPr="00914FF6" w:rsidRDefault="00C227F3" w:rsidP="005B3BA0">
      <w:pPr>
        <w:rPr>
          <w:rFonts w:ascii="Arial" w:hAnsi="Arial" w:cs="Arial"/>
        </w:rPr>
      </w:pPr>
      <w:r w:rsidRPr="00914FF6">
        <w:rPr>
          <w:rFonts w:ascii="Arial" w:hAnsi="Arial" w:cs="Arial"/>
          <w:noProof/>
        </w:rPr>
        <w:drawing>
          <wp:anchor distT="0" distB="0" distL="114300" distR="114300" simplePos="0" relativeHeight="251703296" behindDoc="0" locked="0" layoutInCell="1" allowOverlap="1" wp14:anchorId="65D45EE2" wp14:editId="1F48FADD">
            <wp:simplePos x="0" y="0"/>
            <wp:positionH relativeFrom="margin">
              <wp:align>center</wp:align>
            </wp:positionH>
            <wp:positionV relativeFrom="margin">
              <wp:align>center</wp:align>
            </wp:positionV>
            <wp:extent cx="6727825" cy="3782695"/>
            <wp:effectExtent l="0" t="0" r="0" b="8255"/>
            <wp:wrapNone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iStock-1723947132.jp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27825" cy="37826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E1492B" w:rsidRPr="00914FF6" w:rsidRDefault="00501936" w:rsidP="005B3BA0">
      <w:pPr>
        <w:rPr>
          <w:rFonts w:ascii="Arial" w:hAnsi="Arial" w:cs="Arial"/>
        </w:rPr>
      </w:pPr>
      <w:r w:rsidRPr="00914FF6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>
                <wp:simplePos x="0" y="0"/>
                <wp:positionH relativeFrom="page">
                  <wp:posOffset>299085</wp:posOffset>
                </wp:positionH>
                <wp:positionV relativeFrom="page">
                  <wp:posOffset>3056890</wp:posOffset>
                </wp:positionV>
                <wp:extent cx="7221600" cy="4316400"/>
                <wp:effectExtent l="0" t="0" r="0" b="0"/>
                <wp:wrapNone/>
                <wp:docPr id="76" name="Rectangle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21600" cy="4316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501936" w:rsidRDefault="00501936" w:rsidP="00501936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76" o:spid="_x0000_s1031" style="position:absolute;margin-left:23.55pt;margin-top:240.7pt;width:568.65pt;height:339.85pt;z-index:2516981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" filled="f" stroked="f" strokeweight="2pt">
                <v:textbox>
                  <w:txbxContent>
                    <w:p w:rsidR="00501936" w:rsidRDefault="00501936" w:rsidP="00501936">
                      <w:pPr>
                        <w:jc w:val="center"/>
                      </w:pPr>
                    </w:p>
                  </w:txbxContent>
                </v:textbox>
                <w10:wrap anchorx="page" anchory="page"/>
              </v:rect>
            </w:pict>
          </mc:Fallback>
        </mc:AlternateContent>
      </w:r>
    </w:p>
    <w:p w:rsidR="00E1492B" w:rsidRPr="00914FF6" w:rsidRDefault="00E1492B" w:rsidP="005B3BA0">
      <w:pPr>
        <w:rPr>
          <w:rFonts w:ascii="Arial" w:hAnsi="Arial" w:cs="Arial"/>
        </w:rPr>
      </w:pPr>
    </w:p>
    <w:p w:rsidR="000C71DC" w:rsidRPr="00914FF6" w:rsidRDefault="000C71DC" w:rsidP="005B3BA0">
      <w:pPr>
        <w:rPr>
          <w:rFonts w:ascii="Arial" w:hAnsi="Arial" w:cs="Arial"/>
        </w:rPr>
      </w:pPr>
    </w:p>
    <w:p w:rsidR="00C16129" w:rsidRPr="00914FF6" w:rsidRDefault="00C16129" w:rsidP="005B3BA0">
      <w:pPr>
        <w:spacing w:after="0"/>
        <w:rPr>
          <w:rFonts w:ascii="Arial" w:hAnsi="Arial" w:cs="Arial"/>
        </w:rPr>
      </w:pPr>
    </w:p>
    <w:p w:rsidR="00002F35" w:rsidRPr="00914FF6" w:rsidRDefault="00002F35" w:rsidP="005B3BA0">
      <w:pPr>
        <w:tabs>
          <w:tab w:val="left" w:pos="2227"/>
          <w:tab w:val="center" w:pos="4513"/>
        </w:tabs>
        <w:spacing w:after="0"/>
        <w:rPr>
          <w:rFonts w:ascii="Arial" w:hAnsi="Arial" w:cs="Arial"/>
        </w:rPr>
        <w:sectPr w:rsidR="00002F35" w:rsidRPr="00914FF6" w:rsidSect="00390171">
          <w:headerReference w:type="default" r:id="rId13"/>
          <w:type w:val="continuous"/>
          <w:pgSz w:w="11907" w:h="16839" w:code="9"/>
          <w:pgMar w:top="1440" w:right="1440" w:bottom="1440" w:left="1440" w:header="720" w:footer="720" w:gutter="0"/>
          <w:cols w:space="720"/>
          <w:docGrid w:linePitch="360"/>
        </w:sectPr>
      </w:pPr>
    </w:p>
    <w:p w:rsidR="00A505B2" w:rsidRPr="005F25B7" w:rsidRDefault="00A505B2" w:rsidP="00A505B2">
      <w:pPr>
        <w:spacing w:after="0"/>
        <w:rPr>
          <w:rFonts w:ascii="Arial" w:hAnsi="Arial" w:cs="Arial"/>
          <w:b/>
          <w:color w:val="231F20" w:themeColor="text1"/>
          <w:sz w:val="24"/>
          <w:szCs w:val="24"/>
        </w:rPr>
      </w:pPr>
      <w:r w:rsidRPr="005F25B7">
        <w:rPr>
          <w:rFonts w:ascii="Arial" w:hAnsi="Arial" w:cs="Arial"/>
          <w:b/>
          <w:color w:val="231F20" w:themeColor="text1"/>
          <w:sz w:val="24"/>
          <w:szCs w:val="24"/>
        </w:rPr>
        <w:lastRenderedPageBreak/>
        <w:t>Quiz 1: Information security management system (ISMS)</w:t>
      </w:r>
    </w:p>
    <w:p w:rsidR="00A505B2" w:rsidRPr="005F25B7" w:rsidRDefault="00A505B2" w:rsidP="00A505B2">
      <w:pPr>
        <w:spacing w:after="0"/>
        <w:rPr>
          <w:rFonts w:ascii="Arial" w:hAnsi="Arial" w:cs="Arial"/>
          <w:color w:val="231F20" w:themeColor="text1"/>
          <w:sz w:val="24"/>
          <w:szCs w:val="24"/>
        </w:rPr>
      </w:pPr>
    </w:p>
    <w:p w:rsidR="00A505B2" w:rsidRPr="005F25B7" w:rsidRDefault="00A505B2" w:rsidP="008B4803">
      <w:pPr>
        <w:pStyle w:val="ListParagraph"/>
        <w:numPr>
          <w:ilvl w:val="0"/>
          <w:numId w:val="20"/>
        </w:numPr>
        <w:spacing w:after="0"/>
        <w:ind w:left="425" w:hanging="425"/>
        <w:rPr>
          <w:rFonts w:ascii="Arial" w:hAnsi="Arial" w:cs="Arial"/>
          <w:b/>
          <w:color w:val="231F20" w:themeColor="text1"/>
          <w:sz w:val="24"/>
          <w:szCs w:val="24"/>
        </w:rPr>
      </w:pPr>
      <w:r w:rsidRPr="005F25B7">
        <w:rPr>
          <w:rFonts w:ascii="Arial" w:hAnsi="Arial" w:cs="Arial"/>
          <w:b/>
          <w:color w:val="231F20" w:themeColor="text1"/>
          <w:sz w:val="24"/>
          <w:szCs w:val="24"/>
        </w:rPr>
        <w:t>What is an integrated management system (IMS)?</w:t>
      </w:r>
    </w:p>
    <w:p w:rsidR="00A505B2" w:rsidRPr="005F25B7" w:rsidRDefault="00A505B2" w:rsidP="008B4803">
      <w:pPr>
        <w:pStyle w:val="ListParagraph"/>
        <w:numPr>
          <w:ilvl w:val="0"/>
          <w:numId w:val="22"/>
        </w:numPr>
        <w:spacing w:after="0"/>
        <w:ind w:left="850" w:right="425" w:hanging="425"/>
        <w:rPr>
          <w:rFonts w:ascii="Arial" w:hAnsi="Arial" w:cs="Arial"/>
          <w:color w:val="231F20" w:themeColor="text1"/>
          <w:sz w:val="24"/>
          <w:szCs w:val="24"/>
        </w:rPr>
      </w:pPr>
      <w:r w:rsidRPr="005F25B7">
        <w:rPr>
          <w:rFonts w:ascii="Arial" w:hAnsi="Arial" w:cs="Arial"/>
          <w:color w:val="231F20" w:themeColor="text1"/>
          <w:sz w:val="24"/>
          <w:szCs w:val="24"/>
        </w:rPr>
        <w:t>A management system that integrates all the guidelines and best practices so as to enable the achievement of its purpose and mission</w:t>
      </w:r>
    </w:p>
    <w:p w:rsidR="00A505B2" w:rsidRPr="005F25B7" w:rsidRDefault="00A505B2" w:rsidP="008B4803">
      <w:pPr>
        <w:pStyle w:val="ListParagraph"/>
        <w:numPr>
          <w:ilvl w:val="0"/>
          <w:numId w:val="22"/>
        </w:numPr>
        <w:spacing w:after="0"/>
        <w:ind w:left="850" w:hanging="425"/>
        <w:rPr>
          <w:rFonts w:ascii="Arial" w:hAnsi="Arial" w:cs="Arial"/>
          <w:color w:val="231F20" w:themeColor="text1"/>
          <w:sz w:val="24"/>
          <w:szCs w:val="24"/>
        </w:rPr>
      </w:pPr>
      <w:r w:rsidRPr="005F25B7">
        <w:rPr>
          <w:rFonts w:ascii="Arial" w:hAnsi="Arial" w:cs="Arial"/>
          <w:color w:val="231F20" w:themeColor="text1"/>
          <w:sz w:val="24"/>
          <w:szCs w:val="24"/>
        </w:rPr>
        <w:t>A management system that integrates all the components of a business into a coherent system so as to enable the achievement of its purpose and mission</w:t>
      </w:r>
    </w:p>
    <w:p w:rsidR="00A505B2" w:rsidRPr="005F25B7" w:rsidRDefault="00A505B2" w:rsidP="008B4803">
      <w:pPr>
        <w:pStyle w:val="ListParagraph"/>
        <w:numPr>
          <w:ilvl w:val="0"/>
          <w:numId w:val="22"/>
        </w:numPr>
        <w:spacing w:after="0"/>
        <w:ind w:left="850" w:hanging="425"/>
        <w:contextualSpacing w:val="0"/>
        <w:rPr>
          <w:rFonts w:ascii="Arial" w:hAnsi="Arial" w:cs="Arial"/>
          <w:color w:val="231F20" w:themeColor="text1"/>
          <w:sz w:val="24"/>
          <w:szCs w:val="24"/>
        </w:rPr>
      </w:pPr>
      <w:r w:rsidRPr="005F25B7">
        <w:rPr>
          <w:rFonts w:ascii="Arial" w:hAnsi="Arial" w:cs="Arial"/>
          <w:color w:val="231F20" w:themeColor="text1"/>
          <w:sz w:val="24"/>
          <w:szCs w:val="24"/>
        </w:rPr>
        <w:t>A management system that integrates all frameworks and resources so as to enable the achievement of its purpose and mission</w:t>
      </w:r>
    </w:p>
    <w:p w:rsidR="00A505B2" w:rsidRPr="005F25B7" w:rsidRDefault="00A505B2" w:rsidP="00A505B2">
      <w:pPr>
        <w:pStyle w:val="ListParagraph"/>
        <w:spacing w:after="0"/>
        <w:ind w:left="0"/>
        <w:contextualSpacing w:val="0"/>
        <w:rPr>
          <w:rFonts w:ascii="Arial" w:hAnsi="Arial" w:cs="Arial"/>
          <w:color w:val="231F20" w:themeColor="text1"/>
          <w:sz w:val="24"/>
          <w:szCs w:val="24"/>
        </w:rPr>
      </w:pPr>
    </w:p>
    <w:p w:rsidR="00A505B2" w:rsidRPr="005F25B7" w:rsidRDefault="00A505B2" w:rsidP="008B4803">
      <w:pPr>
        <w:pStyle w:val="ListParagraph"/>
        <w:numPr>
          <w:ilvl w:val="0"/>
          <w:numId w:val="20"/>
        </w:numPr>
        <w:spacing w:after="0"/>
        <w:ind w:left="425" w:hanging="425"/>
        <w:rPr>
          <w:rFonts w:ascii="Arial" w:hAnsi="Arial" w:cs="Arial"/>
          <w:b/>
          <w:color w:val="231F20" w:themeColor="text1"/>
          <w:sz w:val="24"/>
          <w:szCs w:val="24"/>
        </w:rPr>
      </w:pPr>
      <w:r w:rsidRPr="005F25B7">
        <w:rPr>
          <w:rFonts w:ascii="Arial" w:hAnsi="Arial" w:cs="Arial"/>
          <w:b/>
          <w:color w:val="231F20" w:themeColor="text1"/>
          <w:sz w:val="24"/>
          <w:szCs w:val="24"/>
        </w:rPr>
        <w:t>Which of the options below is a benefit of an effective ISMS?</w:t>
      </w:r>
    </w:p>
    <w:p w:rsidR="00A505B2" w:rsidRPr="005F25B7" w:rsidRDefault="00A505B2" w:rsidP="008B4803">
      <w:pPr>
        <w:pStyle w:val="ListParagraph"/>
        <w:numPr>
          <w:ilvl w:val="0"/>
          <w:numId w:val="21"/>
        </w:numPr>
        <w:spacing w:after="0"/>
        <w:ind w:left="850" w:hanging="425"/>
        <w:rPr>
          <w:rFonts w:ascii="Arial" w:hAnsi="Arial" w:cs="Arial"/>
          <w:color w:val="231F20" w:themeColor="text1"/>
          <w:sz w:val="24"/>
          <w:szCs w:val="24"/>
        </w:rPr>
      </w:pPr>
      <w:r w:rsidRPr="005F25B7">
        <w:rPr>
          <w:rFonts w:ascii="Arial" w:hAnsi="Arial" w:cs="Arial"/>
          <w:color w:val="231F20" w:themeColor="text1"/>
          <w:sz w:val="24"/>
          <w:szCs w:val="24"/>
        </w:rPr>
        <w:t>Reducing information security risks and minimizing exposure to information security breaches</w:t>
      </w:r>
    </w:p>
    <w:p w:rsidR="00A505B2" w:rsidRPr="005F25B7" w:rsidRDefault="00A505B2" w:rsidP="008B4803">
      <w:pPr>
        <w:pStyle w:val="ListParagraph"/>
        <w:numPr>
          <w:ilvl w:val="0"/>
          <w:numId w:val="21"/>
        </w:numPr>
        <w:spacing w:after="0"/>
        <w:ind w:left="850" w:hanging="425"/>
        <w:rPr>
          <w:rFonts w:ascii="Arial" w:hAnsi="Arial" w:cs="Arial"/>
          <w:color w:val="231F20" w:themeColor="text1"/>
          <w:sz w:val="24"/>
          <w:szCs w:val="24"/>
        </w:rPr>
      </w:pPr>
      <w:r w:rsidRPr="005F25B7">
        <w:rPr>
          <w:rFonts w:ascii="Arial" w:hAnsi="Arial" w:cs="Arial"/>
          <w:color w:val="231F20" w:themeColor="text1"/>
          <w:sz w:val="24"/>
          <w:szCs w:val="24"/>
        </w:rPr>
        <w:t xml:space="preserve">Processing and removing redundant information </w:t>
      </w:r>
    </w:p>
    <w:p w:rsidR="00A505B2" w:rsidRPr="005F25B7" w:rsidRDefault="00A505B2" w:rsidP="008B4803">
      <w:pPr>
        <w:pStyle w:val="ListParagraph"/>
        <w:numPr>
          <w:ilvl w:val="0"/>
          <w:numId w:val="21"/>
        </w:numPr>
        <w:spacing w:after="0"/>
        <w:ind w:left="850" w:hanging="425"/>
        <w:contextualSpacing w:val="0"/>
        <w:rPr>
          <w:rFonts w:ascii="Arial" w:hAnsi="Arial" w:cs="Arial"/>
          <w:color w:val="231F20" w:themeColor="text1"/>
          <w:sz w:val="24"/>
          <w:szCs w:val="24"/>
        </w:rPr>
      </w:pPr>
      <w:r w:rsidRPr="005F25B7">
        <w:rPr>
          <w:rFonts w:ascii="Arial" w:hAnsi="Arial" w:cs="Arial"/>
          <w:color w:val="231F20" w:themeColor="text1"/>
          <w:sz w:val="24"/>
          <w:szCs w:val="24"/>
        </w:rPr>
        <w:t>Exposing the confidentiality of information</w:t>
      </w:r>
    </w:p>
    <w:p w:rsidR="00A505B2" w:rsidRPr="005F25B7" w:rsidRDefault="00A505B2" w:rsidP="00A505B2">
      <w:pPr>
        <w:pStyle w:val="ListParagraph"/>
        <w:spacing w:after="0"/>
        <w:ind w:left="0"/>
        <w:contextualSpacing w:val="0"/>
        <w:rPr>
          <w:rFonts w:ascii="Arial" w:hAnsi="Arial" w:cs="Arial"/>
          <w:color w:val="231F20" w:themeColor="text1"/>
          <w:sz w:val="24"/>
          <w:szCs w:val="24"/>
        </w:rPr>
      </w:pPr>
    </w:p>
    <w:p w:rsidR="00A505B2" w:rsidRPr="005F25B7" w:rsidRDefault="00A505B2" w:rsidP="008B4803">
      <w:pPr>
        <w:pStyle w:val="ListParagraph"/>
        <w:numPr>
          <w:ilvl w:val="0"/>
          <w:numId w:val="20"/>
        </w:numPr>
        <w:spacing w:after="0"/>
        <w:ind w:left="425" w:hanging="425"/>
        <w:rPr>
          <w:rFonts w:ascii="Arial" w:hAnsi="Arial" w:cs="Arial"/>
          <w:b/>
          <w:color w:val="231F20" w:themeColor="text1"/>
          <w:sz w:val="24"/>
          <w:szCs w:val="24"/>
        </w:rPr>
      </w:pPr>
      <w:r w:rsidRPr="005F25B7">
        <w:rPr>
          <w:rFonts w:ascii="Arial" w:hAnsi="Arial" w:cs="Arial"/>
          <w:b/>
          <w:color w:val="231F20" w:themeColor="text1"/>
          <w:sz w:val="24"/>
          <w:szCs w:val="24"/>
        </w:rPr>
        <w:t xml:space="preserve">Annex A of ISO/IEC 27001:2022 consists of 114 controls that organizations have to consider when intending to comply with the standard. </w:t>
      </w:r>
    </w:p>
    <w:p w:rsidR="00A505B2" w:rsidRPr="005F25B7" w:rsidRDefault="00A505B2" w:rsidP="008B4803">
      <w:pPr>
        <w:pStyle w:val="ListParagraph"/>
        <w:numPr>
          <w:ilvl w:val="0"/>
          <w:numId w:val="26"/>
        </w:numPr>
        <w:spacing w:after="0"/>
        <w:ind w:left="850" w:right="425" w:hanging="425"/>
        <w:rPr>
          <w:rFonts w:ascii="Arial" w:hAnsi="Arial" w:cs="Arial"/>
          <w:color w:val="231F20" w:themeColor="text1"/>
          <w:sz w:val="24"/>
          <w:szCs w:val="24"/>
        </w:rPr>
      </w:pPr>
      <w:r w:rsidRPr="005F25B7">
        <w:rPr>
          <w:rFonts w:ascii="Arial" w:hAnsi="Arial" w:cs="Arial"/>
          <w:color w:val="231F20" w:themeColor="text1"/>
          <w:sz w:val="24"/>
          <w:szCs w:val="24"/>
        </w:rPr>
        <w:t>True</w:t>
      </w:r>
    </w:p>
    <w:p w:rsidR="00A505B2" w:rsidRPr="005F25B7" w:rsidRDefault="00A505B2" w:rsidP="008B4803">
      <w:pPr>
        <w:pStyle w:val="ListParagraph"/>
        <w:numPr>
          <w:ilvl w:val="0"/>
          <w:numId w:val="26"/>
        </w:numPr>
        <w:spacing w:after="0"/>
        <w:ind w:left="850" w:hanging="425"/>
        <w:contextualSpacing w:val="0"/>
        <w:rPr>
          <w:rFonts w:ascii="Arial" w:hAnsi="Arial" w:cs="Arial"/>
          <w:color w:val="231F20" w:themeColor="text1"/>
          <w:sz w:val="24"/>
          <w:szCs w:val="24"/>
        </w:rPr>
      </w:pPr>
      <w:r w:rsidRPr="005F25B7">
        <w:rPr>
          <w:rFonts w:ascii="Arial" w:hAnsi="Arial" w:cs="Arial"/>
          <w:color w:val="231F20" w:themeColor="text1"/>
          <w:sz w:val="24"/>
          <w:szCs w:val="24"/>
        </w:rPr>
        <w:t>False</w:t>
      </w:r>
    </w:p>
    <w:p w:rsidR="00A505B2" w:rsidRPr="005F25B7" w:rsidRDefault="00A505B2" w:rsidP="00A505B2">
      <w:pPr>
        <w:spacing w:after="0"/>
        <w:rPr>
          <w:rFonts w:ascii="Arial" w:hAnsi="Arial" w:cs="Arial"/>
          <w:color w:val="231F20" w:themeColor="text1"/>
          <w:sz w:val="24"/>
          <w:szCs w:val="24"/>
        </w:rPr>
      </w:pPr>
    </w:p>
    <w:p w:rsidR="00A505B2" w:rsidRPr="005F25B7" w:rsidRDefault="00A505B2" w:rsidP="008B4803">
      <w:pPr>
        <w:pStyle w:val="ListParagraph"/>
        <w:numPr>
          <w:ilvl w:val="0"/>
          <w:numId w:val="23"/>
        </w:numPr>
        <w:spacing w:after="0"/>
        <w:ind w:left="425" w:hanging="425"/>
        <w:rPr>
          <w:rFonts w:ascii="Arial" w:hAnsi="Arial" w:cs="Arial"/>
          <w:b/>
          <w:color w:val="231F20" w:themeColor="text1"/>
          <w:sz w:val="24"/>
          <w:szCs w:val="24"/>
        </w:rPr>
      </w:pPr>
      <w:r w:rsidRPr="005F25B7">
        <w:rPr>
          <w:rFonts w:ascii="Arial" w:hAnsi="Arial" w:cs="Arial"/>
          <w:b/>
          <w:color w:val="231F20" w:themeColor="text1"/>
          <w:sz w:val="24"/>
          <w:szCs w:val="24"/>
        </w:rPr>
        <w:t xml:space="preserve">Which standard supports the controls of Annex A? </w:t>
      </w:r>
    </w:p>
    <w:p w:rsidR="00A505B2" w:rsidRPr="005F25B7" w:rsidRDefault="00A505B2" w:rsidP="008B4803">
      <w:pPr>
        <w:pStyle w:val="ListParagraph"/>
        <w:numPr>
          <w:ilvl w:val="1"/>
          <w:numId w:val="24"/>
        </w:numPr>
        <w:spacing w:after="0"/>
        <w:ind w:left="850" w:hanging="425"/>
        <w:rPr>
          <w:rFonts w:ascii="Arial" w:hAnsi="Arial" w:cs="Arial"/>
          <w:color w:val="231F20" w:themeColor="text1"/>
          <w:sz w:val="24"/>
          <w:szCs w:val="24"/>
        </w:rPr>
      </w:pPr>
      <w:r w:rsidRPr="005F25B7">
        <w:rPr>
          <w:rFonts w:ascii="Arial" w:hAnsi="Arial" w:cs="Arial"/>
          <w:color w:val="231F20" w:themeColor="text1"/>
          <w:sz w:val="24"/>
          <w:szCs w:val="24"/>
        </w:rPr>
        <w:t>ISO/IEC 27002</w:t>
      </w:r>
    </w:p>
    <w:p w:rsidR="00A505B2" w:rsidRPr="005F25B7" w:rsidRDefault="00A505B2" w:rsidP="008B4803">
      <w:pPr>
        <w:pStyle w:val="ListParagraph"/>
        <w:numPr>
          <w:ilvl w:val="1"/>
          <w:numId w:val="24"/>
        </w:numPr>
        <w:spacing w:after="0"/>
        <w:ind w:left="850" w:hanging="425"/>
        <w:rPr>
          <w:rFonts w:ascii="Arial" w:hAnsi="Arial" w:cs="Arial"/>
          <w:color w:val="231F20" w:themeColor="text1"/>
          <w:sz w:val="24"/>
          <w:szCs w:val="24"/>
        </w:rPr>
      </w:pPr>
      <w:r w:rsidRPr="005F25B7">
        <w:rPr>
          <w:rFonts w:ascii="Arial" w:hAnsi="Arial" w:cs="Arial"/>
          <w:color w:val="231F20" w:themeColor="text1"/>
          <w:sz w:val="24"/>
          <w:szCs w:val="24"/>
        </w:rPr>
        <w:t>ISO/IEC 27003</w:t>
      </w:r>
    </w:p>
    <w:p w:rsidR="00A505B2" w:rsidRPr="005F25B7" w:rsidRDefault="00A505B2" w:rsidP="008B4803">
      <w:pPr>
        <w:pStyle w:val="ListParagraph"/>
        <w:numPr>
          <w:ilvl w:val="1"/>
          <w:numId w:val="24"/>
        </w:numPr>
        <w:spacing w:after="0"/>
        <w:ind w:left="850" w:hanging="425"/>
        <w:contextualSpacing w:val="0"/>
        <w:rPr>
          <w:rFonts w:ascii="Arial" w:hAnsi="Arial" w:cs="Arial"/>
          <w:color w:val="231F20" w:themeColor="text1"/>
          <w:sz w:val="24"/>
          <w:szCs w:val="24"/>
        </w:rPr>
      </w:pPr>
      <w:r w:rsidRPr="005F25B7">
        <w:rPr>
          <w:rFonts w:ascii="Arial" w:hAnsi="Arial" w:cs="Arial"/>
          <w:color w:val="231F20" w:themeColor="text1"/>
          <w:sz w:val="24"/>
          <w:szCs w:val="24"/>
        </w:rPr>
        <w:t>ISO/IEC 27701</w:t>
      </w:r>
    </w:p>
    <w:p w:rsidR="00A505B2" w:rsidRPr="005F25B7" w:rsidRDefault="00A505B2" w:rsidP="00A505B2">
      <w:pPr>
        <w:spacing w:after="0"/>
        <w:rPr>
          <w:rFonts w:ascii="Arial" w:hAnsi="Arial" w:cs="Arial"/>
          <w:color w:val="231F20" w:themeColor="text1"/>
          <w:sz w:val="24"/>
          <w:szCs w:val="24"/>
        </w:rPr>
      </w:pPr>
    </w:p>
    <w:p w:rsidR="00A505B2" w:rsidRPr="005F25B7" w:rsidRDefault="00A505B2" w:rsidP="008B4803">
      <w:pPr>
        <w:pStyle w:val="ListParagraph"/>
        <w:numPr>
          <w:ilvl w:val="0"/>
          <w:numId w:val="23"/>
        </w:numPr>
        <w:spacing w:after="0"/>
        <w:rPr>
          <w:rFonts w:ascii="Arial" w:hAnsi="Arial" w:cs="Arial"/>
          <w:b/>
          <w:color w:val="231F20" w:themeColor="text1"/>
          <w:sz w:val="24"/>
          <w:szCs w:val="24"/>
        </w:rPr>
      </w:pPr>
      <w:r w:rsidRPr="005F25B7">
        <w:rPr>
          <w:rFonts w:ascii="Arial" w:hAnsi="Arial" w:cs="Arial"/>
          <w:b/>
          <w:color w:val="231F20" w:themeColor="text1"/>
          <w:sz w:val="24"/>
          <w:szCs w:val="24"/>
        </w:rPr>
        <w:t>What is the term for the identification and orderly management of processes within an organization?</w:t>
      </w:r>
    </w:p>
    <w:p w:rsidR="00A505B2" w:rsidRPr="005F25B7" w:rsidRDefault="00A505B2" w:rsidP="008B4803">
      <w:pPr>
        <w:pStyle w:val="ListParagraph"/>
        <w:numPr>
          <w:ilvl w:val="1"/>
          <w:numId w:val="25"/>
        </w:numPr>
        <w:spacing w:after="0"/>
        <w:ind w:left="850" w:hanging="425"/>
        <w:rPr>
          <w:rFonts w:ascii="Arial" w:hAnsi="Arial" w:cs="Arial"/>
          <w:color w:val="231F20" w:themeColor="text1"/>
          <w:sz w:val="24"/>
          <w:szCs w:val="24"/>
        </w:rPr>
      </w:pPr>
      <w:r w:rsidRPr="005F25B7">
        <w:rPr>
          <w:rFonts w:ascii="Arial" w:hAnsi="Arial" w:cs="Arial"/>
          <w:color w:val="231F20" w:themeColor="text1"/>
          <w:sz w:val="24"/>
          <w:szCs w:val="24"/>
        </w:rPr>
        <w:t>Input element</w:t>
      </w:r>
    </w:p>
    <w:p w:rsidR="00A505B2" w:rsidRPr="005F25B7" w:rsidRDefault="00A505B2" w:rsidP="008B4803">
      <w:pPr>
        <w:pStyle w:val="ListParagraph"/>
        <w:numPr>
          <w:ilvl w:val="1"/>
          <w:numId w:val="25"/>
        </w:numPr>
        <w:spacing w:after="0"/>
        <w:ind w:left="850" w:hanging="425"/>
        <w:rPr>
          <w:rFonts w:ascii="Arial" w:hAnsi="Arial" w:cs="Arial"/>
          <w:color w:val="231F20" w:themeColor="text1"/>
          <w:sz w:val="24"/>
          <w:szCs w:val="24"/>
        </w:rPr>
      </w:pPr>
      <w:r w:rsidRPr="005F25B7">
        <w:rPr>
          <w:rFonts w:ascii="Arial" w:hAnsi="Arial" w:cs="Arial"/>
          <w:color w:val="231F20" w:themeColor="text1"/>
          <w:sz w:val="24"/>
          <w:szCs w:val="24"/>
        </w:rPr>
        <w:t>Information security control</w:t>
      </w:r>
    </w:p>
    <w:p w:rsidR="00A505B2" w:rsidRPr="005F25B7" w:rsidRDefault="00A505B2" w:rsidP="008B4803">
      <w:pPr>
        <w:pStyle w:val="ListParagraph"/>
        <w:numPr>
          <w:ilvl w:val="1"/>
          <w:numId w:val="25"/>
        </w:numPr>
        <w:spacing w:after="0"/>
        <w:ind w:left="850" w:hanging="425"/>
        <w:contextualSpacing w:val="0"/>
        <w:rPr>
          <w:rFonts w:ascii="Arial" w:hAnsi="Arial" w:cs="Arial"/>
          <w:color w:val="231F20" w:themeColor="text1"/>
          <w:sz w:val="24"/>
          <w:szCs w:val="24"/>
        </w:rPr>
      </w:pPr>
      <w:r w:rsidRPr="005F25B7">
        <w:rPr>
          <w:rFonts w:ascii="Arial" w:hAnsi="Arial" w:cs="Arial"/>
          <w:color w:val="231F20" w:themeColor="text1"/>
          <w:sz w:val="24"/>
          <w:szCs w:val="24"/>
        </w:rPr>
        <w:t>Process approach</w:t>
      </w:r>
    </w:p>
    <w:p w:rsidR="00A505B2" w:rsidRPr="005F25B7" w:rsidRDefault="00A505B2" w:rsidP="00A505B2">
      <w:pPr>
        <w:spacing w:after="0"/>
        <w:rPr>
          <w:rFonts w:ascii="Arial" w:hAnsi="Arial" w:cs="Arial"/>
          <w:color w:val="231F20" w:themeColor="text1"/>
          <w:sz w:val="24"/>
          <w:szCs w:val="24"/>
          <w:lang w:val="en-CA"/>
        </w:rPr>
      </w:pPr>
    </w:p>
    <w:p w:rsidR="00A505B2" w:rsidRPr="005F25B7" w:rsidRDefault="00A505B2" w:rsidP="00A505B2">
      <w:pPr>
        <w:spacing w:after="0"/>
        <w:rPr>
          <w:rFonts w:ascii="Arial" w:hAnsi="Arial" w:cs="Arial"/>
          <w:color w:val="231F20" w:themeColor="text1"/>
          <w:sz w:val="24"/>
          <w:szCs w:val="24"/>
          <w:lang w:val="en-CA"/>
        </w:rPr>
      </w:pPr>
      <w:r w:rsidRPr="005F25B7">
        <w:rPr>
          <w:rFonts w:ascii="Arial" w:hAnsi="Arial" w:cs="Arial"/>
          <w:color w:val="231F20" w:themeColor="text1"/>
          <w:sz w:val="24"/>
          <w:szCs w:val="24"/>
          <w:lang w:val="en-CA"/>
        </w:rPr>
        <w:br w:type="page"/>
      </w:r>
    </w:p>
    <w:p w:rsidR="00A505B2" w:rsidRPr="005F25B7" w:rsidRDefault="00A505B2" w:rsidP="00A505B2">
      <w:pPr>
        <w:spacing w:after="0"/>
        <w:rPr>
          <w:rFonts w:ascii="Arial" w:hAnsi="Arial" w:cs="Arial"/>
          <w:b/>
          <w:color w:val="231F20" w:themeColor="text1"/>
          <w:sz w:val="24"/>
          <w:szCs w:val="24"/>
          <w:lang w:val="en-CA"/>
        </w:rPr>
      </w:pPr>
      <w:r w:rsidRPr="005F25B7">
        <w:rPr>
          <w:rFonts w:ascii="Arial" w:hAnsi="Arial" w:cs="Arial"/>
          <w:b/>
          <w:color w:val="231F20" w:themeColor="text1"/>
          <w:sz w:val="24"/>
          <w:szCs w:val="24"/>
          <w:lang w:val="en-CA"/>
        </w:rPr>
        <w:lastRenderedPageBreak/>
        <w:t>Quiz 2: Fundamental information security concepts and principles</w:t>
      </w:r>
    </w:p>
    <w:p w:rsidR="00A505B2" w:rsidRPr="005F25B7" w:rsidRDefault="00A505B2" w:rsidP="00A505B2">
      <w:pPr>
        <w:spacing w:after="0"/>
        <w:rPr>
          <w:rFonts w:ascii="Arial" w:hAnsi="Arial" w:cs="Arial"/>
          <w:b/>
          <w:color w:val="231F20" w:themeColor="text1"/>
          <w:sz w:val="24"/>
          <w:szCs w:val="24"/>
          <w:lang w:val="en-CA"/>
        </w:rPr>
      </w:pPr>
    </w:p>
    <w:p w:rsidR="00A505B2" w:rsidRPr="005F25B7" w:rsidRDefault="00A505B2" w:rsidP="008B4803">
      <w:pPr>
        <w:pStyle w:val="ListParagraph"/>
        <w:numPr>
          <w:ilvl w:val="0"/>
          <w:numId w:val="18"/>
        </w:numPr>
        <w:spacing w:after="0"/>
        <w:ind w:left="425" w:hanging="425"/>
        <w:rPr>
          <w:rFonts w:ascii="Arial" w:hAnsi="Arial" w:cs="Arial"/>
          <w:b/>
          <w:color w:val="231F20" w:themeColor="text1"/>
          <w:sz w:val="24"/>
          <w:szCs w:val="24"/>
        </w:rPr>
      </w:pPr>
      <w:r w:rsidRPr="005F25B7">
        <w:rPr>
          <w:rFonts w:ascii="Arial" w:hAnsi="Arial" w:cs="Arial"/>
          <w:b/>
          <w:color w:val="231F20" w:themeColor="text1"/>
          <w:sz w:val="24"/>
          <w:szCs w:val="24"/>
        </w:rPr>
        <w:t>Which of the following statements regarding information security is correct?</w:t>
      </w:r>
    </w:p>
    <w:p w:rsidR="00A505B2" w:rsidRPr="005F25B7" w:rsidRDefault="00A505B2" w:rsidP="008B4803">
      <w:pPr>
        <w:pStyle w:val="ListParagraph"/>
        <w:numPr>
          <w:ilvl w:val="0"/>
          <w:numId w:val="17"/>
        </w:numPr>
        <w:spacing w:after="0"/>
        <w:ind w:left="850" w:hanging="425"/>
        <w:rPr>
          <w:rFonts w:ascii="Arial" w:hAnsi="Arial" w:cs="Arial"/>
          <w:color w:val="231F20" w:themeColor="text1"/>
          <w:sz w:val="24"/>
          <w:szCs w:val="24"/>
        </w:rPr>
      </w:pPr>
      <w:r w:rsidRPr="005F25B7">
        <w:rPr>
          <w:rFonts w:ascii="Arial" w:hAnsi="Arial" w:cs="Arial"/>
          <w:color w:val="231F20" w:themeColor="text1"/>
          <w:sz w:val="24"/>
          <w:szCs w:val="24"/>
        </w:rPr>
        <w:t>Information security protects the confidentiality, integrity, and availability of information regardless of its type and form</w:t>
      </w:r>
    </w:p>
    <w:p w:rsidR="00A505B2" w:rsidRPr="005F25B7" w:rsidRDefault="00A505B2" w:rsidP="008B4803">
      <w:pPr>
        <w:pStyle w:val="ListParagraph"/>
        <w:numPr>
          <w:ilvl w:val="0"/>
          <w:numId w:val="17"/>
        </w:numPr>
        <w:spacing w:after="0"/>
        <w:ind w:left="850" w:hanging="425"/>
        <w:rPr>
          <w:rFonts w:ascii="Arial" w:hAnsi="Arial" w:cs="Arial"/>
          <w:color w:val="231F20" w:themeColor="text1"/>
          <w:sz w:val="24"/>
          <w:szCs w:val="24"/>
        </w:rPr>
      </w:pPr>
      <w:r w:rsidRPr="005F25B7">
        <w:rPr>
          <w:rFonts w:ascii="Arial" w:hAnsi="Arial" w:cs="Arial"/>
          <w:color w:val="231F20" w:themeColor="text1"/>
          <w:sz w:val="24"/>
          <w:szCs w:val="24"/>
        </w:rPr>
        <w:t>Information security protects the confidentiality, integrity, and availability of information only in an electronic form</w:t>
      </w:r>
    </w:p>
    <w:p w:rsidR="00A505B2" w:rsidRPr="005F25B7" w:rsidRDefault="00A505B2" w:rsidP="008B4803">
      <w:pPr>
        <w:pStyle w:val="ListParagraph"/>
        <w:numPr>
          <w:ilvl w:val="0"/>
          <w:numId w:val="17"/>
        </w:numPr>
        <w:spacing w:after="0"/>
        <w:ind w:left="850" w:hanging="425"/>
        <w:contextualSpacing w:val="0"/>
        <w:rPr>
          <w:rFonts w:ascii="Arial" w:hAnsi="Arial" w:cs="Arial"/>
          <w:color w:val="231F20" w:themeColor="text1"/>
          <w:sz w:val="24"/>
          <w:szCs w:val="24"/>
        </w:rPr>
      </w:pPr>
      <w:r w:rsidRPr="005F25B7">
        <w:rPr>
          <w:rFonts w:ascii="Arial" w:hAnsi="Arial" w:cs="Arial"/>
          <w:color w:val="231F20" w:themeColor="text1"/>
          <w:sz w:val="24"/>
          <w:szCs w:val="24"/>
        </w:rPr>
        <w:t>Information security protects the organization against threats by only identifying the threat source</w:t>
      </w:r>
    </w:p>
    <w:p w:rsidR="00A505B2" w:rsidRPr="005F25B7" w:rsidRDefault="00A505B2" w:rsidP="00A505B2">
      <w:pPr>
        <w:spacing w:after="0"/>
        <w:rPr>
          <w:rFonts w:ascii="Arial" w:hAnsi="Arial" w:cs="Arial"/>
          <w:color w:val="231F20" w:themeColor="text1"/>
          <w:sz w:val="24"/>
          <w:szCs w:val="24"/>
        </w:rPr>
      </w:pPr>
    </w:p>
    <w:p w:rsidR="00A505B2" w:rsidRPr="005F25B7" w:rsidRDefault="00A505B2" w:rsidP="008B4803">
      <w:pPr>
        <w:pStyle w:val="ListParagraph"/>
        <w:numPr>
          <w:ilvl w:val="0"/>
          <w:numId w:val="18"/>
        </w:numPr>
        <w:spacing w:after="0"/>
        <w:ind w:left="425" w:hanging="425"/>
        <w:rPr>
          <w:rFonts w:ascii="Arial" w:hAnsi="Arial" w:cs="Arial"/>
          <w:b/>
          <w:color w:val="231F20" w:themeColor="text1"/>
          <w:sz w:val="24"/>
          <w:szCs w:val="24"/>
        </w:rPr>
      </w:pPr>
      <w:r w:rsidRPr="005F25B7">
        <w:rPr>
          <w:rFonts w:ascii="Arial" w:hAnsi="Arial" w:cs="Arial"/>
          <w:b/>
          <w:color w:val="231F20" w:themeColor="text1"/>
          <w:sz w:val="24"/>
          <w:szCs w:val="24"/>
        </w:rPr>
        <w:t>Which of the following ensures that information is not made available or disclosed to unauthorized users?</w:t>
      </w:r>
    </w:p>
    <w:p w:rsidR="00A505B2" w:rsidRPr="005F25B7" w:rsidRDefault="00A505B2" w:rsidP="008B4803">
      <w:pPr>
        <w:pStyle w:val="ListParagraph"/>
        <w:numPr>
          <w:ilvl w:val="1"/>
          <w:numId w:val="3"/>
        </w:numPr>
        <w:spacing w:after="0"/>
        <w:ind w:left="850" w:hanging="425"/>
        <w:rPr>
          <w:rFonts w:ascii="Arial" w:hAnsi="Arial" w:cs="Arial"/>
          <w:color w:val="231F20" w:themeColor="text1"/>
          <w:sz w:val="24"/>
          <w:szCs w:val="24"/>
        </w:rPr>
      </w:pPr>
      <w:r w:rsidRPr="005F25B7">
        <w:rPr>
          <w:rFonts w:ascii="Arial" w:hAnsi="Arial" w:cs="Arial"/>
          <w:color w:val="231F20" w:themeColor="text1"/>
          <w:sz w:val="24"/>
          <w:szCs w:val="24"/>
        </w:rPr>
        <w:t>Confidentiality</w:t>
      </w:r>
    </w:p>
    <w:p w:rsidR="00A505B2" w:rsidRPr="005F25B7" w:rsidRDefault="00A505B2" w:rsidP="008B4803">
      <w:pPr>
        <w:pStyle w:val="ListParagraph"/>
        <w:numPr>
          <w:ilvl w:val="1"/>
          <w:numId w:val="3"/>
        </w:numPr>
        <w:spacing w:after="0"/>
        <w:ind w:left="850" w:hanging="425"/>
        <w:rPr>
          <w:rFonts w:ascii="Arial" w:hAnsi="Arial" w:cs="Arial"/>
          <w:color w:val="231F20" w:themeColor="text1"/>
          <w:sz w:val="24"/>
          <w:szCs w:val="24"/>
        </w:rPr>
      </w:pPr>
      <w:r w:rsidRPr="005F25B7">
        <w:rPr>
          <w:rFonts w:ascii="Arial" w:hAnsi="Arial" w:cs="Arial"/>
          <w:color w:val="231F20" w:themeColor="text1"/>
          <w:sz w:val="24"/>
          <w:szCs w:val="24"/>
        </w:rPr>
        <w:t xml:space="preserve">Integrity </w:t>
      </w:r>
    </w:p>
    <w:p w:rsidR="00A505B2" w:rsidRPr="005F25B7" w:rsidRDefault="00A505B2" w:rsidP="008B4803">
      <w:pPr>
        <w:pStyle w:val="ListParagraph"/>
        <w:numPr>
          <w:ilvl w:val="1"/>
          <w:numId w:val="3"/>
        </w:numPr>
        <w:spacing w:after="0"/>
        <w:ind w:left="850" w:hanging="425"/>
        <w:rPr>
          <w:rFonts w:ascii="Arial" w:hAnsi="Arial" w:cs="Arial"/>
          <w:color w:val="231F20" w:themeColor="text1"/>
          <w:sz w:val="24"/>
          <w:szCs w:val="24"/>
        </w:rPr>
      </w:pPr>
      <w:r w:rsidRPr="005F25B7">
        <w:rPr>
          <w:rFonts w:ascii="Arial" w:hAnsi="Arial" w:cs="Arial"/>
          <w:color w:val="231F20" w:themeColor="text1"/>
          <w:sz w:val="24"/>
          <w:szCs w:val="24"/>
        </w:rPr>
        <w:t>Availability</w:t>
      </w:r>
    </w:p>
    <w:p w:rsidR="00A505B2" w:rsidRPr="005F25B7" w:rsidRDefault="00A505B2" w:rsidP="00A505B2">
      <w:pPr>
        <w:spacing w:after="0"/>
        <w:rPr>
          <w:rFonts w:ascii="Arial" w:eastAsia="Times New Roman" w:hAnsi="Arial" w:cs="Arial"/>
          <w:color w:val="231F20" w:themeColor="text1"/>
          <w:sz w:val="24"/>
          <w:szCs w:val="24"/>
        </w:rPr>
      </w:pPr>
    </w:p>
    <w:p w:rsidR="00A505B2" w:rsidRPr="005F25B7" w:rsidRDefault="00A505B2" w:rsidP="008B4803">
      <w:pPr>
        <w:pStyle w:val="ListParagraph"/>
        <w:numPr>
          <w:ilvl w:val="0"/>
          <w:numId w:val="18"/>
        </w:numPr>
        <w:spacing w:after="0"/>
        <w:ind w:left="425" w:hanging="425"/>
        <w:rPr>
          <w:rFonts w:ascii="Arial" w:hAnsi="Arial" w:cs="Arial"/>
          <w:b/>
          <w:color w:val="231F20" w:themeColor="text1"/>
          <w:sz w:val="24"/>
          <w:szCs w:val="24"/>
        </w:rPr>
      </w:pPr>
      <w:r w:rsidRPr="005F25B7">
        <w:rPr>
          <w:rFonts w:ascii="Arial" w:hAnsi="Arial" w:cs="Arial"/>
          <w:b/>
          <w:color w:val="231F20" w:themeColor="text1"/>
          <w:sz w:val="24"/>
          <w:szCs w:val="24"/>
        </w:rPr>
        <w:t>Which of the listed below are examples of access controls?</w:t>
      </w:r>
    </w:p>
    <w:p w:rsidR="00A505B2" w:rsidRPr="005F25B7" w:rsidRDefault="00A505B2" w:rsidP="008B4803">
      <w:pPr>
        <w:pStyle w:val="ListParagraph"/>
        <w:numPr>
          <w:ilvl w:val="2"/>
          <w:numId w:val="4"/>
        </w:numPr>
        <w:spacing w:after="0"/>
        <w:ind w:left="850" w:hanging="425"/>
        <w:rPr>
          <w:rFonts w:ascii="Arial" w:hAnsi="Arial" w:cs="Arial"/>
          <w:color w:val="231F20" w:themeColor="text1"/>
          <w:sz w:val="24"/>
          <w:szCs w:val="24"/>
        </w:rPr>
      </w:pPr>
      <w:r w:rsidRPr="005F25B7">
        <w:rPr>
          <w:rFonts w:ascii="Arial" w:hAnsi="Arial" w:cs="Arial"/>
          <w:color w:val="231F20" w:themeColor="text1"/>
          <w:sz w:val="24"/>
          <w:szCs w:val="24"/>
        </w:rPr>
        <w:t>Digital authentication in internal networks</w:t>
      </w:r>
    </w:p>
    <w:p w:rsidR="00A505B2" w:rsidRPr="005F25B7" w:rsidRDefault="00A505B2" w:rsidP="008B4803">
      <w:pPr>
        <w:pStyle w:val="ListParagraph"/>
        <w:numPr>
          <w:ilvl w:val="2"/>
          <w:numId w:val="4"/>
        </w:numPr>
        <w:spacing w:after="0"/>
        <w:ind w:left="850" w:hanging="425"/>
        <w:rPr>
          <w:rFonts w:ascii="Arial" w:hAnsi="Arial" w:cs="Arial"/>
          <w:color w:val="231F20" w:themeColor="text1"/>
          <w:sz w:val="24"/>
          <w:szCs w:val="24"/>
        </w:rPr>
      </w:pPr>
      <w:r w:rsidRPr="005F25B7">
        <w:rPr>
          <w:rFonts w:ascii="Arial" w:hAnsi="Arial" w:cs="Arial"/>
          <w:color w:val="231F20" w:themeColor="text1"/>
          <w:sz w:val="24"/>
          <w:szCs w:val="24"/>
        </w:rPr>
        <w:t>Safes, locks on doors, and file cabinets</w:t>
      </w:r>
    </w:p>
    <w:p w:rsidR="00A505B2" w:rsidRPr="005F25B7" w:rsidRDefault="00A505B2" w:rsidP="008B4803">
      <w:pPr>
        <w:pStyle w:val="ListParagraph"/>
        <w:numPr>
          <w:ilvl w:val="2"/>
          <w:numId w:val="4"/>
        </w:numPr>
        <w:spacing w:after="0"/>
        <w:ind w:left="850" w:hanging="425"/>
        <w:rPr>
          <w:rFonts w:ascii="Arial" w:hAnsi="Arial" w:cs="Arial"/>
          <w:color w:val="231F20" w:themeColor="text1"/>
          <w:sz w:val="24"/>
          <w:szCs w:val="24"/>
        </w:rPr>
      </w:pPr>
      <w:r w:rsidRPr="005F25B7">
        <w:rPr>
          <w:rFonts w:ascii="Arial" w:hAnsi="Arial" w:cs="Arial"/>
          <w:color w:val="231F20" w:themeColor="text1"/>
          <w:sz w:val="24"/>
          <w:szCs w:val="24"/>
        </w:rPr>
        <w:t>All of the above</w:t>
      </w:r>
    </w:p>
    <w:p w:rsidR="00A505B2" w:rsidRPr="005F25B7" w:rsidRDefault="00A505B2" w:rsidP="00A505B2">
      <w:pPr>
        <w:spacing w:after="0"/>
        <w:rPr>
          <w:rFonts w:ascii="Arial" w:eastAsia="Times New Roman" w:hAnsi="Arial" w:cs="Arial"/>
          <w:color w:val="231F20" w:themeColor="text1"/>
          <w:sz w:val="24"/>
          <w:szCs w:val="24"/>
        </w:rPr>
      </w:pPr>
    </w:p>
    <w:p w:rsidR="00A505B2" w:rsidRPr="005F25B7" w:rsidRDefault="00A505B2" w:rsidP="008B4803">
      <w:pPr>
        <w:pStyle w:val="ListParagraph"/>
        <w:numPr>
          <w:ilvl w:val="0"/>
          <w:numId w:val="18"/>
        </w:numPr>
        <w:spacing w:after="0"/>
        <w:ind w:left="425" w:hanging="425"/>
        <w:rPr>
          <w:rFonts w:ascii="Arial" w:hAnsi="Arial" w:cs="Arial"/>
          <w:b/>
          <w:color w:val="231F20" w:themeColor="text1"/>
          <w:sz w:val="24"/>
          <w:szCs w:val="24"/>
        </w:rPr>
      </w:pPr>
      <w:r w:rsidRPr="005F25B7">
        <w:rPr>
          <w:rFonts w:ascii="Arial" w:hAnsi="Arial" w:cs="Arial"/>
          <w:b/>
          <w:color w:val="231F20" w:themeColor="text1"/>
          <w:sz w:val="24"/>
          <w:szCs w:val="24"/>
        </w:rPr>
        <w:t>Which property of information security ensures that information is not modified when in storage or in transit?</w:t>
      </w:r>
    </w:p>
    <w:p w:rsidR="00A505B2" w:rsidRPr="005F25B7" w:rsidRDefault="00A505B2" w:rsidP="008B4803">
      <w:pPr>
        <w:pStyle w:val="ListParagraph"/>
        <w:numPr>
          <w:ilvl w:val="2"/>
          <w:numId w:val="5"/>
        </w:numPr>
        <w:spacing w:after="0"/>
        <w:ind w:left="850" w:hanging="425"/>
        <w:rPr>
          <w:rFonts w:ascii="Arial" w:hAnsi="Arial" w:cs="Arial"/>
          <w:color w:val="231F20" w:themeColor="text1"/>
          <w:sz w:val="24"/>
          <w:szCs w:val="24"/>
        </w:rPr>
      </w:pPr>
      <w:r w:rsidRPr="005F25B7">
        <w:rPr>
          <w:rFonts w:ascii="Arial" w:hAnsi="Arial" w:cs="Arial"/>
          <w:color w:val="231F20" w:themeColor="text1"/>
          <w:sz w:val="24"/>
          <w:szCs w:val="24"/>
        </w:rPr>
        <w:t>Confidentiality</w:t>
      </w:r>
    </w:p>
    <w:p w:rsidR="00A505B2" w:rsidRPr="005F25B7" w:rsidRDefault="00A505B2" w:rsidP="008B4803">
      <w:pPr>
        <w:pStyle w:val="ListParagraph"/>
        <w:numPr>
          <w:ilvl w:val="2"/>
          <w:numId w:val="5"/>
        </w:numPr>
        <w:spacing w:after="0"/>
        <w:ind w:left="850" w:hanging="425"/>
        <w:rPr>
          <w:rFonts w:ascii="Arial" w:hAnsi="Arial" w:cs="Arial"/>
          <w:color w:val="231F20" w:themeColor="text1"/>
          <w:sz w:val="24"/>
          <w:szCs w:val="24"/>
        </w:rPr>
      </w:pPr>
      <w:r w:rsidRPr="005F25B7">
        <w:rPr>
          <w:rFonts w:ascii="Arial" w:hAnsi="Arial" w:cs="Arial"/>
          <w:color w:val="231F20" w:themeColor="text1"/>
          <w:sz w:val="24"/>
          <w:szCs w:val="24"/>
        </w:rPr>
        <w:t xml:space="preserve">Integrity </w:t>
      </w:r>
    </w:p>
    <w:p w:rsidR="00A505B2" w:rsidRPr="005F25B7" w:rsidRDefault="00A505B2" w:rsidP="008B4803">
      <w:pPr>
        <w:pStyle w:val="ListParagraph"/>
        <w:numPr>
          <w:ilvl w:val="2"/>
          <w:numId w:val="5"/>
        </w:numPr>
        <w:spacing w:after="0"/>
        <w:ind w:left="850" w:hanging="425"/>
        <w:rPr>
          <w:rFonts w:ascii="Arial" w:hAnsi="Arial" w:cs="Arial"/>
          <w:color w:val="231F20" w:themeColor="text1"/>
          <w:sz w:val="24"/>
          <w:szCs w:val="24"/>
        </w:rPr>
      </w:pPr>
      <w:r w:rsidRPr="005F25B7">
        <w:rPr>
          <w:rFonts w:ascii="Arial" w:hAnsi="Arial" w:cs="Arial"/>
          <w:color w:val="231F20" w:themeColor="text1"/>
          <w:sz w:val="24"/>
          <w:szCs w:val="24"/>
        </w:rPr>
        <w:t>Availability</w:t>
      </w:r>
    </w:p>
    <w:p w:rsidR="00A505B2" w:rsidRPr="005F25B7" w:rsidRDefault="00A505B2" w:rsidP="00A505B2">
      <w:pPr>
        <w:spacing w:after="0"/>
        <w:rPr>
          <w:rFonts w:ascii="Arial" w:hAnsi="Arial" w:cs="Arial"/>
          <w:color w:val="231F20" w:themeColor="text1"/>
          <w:sz w:val="24"/>
          <w:szCs w:val="24"/>
        </w:rPr>
      </w:pPr>
    </w:p>
    <w:p w:rsidR="00A505B2" w:rsidRPr="005F25B7" w:rsidRDefault="00A505B2" w:rsidP="008B4803">
      <w:pPr>
        <w:pStyle w:val="ListParagraph"/>
        <w:numPr>
          <w:ilvl w:val="0"/>
          <w:numId w:val="18"/>
        </w:numPr>
        <w:spacing w:after="0"/>
        <w:ind w:left="425" w:hanging="425"/>
        <w:rPr>
          <w:rFonts w:ascii="Arial" w:hAnsi="Arial" w:cs="Arial"/>
          <w:b/>
          <w:color w:val="231F20" w:themeColor="text1"/>
          <w:sz w:val="24"/>
          <w:szCs w:val="24"/>
        </w:rPr>
      </w:pPr>
      <w:r w:rsidRPr="005F25B7">
        <w:rPr>
          <w:rFonts w:ascii="Arial" w:hAnsi="Arial" w:cs="Arial"/>
          <w:b/>
          <w:color w:val="231F20" w:themeColor="text1"/>
          <w:sz w:val="24"/>
          <w:szCs w:val="24"/>
        </w:rPr>
        <w:t>Which attack does not affect the integrity of information?</w:t>
      </w:r>
    </w:p>
    <w:p w:rsidR="00A505B2" w:rsidRPr="005F25B7" w:rsidRDefault="00A505B2" w:rsidP="008B4803">
      <w:pPr>
        <w:pStyle w:val="ListParagraph"/>
        <w:numPr>
          <w:ilvl w:val="2"/>
          <w:numId w:val="6"/>
        </w:numPr>
        <w:spacing w:after="0"/>
        <w:ind w:left="850" w:hanging="425"/>
        <w:rPr>
          <w:rFonts w:ascii="Arial" w:hAnsi="Arial" w:cs="Arial"/>
          <w:color w:val="231F20" w:themeColor="text1"/>
          <w:sz w:val="24"/>
          <w:szCs w:val="24"/>
        </w:rPr>
      </w:pPr>
      <w:r w:rsidRPr="005F25B7">
        <w:rPr>
          <w:rFonts w:ascii="Arial" w:hAnsi="Arial" w:cs="Arial"/>
          <w:color w:val="231F20" w:themeColor="text1"/>
          <w:sz w:val="24"/>
          <w:szCs w:val="24"/>
        </w:rPr>
        <w:t>Denial of service (</w:t>
      </w:r>
      <w:proofErr w:type="spellStart"/>
      <w:r w:rsidRPr="005F25B7">
        <w:rPr>
          <w:rFonts w:ascii="Arial" w:hAnsi="Arial" w:cs="Arial"/>
          <w:color w:val="231F20" w:themeColor="text1"/>
          <w:sz w:val="24"/>
          <w:szCs w:val="24"/>
        </w:rPr>
        <w:t>DoS</w:t>
      </w:r>
      <w:proofErr w:type="spellEnd"/>
      <w:r w:rsidRPr="005F25B7">
        <w:rPr>
          <w:rFonts w:ascii="Arial" w:hAnsi="Arial" w:cs="Arial"/>
          <w:color w:val="231F20" w:themeColor="text1"/>
          <w:sz w:val="24"/>
          <w:szCs w:val="24"/>
        </w:rPr>
        <w:t>)</w:t>
      </w:r>
    </w:p>
    <w:p w:rsidR="00A505B2" w:rsidRPr="005F25B7" w:rsidRDefault="00A505B2" w:rsidP="008B4803">
      <w:pPr>
        <w:pStyle w:val="ListParagraph"/>
        <w:numPr>
          <w:ilvl w:val="2"/>
          <w:numId w:val="6"/>
        </w:numPr>
        <w:spacing w:after="0"/>
        <w:ind w:left="850" w:hanging="425"/>
        <w:rPr>
          <w:rFonts w:ascii="Arial" w:hAnsi="Arial" w:cs="Arial"/>
          <w:color w:val="231F20" w:themeColor="text1"/>
          <w:sz w:val="24"/>
          <w:szCs w:val="24"/>
        </w:rPr>
      </w:pPr>
      <w:r w:rsidRPr="005F25B7">
        <w:rPr>
          <w:rFonts w:ascii="Arial" w:hAnsi="Arial" w:cs="Arial"/>
          <w:color w:val="231F20" w:themeColor="text1"/>
          <w:sz w:val="24"/>
          <w:szCs w:val="24"/>
        </w:rPr>
        <w:t>Data breach</w:t>
      </w:r>
    </w:p>
    <w:p w:rsidR="00A505B2" w:rsidRPr="005F25B7" w:rsidRDefault="00A505B2" w:rsidP="008B4803">
      <w:pPr>
        <w:pStyle w:val="ListParagraph"/>
        <w:numPr>
          <w:ilvl w:val="2"/>
          <w:numId w:val="6"/>
        </w:numPr>
        <w:spacing w:after="0"/>
        <w:ind w:left="850" w:hanging="425"/>
        <w:rPr>
          <w:rFonts w:ascii="Arial" w:hAnsi="Arial" w:cs="Arial"/>
          <w:color w:val="231F20" w:themeColor="text1"/>
          <w:sz w:val="24"/>
          <w:szCs w:val="24"/>
        </w:rPr>
      </w:pPr>
      <w:r w:rsidRPr="005F25B7">
        <w:rPr>
          <w:rFonts w:ascii="Arial" w:hAnsi="Arial" w:cs="Arial"/>
          <w:color w:val="231F20" w:themeColor="text1"/>
          <w:sz w:val="24"/>
          <w:szCs w:val="24"/>
        </w:rPr>
        <w:t>Network breach</w:t>
      </w:r>
    </w:p>
    <w:p w:rsidR="00A505B2" w:rsidRPr="005F25B7" w:rsidRDefault="00A505B2" w:rsidP="00A505B2">
      <w:pPr>
        <w:spacing w:after="0"/>
        <w:rPr>
          <w:rFonts w:ascii="Arial" w:eastAsia="Times New Roman" w:hAnsi="Arial" w:cs="Arial"/>
          <w:color w:val="231F20" w:themeColor="text1"/>
          <w:sz w:val="24"/>
          <w:szCs w:val="24"/>
        </w:rPr>
      </w:pPr>
    </w:p>
    <w:p w:rsidR="00A505B2" w:rsidRPr="005F25B7" w:rsidRDefault="00A505B2" w:rsidP="008B4803">
      <w:pPr>
        <w:pStyle w:val="ListParagraph"/>
        <w:numPr>
          <w:ilvl w:val="0"/>
          <w:numId w:val="18"/>
        </w:numPr>
        <w:spacing w:after="0"/>
        <w:ind w:left="425" w:hanging="425"/>
        <w:rPr>
          <w:rFonts w:ascii="Arial" w:hAnsi="Arial" w:cs="Arial"/>
          <w:b/>
          <w:color w:val="231F20" w:themeColor="text1"/>
          <w:sz w:val="24"/>
          <w:szCs w:val="24"/>
        </w:rPr>
      </w:pPr>
      <w:r w:rsidRPr="005F25B7">
        <w:rPr>
          <w:rFonts w:ascii="Arial" w:hAnsi="Arial" w:cs="Arial"/>
          <w:b/>
          <w:color w:val="231F20" w:themeColor="text1"/>
          <w:sz w:val="24"/>
          <w:szCs w:val="24"/>
        </w:rPr>
        <w:t>Under which category of vulnerability does “unstable power grid” fall?</w:t>
      </w:r>
    </w:p>
    <w:p w:rsidR="00A505B2" w:rsidRPr="005F25B7" w:rsidRDefault="00A505B2" w:rsidP="008B4803">
      <w:pPr>
        <w:pStyle w:val="ListParagraph"/>
        <w:numPr>
          <w:ilvl w:val="0"/>
          <w:numId w:val="7"/>
        </w:numPr>
        <w:spacing w:after="0"/>
        <w:ind w:left="850" w:hanging="425"/>
        <w:rPr>
          <w:rFonts w:ascii="Arial" w:hAnsi="Arial" w:cs="Arial"/>
          <w:color w:val="231F20" w:themeColor="text1"/>
          <w:sz w:val="24"/>
          <w:szCs w:val="24"/>
        </w:rPr>
      </w:pPr>
      <w:r w:rsidRPr="005F25B7">
        <w:rPr>
          <w:rFonts w:ascii="Arial" w:hAnsi="Arial" w:cs="Arial"/>
          <w:color w:val="231F20" w:themeColor="text1"/>
          <w:sz w:val="24"/>
          <w:szCs w:val="24"/>
        </w:rPr>
        <w:t>Hardware vulnerability</w:t>
      </w:r>
    </w:p>
    <w:p w:rsidR="00A505B2" w:rsidRPr="005F25B7" w:rsidRDefault="00A505B2" w:rsidP="008B4803">
      <w:pPr>
        <w:pStyle w:val="ListParagraph"/>
        <w:numPr>
          <w:ilvl w:val="0"/>
          <w:numId w:val="7"/>
        </w:numPr>
        <w:spacing w:after="0"/>
        <w:ind w:left="850" w:hanging="425"/>
        <w:rPr>
          <w:rFonts w:ascii="Arial" w:hAnsi="Arial" w:cs="Arial"/>
          <w:color w:val="231F20" w:themeColor="text1"/>
          <w:sz w:val="24"/>
          <w:szCs w:val="24"/>
        </w:rPr>
      </w:pPr>
      <w:r w:rsidRPr="005F25B7">
        <w:rPr>
          <w:rFonts w:ascii="Arial" w:hAnsi="Arial" w:cs="Arial"/>
          <w:color w:val="231F20" w:themeColor="text1"/>
          <w:sz w:val="24"/>
          <w:szCs w:val="24"/>
        </w:rPr>
        <w:t>Network vulnerability</w:t>
      </w:r>
    </w:p>
    <w:p w:rsidR="00A505B2" w:rsidRPr="005F25B7" w:rsidRDefault="00A505B2" w:rsidP="008B4803">
      <w:pPr>
        <w:pStyle w:val="ListParagraph"/>
        <w:numPr>
          <w:ilvl w:val="0"/>
          <w:numId w:val="7"/>
        </w:numPr>
        <w:spacing w:after="0"/>
        <w:ind w:left="850" w:hanging="425"/>
        <w:rPr>
          <w:rFonts w:ascii="Arial" w:hAnsi="Arial" w:cs="Arial"/>
          <w:color w:val="231F20" w:themeColor="text1"/>
          <w:sz w:val="24"/>
          <w:szCs w:val="24"/>
        </w:rPr>
      </w:pPr>
      <w:r w:rsidRPr="005F25B7">
        <w:rPr>
          <w:rFonts w:ascii="Arial" w:hAnsi="Arial" w:cs="Arial"/>
          <w:color w:val="231F20" w:themeColor="text1"/>
          <w:sz w:val="24"/>
          <w:szCs w:val="24"/>
        </w:rPr>
        <w:t>Site vulnerability</w:t>
      </w:r>
    </w:p>
    <w:p w:rsidR="00A505B2" w:rsidRPr="005F25B7" w:rsidRDefault="00A505B2" w:rsidP="00A505B2">
      <w:pPr>
        <w:spacing w:after="0"/>
        <w:rPr>
          <w:rFonts w:ascii="Arial" w:eastAsia="Times New Roman" w:hAnsi="Arial" w:cs="Arial"/>
          <w:color w:val="231F20" w:themeColor="text1"/>
          <w:sz w:val="24"/>
          <w:szCs w:val="24"/>
        </w:rPr>
      </w:pPr>
    </w:p>
    <w:p w:rsidR="00A505B2" w:rsidRPr="005F25B7" w:rsidRDefault="00A505B2" w:rsidP="008B4803">
      <w:pPr>
        <w:pStyle w:val="ListParagraph"/>
        <w:numPr>
          <w:ilvl w:val="0"/>
          <w:numId w:val="18"/>
        </w:numPr>
        <w:spacing w:after="0"/>
        <w:ind w:left="425" w:hanging="425"/>
        <w:rPr>
          <w:rFonts w:ascii="Arial" w:hAnsi="Arial" w:cs="Arial"/>
          <w:b/>
          <w:color w:val="231F20" w:themeColor="text1"/>
          <w:sz w:val="24"/>
          <w:szCs w:val="24"/>
        </w:rPr>
      </w:pPr>
      <w:r w:rsidRPr="005F25B7">
        <w:rPr>
          <w:rFonts w:ascii="Arial" w:hAnsi="Arial" w:cs="Arial"/>
          <w:b/>
          <w:color w:val="231F20" w:themeColor="text1"/>
          <w:sz w:val="24"/>
          <w:szCs w:val="24"/>
        </w:rPr>
        <w:t>What category of threat does “loss of power supply” fall to?</w:t>
      </w:r>
    </w:p>
    <w:p w:rsidR="00A505B2" w:rsidRPr="005F25B7" w:rsidRDefault="00A505B2" w:rsidP="008B4803">
      <w:pPr>
        <w:pStyle w:val="ListParagraph"/>
        <w:numPr>
          <w:ilvl w:val="0"/>
          <w:numId w:val="8"/>
        </w:numPr>
        <w:spacing w:after="0"/>
        <w:ind w:left="850" w:hanging="425"/>
        <w:rPr>
          <w:rFonts w:ascii="Arial" w:hAnsi="Arial" w:cs="Arial"/>
          <w:color w:val="231F20" w:themeColor="text1"/>
          <w:sz w:val="24"/>
          <w:szCs w:val="24"/>
        </w:rPr>
      </w:pPr>
      <w:r w:rsidRPr="005F25B7">
        <w:rPr>
          <w:rFonts w:ascii="Arial" w:hAnsi="Arial" w:cs="Arial"/>
          <w:color w:val="231F20" w:themeColor="text1"/>
          <w:sz w:val="24"/>
          <w:szCs w:val="24"/>
        </w:rPr>
        <w:t>Infrastructure failures</w:t>
      </w:r>
    </w:p>
    <w:p w:rsidR="00A505B2" w:rsidRPr="005F25B7" w:rsidRDefault="00A505B2" w:rsidP="008B4803">
      <w:pPr>
        <w:pStyle w:val="ListParagraph"/>
        <w:numPr>
          <w:ilvl w:val="0"/>
          <w:numId w:val="8"/>
        </w:numPr>
        <w:spacing w:after="0"/>
        <w:ind w:left="850" w:hanging="425"/>
        <w:rPr>
          <w:rFonts w:ascii="Arial" w:hAnsi="Arial" w:cs="Arial"/>
          <w:color w:val="231F20" w:themeColor="text1"/>
          <w:sz w:val="24"/>
          <w:szCs w:val="24"/>
        </w:rPr>
      </w:pPr>
      <w:r w:rsidRPr="005F25B7">
        <w:rPr>
          <w:rFonts w:ascii="Arial" w:hAnsi="Arial" w:cs="Arial"/>
          <w:color w:val="231F20" w:themeColor="text1"/>
          <w:sz w:val="24"/>
          <w:szCs w:val="24"/>
        </w:rPr>
        <w:t xml:space="preserve">Technical failures </w:t>
      </w:r>
    </w:p>
    <w:p w:rsidR="00A505B2" w:rsidRPr="005F25B7" w:rsidRDefault="00A505B2" w:rsidP="008B4803">
      <w:pPr>
        <w:pStyle w:val="ListParagraph"/>
        <w:numPr>
          <w:ilvl w:val="0"/>
          <w:numId w:val="8"/>
        </w:numPr>
        <w:spacing w:after="0"/>
        <w:ind w:left="850" w:hanging="425"/>
        <w:rPr>
          <w:rFonts w:ascii="Arial" w:hAnsi="Arial" w:cs="Arial"/>
          <w:color w:val="231F20" w:themeColor="text1"/>
          <w:sz w:val="24"/>
          <w:szCs w:val="24"/>
        </w:rPr>
      </w:pPr>
      <w:r w:rsidRPr="005F25B7">
        <w:rPr>
          <w:rFonts w:ascii="Arial" w:hAnsi="Arial" w:cs="Arial"/>
          <w:color w:val="231F20" w:themeColor="text1"/>
          <w:sz w:val="24"/>
          <w:szCs w:val="24"/>
        </w:rPr>
        <w:t>Natural threats</w:t>
      </w:r>
    </w:p>
    <w:p w:rsidR="00A505B2" w:rsidRPr="005F25B7" w:rsidRDefault="00A505B2" w:rsidP="00A505B2">
      <w:pPr>
        <w:spacing w:after="0"/>
        <w:rPr>
          <w:rFonts w:ascii="Arial" w:eastAsia="Times New Roman" w:hAnsi="Arial" w:cs="Arial"/>
          <w:color w:val="231F20" w:themeColor="text1"/>
          <w:sz w:val="24"/>
          <w:szCs w:val="24"/>
        </w:rPr>
      </w:pPr>
    </w:p>
    <w:p w:rsidR="00A505B2" w:rsidRPr="005F25B7" w:rsidRDefault="00A505B2" w:rsidP="008B4803">
      <w:pPr>
        <w:pStyle w:val="ListParagraph"/>
        <w:numPr>
          <w:ilvl w:val="0"/>
          <w:numId w:val="18"/>
        </w:numPr>
        <w:spacing w:after="0"/>
        <w:ind w:left="425" w:hanging="425"/>
        <w:rPr>
          <w:rFonts w:ascii="Arial" w:hAnsi="Arial" w:cs="Arial"/>
          <w:b/>
          <w:color w:val="231F20" w:themeColor="text1"/>
          <w:sz w:val="24"/>
          <w:szCs w:val="24"/>
        </w:rPr>
      </w:pPr>
      <w:r w:rsidRPr="005F25B7">
        <w:rPr>
          <w:rFonts w:ascii="Arial" w:hAnsi="Arial" w:cs="Arial"/>
          <w:b/>
          <w:color w:val="231F20" w:themeColor="text1"/>
          <w:sz w:val="24"/>
          <w:szCs w:val="24"/>
        </w:rPr>
        <w:lastRenderedPageBreak/>
        <w:t xml:space="preserve">Which cloud computing service ensures an efficient management of the application life cycle? </w:t>
      </w:r>
    </w:p>
    <w:p w:rsidR="00A505B2" w:rsidRPr="005F25B7" w:rsidRDefault="00A505B2" w:rsidP="008B4803">
      <w:pPr>
        <w:pStyle w:val="ListParagraph"/>
        <w:numPr>
          <w:ilvl w:val="0"/>
          <w:numId w:val="19"/>
        </w:numPr>
        <w:spacing w:after="0"/>
        <w:ind w:left="850" w:hanging="425"/>
        <w:rPr>
          <w:rFonts w:ascii="Arial" w:hAnsi="Arial" w:cs="Arial"/>
          <w:color w:val="231F20" w:themeColor="text1"/>
          <w:sz w:val="24"/>
          <w:szCs w:val="24"/>
        </w:rPr>
      </w:pPr>
      <w:r w:rsidRPr="005F25B7">
        <w:rPr>
          <w:rFonts w:ascii="Arial" w:hAnsi="Arial" w:cs="Arial"/>
          <w:color w:val="231F20" w:themeColor="text1"/>
          <w:sz w:val="24"/>
          <w:szCs w:val="24"/>
        </w:rPr>
        <w:t>Infrastructure as a service (IaaS)</w:t>
      </w:r>
    </w:p>
    <w:p w:rsidR="00A505B2" w:rsidRPr="005F25B7" w:rsidRDefault="00A505B2" w:rsidP="008B4803">
      <w:pPr>
        <w:pStyle w:val="ListParagraph"/>
        <w:numPr>
          <w:ilvl w:val="0"/>
          <w:numId w:val="19"/>
        </w:numPr>
        <w:spacing w:after="0"/>
        <w:ind w:left="850" w:hanging="425"/>
        <w:rPr>
          <w:rFonts w:ascii="Arial" w:hAnsi="Arial" w:cs="Arial"/>
          <w:color w:val="231F20" w:themeColor="text1"/>
          <w:sz w:val="24"/>
          <w:szCs w:val="24"/>
        </w:rPr>
      </w:pPr>
      <w:r w:rsidRPr="005F25B7">
        <w:rPr>
          <w:rFonts w:ascii="Arial" w:hAnsi="Arial" w:cs="Arial"/>
          <w:color w:val="231F20" w:themeColor="text1"/>
          <w:sz w:val="24"/>
          <w:szCs w:val="24"/>
        </w:rPr>
        <w:t>Platform as a service (PaaS)</w:t>
      </w:r>
    </w:p>
    <w:p w:rsidR="00A505B2" w:rsidRPr="005F25B7" w:rsidRDefault="00A505B2" w:rsidP="008B4803">
      <w:pPr>
        <w:pStyle w:val="ListParagraph"/>
        <w:numPr>
          <w:ilvl w:val="0"/>
          <w:numId w:val="19"/>
        </w:numPr>
        <w:spacing w:after="0"/>
        <w:ind w:left="850" w:hanging="425"/>
        <w:contextualSpacing w:val="0"/>
        <w:rPr>
          <w:rFonts w:ascii="Arial" w:hAnsi="Arial" w:cs="Arial"/>
          <w:color w:val="231F20" w:themeColor="text1"/>
          <w:sz w:val="24"/>
          <w:szCs w:val="24"/>
        </w:rPr>
      </w:pPr>
      <w:r w:rsidRPr="005F25B7">
        <w:rPr>
          <w:rFonts w:ascii="Arial" w:hAnsi="Arial" w:cs="Arial"/>
          <w:color w:val="231F20" w:themeColor="text1"/>
          <w:sz w:val="24"/>
          <w:szCs w:val="24"/>
        </w:rPr>
        <w:t>Software as a service (SaaS)</w:t>
      </w:r>
    </w:p>
    <w:p w:rsidR="00A505B2" w:rsidRPr="005F25B7" w:rsidRDefault="00A505B2" w:rsidP="00A505B2">
      <w:pPr>
        <w:spacing w:after="0"/>
        <w:rPr>
          <w:rFonts w:ascii="Arial" w:hAnsi="Arial" w:cs="Arial"/>
          <w:color w:val="231F20" w:themeColor="text1"/>
          <w:sz w:val="24"/>
          <w:szCs w:val="24"/>
        </w:rPr>
      </w:pPr>
    </w:p>
    <w:p w:rsidR="00A505B2" w:rsidRPr="005F25B7" w:rsidRDefault="00A505B2" w:rsidP="00A505B2">
      <w:pPr>
        <w:spacing w:after="0"/>
        <w:rPr>
          <w:rFonts w:ascii="Arial" w:hAnsi="Arial" w:cs="Arial"/>
          <w:b/>
          <w:color w:val="231F20" w:themeColor="text1"/>
          <w:sz w:val="24"/>
          <w:szCs w:val="24"/>
        </w:rPr>
      </w:pPr>
      <w:r w:rsidRPr="005F25B7">
        <w:rPr>
          <w:rFonts w:ascii="Arial" w:hAnsi="Arial" w:cs="Arial"/>
          <w:b/>
          <w:color w:val="231F20" w:themeColor="text1"/>
          <w:sz w:val="24"/>
          <w:szCs w:val="24"/>
        </w:rPr>
        <w:br w:type="page"/>
      </w:r>
    </w:p>
    <w:p w:rsidR="00A505B2" w:rsidRPr="005F25B7" w:rsidRDefault="00A505B2" w:rsidP="00A505B2">
      <w:pPr>
        <w:spacing w:after="0"/>
        <w:rPr>
          <w:rFonts w:ascii="Arial" w:hAnsi="Arial" w:cs="Arial"/>
          <w:b/>
          <w:color w:val="231F20" w:themeColor="text1"/>
          <w:sz w:val="24"/>
          <w:szCs w:val="24"/>
        </w:rPr>
      </w:pPr>
      <w:r w:rsidRPr="005F25B7">
        <w:rPr>
          <w:rFonts w:ascii="Arial" w:hAnsi="Arial" w:cs="Arial"/>
          <w:b/>
          <w:color w:val="231F20" w:themeColor="text1"/>
          <w:sz w:val="24"/>
          <w:szCs w:val="24"/>
        </w:rPr>
        <w:lastRenderedPageBreak/>
        <w:t>Quiz 3: Understanding the organization and its context, and leadership</w:t>
      </w:r>
    </w:p>
    <w:p w:rsidR="00A505B2" w:rsidRPr="005F25B7" w:rsidRDefault="00A505B2" w:rsidP="00A505B2">
      <w:pPr>
        <w:spacing w:after="0"/>
        <w:rPr>
          <w:rFonts w:ascii="Arial" w:hAnsi="Arial" w:cs="Arial"/>
          <w:b/>
          <w:color w:val="231F20" w:themeColor="text1"/>
          <w:sz w:val="24"/>
          <w:szCs w:val="24"/>
        </w:rPr>
      </w:pPr>
    </w:p>
    <w:p w:rsidR="00A505B2" w:rsidRPr="005F25B7" w:rsidRDefault="00A505B2" w:rsidP="008B4803">
      <w:pPr>
        <w:pStyle w:val="ListParagraph"/>
        <w:numPr>
          <w:ilvl w:val="0"/>
          <w:numId w:val="27"/>
        </w:numPr>
        <w:spacing w:after="0"/>
        <w:ind w:left="425" w:hanging="425"/>
        <w:rPr>
          <w:rFonts w:ascii="Arial" w:hAnsi="Arial" w:cs="Arial"/>
          <w:b/>
          <w:color w:val="231F20" w:themeColor="text1"/>
          <w:sz w:val="24"/>
          <w:szCs w:val="24"/>
        </w:rPr>
      </w:pPr>
      <w:r w:rsidRPr="005F25B7">
        <w:rPr>
          <w:rFonts w:ascii="Arial" w:hAnsi="Arial" w:cs="Arial"/>
          <w:b/>
          <w:color w:val="231F20" w:themeColor="text1"/>
          <w:sz w:val="24"/>
          <w:szCs w:val="24"/>
        </w:rPr>
        <w:t>Why is it important to understand the mission, objectives, values, and strategies of an organization?</w:t>
      </w:r>
    </w:p>
    <w:p w:rsidR="00A505B2" w:rsidRPr="005F25B7" w:rsidRDefault="00A505B2" w:rsidP="008B4803">
      <w:pPr>
        <w:pStyle w:val="ListParagraph"/>
        <w:numPr>
          <w:ilvl w:val="0"/>
          <w:numId w:val="30"/>
        </w:numPr>
        <w:spacing w:after="0"/>
        <w:ind w:left="850" w:hanging="425"/>
        <w:rPr>
          <w:rFonts w:ascii="Arial" w:hAnsi="Arial" w:cs="Arial"/>
          <w:color w:val="231F20" w:themeColor="text1"/>
          <w:sz w:val="24"/>
          <w:szCs w:val="24"/>
        </w:rPr>
      </w:pPr>
      <w:r w:rsidRPr="005F25B7">
        <w:rPr>
          <w:rFonts w:ascii="Arial" w:hAnsi="Arial" w:cs="Arial"/>
          <w:color w:val="231F20" w:themeColor="text1"/>
          <w:sz w:val="24"/>
          <w:szCs w:val="24"/>
        </w:rPr>
        <w:t>To facilitate the internal audit process</w:t>
      </w:r>
    </w:p>
    <w:p w:rsidR="00A505B2" w:rsidRPr="005F25B7" w:rsidRDefault="00A505B2" w:rsidP="008B4803">
      <w:pPr>
        <w:pStyle w:val="ListParagraph"/>
        <w:numPr>
          <w:ilvl w:val="0"/>
          <w:numId w:val="30"/>
        </w:numPr>
        <w:spacing w:after="0"/>
        <w:ind w:left="850" w:hanging="425"/>
        <w:rPr>
          <w:rFonts w:ascii="Arial" w:hAnsi="Arial" w:cs="Arial"/>
          <w:color w:val="231F20" w:themeColor="text1"/>
          <w:sz w:val="24"/>
          <w:szCs w:val="24"/>
        </w:rPr>
      </w:pPr>
      <w:r w:rsidRPr="005F25B7">
        <w:rPr>
          <w:rFonts w:ascii="Arial" w:hAnsi="Arial" w:cs="Arial"/>
          <w:color w:val="231F20" w:themeColor="text1"/>
          <w:sz w:val="24"/>
          <w:szCs w:val="24"/>
        </w:rPr>
        <w:t>To create a map of all the processes</w:t>
      </w:r>
    </w:p>
    <w:p w:rsidR="00A505B2" w:rsidRPr="005F25B7" w:rsidRDefault="00A505B2" w:rsidP="008B4803">
      <w:pPr>
        <w:pStyle w:val="ListParagraph"/>
        <w:numPr>
          <w:ilvl w:val="0"/>
          <w:numId w:val="31"/>
        </w:numPr>
        <w:spacing w:after="0"/>
        <w:ind w:left="850" w:hanging="425"/>
        <w:contextualSpacing w:val="0"/>
        <w:rPr>
          <w:rFonts w:ascii="Arial" w:hAnsi="Arial" w:cs="Arial"/>
          <w:color w:val="231F20" w:themeColor="text1"/>
          <w:sz w:val="24"/>
          <w:szCs w:val="24"/>
        </w:rPr>
      </w:pPr>
      <w:r w:rsidRPr="005F25B7">
        <w:rPr>
          <w:rFonts w:ascii="Arial" w:hAnsi="Arial" w:cs="Arial"/>
          <w:color w:val="231F20" w:themeColor="text1"/>
          <w:sz w:val="24"/>
          <w:szCs w:val="24"/>
        </w:rPr>
        <w:t>To understand the information security challenges the organization faces</w:t>
      </w:r>
    </w:p>
    <w:p w:rsidR="00A505B2" w:rsidRPr="005F25B7" w:rsidRDefault="00A505B2" w:rsidP="00A505B2">
      <w:pPr>
        <w:spacing w:after="0"/>
        <w:rPr>
          <w:rFonts w:ascii="Arial" w:hAnsi="Arial" w:cs="Arial"/>
          <w:color w:val="231F20" w:themeColor="text1"/>
          <w:sz w:val="24"/>
          <w:szCs w:val="24"/>
        </w:rPr>
      </w:pPr>
    </w:p>
    <w:p w:rsidR="00A505B2" w:rsidRPr="005F25B7" w:rsidRDefault="00A505B2" w:rsidP="008B4803">
      <w:pPr>
        <w:pStyle w:val="ListParagraph"/>
        <w:numPr>
          <w:ilvl w:val="0"/>
          <w:numId w:val="27"/>
        </w:numPr>
        <w:spacing w:after="0"/>
        <w:ind w:left="425" w:hanging="425"/>
        <w:rPr>
          <w:rFonts w:ascii="Arial" w:hAnsi="Arial" w:cs="Arial"/>
          <w:b/>
          <w:color w:val="231F20" w:themeColor="text1"/>
          <w:sz w:val="24"/>
          <w:szCs w:val="24"/>
        </w:rPr>
      </w:pPr>
      <w:r w:rsidRPr="005F25B7">
        <w:rPr>
          <w:rFonts w:ascii="Arial" w:hAnsi="Arial" w:cs="Arial"/>
          <w:b/>
          <w:color w:val="231F20" w:themeColor="text1"/>
          <w:sz w:val="24"/>
          <w:szCs w:val="24"/>
        </w:rPr>
        <w:t>Which of the options below represents an ISMS objective?</w:t>
      </w:r>
    </w:p>
    <w:p w:rsidR="00A505B2" w:rsidRPr="005F25B7" w:rsidRDefault="00A505B2" w:rsidP="008B4803">
      <w:pPr>
        <w:pStyle w:val="ListParagraph"/>
        <w:numPr>
          <w:ilvl w:val="0"/>
          <w:numId w:val="29"/>
        </w:numPr>
        <w:spacing w:after="0"/>
        <w:ind w:left="850" w:hanging="425"/>
        <w:rPr>
          <w:rFonts w:ascii="Arial" w:hAnsi="Arial" w:cs="Arial"/>
          <w:color w:val="231F20" w:themeColor="text1"/>
          <w:sz w:val="24"/>
          <w:szCs w:val="24"/>
        </w:rPr>
      </w:pPr>
      <w:r w:rsidRPr="005F25B7">
        <w:rPr>
          <w:rFonts w:ascii="Arial" w:hAnsi="Arial" w:cs="Arial"/>
          <w:color w:val="231F20" w:themeColor="text1"/>
          <w:sz w:val="24"/>
          <w:szCs w:val="24"/>
        </w:rPr>
        <w:t>Integration of new technologies</w:t>
      </w:r>
    </w:p>
    <w:p w:rsidR="00A505B2" w:rsidRPr="005F25B7" w:rsidRDefault="00A505B2" w:rsidP="008B4803">
      <w:pPr>
        <w:pStyle w:val="ListParagraph"/>
        <w:numPr>
          <w:ilvl w:val="0"/>
          <w:numId w:val="29"/>
        </w:numPr>
        <w:spacing w:after="0"/>
        <w:ind w:left="850" w:hanging="425"/>
        <w:rPr>
          <w:rFonts w:ascii="Arial" w:hAnsi="Arial" w:cs="Arial"/>
          <w:color w:val="231F20" w:themeColor="text1"/>
          <w:sz w:val="24"/>
          <w:szCs w:val="24"/>
        </w:rPr>
      </w:pPr>
      <w:r w:rsidRPr="005F25B7">
        <w:rPr>
          <w:rFonts w:ascii="Arial" w:hAnsi="Arial" w:cs="Arial"/>
          <w:color w:val="231F20" w:themeColor="text1"/>
          <w:sz w:val="24"/>
          <w:szCs w:val="24"/>
        </w:rPr>
        <w:t>Protection of critical assets</w:t>
      </w:r>
    </w:p>
    <w:p w:rsidR="00A505B2" w:rsidRPr="005F25B7" w:rsidRDefault="00A505B2" w:rsidP="008B4803">
      <w:pPr>
        <w:pStyle w:val="ListParagraph"/>
        <w:numPr>
          <w:ilvl w:val="0"/>
          <w:numId w:val="29"/>
        </w:numPr>
        <w:spacing w:after="0"/>
        <w:ind w:left="850" w:hanging="425"/>
        <w:contextualSpacing w:val="0"/>
        <w:rPr>
          <w:rFonts w:ascii="Arial" w:hAnsi="Arial" w:cs="Arial"/>
          <w:color w:val="231F20" w:themeColor="text1"/>
          <w:sz w:val="24"/>
          <w:szCs w:val="24"/>
        </w:rPr>
      </w:pPr>
      <w:r w:rsidRPr="005F25B7">
        <w:rPr>
          <w:rFonts w:ascii="Arial" w:hAnsi="Arial" w:cs="Arial"/>
          <w:color w:val="231F20" w:themeColor="text1"/>
          <w:sz w:val="24"/>
          <w:szCs w:val="24"/>
        </w:rPr>
        <w:t>Improvement of the information security incidents</w:t>
      </w:r>
    </w:p>
    <w:p w:rsidR="00A505B2" w:rsidRPr="005F25B7" w:rsidRDefault="00A505B2" w:rsidP="00A505B2">
      <w:pPr>
        <w:spacing w:after="0"/>
        <w:rPr>
          <w:rFonts w:ascii="Arial" w:hAnsi="Arial" w:cs="Arial"/>
          <w:color w:val="231F20" w:themeColor="text1"/>
          <w:sz w:val="24"/>
          <w:szCs w:val="24"/>
        </w:rPr>
      </w:pPr>
    </w:p>
    <w:p w:rsidR="00A505B2" w:rsidRPr="005F25B7" w:rsidRDefault="00A505B2" w:rsidP="008B4803">
      <w:pPr>
        <w:pStyle w:val="ListParagraph"/>
        <w:numPr>
          <w:ilvl w:val="0"/>
          <w:numId w:val="27"/>
        </w:numPr>
        <w:spacing w:after="0"/>
        <w:ind w:left="425" w:hanging="425"/>
        <w:rPr>
          <w:rFonts w:ascii="Arial" w:hAnsi="Arial" w:cs="Arial"/>
          <w:b/>
          <w:color w:val="231F20" w:themeColor="text1"/>
          <w:sz w:val="24"/>
          <w:szCs w:val="24"/>
        </w:rPr>
      </w:pPr>
      <w:r w:rsidRPr="005F25B7">
        <w:rPr>
          <w:rFonts w:ascii="Arial" w:hAnsi="Arial" w:cs="Arial"/>
          <w:b/>
          <w:color w:val="231F20" w:themeColor="text1"/>
          <w:sz w:val="24"/>
          <w:szCs w:val="24"/>
        </w:rPr>
        <w:t>What can be included when analyzing the internal environment of an organization?</w:t>
      </w:r>
    </w:p>
    <w:p w:rsidR="00A505B2" w:rsidRPr="005F25B7" w:rsidRDefault="00A505B2" w:rsidP="008B4803">
      <w:pPr>
        <w:pStyle w:val="ListParagraph"/>
        <w:numPr>
          <w:ilvl w:val="0"/>
          <w:numId w:val="28"/>
        </w:numPr>
        <w:spacing w:after="0"/>
        <w:ind w:left="850" w:hanging="425"/>
        <w:rPr>
          <w:rFonts w:ascii="Arial" w:hAnsi="Arial" w:cs="Arial"/>
          <w:color w:val="231F20" w:themeColor="text1"/>
          <w:sz w:val="24"/>
          <w:szCs w:val="24"/>
        </w:rPr>
      </w:pPr>
      <w:r w:rsidRPr="005F25B7">
        <w:rPr>
          <w:rFonts w:ascii="Arial" w:hAnsi="Arial" w:cs="Arial"/>
          <w:color w:val="231F20" w:themeColor="text1"/>
          <w:sz w:val="24"/>
          <w:szCs w:val="24"/>
        </w:rPr>
        <w:t>Information systems, information flow, and decision-making processes</w:t>
      </w:r>
    </w:p>
    <w:p w:rsidR="00A505B2" w:rsidRPr="005F25B7" w:rsidRDefault="00A505B2" w:rsidP="008B4803">
      <w:pPr>
        <w:pStyle w:val="ListParagraph"/>
        <w:numPr>
          <w:ilvl w:val="0"/>
          <w:numId w:val="28"/>
        </w:numPr>
        <w:spacing w:after="0"/>
        <w:ind w:left="850" w:hanging="425"/>
        <w:rPr>
          <w:rFonts w:ascii="Arial" w:hAnsi="Arial" w:cs="Arial"/>
          <w:color w:val="231F20" w:themeColor="text1"/>
          <w:sz w:val="24"/>
          <w:szCs w:val="24"/>
        </w:rPr>
      </w:pPr>
      <w:r w:rsidRPr="005F25B7">
        <w:rPr>
          <w:rFonts w:ascii="Arial" w:hAnsi="Arial" w:cs="Arial"/>
          <w:color w:val="231F20" w:themeColor="text1"/>
          <w:sz w:val="24"/>
          <w:szCs w:val="24"/>
        </w:rPr>
        <w:t>Information systems boundaries and physical boundaries</w:t>
      </w:r>
    </w:p>
    <w:p w:rsidR="00A505B2" w:rsidRPr="005F25B7" w:rsidRDefault="00A505B2" w:rsidP="008B4803">
      <w:pPr>
        <w:pStyle w:val="ListParagraph"/>
        <w:numPr>
          <w:ilvl w:val="0"/>
          <w:numId w:val="28"/>
        </w:numPr>
        <w:spacing w:after="0"/>
        <w:ind w:left="850" w:hanging="425"/>
        <w:contextualSpacing w:val="0"/>
        <w:rPr>
          <w:rFonts w:ascii="Arial" w:hAnsi="Arial" w:cs="Arial"/>
          <w:color w:val="231F20" w:themeColor="text1"/>
          <w:sz w:val="24"/>
          <w:szCs w:val="24"/>
        </w:rPr>
      </w:pPr>
      <w:r w:rsidRPr="005F25B7">
        <w:rPr>
          <w:rFonts w:ascii="Arial" w:hAnsi="Arial" w:cs="Arial"/>
          <w:color w:val="231F20" w:themeColor="text1"/>
          <w:sz w:val="24"/>
          <w:szCs w:val="24"/>
        </w:rPr>
        <w:t>Trends having impact on the objectives of the organization</w:t>
      </w:r>
    </w:p>
    <w:p w:rsidR="00A505B2" w:rsidRPr="005F25B7" w:rsidRDefault="00A505B2" w:rsidP="00A505B2">
      <w:pPr>
        <w:spacing w:after="0"/>
        <w:rPr>
          <w:rFonts w:ascii="Arial" w:hAnsi="Arial" w:cs="Arial"/>
          <w:b/>
          <w:color w:val="231F20" w:themeColor="text1"/>
          <w:sz w:val="24"/>
          <w:szCs w:val="24"/>
          <w:highlight w:val="yellow"/>
        </w:rPr>
      </w:pPr>
    </w:p>
    <w:p w:rsidR="00A505B2" w:rsidRPr="005F25B7" w:rsidRDefault="00A505B2" w:rsidP="008B4803">
      <w:pPr>
        <w:pStyle w:val="ListParagraph"/>
        <w:numPr>
          <w:ilvl w:val="0"/>
          <w:numId w:val="27"/>
        </w:numPr>
        <w:spacing w:after="0"/>
        <w:ind w:left="425" w:hanging="425"/>
        <w:rPr>
          <w:rFonts w:ascii="Arial" w:hAnsi="Arial" w:cs="Arial"/>
          <w:b/>
          <w:color w:val="231F20" w:themeColor="text1"/>
          <w:sz w:val="24"/>
          <w:szCs w:val="24"/>
        </w:rPr>
      </w:pPr>
      <w:r w:rsidRPr="005F25B7">
        <w:rPr>
          <w:rFonts w:ascii="Arial" w:hAnsi="Arial" w:cs="Arial"/>
          <w:b/>
          <w:color w:val="231F20" w:themeColor="text1"/>
          <w:sz w:val="24"/>
          <w:szCs w:val="24"/>
        </w:rPr>
        <w:t>Who shall establish the information security policy according to ISO/IEC 27001:2022?</w:t>
      </w:r>
    </w:p>
    <w:p w:rsidR="00A505B2" w:rsidRPr="005F25B7" w:rsidRDefault="00A505B2" w:rsidP="008B4803">
      <w:pPr>
        <w:numPr>
          <w:ilvl w:val="0"/>
          <w:numId w:val="50"/>
        </w:numPr>
        <w:spacing w:after="0"/>
        <w:ind w:left="850" w:hanging="425"/>
        <w:contextualSpacing/>
        <w:rPr>
          <w:rFonts w:ascii="Arial" w:hAnsi="Arial" w:cs="Arial"/>
          <w:color w:val="231F20" w:themeColor="text1"/>
          <w:sz w:val="24"/>
          <w:szCs w:val="24"/>
        </w:rPr>
      </w:pPr>
      <w:r w:rsidRPr="005F25B7">
        <w:rPr>
          <w:rFonts w:ascii="Arial" w:hAnsi="Arial" w:cs="Arial"/>
          <w:color w:val="231F20" w:themeColor="text1"/>
          <w:sz w:val="24"/>
          <w:szCs w:val="24"/>
        </w:rPr>
        <w:t>The top management</w:t>
      </w:r>
    </w:p>
    <w:p w:rsidR="00A505B2" w:rsidRPr="005F25B7" w:rsidRDefault="00A505B2" w:rsidP="008B4803">
      <w:pPr>
        <w:numPr>
          <w:ilvl w:val="0"/>
          <w:numId w:val="50"/>
        </w:numPr>
        <w:spacing w:after="0"/>
        <w:ind w:left="850" w:hanging="425"/>
        <w:contextualSpacing/>
        <w:rPr>
          <w:rFonts w:ascii="Arial" w:hAnsi="Arial" w:cs="Arial"/>
          <w:color w:val="231F20" w:themeColor="text1"/>
          <w:sz w:val="24"/>
          <w:szCs w:val="24"/>
        </w:rPr>
      </w:pPr>
      <w:r w:rsidRPr="005F25B7">
        <w:rPr>
          <w:rFonts w:ascii="Arial" w:hAnsi="Arial" w:cs="Arial"/>
          <w:color w:val="231F20" w:themeColor="text1"/>
          <w:sz w:val="24"/>
          <w:szCs w:val="24"/>
        </w:rPr>
        <w:t>External interested parties</w:t>
      </w:r>
    </w:p>
    <w:p w:rsidR="00A505B2" w:rsidRPr="005F25B7" w:rsidRDefault="00A505B2" w:rsidP="008B4803">
      <w:pPr>
        <w:numPr>
          <w:ilvl w:val="0"/>
          <w:numId w:val="50"/>
        </w:numPr>
        <w:spacing w:after="0"/>
        <w:ind w:left="850" w:hanging="425"/>
        <w:rPr>
          <w:rFonts w:ascii="Arial" w:hAnsi="Arial" w:cs="Arial"/>
          <w:color w:val="231F20" w:themeColor="text1"/>
          <w:sz w:val="24"/>
          <w:szCs w:val="24"/>
        </w:rPr>
      </w:pPr>
      <w:r w:rsidRPr="005F25B7">
        <w:rPr>
          <w:rFonts w:ascii="Arial" w:hAnsi="Arial" w:cs="Arial"/>
          <w:color w:val="231F20" w:themeColor="text1"/>
          <w:sz w:val="24"/>
          <w:szCs w:val="24"/>
        </w:rPr>
        <w:t>The information security manager</w:t>
      </w:r>
    </w:p>
    <w:p w:rsidR="00A505B2" w:rsidRPr="005F25B7" w:rsidRDefault="00A505B2" w:rsidP="00A505B2">
      <w:pPr>
        <w:spacing w:after="0"/>
        <w:rPr>
          <w:rFonts w:ascii="Arial" w:hAnsi="Arial" w:cs="Arial"/>
          <w:color w:val="231F20" w:themeColor="text1"/>
          <w:sz w:val="24"/>
          <w:szCs w:val="24"/>
        </w:rPr>
      </w:pPr>
    </w:p>
    <w:p w:rsidR="00A505B2" w:rsidRPr="005F25B7" w:rsidRDefault="00A505B2" w:rsidP="008B4803">
      <w:pPr>
        <w:pStyle w:val="ListParagraph"/>
        <w:numPr>
          <w:ilvl w:val="0"/>
          <w:numId w:val="27"/>
        </w:numPr>
        <w:spacing w:after="0"/>
        <w:ind w:left="425" w:hanging="425"/>
        <w:rPr>
          <w:rFonts w:ascii="Arial" w:hAnsi="Arial" w:cs="Arial"/>
          <w:b/>
          <w:color w:val="231F20" w:themeColor="text1"/>
          <w:sz w:val="24"/>
          <w:szCs w:val="24"/>
        </w:rPr>
      </w:pPr>
      <w:r w:rsidRPr="005F25B7">
        <w:rPr>
          <w:rFonts w:ascii="Arial" w:hAnsi="Arial" w:cs="Arial"/>
          <w:b/>
          <w:color w:val="231F20" w:themeColor="text1"/>
          <w:sz w:val="24"/>
          <w:szCs w:val="24"/>
        </w:rPr>
        <w:t>Which type of policy specifies the internal requirements of another policy and covers a very specific target audience?</w:t>
      </w:r>
    </w:p>
    <w:p w:rsidR="00A505B2" w:rsidRPr="005F25B7" w:rsidRDefault="00A505B2" w:rsidP="008B4803">
      <w:pPr>
        <w:numPr>
          <w:ilvl w:val="0"/>
          <w:numId w:val="51"/>
        </w:numPr>
        <w:spacing w:after="0"/>
        <w:ind w:left="850" w:hanging="425"/>
        <w:contextualSpacing/>
        <w:rPr>
          <w:rFonts w:ascii="Arial" w:hAnsi="Arial" w:cs="Arial"/>
          <w:color w:val="231F20" w:themeColor="text1"/>
          <w:sz w:val="24"/>
          <w:szCs w:val="24"/>
        </w:rPr>
      </w:pPr>
      <w:r w:rsidRPr="005F25B7">
        <w:rPr>
          <w:rFonts w:ascii="Arial" w:hAnsi="Arial" w:cs="Arial"/>
          <w:color w:val="231F20" w:themeColor="text1"/>
          <w:sz w:val="24"/>
          <w:szCs w:val="24"/>
        </w:rPr>
        <w:t>High-level general policies</w:t>
      </w:r>
    </w:p>
    <w:p w:rsidR="00A505B2" w:rsidRPr="005F25B7" w:rsidRDefault="00A505B2" w:rsidP="008B4803">
      <w:pPr>
        <w:numPr>
          <w:ilvl w:val="0"/>
          <w:numId w:val="51"/>
        </w:numPr>
        <w:spacing w:after="0"/>
        <w:ind w:left="850" w:hanging="425"/>
        <w:contextualSpacing/>
        <w:rPr>
          <w:rFonts w:ascii="Arial" w:hAnsi="Arial" w:cs="Arial"/>
          <w:color w:val="231F20" w:themeColor="text1"/>
          <w:sz w:val="24"/>
          <w:szCs w:val="24"/>
        </w:rPr>
      </w:pPr>
      <w:r w:rsidRPr="005F25B7">
        <w:rPr>
          <w:rFonts w:ascii="Arial" w:hAnsi="Arial" w:cs="Arial"/>
          <w:color w:val="231F20" w:themeColor="text1"/>
          <w:sz w:val="24"/>
          <w:szCs w:val="24"/>
        </w:rPr>
        <w:t>High-level specific policies</w:t>
      </w:r>
    </w:p>
    <w:p w:rsidR="00A505B2" w:rsidRPr="005F25B7" w:rsidRDefault="00A505B2" w:rsidP="008B4803">
      <w:pPr>
        <w:numPr>
          <w:ilvl w:val="0"/>
          <w:numId w:val="51"/>
        </w:numPr>
        <w:spacing w:after="0"/>
        <w:ind w:left="850" w:hanging="425"/>
        <w:rPr>
          <w:rFonts w:ascii="Arial" w:hAnsi="Arial" w:cs="Arial"/>
          <w:color w:val="231F20" w:themeColor="text1"/>
          <w:sz w:val="24"/>
          <w:szCs w:val="24"/>
        </w:rPr>
      </w:pPr>
      <w:r w:rsidRPr="005F25B7">
        <w:rPr>
          <w:rFonts w:ascii="Arial" w:hAnsi="Arial" w:cs="Arial"/>
          <w:color w:val="231F20" w:themeColor="text1"/>
          <w:sz w:val="24"/>
          <w:szCs w:val="24"/>
        </w:rPr>
        <w:t>Topic-specific policies</w:t>
      </w:r>
    </w:p>
    <w:p w:rsidR="00A505B2" w:rsidRPr="005F25B7" w:rsidRDefault="00A505B2" w:rsidP="00A505B2">
      <w:pPr>
        <w:spacing w:after="0"/>
        <w:rPr>
          <w:rFonts w:ascii="Arial" w:hAnsi="Arial" w:cs="Arial"/>
          <w:color w:val="231F20" w:themeColor="text1"/>
          <w:sz w:val="24"/>
          <w:szCs w:val="24"/>
        </w:rPr>
      </w:pPr>
    </w:p>
    <w:p w:rsidR="00A505B2" w:rsidRPr="005F25B7" w:rsidRDefault="00A505B2" w:rsidP="008B4803">
      <w:pPr>
        <w:pStyle w:val="ListParagraph"/>
        <w:numPr>
          <w:ilvl w:val="0"/>
          <w:numId w:val="27"/>
        </w:numPr>
        <w:spacing w:after="0"/>
        <w:ind w:left="425" w:hanging="425"/>
        <w:rPr>
          <w:rFonts w:ascii="Arial" w:hAnsi="Arial" w:cs="Arial"/>
          <w:b/>
          <w:color w:val="231F20" w:themeColor="text1"/>
          <w:sz w:val="24"/>
          <w:szCs w:val="24"/>
        </w:rPr>
      </w:pPr>
      <w:r w:rsidRPr="005F25B7">
        <w:rPr>
          <w:rFonts w:ascii="Arial" w:hAnsi="Arial" w:cs="Arial"/>
          <w:b/>
          <w:color w:val="231F20" w:themeColor="text1"/>
          <w:sz w:val="24"/>
          <w:szCs w:val="24"/>
        </w:rPr>
        <w:t>Who shall ensure the assignment of ISMS roles and responsibilities according to ISO/IEC 27001:2022?</w:t>
      </w:r>
    </w:p>
    <w:p w:rsidR="00A505B2" w:rsidRPr="005F25B7" w:rsidRDefault="00A505B2" w:rsidP="008B4803">
      <w:pPr>
        <w:numPr>
          <w:ilvl w:val="0"/>
          <w:numId w:val="52"/>
        </w:numPr>
        <w:spacing w:after="0"/>
        <w:ind w:left="850" w:hanging="425"/>
        <w:contextualSpacing/>
        <w:rPr>
          <w:rFonts w:ascii="Arial" w:hAnsi="Arial" w:cs="Arial"/>
          <w:color w:val="231F20" w:themeColor="text1"/>
          <w:sz w:val="24"/>
          <w:szCs w:val="24"/>
        </w:rPr>
      </w:pPr>
      <w:r w:rsidRPr="005F25B7">
        <w:rPr>
          <w:rFonts w:ascii="Arial" w:hAnsi="Arial" w:cs="Arial"/>
          <w:color w:val="231F20" w:themeColor="text1"/>
          <w:sz w:val="24"/>
          <w:szCs w:val="24"/>
        </w:rPr>
        <w:t>The human resources</w:t>
      </w:r>
    </w:p>
    <w:p w:rsidR="00A505B2" w:rsidRPr="005F25B7" w:rsidRDefault="00A505B2" w:rsidP="008B4803">
      <w:pPr>
        <w:numPr>
          <w:ilvl w:val="0"/>
          <w:numId w:val="52"/>
        </w:numPr>
        <w:spacing w:after="0"/>
        <w:ind w:left="850" w:hanging="425"/>
        <w:contextualSpacing/>
        <w:rPr>
          <w:rFonts w:ascii="Arial" w:hAnsi="Arial" w:cs="Arial"/>
          <w:color w:val="231F20" w:themeColor="text1"/>
          <w:sz w:val="24"/>
          <w:szCs w:val="24"/>
        </w:rPr>
      </w:pPr>
      <w:r w:rsidRPr="005F25B7">
        <w:rPr>
          <w:rFonts w:ascii="Arial" w:hAnsi="Arial" w:cs="Arial"/>
          <w:color w:val="231F20" w:themeColor="text1"/>
          <w:sz w:val="24"/>
          <w:szCs w:val="24"/>
        </w:rPr>
        <w:t>The top management</w:t>
      </w:r>
    </w:p>
    <w:p w:rsidR="00A505B2" w:rsidRPr="005F25B7" w:rsidRDefault="00A505B2" w:rsidP="008B4803">
      <w:pPr>
        <w:numPr>
          <w:ilvl w:val="0"/>
          <w:numId w:val="52"/>
        </w:numPr>
        <w:spacing w:after="0"/>
        <w:ind w:left="851" w:hanging="425"/>
        <w:rPr>
          <w:rFonts w:ascii="Arial" w:hAnsi="Arial" w:cs="Arial"/>
          <w:color w:val="231F20" w:themeColor="text1"/>
          <w:sz w:val="24"/>
          <w:szCs w:val="24"/>
        </w:rPr>
      </w:pPr>
      <w:r w:rsidRPr="005F25B7">
        <w:rPr>
          <w:rFonts w:ascii="Arial" w:hAnsi="Arial" w:cs="Arial"/>
          <w:color w:val="231F20" w:themeColor="text1"/>
          <w:sz w:val="24"/>
          <w:szCs w:val="24"/>
        </w:rPr>
        <w:t>The heads of departments</w:t>
      </w:r>
    </w:p>
    <w:p w:rsidR="00A505B2" w:rsidRPr="005F25B7" w:rsidRDefault="00A505B2" w:rsidP="00A505B2">
      <w:pPr>
        <w:spacing w:after="0"/>
        <w:rPr>
          <w:rFonts w:ascii="Arial" w:hAnsi="Arial" w:cs="Arial"/>
          <w:color w:val="231F20" w:themeColor="text1"/>
          <w:sz w:val="24"/>
          <w:szCs w:val="24"/>
        </w:rPr>
      </w:pPr>
    </w:p>
    <w:p w:rsidR="00A505B2" w:rsidRPr="005F25B7" w:rsidRDefault="00A505B2" w:rsidP="008B4803">
      <w:pPr>
        <w:pStyle w:val="ListParagraph"/>
        <w:numPr>
          <w:ilvl w:val="0"/>
          <w:numId w:val="27"/>
        </w:numPr>
        <w:spacing w:after="0"/>
        <w:ind w:left="425" w:hanging="425"/>
        <w:rPr>
          <w:rFonts w:ascii="Arial" w:hAnsi="Arial" w:cs="Arial"/>
          <w:b/>
          <w:color w:val="231F20" w:themeColor="text1"/>
          <w:sz w:val="24"/>
          <w:szCs w:val="24"/>
        </w:rPr>
      </w:pPr>
      <w:r w:rsidRPr="005F25B7">
        <w:rPr>
          <w:rFonts w:ascii="Arial" w:hAnsi="Arial" w:cs="Arial"/>
          <w:b/>
          <w:color w:val="231F20" w:themeColor="text1"/>
          <w:sz w:val="24"/>
          <w:szCs w:val="24"/>
        </w:rPr>
        <w:t>Which of the following is NOT a key committee in an organization’s information security management system implementation project?</w:t>
      </w:r>
    </w:p>
    <w:p w:rsidR="00A505B2" w:rsidRPr="005F25B7" w:rsidRDefault="00A505B2" w:rsidP="008B4803">
      <w:pPr>
        <w:pStyle w:val="ListParagraph"/>
        <w:numPr>
          <w:ilvl w:val="0"/>
          <w:numId w:val="53"/>
        </w:numPr>
        <w:spacing w:after="0"/>
        <w:ind w:left="850" w:hanging="425"/>
        <w:rPr>
          <w:rFonts w:ascii="Arial" w:hAnsi="Arial" w:cs="Arial"/>
          <w:color w:val="231F20" w:themeColor="text1"/>
          <w:sz w:val="24"/>
          <w:szCs w:val="24"/>
        </w:rPr>
      </w:pPr>
      <w:r w:rsidRPr="005F25B7">
        <w:rPr>
          <w:rFonts w:ascii="Arial" w:hAnsi="Arial" w:cs="Arial"/>
          <w:color w:val="231F20" w:themeColor="text1"/>
          <w:sz w:val="24"/>
          <w:szCs w:val="24"/>
        </w:rPr>
        <w:t>Information security committee</w:t>
      </w:r>
    </w:p>
    <w:p w:rsidR="00A505B2" w:rsidRPr="005F25B7" w:rsidRDefault="00A505B2" w:rsidP="008B4803">
      <w:pPr>
        <w:pStyle w:val="ListParagraph"/>
        <w:numPr>
          <w:ilvl w:val="0"/>
          <w:numId w:val="53"/>
        </w:numPr>
        <w:spacing w:after="0"/>
        <w:ind w:left="850" w:hanging="425"/>
        <w:rPr>
          <w:rFonts w:ascii="Arial" w:hAnsi="Arial" w:cs="Arial"/>
          <w:color w:val="231F20" w:themeColor="text1"/>
          <w:sz w:val="24"/>
          <w:szCs w:val="24"/>
        </w:rPr>
      </w:pPr>
      <w:r w:rsidRPr="005F25B7">
        <w:rPr>
          <w:rFonts w:ascii="Arial" w:hAnsi="Arial" w:cs="Arial"/>
          <w:color w:val="231F20" w:themeColor="text1"/>
          <w:sz w:val="24"/>
          <w:szCs w:val="24"/>
        </w:rPr>
        <w:t>Operational committee</w:t>
      </w:r>
    </w:p>
    <w:p w:rsidR="00A505B2" w:rsidRPr="005F25B7" w:rsidRDefault="00A505B2" w:rsidP="008B4803">
      <w:pPr>
        <w:pStyle w:val="ListParagraph"/>
        <w:numPr>
          <w:ilvl w:val="0"/>
          <w:numId w:val="53"/>
        </w:numPr>
        <w:spacing w:after="0"/>
        <w:ind w:left="850" w:hanging="425"/>
        <w:contextualSpacing w:val="0"/>
        <w:rPr>
          <w:rFonts w:ascii="Arial" w:hAnsi="Arial" w:cs="Arial"/>
          <w:color w:val="231F20" w:themeColor="text1"/>
          <w:sz w:val="24"/>
          <w:szCs w:val="24"/>
        </w:rPr>
      </w:pPr>
      <w:r w:rsidRPr="005F25B7">
        <w:rPr>
          <w:rFonts w:ascii="Arial" w:hAnsi="Arial" w:cs="Arial"/>
          <w:color w:val="231F20" w:themeColor="text1"/>
          <w:sz w:val="24"/>
          <w:szCs w:val="24"/>
        </w:rPr>
        <w:t xml:space="preserve">A third party committee </w:t>
      </w:r>
    </w:p>
    <w:p w:rsidR="00A505B2" w:rsidRPr="005F25B7" w:rsidRDefault="00A505B2" w:rsidP="00A505B2">
      <w:pPr>
        <w:spacing w:after="0"/>
        <w:rPr>
          <w:rFonts w:ascii="Arial" w:hAnsi="Arial" w:cs="Arial"/>
          <w:color w:val="231F20" w:themeColor="text1"/>
          <w:sz w:val="24"/>
          <w:szCs w:val="24"/>
        </w:rPr>
      </w:pPr>
      <w:r w:rsidRPr="005F25B7">
        <w:rPr>
          <w:rFonts w:ascii="Arial" w:hAnsi="Arial" w:cs="Arial"/>
          <w:color w:val="231F20" w:themeColor="text1"/>
          <w:sz w:val="24"/>
          <w:szCs w:val="24"/>
        </w:rPr>
        <w:br w:type="page"/>
      </w:r>
    </w:p>
    <w:p w:rsidR="00A505B2" w:rsidRPr="005F25B7" w:rsidRDefault="00A505B2" w:rsidP="00A505B2">
      <w:pPr>
        <w:spacing w:after="0"/>
        <w:rPr>
          <w:rFonts w:ascii="Arial" w:eastAsia="Calibri" w:hAnsi="Arial" w:cs="Arial"/>
          <w:b/>
          <w:color w:val="231F20" w:themeColor="text1"/>
          <w:sz w:val="24"/>
          <w:szCs w:val="24"/>
        </w:rPr>
      </w:pPr>
      <w:r w:rsidRPr="005F25B7">
        <w:rPr>
          <w:rFonts w:ascii="Arial" w:eastAsia="Calibri" w:hAnsi="Arial" w:cs="Arial"/>
          <w:b/>
          <w:color w:val="231F20" w:themeColor="text1"/>
          <w:sz w:val="24"/>
          <w:szCs w:val="24"/>
        </w:rPr>
        <w:lastRenderedPageBreak/>
        <w:t>Quiz 4: Planning</w:t>
      </w:r>
    </w:p>
    <w:p w:rsidR="00A505B2" w:rsidRPr="005F25B7" w:rsidRDefault="00A505B2" w:rsidP="00A505B2">
      <w:pPr>
        <w:spacing w:after="0"/>
        <w:rPr>
          <w:rFonts w:ascii="Arial" w:eastAsia="Calibri" w:hAnsi="Arial" w:cs="Arial"/>
          <w:b/>
          <w:color w:val="231F20" w:themeColor="text1"/>
          <w:sz w:val="24"/>
          <w:szCs w:val="24"/>
        </w:rPr>
      </w:pPr>
    </w:p>
    <w:p w:rsidR="00A505B2" w:rsidRPr="005F25B7" w:rsidRDefault="00A505B2" w:rsidP="008B4803">
      <w:pPr>
        <w:numPr>
          <w:ilvl w:val="0"/>
          <w:numId w:val="9"/>
        </w:numPr>
        <w:spacing w:after="0"/>
        <w:ind w:left="425" w:hanging="425"/>
        <w:contextualSpacing/>
        <w:rPr>
          <w:rFonts w:ascii="Arial" w:eastAsia="Calibri" w:hAnsi="Arial" w:cs="Arial"/>
          <w:b/>
          <w:color w:val="231F20" w:themeColor="text1"/>
          <w:sz w:val="24"/>
          <w:szCs w:val="24"/>
        </w:rPr>
      </w:pPr>
      <w:r w:rsidRPr="005F25B7">
        <w:rPr>
          <w:rFonts w:ascii="Arial" w:eastAsia="Calibri" w:hAnsi="Arial" w:cs="Arial"/>
          <w:b/>
          <w:color w:val="231F20" w:themeColor="text1"/>
          <w:sz w:val="24"/>
          <w:szCs w:val="24"/>
        </w:rPr>
        <w:t>What is an asset?</w:t>
      </w:r>
    </w:p>
    <w:p w:rsidR="00A505B2" w:rsidRPr="005F25B7" w:rsidRDefault="00A505B2" w:rsidP="008B4803">
      <w:pPr>
        <w:numPr>
          <w:ilvl w:val="2"/>
          <w:numId w:val="10"/>
        </w:numPr>
        <w:spacing w:after="0"/>
        <w:ind w:left="850" w:hanging="425"/>
        <w:contextualSpacing/>
        <w:rPr>
          <w:rFonts w:ascii="Arial" w:eastAsia="Calibri" w:hAnsi="Arial" w:cs="Arial"/>
          <w:color w:val="231F20" w:themeColor="text1"/>
          <w:sz w:val="24"/>
          <w:szCs w:val="24"/>
        </w:rPr>
      </w:pPr>
      <w:r w:rsidRPr="005F25B7">
        <w:rPr>
          <w:rFonts w:ascii="Arial" w:eastAsia="Calibri" w:hAnsi="Arial" w:cs="Arial"/>
          <w:color w:val="231F20" w:themeColor="text1"/>
          <w:sz w:val="24"/>
          <w:szCs w:val="24"/>
        </w:rPr>
        <w:t>Anything that has value to the organization and that, therefore, requires protection</w:t>
      </w:r>
    </w:p>
    <w:p w:rsidR="00A505B2" w:rsidRPr="005F25B7" w:rsidRDefault="00A505B2" w:rsidP="008B4803">
      <w:pPr>
        <w:numPr>
          <w:ilvl w:val="2"/>
          <w:numId w:val="10"/>
        </w:numPr>
        <w:spacing w:after="0"/>
        <w:ind w:left="850" w:hanging="425"/>
        <w:contextualSpacing/>
        <w:rPr>
          <w:rFonts w:ascii="Arial" w:eastAsia="Calibri" w:hAnsi="Arial" w:cs="Arial"/>
          <w:color w:val="231F20" w:themeColor="text1"/>
          <w:sz w:val="24"/>
          <w:szCs w:val="24"/>
        </w:rPr>
      </w:pPr>
      <w:r w:rsidRPr="005F25B7">
        <w:rPr>
          <w:rFonts w:ascii="Arial" w:eastAsia="Calibri" w:hAnsi="Arial" w:cs="Arial"/>
          <w:color w:val="231F20" w:themeColor="text1"/>
          <w:sz w:val="24"/>
          <w:szCs w:val="24"/>
        </w:rPr>
        <w:t>Anything that the organization has developed or purchased</w:t>
      </w:r>
    </w:p>
    <w:p w:rsidR="00A505B2" w:rsidRPr="005F25B7" w:rsidRDefault="00A505B2" w:rsidP="008B4803">
      <w:pPr>
        <w:numPr>
          <w:ilvl w:val="2"/>
          <w:numId w:val="10"/>
        </w:numPr>
        <w:spacing w:after="0"/>
        <w:ind w:left="850" w:hanging="425"/>
        <w:contextualSpacing/>
        <w:rPr>
          <w:rFonts w:ascii="Arial" w:eastAsia="Calibri" w:hAnsi="Arial" w:cs="Arial"/>
          <w:color w:val="231F20" w:themeColor="text1"/>
          <w:sz w:val="24"/>
          <w:szCs w:val="24"/>
        </w:rPr>
      </w:pPr>
      <w:r w:rsidRPr="005F25B7">
        <w:rPr>
          <w:rFonts w:ascii="Arial" w:eastAsia="Calibri" w:hAnsi="Arial" w:cs="Arial"/>
          <w:color w:val="231F20" w:themeColor="text1"/>
          <w:sz w:val="24"/>
          <w:szCs w:val="24"/>
        </w:rPr>
        <w:t>Hardware that the organization has developed or purchased</w:t>
      </w:r>
    </w:p>
    <w:p w:rsidR="00A505B2" w:rsidRPr="005F25B7" w:rsidRDefault="00A505B2" w:rsidP="00A505B2">
      <w:pPr>
        <w:spacing w:after="0"/>
        <w:rPr>
          <w:rFonts w:ascii="Arial" w:eastAsia="Calibri" w:hAnsi="Arial" w:cs="Arial"/>
          <w:color w:val="231F20" w:themeColor="text1"/>
          <w:sz w:val="24"/>
          <w:szCs w:val="24"/>
        </w:rPr>
      </w:pPr>
    </w:p>
    <w:p w:rsidR="00A505B2" w:rsidRPr="005F25B7" w:rsidRDefault="00A505B2" w:rsidP="008B4803">
      <w:pPr>
        <w:numPr>
          <w:ilvl w:val="0"/>
          <w:numId w:val="10"/>
        </w:numPr>
        <w:spacing w:after="0"/>
        <w:ind w:left="432" w:hanging="432"/>
        <w:contextualSpacing/>
        <w:rPr>
          <w:rFonts w:ascii="Arial" w:eastAsia="Calibri" w:hAnsi="Arial" w:cs="Arial"/>
          <w:b/>
          <w:color w:val="231F20" w:themeColor="text1"/>
          <w:sz w:val="24"/>
          <w:szCs w:val="24"/>
        </w:rPr>
      </w:pPr>
      <w:r w:rsidRPr="005F25B7">
        <w:rPr>
          <w:rFonts w:ascii="Arial" w:eastAsia="Calibri" w:hAnsi="Arial" w:cs="Arial"/>
          <w:b/>
          <w:color w:val="231F20" w:themeColor="text1"/>
          <w:sz w:val="24"/>
          <w:szCs w:val="24"/>
        </w:rPr>
        <w:t>What type of assets are information or processes of value for an organization?</w:t>
      </w:r>
    </w:p>
    <w:p w:rsidR="00A505B2" w:rsidRPr="005F25B7" w:rsidRDefault="00A505B2" w:rsidP="008B4803">
      <w:pPr>
        <w:numPr>
          <w:ilvl w:val="2"/>
          <w:numId w:val="10"/>
        </w:numPr>
        <w:spacing w:after="0"/>
        <w:ind w:left="850" w:hanging="425"/>
        <w:contextualSpacing/>
        <w:rPr>
          <w:rFonts w:ascii="Arial" w:eastAsia="Calibri" w:hAnsi="Arial" w:cs="Arial"/>
          <w:color w:val="231F20" w:themeColor="text1"/>
          <w:sz w:val="24"/>
          <w:szCs w:val="24"/>
        </w:rPr>
      </w:pPr>
      <w:r w:rsidRPr="005F25B7">
        <w:rPr>
          <w:rFonts w:ascii="Arial" w:eastAsia="Calibri" w:hAnsi="Arial" w:cs="Arial"/>
          <w:color w:val="231F20" w:themeColor="text1"/>
          <w:sz w:val="24"/>
          <w:szCs w:val="24"/>
        </w:rPr>
        <w:t>Primary/business assets</w:t>
      </w:r>
    </w:p>
    <w:p w:rsidR="00A505B2" w:rsidRPr="005F25B7" w:rsidRDefault="00A505B2" w:rsidP="008B4803">
      <w:pPr>
        <w:numPr>
          <w:ilvl w:val="2"/>
          <w:numId w:val="10"/>
        </w:numPr>
        <w:spacing w:after="0"/>
        <w:ind w:left="850" w:hanging="425"/>
        <w:contextualSpacing/>
        <w:rPr>
          <w:rFonts w:ascii="Arial" w:eastAsia="Calibri" w:hAnsi="Arial" w:cs="Arial"/>
          <w:color w:val="231F20" w:themeColor="text1"/>
          <w:sz w:val="24"/>
          <w:szCs w:val="24"/>
        </w:rPr>
      </w:pPr>
      <w:r w:rsidRPr="005F25B7">
        <w:rPr>
          <w:rFonts w:ascii="Arial" w:eastAsia="Calibri" w:hAnsi="Arial" w:cs="Arial"/>
          <w:color w:val="231F20" w:themeColor="text1"/>
          <w:sz w:val="24"/>
          <w:szCs w:val="24"/>
        </w:rPr>
        <w:t>Secondary assets</w:t>
      </w:r>
    </w:p>
    <w:p w:rsidR="00A505B2" w:rsidRPr="005F25B7" w:rsidRDefault="00A505B2" w:rsidP="008B4803">
      <w:pPr>
        <w:numPr>
          <w:ilvl w:val="2"/>
          <w:numId w:val="10"/>
        </w:numPr>
        <w:spacing w:after="0"/>
        <w:ind w:left="851" w:hanging="425"/>
        <w:rPr>
          <w:rFonts w:ascii="Arial" w:eastAsia="Calibri" w:hAnsi="Arial" w:cs="Arial"/>
          <w:color w:val="231F20" w:themeColor="text1"/>
          <w:sz w:val="24"/>
          <w:szCs w:val="24"/>
        </w:rPr>
      </w:pPr>
      <w:r w:rsidRPr="005F25B7">
        <w:rPr>
          <w:rFonts w:ascii="Arial" w:eastAsia="Calibri" w:hAnsi="Arial" w:cs="Arial"/>
          <w:color w:val="231F20" w:themeColor="text1"/>
          <w:sz w:val="24"/>
          <w:szCs w:val="24"/>
        </w:rPr>
        <w:t>Tertiary assets</w:t>
      </w:r>
    </w:p>
    <w:p w:rsidR="00A505B2" w:rsidRPr="005F25B7" w:rsidRDefault="00A505B2" w:rsidP="00A505B2">
      <w:pPr>
        <w:spacing w:after="0"/>
        <w:rPr>
          <w:rFonts w:ascii="Arial" w:eastAsia="Calibri" w:hAnsi="Arial" w:cs="Arial"/>
          <w:color w:val="231F20" w:themeColor="text1"/>
          <w:sz w:val="24"/>
          <w:szCs w:val="24"/>
          <w:highlight w:val="yellow"/>
        </w:rPr>
      </w:pPr>
    </w:p>
    <w:p w:rsidR="00A505B2" w:rsidRPr="005F25B7" w:rsidRDefault="00A505B2" w:rsidP="008B4803">
      <w:pPr>
        <w:numPr>
          <w:ilvl w:val="0"/>
          <w:numId w:val="10"/>
        </w:numPr>
        <w:spacing w:after="0"/>
        <w:ind w:left="425" w:hanging="425"/>
        <w:contextualSpacing/>
        <w:rPr>
          <w:rFonts w:ascii="Arial" w:eastAsia="Calibri" w:hAnsi="Arial" w:cs="Arial"/>
          <w:b/>
          <w:color w:val="231F20" w:themeColor="text1"/>
          <w:sz w:val="24"/>
          <w:szCs w:val="24"/>
        </w:rPr>
      </w:pPr>
      <w:r w:rsidRPr="005F25B7">
        <w:rPr>
          <w:rFonts w:ascii="Arial" w:eastAsia="Calibri" w:hAnsi="Arial" w:cs="Arial"/>
          <w:b/>
          <w:color w:val="231F20" w:themeColor="text1"/>
          <w:sz w:val="24"/>
          <w:szCs w:val="24"/>
        </w:rPr>
        <w:t>Which of the following is an example of risk avoidance?</w:t>
      </w:r>
    </w:p>
    <w:p w:rsidR="00A505B2" w:rsidRPr="005F25B7" w:rsidRDefault="00A505B2" w:rsidP="008B4803">
      <w:pPr>
        <w:numPr>
          <w:ilvl w:val="1"/>
          <w:numId w:val="11"/>
        </w:numPr>
        <w:spacing w:after="0"/>
        <w:ind w:left="864" w:hanging="432"/>
        <w:contextualSpacing/>
        <w:rPr>
          <w:rFonts w:ascii="Arial" w:eastAsia="Calibri" w:hAnsi="Arial" w:cs="Arial"/>
          <w:color w:val="231F20" w:themeColor="text1"/>
          <w:sz w:val="24"/>
          <w:szCs w:val="24"/>
        </w:rPr>
      </w:pPr>
      <w:r w:rsidRPr="005F25B7">
        <w:rPr>
          <w:rFonts w:ascii="Arial" w:eastAsia="Calibri" w:hAnsi="Arial" w:cs="Arial"/>
          <w:color w:val="231F20" w:themeColor="text1"/>
          <w:sz w:val="24"/>
          <w:szCs w:val="24"/>
        </w:rPr>
        <w:t>Cancellation or modification of an activity or set of activities related to risk</w:t>
      </w:r>
    </w:p>
    <w:p w:rsidR="00A505B2" w:rsidRPr="005F25B7" w:rsidRDefault="00A505B2" w:rsidP="008B4803">
      <w:pPr>
        <w:numPr>
          <w:ilvl w:val="1"/>
          <w:numId w:val="11"/>
        </w:numPr>
        <w:spacing w:after="0"/>
        <w:ind w:left="864" w:hanging="432"/>
        <w:contextualSpacing/>
        <w:rPr>
          <w:rFonts w:ascii="Arial" w:eastAsia="Calibri" w:hAnsi="Arial" w:cs="Arial"/>
          <w:color w:val="231F20" w:themeColor="text1"/>
          <w:sz w:val="24"/>
          <w:szCs w:val="24"/>
        </w:rPr>
      </w:pPr>
      <w:r w:rsidRPr="005F25B7">
        <w:rPr>
          <w:rFonts w:ascii="Arial" w:eastAsia="Calibri" w:hAnsi="Arial" w:cs="Arial"/>
          <w:color w:val="231F20" w:themeColor="text1"/>
          <w:sz w:val="24"/>
          <w:szCs w:val="24"/>
        </w:rPr>
        <w:t>Cancellation or modification of the residual risk</w:t>
      </w:r>
    </w:p>
    <w:p w:rsidR="00A505B2" w:rsidRPr="005F25B7" w:rsidRDefault="00A505B2" w:rsidP="008B4803">
      <w:pPr>
        <w:numPr>
          <w:ilvl w:val="1"/>
          <w:numId w:val="11"/>
        </w:numPr>
        <w:spacing w:after="0"/>
        <w:ind w:left="864" w:hanging="432"/>
        <w:contextualSpacing/>
        <w:rPr>
          <w:rFonts w:ascii="Arial" w:eastAsia="Calibri" w:hAnsi="Arial" w:cs="Arial"/>
          <w:color w:val="231F20" w:themeColor="text1"/>
          <w:sz w:val="24"/>
          <w:szCs w:val="24"/>
        </w:rPr>
      </w:pPr>
      <w:r w:rsidRPr="005F25B7">
        <w:rPr>
          <w:rFonts w:ascii="Arial" w:eastAsia="Calibri" w:hAnsi="Arial" w:cs="Arial"/>
          <w:color w:val="231F20" w:themeColor="text1"/>
          <w:sz w:val="24"/>
          <w:szCs w:val="24"/>
        </w:rPr>
        <w:t>Cancellation or modification of the risk acceptance criteria</w:t>
      </w:r>
    </w:p>
    <w:p w:rsidR="00A505B2" w:rsidRPr="005F25B7" w:rsidRDefault="00A505B2" w:rsidP="00A505B2">
      <w:pPr>
        <w:spacing w:after="0"/>
        <w:rPr>
          <w:rFonts w:ascii="Arial" w:eastAsia="Calibri" w:hAnsi="Arial" w:cs="Arial"/>
          <w:color w:val="231F20" w:themeColor="text1"/>
          <w:sz w:val="24"/>
          <w:szCs w:val="24"/>
        </w:rPr>
      </w:pPr>
    </w:p>
    <w:p w:rsidR="00A505B2" w:rsidRPr="005F25B7" w:rsidRDefault="00A505B2" w:rsidP="008B4803">
      <w:pPr>
        <w:numPr>
          <w:ilvl w:val="0"/>
          <w:numId w:val="10"/>
        </w:numPr>
        <w:spacing w:after="0"/>
        <w:ind w:left="425" w:hanging="425"/>
        <w:contextualSpacing/>
        <w:rPr>
          <w:rFonts w:ascii="Arial" w:eastAsia="Calibri" w:hAnsi="Arial" w:cs="Arial"/>
          <w:b/>
          <w:color w:val="231F20" w:themeColor="text1"/>
          <w:sz w:val="24"/>
          <w:szCs w:val="24"/>
        </w:rPr>
      </w:pPr>
      <w:r w:rsidRPr="005F25B7">
        <w:rPr>
          <w:rFonts w:ascii="Arial" w:eastAsia="Calibri" w:hAnsi="Arial" w:cs="Arial"/>
          <w:b/>
          <w:color w:val="231F20" w:themeColor="text1"/>
          <w:sz w:val="24"/>
          <w:szCs w:val="24"/>
        </w:rPr>
        <w:t>What is the main objective of the monitoring and review phase of the risk management process?</w:t>
      </w:r>
    </w:p>
    <w:p w:rsidR="00A505B2" w:rsidRPr="005F25B7" w:rsidRDefault="00A505B2" w:rsidP="008B4803">
      <w:pPr>
        <w:numPr>
          <w:ilvl w:val="1"/>
          <w:numId w:val="12"/>
        </w:numPr>
        <w:spacing w:after="0"/>
        <w:ind w:left="850" w:hanging="425"/>
        <w:contextualSpacing/>
        <w:rPr>
          <w:rFonts w:ascii="Arial" w:eastAsia="Calibri" w:hAnsi="Arial" w:cs="Arial"/>
          <w:color w:val="231F20" w:themeColor="text1"/>
          <w:sz w:val="24"/>
          <w:szCs w:val="24"/>
        </w:rPr>
      </w:pPr>
      <w:r w:rsidRPr="005F25B7">
        <w:rPr>
          <w:rFonts w:ascii="Arial" w:eastAsia="Calibri" w:hAnsi="Arial" w:cs="Arial"/>
          <w:color w:val="231F20" w:themeColor="text1"/>
          <w:sz w:val="24"/>
          <w:szCs w:val="24"/>
        </w:rPr>
        <w:t>To assist interaction with stakeholders, including those with responsibility and accountability for risk management activities</w:t>
      </w:r>
    </w:p>
    <w:p w:rsidR="00A505B2" w:rsidRPr="005F25B7" w:rsidRDefault="00A505B2" w:rsidP="008B4803">
      <w:pPr>
        <w:numPr>
          <w:ilvl w:val="1"/>
          <w:numId w:val="12"/>
        </w:numPr>
        <w:spacing w:after="0"/>
        <w:ind w:left="850" w:hanging="425"/>
        <w:contextualSpacing/>
        <w:rPr>
          <w:rFonts w:ascii="Arial" w:eastAsia="Calibri" w:hAnsi="Arial" w:cs="Arial"/>
          <w:color w:val="231F20" w:themeColor="text1"/>
          <w:sz w:val="24"/>
          <w:szCs w:val="24"/>
        </w:rPr>
      </w:pPr>
      <w:r w:rsidRPr="005F25B7">
        <w:rPr>
          <w:rFonts w:ascii="Arial" w:eastAsia="Calibri" w:hAnsi="Arial" w:cs="Arial"/>
          <w:color w:val="231F20" w:themeColor="text1"/>
          <w:sz w:val="24"/>
          <w:szCs w:val="24"/>
        </w:rPr>
        <w:t>To assure and improve the quality and effectiveness of process design, implementation, and outcomes</w:t>
      </w:r>
    </w:p>
    <w:p w:rsidR="00A505B2" w:rsidRPr="005F25B7" w:rsidRDefault="00A505B2" w:rsidP="008B4803">
      <w:pPr>
        <w:numPr>
          <w:ilvl w:val="1"/>
          <w:numId w:val="12"/>
        </w:numPr>
        <w:spacing w:after="0"/>
        <w:ind w:left="850" w:hanging="425"/>
        <w:contextualSpacing/>
        <w:rPr>
          <w:rFonts w:ascii="Arial" w:eastAsia="Calibri" w:hAnsi="Arial" w:cs="Arial"/>
          <w:color w:val="231F20" w:themeColor="text1"/>
          <w:sz w:val="24"/>
          <w:szCs w:val="24"/>
        </w:rPr>
      </w:pPr>
      <w:r w:rsidRPr="005F25B7">
        <w:rPr>
          <w:rFonts w:ascii="Arial" w:eastAsia="Calibri" w:hAnsi="Arial" w:cs="Arial"/>
          <w:color w:val="231F20" w:themeColor="text1"/>
          <w:sz w:val="24"/>
          <w:szCs w:val="24"/>
        </w:rPr>
        <w:t>To communicate risk management activities and outcomes across the organization</w:t>
      </w:r>
    </w:p>
    <w:p w:rsidR="00A505B2" w:rsidRPr="005F25B7" w:rsidRDefault="00A505B2" w:rsidP="00A505B2">
      <w:pPr>
        <w:spacing w:after="0"/>
        <w:rPr>
          <w:rFonts w:ascii="Arial" w:eastAsia="Calibri" w:hAnsi="Arial" w:cs="Arial"/>
          <w:iCs/>
          <w:color w:val="231F20" w:themeColor="text1"/>
          <w:sz w:val="24"/>
          <w:szCs w:val="24"/>
        </w:rPr>
      </w:pPr>
    </w:p>
    <w:p w:rsidR="00A505B2" w:rsidRPr="005F25B7" w:rsidRDefault="00A505B2" w:rsidP="008B4803">
      <w:pPr>
        <w:numPr>
          <w:ilvl w:val="0"/>
          <w:numId w:val="10"/>
        </w:numPr>
        <w:spacing w:after="0"/>
        <w:ind w:left="431" w:hanging="431"/>
        <w:contextualSpacing/>
        <w:rPr>
          <w:rFonts w:ascii="Arial" w:eastAsia="Calibri" w:hAnsi="Arial" w:cs="Arial"/>
          <w:b/>
          <w:color w:val="231F20" w:themeColor="text1"/>
          <w:sz w:val="24"/>
          <w:szCs w:val="24"/>
        </w:rPr>
      </w:pPr>
      <w:r w:rsidRPr="005F25B7">
        <w:rPr>
          <w:rFonts w:ascii="Arial" w:eastAsia="Calibri" w:hAnsi="Arial" w:cs="Arial"/>
          <w:b/>
          <w:color w:val="231F20" w:themeColor="text1"/>
          <w:sz w:val="24"/>
          <w:szCs w:val="24"/>
        </w:rPr>
        <w:t>What is the purpose of risk evaluation?</w:t>
      </w:r>
    </w:p>
    <w:p w:rsidR="00A505B2" w:rsidRPr="005F25B7" w:rsidRDefault="00A505B2" w:rsidP="008B4803">
      <w:pPr>
        <w:numPr>
          <w:ilvl w:val="1"/>
          <w:numId w:val="13"/>
        </w:numPr>
        <w:spacing w:after="0"/>
        <w:ind w:left="850" w:hanging="425"/>
        <w:contextualSpacing/>
        <w:rPr>
          <w:rFonts w:ascii="Arial" w:eastAsia="Calibri" w:hAnsi="Arial" w:cs="Arial"/>
          <w:color w:val="231F20" w:themeColor="text1"/>
          <w:sz w:val="24"/>
          <w:szCs w:val="24"/>
        </w:rPr>
      </w:pPr>
      <w:r w:rsidRPr="005F25B7">
        <w:rPr>
          <w:rFonts w:ascii="Arial" w:eastAsia="Calibri" w:hAnsi="Arial" w:cs="Arial"/>
          <w:color w:val="231F20" w:themeColor="text1"/>
          <w:sz w:val="24"/>
          <w:szCs w:val="24"/>
        </w:rPr>
        <w:t>To support decisions that an organization needs to take</w:t>
      </w:r>
    </w:p>
    <w:p w:rsidR="00A505B2" w:rsidRPr="005F25B7" w:rsidRDefault="00A505B2" w:rsidP="008B4803">
      <w:pPr>
        <w:numPr>
          <w:ilvl w:val="1"/>
          <w:numId w:val="13"/>
        </w:numPr>
        <w:spacing w:after="0"/>
        <w:ind w:left="850" w:hanging="425"/>
        <w:contextualSpacing/>
        <w:rPr>
          <w:rFonts w:ascii="Arial" w:eastAsia="Calibri" w:hAnsi="Arial" w:cs="Arial"/>
          <w:color w:val="231F20" w:themeColor="text1"/>
          <w:sz w:val="24"/>
          <w:szCs w:val="24"/>
        </w:rPr>
      </w:pPr>
      <w:r w:rsidRPr="005F25B7">
        <w:rPr>
          <w:rFonts w:ascii="Arial" w:eastAsia="Calibri" w:hAnsi="Arial" w:cs="Arial"/>
          <w:color w:val="231F20" w:themeColor="text1"/>
          <w:sz w:val="24"/>
          <w:szCs w:val="24"/>
        </w:rPr>
        <w:t xml:space="preserve">To create an organizational policy </w:t>
      </w:r>
    </w:p>
    <w:p w:rsidR="00A505B2" w:rsidRPr="005F25B7" w:rsidRDefault="00A505B2" w:rsidP="008B4803">
      <w:pPr>
        <w:numPr>
          <w:ilvl w:val="1"/>
          <w:numId w:val="13"/>
        </w:numPr>
        <w:spacing w:after="0"/>
        <w:ind w:left="850" w:hanging="425"/>
        <w:contextualSpacing/>
        <w:rPr>
          <w:rFonts w:ascii="Arial" w:eastAsia="Calibri" w:hAnsi="Arial" w:cs="Arial"/>
          <w:color w:val="231F20" w:themeColor="text1"/>
          <w:sz w:val="24"/>
          <w:szCs w:val="24"/>
        </w:rPr>
      </w:pPr>
      <w:r w:rsidRPr="005F25B7">
        <w:rPr>
          <w:rFonts w:ascii="Arial" w:eastAsia="Calibri" w:hAnsi="Arial" w:cs="Arial"/>
          <w:color w:val="231F20" w:themeColor="text1"/>
          <w:sz w:val="24"/>
          <w:szCs w:val="24"/>
        </w:rPr>
        <w:t>To determine the threat actors</w:t>
      </w:r>
    </w:p>
    <w:p w:rsidR="00A505B2" w:rsidRPr="005F25B7" w:rsidRDefault="00A505B2" w:rsidP="00A505B2">
      <w:pPr>
        <w:spacing w:after="0"/>
        <w:rPr>
          <w:rFonts w:ascii="Arial" w:eastAsia="Calibri" w:hAnsi="Arial" w:cs="Arial"/>
          <w:iCs/>
          <w:color w:val="231F20" w:themeColor="text1"/>
          <w:sz w:val="24"/>
          <w:szCs w:val="24"/>
        </w:rPr>
      </w:pPr>
    </w:p>
    <w:p w:rsidR="00A505B2" w:rsidRPr="005F25B7" w:rsidRDefault="00A505B2" w:rsidP="008B4803">
      <w:pPr>
        <w:numPr>
          <w:ilvl w:val="0"/>
          <w:numId w:val="10"/>
        </w:numPr>
        <w:spacing w:after="0"/>
        <w:ind w:left="432" w:hanging="432"/>
        <w:contextualSpacing/>
        <w:rPr>
          <w:rFonts w:ascii="Arial" w:eastAsia="Calibri" w:hAnsi="Arial" w:cs="Arial"/>
          <w:b/>
          <w:color w:val="231F20" w:themeColor="text1"/>
          <w:sz w:val="24"/>
          <w:szCs w:val="24"/>
        </w:rPr>
      </w:pPr>
      <w:r w:rsidRPr="005F25B7">
        <w:rPr>
          <w:rFonts w:ascii="Arial" w:eastAsia="Calibri" w:hAnsi="Arial" w:cs="Arial"/>
          <w:b/>
          <w:color w:val="231F20" w:themeColor="text1"/>
          <w:sz w:val="24"/>
          <w:szCs w:val="24"/>
        </w:rPr>
        <w:t>What should be considered when selecting a risk assessment methodology?</w:t>
      </w:r>
    </w:p>
    <w:p w:rsidR="00A505B2" w:rsidRPr="005F25B7" w:rsidRDefault="00A505B2" w:rsidP="008B4803">
      <w:pPr>
        <w:numPr>
          <w:ilvl w:val="1"/>
          <w:numId w:val="14"/>
        </w:numPr>
        <w:spacing w:after="0"/>
        <w:ind w:left="864" w:hanging="432"/>
        <w:contextualSpacing/>
        <w:rPr>
          <w:rFonts w:ascii="Arial" w:eastAsia="Calibri" w:hAnsi="Arial" w:cs="Arial"/>
          <w:color w:val="231F20" w:themeColor="text1"/>
          <w:sz w:val="24"/>
          <w:szCs w:val="24"/>
        </w:rPr>
      </w:pPr>
      <w:r w:rsidRPr="005F25B7">
        <w:rPr>
          <w:rFonts w:ascii="Arial" w:eastAsia="Calibri" w:hAnsi="Arial" w:cs="Arial"/>
          <w:color w:val="231F20" w:themeColor="text1"/>
          <w:sz w:val="24"/>
          <w:szCs w:val="24"/>
        </w:rPr>
        <w:t>The identified threats and vulnerabilities</w:t>
      </w:r>
    </w:p>
    <w:p w:rsidR="00A505B2" w:rsidRPr="005F25B7" w:rsidRDefault="00A505B2" w:rsidP="008B4803">
      <w:pPr>
        <w:numPr>
          <w:ilvl w:val="1"/>
          <w:numId w:val="14"/>
        </w:numPr>
        <w:spacing w:after="0"/>
        <w:ind w:left="864" w:hanging="432"/>
        <w:contextualSpacing/>
        <w:rPr>
          <w:rFonts w:ascii="Arial" w:eastAsia="Calibri" w:hAnsi="Arial" w:cs="Arial"/>
          <w:color w:val="231F20" w:themeColor="text1"/>
          <w:sz w:val="24"/>
          <w:szCs w:val="24"/>
        </w:rPr>
      </w:pPr>
      <w:r w:rsidRPr="005F25B7">
        <w:rPr>
          <w:rFonts w:ascii="Arial" w:eastAsia="Calibri" w:hAnsi="Arial" w:cs="Arial"/>
          <w:color w:val="231F20" w:themeColor="text1"/>
          <w:sz w:val="24"/>
          <w:szCs w:val="24"/>
        </w:rPr>
        <w:t>The risk management framework established by ISO 31000</w:t>
      </w:r>
    </w:p>
    <w:p w:rsidR="00A505B2" w:rsidRPr="005F25B7" w:rsidRDefault="00A505B2" w:rsidP="008B4803">
      <w:pPr>
        <w:numPr>
          <w:ilvl w:val="1"/>
          <w:numId w:val="14"/>
        </w:numPr>
        <w:spacing w:after="0"/>
        <w:ind w:left="864" w:hanging="432"/>
        <w:contextualSpacing/>
        <w:rPr>
          <w:rFonts w:ascii="Arial" w:eastAsia="Calibri" w:hAnsi="Arial" w:cs="Arial"/>
          <w:color w:val="231F20" w:themeColor="text1"/>
          <w:sz w:val="24"/>
          <w:szCs w:val="24"/>
        </w:rPr>
      </w:pPr>
      <w:r w:rsidRPr="005F25B7">
        <w:rPr>
          <w:rFonts w:ascii="Arial" w:eastAsia="Calibri" w:hAnsi="Arial" w:cs="Arial"/>
          <w:color w:val="231F20" w:themeColor="text1"/>
          <w:sz w:val="24"/>
          <w:szCs w:val="24"/>
        </w:rPr>
        <w:t>The evaluation criteria established by ISO/IEC 27001:2022</w:t>
      </w:r>
    </w:p>
    <w:p w:rsidR="00A505B2" w:rsidRPr="005F25B7" w:rsidRDefault="00A505B2" w:rsidP="00A505B2">
      <w:pPr>
        <w:spacing w:after="0"/>
        <w:rPr>
          <w:rFonts w:ascii="Arial" w:eastAsia="Calibri" w:hAnsi="Arial" w:cs="Arial"/>
          <w:b/>
          <w:color w:val="231F20" w:themeColor="text1"/>
          <w:sz w:val="24"/>
          <w:szCs w:val="24"/>
        </w:rPr>
      </w:pPr>
    </w:p>
    <w:p w:rsidR="00A505B2" w:rsidRPr="005F25B7" w:rsidRDefault="00A505B2" w:rsidP="008B4803">
      <w:pPr>
        <w:numPr>
          <w:ilvl w:val="0"/>
          <w:numId w:val="10"/>
        </w:numPr>
        <w:spacing w:after="0"/>
        <w:ind w:left="425" w:hanging="432"/>
        <w:contextualSpacing/>
        <w:rPr>
          <w:rFonts w:ascii="Arial" w:eastAsia="Calibri" w:hAnsi="Arial" w:cs="Arial"/>
          <w:b/>
          <w:color w:val="231F20" w:themeColor="text1"/>
          <w:sz w:val="24"/>
          <w:szCs w:val="24"/>
        </w:rPr>
      </w:pPr>
      <w:r w:rsidRPr="005F25B7">
        <w:rPr>
          <w:rFonts w:ascii="Arial" w:eastAsia="Calibri" w:hAnsi="Arial" w:cs="Arial"/>
          <w:b/>
          <w:color w:val="231F20" w:themeColor="text1"/>
          <w:sz w:val="24"/>
          <w:szCs w:val="24"/>
        </w:rPr>
        <w:t xml:space="preserve">What does risk retention refer to? </w:t>
      </w:r>
    </w:p>
    <w:p w:rsidR="00A505B2" w:rsidRPr="005F25B7" w:rsidRDefault="00A505B2" w:rsidP="008B4803">
      <w:pPr>
        <w:numPr>
          <w:ilvl w:val="1"/>
          <w:numId w:val="15"/>
        </w:numPr>
        <w:spacing w:after="0"/>
        <w:ind w:left="850" w:hanging="432"/>
        <w:contextualSpacing/>
        <w:rPr>
          <w:rFonts w:ascii="Arial" w:eastAsia="Calibri" w:hAnsi="Arial" w:cs="Arial"/>
          <w:color w:val="231F20" w:themeColor="text1"/>
          <w:sz w:val="24"/>
          <w:szCs w:val="24"/>
        </w:rPr>
      </w:pPr>
      <w:r w:rsidRPr="005F25B7">
        <w:rPr>
          <w:rFonts w:ascii="Arial" w:eastAsia="Calibri" w:hAnsi="Arial" w:cs="Arial"/>
          <w:color w:val="231F20" w:themeColor="text1"/>
          <w:sz w:val="24"/>
          <w:szCs w:val="24"/>
        </w:rPr>
        <w:t>Decision to accept the actual level of risk</w:t>
      </w:r>
    </w:p>
    <w:p w:rsidR="00A505B2" w:rsidRPr="005F25B7" w:rsidRDefault="00A505B2" w:rsidP="008B4803">
      <w:pPr>
        <w:numPr>
          <w:ilvl w:val="1"/>
          <w:numId w:val="15"/>
        </w:numPr>
        <w:spacing w:after="0"/>
        <w:ind w:left="850" w:hanging="432"/>
        <w:contextualSpacing/>
        <w:rPr>
          <w:rFonts w:ascii="Arial" w:eastAsia="Calibri" w:hAnsi="Arial" w:cs="Arial"/>
          <w:color w:val="231F20" w:themeColor="text1"/>
          <w:sz w:val="24"/>
          <w:szCs w:val="24"/>
        </w:rPr>
      </w:pPr>
      <w:r w:rsidRPr="005F25B7">
        <w:rPr>
          <w:rFonts w:ascii="Arial" w:eastAsia="Calibri" w:hAnsi="Arial" w:cs="Arial"/>
          <w:color w:val="231F20" w:themeColor="text1"/>
          <w:sz w:val="24"/>
          <w:szCs w:val="24"/>
        </w:rPr>
        <w:t>Decision to share risks with external parties</w:t>
      </w:r>
    </w:p>
    <w:p w:rsidR="00A505B2" w:rsidRPr="005F25B7" w:rsidRDefault="00A505B2" w:rsidP="008B4803">
      <w:pPr>
        <w:numPr>
          <w:ilvl w:val="1"/>
          <w:numId w:val="15"/>
        </w:numPr>
        <w:spacing w:after="0"/>
        <w:ind w:left="851" w:hanging="432"/>
        <w:contextualSpacing/>
        <w:rPr>
          <w:rFonts w:ascii="Arial" w:eastAsia="Calibri" w:hAnsi="Arial" w:cs="Arial"/>
          <w:color w:val="231F20" w:themeColor="text1"/>
          <w:sz w:val="24"/>
          <w:szCs w:val="24"/>
        </w:rPr>
      </w:pPr>
      <w:r w:rsidRPr="005F25B7">
        <w:rPr>
          <w:rFonts w:ascii="Arial" w:eastAsia="Calibri" w:hAnsi="Arial" w:cs="Arial"/>
          <w:color w:val="231F20" w:themeColor="text1"/>
          <w:sz w:val="24"/>
          <w:szCs w:val="24"/>
        </w:rPr>
        <w:t>Decision to accept the inherent risks</w:t>
      </w:r>
    </w:p>
    <w:p w:rsidR="00A505B2" w:rsidRPr="005F25B7" w:rsidRDefault="00A505B2" w:rsidP="00A505B2">
      <w:pPr>
        <w:spacing w:after="0"/>
        <w:rPr>
          <w:rFonts w:ascii="Arial" w:eastAsia="Calibri" w:hAnsi="Arial" w:cs="Arial"/>
          <w:iCs/>
          <w:color w:val="231F20" w:themeColor="text1"/>
          <w:sz w:val="24"/>
          <w:szCs w:val="24"/>
        </w:rPr>
      </w:pPr>
    </w:p>
    <w:p w:rsidR="00A505B2" w:rsidRPr="005F25B7" w:rsidRDefault="00A505B2" w:rsidP="008B4803">
      <w:pPr>
        <w:numPr>
          <w:ilvl w:val="0"/>
          <w:numId w:val="10"/>
        </w:numPr>
        <w:spacing w:after="0"/>
        <w:ind w:left="425" w:hanging="432"/>
        <w:contextualSpacing/>
        <w:rPr>
          <w:rFonts w:ascii="Arial" w:eastAsia="Calibri" w:hAnsi="Arial" w:cs="Arial"/>
          <w:b/>
          <w:color w:val="231F20" w:themeColor="text1"/>
          <w:sz w:val="24"/>
          <w:szCs w:val="24"/>
        </w:rPr>
      </w:pPr>
      <w:r w:rsidRPr="005F25B7">
        <w:rPr>
          <w:rFonts w:ascii="Arial" w:eastAsia="Calibri" w:hAnsi="Arial" w:cs="Arial"/>
          <w:b/>
          <w:color w:val="231F20" w:themeColor="text1"/>
          <w:sz w:val="24"/>
          <w:szCs w:val="24"/>
        </w:rPr>
        <w:lastRenderedPageBreak/>
        <w:t>What is residual risk?</w:t>
      </w:r>
    </w:p>
    <w:p w:rsidR="00A505B2" w:rsidRPr="005F25B7" w:rsidRDefault="00A505B2" w:rsidP="008B4803">
      <w:pPr>
        <w:numPr>
          <w:ilvl w:val="2"/>
          <w:numId w:val="16"/>
        </w:numPr>
        <w:spacing w:after="0"/>
        <w:ind w:left="850" w:hanging="432"/>
        <w:contextualSpacing/>
        <w:rPr>
          <w:rFonts w:ascii="Arial" w:eastAsia="Calibri" w:hAnsi="Arial" w:cs="Arial"/>
          <w:color w:val="231F20" w:themeColor="text1"/>
          <w:sz w:val="24"/>
          <w:szCs w:val="24"/>
        </w:rPr>
      </w:pPr>
      <w:r w:rsidRPr="005F25B7">
        <w:rPr>
          <w:rFonts w:ascii="Arial" w:eastAsia="Calibri" w:hAnsi="Arial" w:cs="Arial"/>
          <w:color w:val="231F20" w:themeColor="text1"/>
          <w:sz w:val="24"/>
          <w:szCs w:val="24"/>
        </w:rPr>
        <w:t xml:space="preserve">Risk that the organization cannot avoid </w:t>
      </w:r>
    </w:p>
    <w:p w:rsidR="00A505B2" w:rsidRPr="005F25B7" w:rsidRDefault="00A505B2" w:rsidP="008B4803">
      <w:pPr>
        <w:numPr>
          <w:ilvl w:val="2"/>
          <w:numId w:val="16"/>
        </w:numPr>
        <w:spacing w:after="0"/>
        <w:ind w:left="850" w:hanging="432"/>
        <w:contextualSpacing/>
        <w:rPr>
          <w:rFonts w:ascii="Arial" w:eastAsia="Calibri" w:hAnsi="Arial" w:cs="Arial"/>
          <w:color w:val="231F20" w:themeColor="text1"/>
          <w:sz w:val="24"/>
          <w:szCs w:val="24"/>
        </w:rPr>
      </w:pPr>
      <w:r w:rsidRPr="005F25B7">
        <w:rPr>
          <w:rFonts w:ascii="Arial" w:eastAsia="Calibri" w:hAnsi="Arial" w:cs="Arial"/>
          <w:color w:val="231F20" w:themeColor="text1"/>
          <w:sz w:val="24"/>
          <w:szCs w:val="24"/>
        </w:rPr>
        <w:t>Risk remaining after the treatment of risk</w:t>
      </w:r>
    </w:p>
    <w:p w:rsidR="00A505B2" w:rsidRPr="005F25B7" w:rsidRDefault="00A505B2" w:rsidP="008B4803">
      <w:pPr>
        <w:numPr>
          <w:ilvl w:val="2"/>
          <w:numId w:val="16"/>
        </w:numPr>
        <w:spacing w:after="0"/>
        <w:ind w:left="851" w:hanging="431"/>
        <w:rPr>
          <w:rFonts w:ascii="Arial" w:eastAsia="Calibri" w:hAnsi="Arial" w:cs="Arial"/>
          <w:color w:val="231F20" w:themeColor="text1"/>
          <w:sz w:val="24"/>
          <w:szCs w:val="24"/>
        </w:rPr>
      </w:pPr>
      <w:r w:rsidRPr="005F25B7">
        <w:rPr>
          <w:rFonts w:ascii="Arial" w:eastAsia="Calibri" w:hAnsi="Arial" w:cs="Arial"/>
          <w:color w:val="231F20" w:themeColor="text1"/>
          <w:sz w:val="24"/>
          <w:szCs w:val="24"/>
        </w:rPr>
        <w:t>Risk that is unknown to the organization</w:t>
      </w:r>
    </w:p>
    <w:p w:rsidR="00A505B2" w:rsidRPr="005F25B7" w:rsidRDefault="00A505B2" w:rsidP="00A505B2">
      <w:pPr>
        <w:spacing w:after="0"/>
        <w:rPr>
          <w:rFonts w:ascii="Arial" w:eastAsia="Calibri" w:hAnsi="Arial" w:cs="Arial"/>
          <w:color w:val="231F20" w:themeColor="text1"/>
          <w:sz w:val="24"/>
          <w:szCs w:val="24"/>
        </w:rPr>
      </w:pPr>
    </w:p>
    <w:p w:rsidR="00A505B2" w:rsidRPr="005F25B7" w:rsidRDefault="00A505B2" w:rsidP="00A505B2">
      <w:pPr>
        <w:spacing w:after="0"/>
        <w:rPr>
          <w:rFonts w:ascii="Arial" w:eastAsia="Calibri" w:hAnsi="Arial" w:cs="Arial"/>
          <w:color w:val="231F20" w:themeColor="text1"/>
          <w:sz w:val="24"/>
          <w:szCs w:val="24"/>
        </w:rPr>
      </w:pPr>
      <w:r w:rsidRPr="005F25B7">
        <w:rPr>
          <w:rFonts w:ascii="Arial" w:eastAsia="Calibri" w:hAnsi="Arial" w:cs="Arial"/>
          <w:color w:val="231F20" w:themeColor="text1"/>
          <w:sz w:val="24"/>
          <w:szCs w:val="24"/>
        </w:rPr>
        <w:br w:type="page"/>
      </w:r>
    </w:p>
    <w:p w:rsidR="00A505B2" w:rsidRPr="005F25B7" w:rsidRDefault="00A505B2" w:rsidP="00A505B2">
      <w:pPr>
        <w:spacing w:after="0"/>
        <w:rPr>
          <w:rFonts w:ascii="Arial" w:eastAsia="Calibri" w:hAnsi="Arial" w:cs="Arial"/>
          <w:b/>
          <w:color w:val="231F20" w:themeColor="text1"/>
          <w:sz w:val="24"/>
          <w:szCs w:val="24"/>
        </w:rPr>
      </w:pPr>
      <w:r w:rsidRPr="005F25B7">
        <w:rPr>
          <w:rFonts w:ascii="Arial" w:eastAsia="Calibri" w:hAnsi="Arial" w:cs="Arial"/>
          <w:b/>
          <w:color w:val="231F20" w:themeColor="text1"/>
          <w:sz w:val="24"/>
          <w:szCs w:val="24"/>
        </w:rPr>
        <w:lastRenderedPageBreak/>
        <w:t>Quiz 5: Support</w:t>
      </w:r>
    </w:p>
    <w:p w:rsidR="00A505B2" w:rsidRPr="005F25B7" w:rsidRDefault="00A505B2" w:rsidP="00A505B2">
      <w:pPr>
        <w:spacing w:after="0"/>
        <w:rPr>
          <w:rFonts w:ascii="Arial" w:eastAsia="Calibri" w:hAnsi="Arial" w:cs="Arial"/>
          <w:b/>
          <w:color w:val="231F20" w:themeColor="text1"/>
          <w:sz w:val="24"/>
          <w:szCs w:val="24"/>
        </w:rPr>
      </w:pPr>
    </w:p>
    <w:p w:rsidR="00A505B2" w:rsidRPr="005F25B7" w:rsidRDefault="00A505B2" w:rsidP="008B4803">
      <w:pPr>
        <w:numPr>
          <w:ilvl w:val="0"/>
          <w:numId w:val="32"/>
        </w:numPr>
        <w:spacing w:after="0"/>
        <w:ind w:left="425" w:hanging="425"/>
        <w:contextualSpacing/>
        <w:rPr>
          <w:rFonts w:ascii="Arial" w:eastAsia="Calibri" w:hAnsi="Arial" w:cs="Arial"/>
          <w:b/>
          <w:color w:val="231F20" w:themeColor="text1"/>
          <w:sz w:val="24"/>
          <w:szCs w:val="24"/>
        </w:rPr>
      </w:pPr>
      <w:r w:rsidRPr="005F25B7">
        <w:rPr>
          <w:rFonts w:ascii="Arial" w:eastAsia="Calibri" w:hAnsi="Arial" w:cs="Arial"/>
          <w:b/>
          <w:color w:val="231F20" w:themeColor="text1"/>
          <w:sz w:val="24"/>
          <w:szCs w:val="24"/>
        </w:rPr>
        <w:t>What is the main objective of an ISMS training program?</w:t>
      </w:r>
    </w:p>
    <w:p w:rsidR="00A505B2" w:rsidRPr="005F25B7" w:rsidRDefault="00A505B2" w:rsidP="008B4803">
      <w:pPr>
        <w:numPr>
          <w:ilvl w:val="0"/>
          <w:numId w:val="33"/>
        </w:numPr>
        <w:spacing w:after="0"/>
        <w:ind w:left="850" w:hanging="425"/>
        <w:contextualSpacing/>
        <w:rPr>
          <w:rFonts w:ascii="Arial" w:eastAsia="Calibri" w:hAnsi="Arial" w:cs="Arial"/>
          <w:color w:val="231F20" w:themeColor="text1"/>
          <w:sz w:val="24"/>
          <w:szCs w:val="24"/>
        </w:rPr>
      </w:pPr>
      <w:r w:rsidRPr="005F25B7">
        <w:rPr>
          <w:rFonts w:ascii="Arial" w:eastAsia="Calibri" w:hAnsi="Arial" w:cs="Arial"/>
          <w:color w:val="231F20" w:themeColor="text1"/>
          <w:sz w:val="24"/>
          <w:szCs w:val="24"/>
        </w:rPr>
        <w:t>To inform the interested parties about information security</w:t>
      </w:r>
    </w:p>
    <w:p w:rsidR="00A505B2" w:rsidRPr="005F25B7" w:rsidRDefault="00A505B2" w:rsidP="008B4803">
      <w:pPr>
        <w:numPr>
          <w:ilvl w:val="0"/>
          <w:numId w:val="33"/>
        </w:numPr>
        <w:spacing w:after="0"/>
        <w:ind w:left="850" w:hanging="425"/>
        <w:contextualSpacing/>
        <w:rPr>
          <w:rFonts w:ascii="Arial" w:eastAsia="Calibri" w:hAnsi="Arial" w:cs="Arial"/>
          <w:color w:val="231F20" w:themeColor="text1"/>
          <w:sz w:val="24"/>
          <w:szCs w:val="24"/>
        </w:rPr>
      </w:pPr>
      <w:r w:rsidRPr="005F25B7">
        <w:rPr>
          <w:rFonts w:ascii="Arial" w:eastAsia="Calibri" w:hAnsi="Arial" w:cs="Arial"/>
          <w:color w:val="231F20" w:themeColor="text1"/>
          <w:sz w:val="24"/>
          <w:szCs w:val="24"/>
        </w:rPr>
        <w:t>To promote the importance of information security within an organization</w:t>
      </w:r>
    </w:p>
    <w:p w:rsidR="00A505B2" w:rsidRPr="005F25B7" w:rsidRDefault="00A505B2" w:rsidP="008B4803">
      <w:pPr>
        <w:numPr>
          <w:ilvl w:val="0"/>
          <w:numId w:val="33"/>
        </w:numPr>
        <w:spacing w:after="0"/>
        <w:ind w:left="850" w:hanging="425"/>
        <w:rPr>
          <w:rFonts w:ascii="Arial" w:eastAsia="Calibri" w:hAnsi="Arial" w:cs="Arial"/>
          <w:color w:val="231F20" w:themeColor="text1"/>
          <w:sz w:val="24"/>
          <w:szCs w:val="24"/>
        </w:rPr>
      </w:pPr>
      <w:r w:rsidRPr="005F25B7">
        <w:rPr>
          <w:rFonts w:ascii="Arial" w:eastAsia="Calibri" w:hAnsi="Arial" w:cs="Arial"/>
          <w:color w:val="231F20" w:themeColor="text1"/>
          <w:sz w:val="24"/>
          <w:szCs w:val="24"/>
        </w:rPr>
        <w:t>To enable individuals to acquire general and specific skills related to the implementation of an ISMS</w:t>
      </w:r>
    </w:p>
    <w:p w:rsidR="00A505B2" w:rsidRPr="005F25B7" w:rsidRDefault="00A505B2" w:rsidP="00A505B2">
      <w:pPr>
        <w:spacing w:after="0"/>
        <w:rPr>
          <w:rFonts w:ascii="Arial" w:eastAsia="Calibri" w:hAnsi="Arial" w:cs="Arial"/>
          <w:color w:val="231F20" w:themeColor="text1"/>
          <w:sz w:val="24"/>
          <w:szCs w:val="24"/>
        </w:rPr>
      </w:pPr>
    </w:p>
    <w:p w:rsidR="00A505B2" w:rsidRPr="005F25B7" w:rsidRDefault="00A505B2" w:rsidP="008B4803">
      <w:pPr>
        <w:numPr>
          <w:ilvl w:val="0"/>
          <w:numId w:val="32"/>
        </w:numPr>
        <w:spacing w:after="0"/>
        <w:ind w:left="425" w:hanging="425"/>
        <w:contextualSpacing/>
        <w:rPr>
          <w:rFonts w:ascii="Arial" w:eastAsia="Calibri" w:hAnsi="Arial" w:cs="Arial"/>
          <w:b/>
          <w:color w:val="231F20" w:themeColor="text1"/>
          <w:sz w:val="24"/>
          <w:szCs w:val="24"/>
        </w:rPr>
      </w:pPr>
      <w:r w:rsidRPr="005F25B7">
        <w:rPr>
          <w:rFonts w:ascii="Arial" w:eastAsia="Calibri" w:hAnsi="Arial" w:cs="Arial"/>
          <w:b/>
          <w:color w:val="231F20" w:themeColor="text1"/>
          <w:sz w:val="24"/>
          <w:szCs w:val="24"/>
        </w:rPr>
        <w:t>An employee has received an email with a link that, when clicked, redirects to a malicious website. The IT manager identifies the issue and immediately blocks the email forward system. What action should the organization take to prevent similar situations from recurring?</w:t>
      </w:r>
    </w:p>
    <w:p w:rsidR="00A505B2" w:rsidRPr="005F25B7" w:rsidRDefault="00A505B2" w:rsidP="008B4803">
      <w:pPr>
        <w:numPr>
          <w:ilvl w:val="0"/>
          <w:numId w:val="34"/>
        </w:numPr>
        <w:spacing w:after="0"/>
        <w:ind w:left="850" w:hanging="425"/>
        <w:contextualSpacing/>
        <w:rPr>
          <w:rFonts w:ascii="Arial" w:eastAsia="Calibri" w:hAnsi="Arial" w:cs="Arial"/>
          <w:color w:val="231F20" w:themeColor="text1"/>
          <w:sz w:val="24"/>
          <w:szCs w:val="24"/>
        </w:rPr>
      </w:pPr>
      <w:r w:rsidRPr="005F25B7">
        <w:rPr>
          <w:rFonts w:ascii="Arial" w:eastAsia="Calibri" w:hAnsi="Arial" w:cs="Arial"/>
          <w:color w:val="231F20" w:themeColor="text1"/>
          <w:sz w:val="24"/>
          <w:szCs w:val="24"/>
        </w:rPr>
        <w:t>Conduct an awareness program to address social engineering and risks associated with emails</w:t>
      </w:r>
    </w:p>
    <w:p w:rsidR="00A505B2" w:rsidRPr="005F25B7" w:rsidRDefault="00A505B2" w:rsidP="008B4803">
      <w:pPr>
        <w:numPr>
          <w:ilvl w:val="0"/>
          <w:numId w:val="34"/>
        </w:numPr>
        <w:spacing w:after="0"/>
        <w:ind w:left="850" w:hanging="425"/>
        <w:contextualSpacing/>
        <w:rPr>
          <w:rFonts w:ascii="Arial" w:eastAsia="Calibri" w:hAnsi="Arial" w:cs="Arial"/>
          <w:color w:val="231F20" w:themeColor="text1"/>
          <w:sz w:val="24"/>
          <w:szCs w:val="24"/>
        </w:rPr>
      </w:pPr>
      <w:r w:rsidRPr="005F25B7">
        <w:rPr>
          <w:rFonts w:ascii="Arial" w:eastAsia="Calibri" w:hAnsi="Arial" w:cs="Arial"/>
          <w:color w:val="231F20" w:themeColor="text1"/>
          <w:sz w:val="24"/>
          <w:szCs w:val="24"/>
        </w:rPr>
        <w:t>Conduct a training program to inform the employees about the risks associated with phishing and spams</w:t>
      </w:r>
    </w:p>
    <w:p w:rsidR="00A505B2" w:rsidRPr="005F25B7" w:rsidRDefault="00A505B2" w:rsidP="008B4803">
      <w:pPr>
        <w:numPr>
          <w:ilvl w:val="0"/>
          <w:numId w:val="34"/>
        </w:numPr>
        <w:spacing w:after="0"/>
        <w:ind w:left="850" w:hanging="425"/>
        <w:rPr>
          <w:rFonts w:ascii="Arial" w:eastAsia="Calibri" w:hAnsi="Arial" w:cs="Arial"/>
          <w:color w:val="231F20" w:themeColor="text1"/>
          <w:sz w:val="24"/>
          <w:szCs w:val="24"/>
        </w:rPr>
      </w:pPr>
      <w:r w:rsidRPr="005F25B7">
        <w:rPr>
          <w:rFonts w:ascii="Arial" w:eastAsia="Calibri" w:hAnsi="Arial" w:cs="Arial"/>
          <w:color w:val="231F20" w:themeColor="text1"/>
          <w:sz w:val="24"/>
          <w:szCs w:val="24"/>
        </w:rPr>
        <w:t>Conduct an awareness program to address problems related to access control</w:t>
      </w:r>
    </w:p>
    <w:p w:rsidR="00A505B2" w:rsidRPr="005F25B7" w:rsidRDefault="00A505B2" w:rsidP="00A505B2">
      <w:pPr>
        <w:spacing w:after="0"/>
        <w:rPr>
          <w:rFonts w:ascii="Arial" w:eastAsia="Calibri" w:hAnsi="Arial" w:cs="Arial"/>
          <w:color w:val="231F20" w:themeColor="text1"/>
          <w:sz w:val="24"/>
          <w:szCs w:val="24"/>
        </w:rPr>
      </w:pPr>
    </w:p>
    <w:p w:rsidR="00A505B2" w:rsidRPr="005F25B7" w:rsidRDefault="00A505B2" w:rsidP="008B4803">
      <w:pPr>
        <w:numPr>
          <w:ilvl w:val="0"/>
          <w:numId w:val="32"/>
        </w:numPr>
        <w:spacing w:after="0"/>
        <w:ind w:left="425" w:hanging="425"/>
        <w:contextualSpacing/>
        <w:rPr>
          <w:rFonts w:ascii="Arial" w:eastAsia="Calibri" w:hAnsi="Arial" w:cs="Arial"/>
          <w:b/>
          <w:color w:val="231F20" w:themeColor="text1"/>
          <w:sz w:val="24"/>
          <w:szCs w:val="24"/>
        </w:rPr>
      </w:pPr>
      <w:r w:rsidRPr="005F25B7">
        <w:rPr>
          <w:rFonts w:ascii="Arial" w:eastAsia="Calibri" w:hAnsi="Arial" w:cs="Arial"/>
          <w:b/>
          <w:color w:val="231F20" w:themeColor="text1"/>
          <w:sz w:val="24"/>
          <w:szCs w:val="24"/>
        </w:rPr>
        <w:t>What information aspect can transparency compromise in an efficient communication strategy, if not done properly?</w:t>
      </w:r>
    </w:p>
    <w:p w:rsidR="00A505B2" w:rsidRPr="005F25B7" w:rsidRDefault="00A505B2" w:rsidP="008B4803">
      <w:pPr>
        <w:numPr>
          <w:ilvl w:val="0"/>
          <w:numId w:val="35"/>
        </w:numPr>
        <w:spacing w:after="0"/>
        <w:ind w:left="850" w:hanging="425"/>
        <w:contextualSpacing/>
        <w:rPr>
          <w:rFonts w:ascii="Arial" w:eastAsia="Calibri" w:hAnsi="Arial" w:cs="Arial"/>
          <w:color w:val="231F20" w:themeColor="text1"/>
          <w:sz w:val="24"/>
          <w:szCs w:val="24"/>
        </w:rPr>
      </w:pPr>
      <w:r w:rsidRPr="005F25B7">
        <w:rPr>
          <w:rFonts w:ascii="Arial" w:eastAsia="Calibri" w:hAnsi="Arial" w:cs="Arial"/>
          <w:color w:val="231F20" w:themeColor="text1"/>
          <w:sz w:val="24"/>
          <w:szCs w:val="24"/>
        </w:rPr>
        <w:t xml:space="preserve">Ambiguity </w:t>
      </w:r>
    </w:p>
    <w:p w:rsidR="00A505B2" w:rsidRPr="005F25B7" w:rsidRDefault="00A505B2" w:rsidP="008B4803">
      <w:pPr>
        <w:numPr>
          <w:ilvl w:val="0"/>
          <w:numId w:val="35"/>
        </w:numPr>
        <w:spacing w:after="0"/>
        <w:ind w:left="850" w:hanging="425"/>
        <w:contextualSpacing/>
        <w:rPr>
          <w:rFonts w:ascii="Arial" w:eastAsia="Calibri" w:hAnsi="Arial" w:cs="Arial"/>
          <w:color w:val="231F20" w:themeColor="text1"/>
          <w:sz w:val="24"/>
          <w:szCs w:val="24"/>
        </w:rPr>
      </w:pPr>
      <w:r w:rsidRPr="005F25B7">
        <w:rPr>
          <w:rFonts w:ascii="Arial" w:eastAsia="Calibri" w:hAnsi="Arial" w:cs="Arial"/>
          <w:color w:val="231F20" w:themeColor="text1"/>
          <w:sz w:val="24"/>
          <w:szCs w:val="24"/>
        </w:rPr>
        <w:t xml:space="preserve">Confidentiality </w:t>
      </w:r>
    </w:p>
    <w:p w:rsidR="00A505B2" w:rsidRPr="005F25B7" w:rsidRDefault="00A505B2" w:rsidP="008B4803">
      <w:pPr>
        <w:numPr>
          <w:ilvl w:val="0"/>
          <w:numId w:val="35"/>
        </w:numPr>
        <w:spacing w:after="0"/>
        <w:ind w:left="850" w:hanging="425"/>
        <w:rPr>
          <w:rFonts w:ascii="Arial" w:eastAsia="Calibri" w:hAnsi="Arial" w:cs="Arial"/>
          <w:color w:val="231F20" w:themeColor="text1"/>
          <w:sz w:val="24"/>
          <w:szCs w:val="24"/>
        </w:rPr>
      </w:pPr>
      <w:r w:rsidRPr="005F25B7">
        <w:rPr>
          <w:rFonts w:ascii="Arial" w:eastAsia="Calibri" w:hAnsi="Arial" w:cs="Arial"/>
          <w:color w:val="231F20" w:themeColor="text1"/>
          <w:sz w:val="24"/>
          <w:szCs w:val="24"/>
        </w:rPr>
        <w:t xml:space="preserve">Accuracy </w:t>
      </w:r>
    </w:p>
    <w:p w:rsidR="00A505B2" w:rsidRPr="005F25B7" w:rsidRDefault="00A505B2" w:rsidP="00A505B2">
      <w:pPr>
        <w:spacing w:after="0"/>
        <w:rPr>
          <w:rFonts w:ascii="Arial" w:eastAsia="Calibri" w:hAnsi="Arial" w:cs="Arial"/>
          <w:color w:val="231F20" w:themeColor="text1"/>
          <w:sz w:val="24"/>
          <w:szCs w:val="24"/>
        </w:rPr>
      </w:pPr>
    </w:p>
    <w:p w:rsidR="00A505B2" w:rsidRPr="005F25B7" w:rsidRDefault="00A505B2" w:rsidP="008B4803">
      <w:pPr>
        <w:numPr>
          <w:ilvl w:val="0"/>
          <w:numId w:val="32"/>
        </w:numPr>
        <w:spacing w:after="0"/>
        <w:ind w:left="425" w:hanging="425"/>
        <w:contextualSpacing/>
        <w:rPr>
          <w:rFonts w:ascii="Arial" w:eastAsia="Calibri" w:hAnsi="Arial" w:cs="Arial"/>
          <w:b/>
          <w:color w:val="231F20" w:themeColor="text1"/>
          <w:sz w:val="24"/>
          <w:szCs w:val="24"/>
        </w:rPr>
      </w:pPr>
      <w:r w:rsidRPr="005F25B7">
        <w:rPr>
          <w:rFonts w:ascii="Arial" w:eastAsia="Calibri" w:hAnsi="Arial" w:cs="Arial"/>
          <w:b/>
          <w:color w:val="231F20" w:themeColor="text1"/>
          <w:sz w:val="24"/>
          <w:szCs w:val="24"/>
        </w:rPr>
        <w:t>What should an organization do in order to comply with ISO/IEC 27001:2022?</w:t>
      </w:r>
    </w:p>
    <w:p w:rsidR="00A505B2" w:rsidRPr="005F25B7" w:rsidRDefault="00A505B2" w:rsidP="008B4803">
      <w:pPr>
        <w:numPr>
          <w:ilvl w:val="0"/>
          <w:numId w:val="36"/>
        </w:numPr>
        <w:spacing w:after="0"/>
        <w:ind w:left="850" w:hanging="425"/>
        <w:contextualSpacing/>
        <w:rPr>
          <w:rFonts w:ascii="Arial" w:eastAsia="Calibri" w:hAnsi="Arial" w:cs="Arial"/>
          <w:color w:val="231F20" w:themeColor="text1"/>
          <w:sz w:val="24"/>
          <w:szCs w:val="24"/>
        </w:rPr>
      </w:pPr>
      <w:r w:rsidRPr="005F25B7">
        <w:rPr>
          <w:rFonts w:ascii="Arial" w:eastAsia="Calibri" w:hAnsi="Arial" w:cs="Arial"/>
          <w:color w:val="231F20" w:themeColor="text1"/>
          <w:sz w:val="24"/>
          <w:szCs w:val="24"/>
        </w:rPr>
        <w:t>Develop a procedure for the control of the documented information</w:t>
      </w:r>
    </w:p>
    <w:p w:rsidR="00A505B2" w:rsidRPr="005F25B7" w:rsidRDefault="00A505B2" w:rsidP="008B4803">
      <w:pPr>
        <w:numPr>
          <w:ilvl w:val="0"/>
          <w:numId w:val="36"/>
        </w:numPr>
        <w:spacing w:after="0"/>
        <w:ind w:left="850" w:hanging="425"/>
        <w:contextualSpacing/>
        <w:rPr>
          <w:rFonts w:ascii="Arial" w:eastAsia="Calibri" w:hAnsi="Arial" w:cs="Arial"/>
          <w:color w:val="231F20" w:themeColor="text1"/>
          <w:sz w:val="24"/>
          <w:szCs w:val="24"/>
        </w:rPr>
      </w:pPr>
      <w:r w:rsidRPr="005F25B7">
        <w:rPr>
          <w:rFonts w:ascii="Arial" w:eastAsia="Calibri" w:hAnsi="Arial" w:cs="Arial"/>
          <w:color w:val="231F20" w:themeColor="text1"/>
          <w:sz w:val="24"/>
          <w:szCs w:val="24"/>
        </w:rPr>
        <w:t>Develop a form for the control of the documented information that is visible only to the top management</w:t>
      </w:r>
    </w:p>
    <w:p w:rsidR="00A505B2" w:rsidRPr="005F25B7" w:rsidRDefault="00A505B2" w:rsidP="008B4803">
      <w:pPr>
        <w:numPr>
          <w:ilvl w:val="0"/>
          <w:numId w:val="36"/>
        </w:numPr>
        <w:spacing w:after="0"/>
        <w:ind w:left="851" w:hanging="425"/>
        <w:rPr>
          <w:rFonts w:ascii="Arial" w:eastAsia="Calibri" w:hAnsi="Arial" w:cs="Arial"/>
          <w:color w:val="231F20" w:themeColor="text1"/>
          <w:sz w:val="24"/>
          <w:szCs w:val="24"/>
        </w:rPr>
      </w:pPr>
      <w:r w:rsidRPr="005F25B7">
        <w:rPr>
          <w:rFonts w:ascii="Arial" w:eastAsia="Calibri" w:hAnsi="Arial" w:cs="Arial"/>
          <w:color w:val="231F20" w:themeColor="text1"/>
          <w:sz w:val="24"/>
          <w:szCs w:val="24"/>
        </w:rPr>
        <w:t>Develop a guideline for the control of the documented information only when requested by an executive</w:t>
      </w:r>
    </w:p>
    <w:p w:rsidR="00A505B2" w:rsidRPr="005F25B7" w:rsidRDefault="00A505B2" w:rsidP="00A505B2">
      <w:pPr>
        <w:spacing w:after="0"/>
        <w:rPr>
          <w:rFonts w:ascii="Arial" w:eastAsia="Calibri" w:hAnsi="Arial" w:cs="Arial"/>
          <w:color w:val="231F20" w:themeColor="text1"/>
          <w:sz w:val="24"/>
          <w:szCs w:val="24"/>
        </w:rPr>
      </w:pPr>
    </w:p>
    <w:p w:rsidR="00A505B2" w:rsidRPr="005F25B7" w:rsidRDefault="00A505B2" w:rsidP="008B4803">
      <w:pPr>
        <w:numPr>
          <w:ilvl w:val="0"/>
          <w:numId w:val="32"/>
        </w:numPr>
        <w:spacing w:after="0"/>
        <w:ind w:left="425" w:hanging="425"/>
        <w:contextualSpacing/>
        <w:rPr>
          <w:rFonts w:ascii="Arial" w:eastAsia="Calibri" w:hAnsi="Arial" w:cs="Arial"/>
          <w:b/>
          <w:color w:val="231F20" w:themeColor="text1"/>
          <w:sz w:val="24"/>
          <w:szCs w:val="24"/>
        </w:rPr>
      </w:pPr>
      <w:r w:rsidRPr="005F25B7">
        <w:rPr>
          <w:rFonts w:ascii="Arial" w:eastAsia="Calibri" w:hAnsi="Arial" w:cs="Arial"/>
          <w:b/>
          <w:color w:val="231F20" w:themeColor="text1"/>
          <w:sz w:val="24"/>
          <w:szCs w:val="24"/>
        </w:rPr>
        <w:t>In order to comply with ISO/IEC 27001:2022, organizations should fulfill some mandatory requirements on how to document controls.</w:t>
      </w:r>
    </w:p>
    <w:p w:rsidR="00A505B2" w:rsidRPr="005F25B7" w:rsidRDefault="00A505B2" w:rsidP="008B4803">
      <w:pPr>
        <w:numPr>
          <w:ilvl w:val="0"/>
          <w:numId w:val="37"/>
        </w:numPr>
        <w:spacing w:after="0"/>
        <w:ind w:left="850" w:hanging="425"/>
        <w:contextualSpacing/>
        <w:rPr>
          <w:rFonts w:ascii="Arial" w:eastAsia="Calibri" w:hAnsi="Arial" w:cs="Arial"/>
          <w:color w:val="231F20" w:themeColor="text1"/>
          <w:sz w:val="24"/>
          <w:szCs w:val="24"/>
        </w:rPr>
      </w:pPr>
      <w:r w:rsidRPr="005F25B7">
        <w:rPr>
          <w:rFonts w:ascii="Arial" w:eastAsia="Calibri" w:hAnsi="Arial" w:cs="Arial"/>
          <w:color w:val="231F20" w:themeColor="text1"/>
          <w:sz w:val="24"/>
          <w:szCs w:val="24"/>
        </w:rPr>
        <w:t>True</w:t>
      </w:r>
    </w:p>
    <w:p w:rsidR="00A505B2" w:rsidRPr="005F25B7" w:rsidRDefault="00A505B2" w:rsidP="008B4803">
      <w:pPr>
        <w:numPr>
          <w:ilvl w:val="0"/>
          <w:numId w:val="37"/>
        </w:numPr>
        <w:spacing w:after="0"/>
        <w:ind w:left="851" w:hanging="425"/>
        <w:rPr>
          <w:rFonts w:ascii="Arial" w:eastAsia="Calibri" w:hAnsi="Arial" w:cs="Arial"/>
          <w:color w:val="231F20" w:themeColor="text1"/>
          <w:sz w:val="24"/>
          <w:szCs w:val="24"/>
        </w:rPr>
      </w:pPr>
      <w:r w:rsidRPr="005F25B7">
        <w:rPr>
          <w:rFonts w:ascii="Arial" w:eastAsia="Calibri" w:hAnsi="Arial" w:cs="Arial"/>
          <w:color w:val="231F20" w:themeColor="text1"/>
          <w:sz w:val="24"/>
          <w:szCs w:val="24"/>
        </w:rPr>
        <w:t>False</w:t>
      </w:r>
    </w:p>
    <w:p w:rsidR="00A505B2" w:rsidRPr="005F25B7" w:rsidRDefault="00A505B2" w:rsidP="00A505B2">
      <w:pPr>
        <w:spacing w:after="0"/>
        <w:rPr>
          <w:rFonts w:ascii="Arial" w:eastAsia="Calibri" w:hAnsi="Arial" w:cs="Arial"/>
          <w:color w:val="231F20" w:themeColor="text1"/>
          <w:sz w:val="24"/>
          <w:szCs w:val="24"/>
        </w:rPr>
      </w:pPr>
    </w:p>
    <w:p w:rsidR="00A505B2" w:rsidRPr="005F25B7" w:rsidRDefault="00A505B2" w:rsidP="00A505B2">
      <w:pPr>
        <w:spacing w:after="0"/>
        <w:rPr>
          <w:rFonts w:ascii="Arial" w:eastAsia="Calibri" w:hAnsi="Arial" w:cs="Arial"/>
          <w:color w:val="231F20" w:themeColor="text1"/>
          <w:sz w:val="24"/>
          <w:szCs w:val="24"/>
        </w:rPr>
      </w:pPr>
      <w:r w:rsidRPr="005F25B7">
        <w:rPr>
          <w:rFonts w:ascii="Arial" w:eastAsia="Calibri" w:hAnsi="Arial" w:cs="Arial"/>
          <w:color w:val="231F20" w:themeColor="text1"/>
          <w:sz w:val="24"/>
          <w:szCs w:val="24"/>
        </w:rPr>
        <w:br w:type="page"/>
      </w:r>
    </w:p>
    <w:p w:rsidR="00A505B2" w:rsidRPr="005F25B7" w:rsidRDefault="00A505B2" w:rsidP="00A505B2">
      <w:pPr>
        <w:spacing w:after="0"/>
        <w:rPr>
          <w:rFonts w:ascii="Arial" w:eastAsia="Calibri" w:hAnsi="Arial" w:cs="Arial"/>
          <w:b/>
          <w:color w:val="231F20" w:themeColor="text1"/>
          <w:sz w:val="24"/>
          <w:szCs w:val="24"/>
        </w:rPr>
      </w:pPr>
      <w:r w:rsidRPr="005F25B7">
        <w:rPr>
          <w:rFonts w:ascii="Arial" w:eastAsia="Calibri" w:hAnsi="Arial" w:cs="Arial"/>
          <w:b/>
          <w:color w:val="231F20" w:themeColor="text1"/>
          <w:sz w:val="24"/>
          <w:szCs w:val="24"/>
        </w:rPr>
        <w:lastRenderedPageBreak/>
        <w:t>Quiz 6: Operation and performance evaluation</w:t>
      </w:r>
    </w:p>
    <w:p w:rsidR="00A505B2" w:rsidRPr="005F25B7" w:rsidRDefault="00A505B2" w:rsidP="00A505B2">
      <w:pPr>
        <w:spacing w:after="0"/>
        <w:rPr>
          <w:rFonts w:ascii="Arial" w:eastAsia="Calibri" w:hAnsi="Arial" w:cs="Arial"/>
          <w:color w:val="231F20" w:themeColor="text1"/>
          <w:sz w:val="24"/>
          <w:szCs w:val="24"/>
        </w:rPr>
      </w:pPr>
      <w:bookmarkStart w:id="0" w:name="_GoBack"/>
    </w:p>
    <w:p w:rsidR="00A505B2" w:rsidRPr="005F25B7" w:rsidRDefault="00A505B2" w:rsidP="008B4803">
      <w:pPr>
        <w:numPr>
          <w:ilvl w:val="0"/>
          <w:numId w:val="38"/>
        </w:numPr>
        <w:spacing w:after="0"/>
        <w:ind w:left="425" w:hanging="425"/>
        <w:contextualSpacing/>
        <w:rPr>
          <w:rFonts w:ascii="Arial" w:eastAsia="Calibri" w:hAnsi="Arial" w:cs="Arial"/>
          <w:b/>
          <w:bCs/>
          <w:color w:val="231F20" w:themeColor="text1"/>
          <w:sz w:val="24"/>
          <w:szCs w:val="24"/>
        </w:rPr>
      </w:pPr>
      <w:r w:rsidRPr="005F25B7">
        <w:rPr>
          <w:rFonts w:ascii="Arial" w:eastAsia="Calibri" w:hAnsi="Arial" w:cs="Arial"/>
          <w:b/>
          <w:bCs/>
          <w:color w:val="231F20" w:themeColor="text1"/>
          <w:sz w:val="24"/>
          <w:szCs w:val="24"/>
        </w:rPr>
        <w:t xml:space="preserve">Disaster recovery (DR) defines the dangers that threaten an organization and protects the interests of various interested parties. </w:t>
      </w:r>
    </w:p>
    <w:p w:rsidR="00A505B2" w:rsidRPr="005F25B7" w:rsidRDefault="00A505B2" w:rsidP="008B4803">
      <w:pPr>
        <w:numPr>
          <w:ilvl w:val="0"/>
          <w:numId w:val="39"/>
        </w:numPr>
        <w:spacing w:after="0"/>
        <w:ind w:left="850" w:hanging="425"/>
        <w:contextualSpacing/>
        <w:rPr>
          <w:rFonts w:ascii="Arial" w:eastAsia="Calibri" w:hAnsi="Arial" w:cs="Arial"/>
          <w:bCs/>
          <w:color w:val="231F20" w:themeColor="text1"/>
          <w:sz w:val="24"/>
          <w:szCs w:val="24"/>
        </w:rPr>
      </w:pPr>
      <w:r w:rsidRPr="005F25B7">
        <w:rPr>
          <w:rFonts w:ascii="Arial" w:eastAsia="Calibri" w:hAnsi="Arial" w:cs="Arial"/>
          <w:bCs/>
          <w:color w:val="231F20" w:themeColor="text1"/>
          <w:sz w:val="24"/>
          <w:szCs w:val="24"/>
        </w:rPr>
        <w:t xml:space="preserve">True </w:t>
      </w:r>
    </w:p>
    <w:p w:rsidR="00A505B2" w:rsidRPr="005F25B7" w:rsidRDefault="00A505B2" w:rsidP="008B4803">
      <w:pPr>
        <w:numPr>
          <w:ilvl w:val="0"/>
          <w:numId w:val="39"/>
        </w:numPr>
        <w:spacing w:after="0"/>
        <w:ind w:left="850" w:hanging="425"/>
        <w:rPr>
          <w:rFonts w:ascii="Arial" w:eastAsia="Calibri" w:hAnsi="Arial" w:cs="Arial"/>
          <w:bCs/>
          <w:color w:val="231F20" w:themeColor="text1"/>
          <w:sz w:val="24"/>
          <w:szCs w:val="24"/>
        </w:rPr>
      </w:pPr>
      <w:r w:rsidRPr="005F25B7">
        <w:rPr>
          <w:rFonts w:ascii="Arial" w:eastAsia="Calibri" w:hAnsi="Arial" w:cs="Arial"/>
          <w:bCs/>
          <w:color w:val="231F20" w:themeColor="text1"/>
          <w:sz w:val="24"/>
          <w:szCs w:val="24"/>
        </w:rPr>
        <w:t>False</w:t>
      </w:r>
    </w:p>
    <w:p w:rsidR="00A505B2" w:rsidRPr="005F25B7" w:rsidRDefault="00A505B2" w:rsidP="00A505B2">
      <w:pPr>
        <w:spacing w:after="0"/>
        <w:rPr>
          <w:rFonts w:ascii="Arial" w:eastAsia="Calibri" w:hAnsi="Arial" w:cs="Arial"/>
          <w:bCs/>
          <w:color w:val="231F20" w:themeColor="text1"/>
          <w:sz w:val="24"/>
          <w:szCs w:val="24"/>
        </w:rPr>
      </w:pPr>
    </w:p>
    <w:p w:rsidR="00A505B2" w:rsidRPr="005F25B7" w:rsidRDefault="00A505B2" w:rsidP="008B4803">
      <w:pPr>
        <w:numPr>
          <w:ilvl w:val="0"/>
          <w:numId w:val="38"/>
        </w:numPr>
        <w:spacing w:after="0"/>
        <w:ind w:left="425" w:hanging="425"/>
        <w:contextualSpacing/>
        <w:rPr>
          <w:rFonts w:ascii="Arial" w:eastAsia="Calibri" w:hAnsi="Arial" w:cs="Arial"/>
          <w:b/>
          <w:bCs/>
          <w:color w:val="231F20" w:themeColor="text1"/>
          <w:sz w:val="24"/>
          <w:szCs w:val="24"/>
        </w:rPr>
      </w:pPr>
      <w:r w:rsidRPr="005F25B7">
        <w:rPr>
          <w:rFonts w:ascii="Arial" w:eastAsia="Calibri" w:hAnsi="Arial" w:cs="Arial"/>
          <w:b/>
          <w:bCs/>
          <w:color w:val="231F20" w:themeColor="text1"/>
          <w:sz w:val="24"/>
          <w:szCs w:val="24"/>
        </w:rPr>
        <w:t>What is performance evaluation?</w:t>
      </w:r>
    </w:p>
    <w:p w:rsidR="00A505B2" w:rsidRPr="005F25B7" w:rsidRDefault="00A505B2" w:rsidP="008B4803">
      <w:pPr>
        <w:numPr>
          <w:ilvl w:val="0"/>
          <w:numId w:val="40"/>
        </w:numPr>
        <w:spacing w:after="0"/>
        <w:ind w:left="850" w:hanging="425"/>
        <w:contextualSpacing/>
        <w:rPr>
          <w:rFonts w:ascii="Arial" w:eastAsia="Calibri" w:hAnsi="Arial" w:cs="Arial"/>
          <w:bCs/>
          <w:color w:val="231F20" w:themeColor="text1"/>
          <w:sz w:val="24"/>
          <w:szCs w:val="24"/>
        </w:rPr>
      </w:pPr>
      <w:r w:rsidRPr="005F25B7">
        <w:rPr>
          <w:rFonts w:ascii="Arial" w:eastAsia="Calibri" w:hAnsi="Arial" w:cs="Arial"/>
          <w:bCs/>
          <w:color w:val="231F20" w:themeColor="text1"/>
          <w:sz w:val="24"/>
          <w:szCs w:val="24"/>
        </w:rPr>
        <w:t>Process of determining the status of a system, process, or activity</w:t>
      </w:r>
    </w:p>
    <w:p w:rsidR="00A505B2" w:rsidRPr="005F25B7" w:rsidRDefault="00A505B2" w:rsidP="008B4803">
      <w:pPr>
        <w:numPr>
          <w:ilvl w:val="0"/>
          <w:numId w:val="40"/>
        </w:numPr>
        <w:spacing w:after="0"/>
        <w:ind w:left="850" w:hanging="425"/>
        <w:contextualSpacing/>
        <w:rPr>
          <w:rFonts w:ascii="Arial" w:eastAsia="Calibri" w:hAnsi="Arial" w:cs="Arial"/>
          <w:bCs/>
          <w:color w:val="231F20" w:themeColor="text1"/>
          <w:sz w:val="24"/>
          <w:szCs w:val="24"/>
        </w:rPr>
      </w:pPr>
      <w:r w:rsidRPr="005F25B7">
        <w:rPr>
          <w:rFonts w:ascii="Arial" w:eastAsia="Calibri" w:hAnsi="Arial" w:cs="Arial"/>
          <w:bCs/>
          <w:color w:val="231F20" w:themeColor="text1"/>
          <w:sz w:val="24"/>
          <w:szCs w:val="24"/>
        </w:rPr>
        <w:t>Process of determining measurable results</w:t>
      </w:r>
    </w:p>
    <w:p w:rsidR="00A505B2" w:rsidRPr="005F25B7" w:rsidRDefault="00A505B2" w:rsidP="008B4803">
      <w:pPr>
        <w:numPr>
          <w:ilvl w:val="0"/>
          <w:numId w:val="40"/>
        </w:numPr>
        <w:spacing w:after="0"/>
        <w:ind w:left="850" w:hanging="425"/>
        <w:rPr>
          <w:rFonts w:ascii="Arial" w:eastAsia="Calibri" w:hAnsi="Arial" w:cs="Arial"/>
          <w:bCs/>
          <w:color w:val="231F20" w:themeColor="text1"/>
          <w:sz w:val="24"/>
          <w:szCs w:val="24"/>
        </w:rPr>
      </w:pPr>
      <w:r w:rsidRPr="005F25B7">
        <w:rPr>
          <w:rFonts w:ascii="Arial" w:eastAsia="Calibri" w:hAnsi="Arial" w:cs="Arial"/>
          <w:bCs/>
          <w:color w:val="231F20" w:themeColor="text1"/>
          <w:sz w:val="24"/>
          <w:szCs w:val="24"/>
        </w:rPr>
        <w:t xml:space="preserve">Process of determining a value </w:t>
      </w:r>
    </w:p>
    <w:p w:rsidR="00A505B2" w:rsidRPr="005F25B7" w:rsidRDefault="00A505B2" w:rsidP="00A505B2">
      <w:pPr>
        <w:spacing w:after="0"/>
        <w:rPr>
          <w:rFonts w:ascii="Arial" w:eastAsia="Calibri" w:hAnsi="Arial" w:cs="Arial"/>
          <w:bCs/>
          <w:color w:val="231F20" w:themeColor="text1"/>
          <w:sz w:val="24"/>
          <w:szCs w:val="24"/>
        </w:rPr>
      </w:pPr>
    </w:p>
    <w:p w:rsidR="00A505B2" w:rsidRPr="005F25B7" w:rsidRDefault="00A505B2" w:rsidP="008B4803">
      <w:pPr>
        <w:numPr>
          <w:ilvl w:val="0"/>
          <w:numId w:val="38"/>
        </w:numPr>
        <w:spacing w:after="0"/>
        <w:ind w:left="425" w:hanging="425"/>
        <w:contextualSpacing/>
        <w:rPr>
          <w:rFonts w:ascii="Arial" w:eastAsia="Calibri" w:hAnsi="Arial" w:cs="Arial"/>
          <w:b/>
          <w:bCs/>
          <w:color w:val="231F20" w:themeColor="text1"/>
          <w:sz w:val="24"/>
          <w:szCs w:val="24"/>
        </w:rPr>
      </w:pPr>
      <w:r w:rsidRPr="005F25B7">
        <w:rPr>
          <w:rFonts w:ascii="Arial" w:eastAsia="Calibri" w:hAnsi="Arial" w:cs="Arial"/>
          <w:b/>
          <w:bCs/>
          <w:color w:val="231F20" w:themeColor="text1"/>
          <w:sz w:val="24"/>
          <w:szCs w:val="24"/>
        </w:rPr>
        <w:t>What does “SMART” stand for?</w:t>
      </w:r>
    </w:p>
    <w:p w:rsidR="00A505B2" w:rsidRPr="005F25B7" w:rsidRDefault="00A505B2" w:rsidP="008B4803">
      <w:pPr>
        <w:numPr>
          <w:ilvl w:val="0"/>
          <w:numId w:val="41"/>
        </w:numPr>
        <w:spacing w:after="0"/>
        <w:ind w:left="850" w:hanging="425"/>
        <w:contextualSpacing/>
        <w:rPr>
          <w:rFonts w:ascii="Arial" w:eastAsia="Calibri" w:hAnsi="Arial" w:cs="Arial"/>
          <w:bCs/>
          <w:color w:val="231F20" w:themeColor="text1"/>
          <w:sz w:val="24"/>
          <w:szCs w:val="24"/>
        </w:rPr>
      </w:pPr>
      <w:r w:rsidRPr="005F25B7">
        <w:rPr>
          <w:rFonts w:ascii="Arial" w:eastAsia="Calibri" w:hAnsi="Arial" w:cs="Arial"/>
          <w:bCs/>
          <w:color w:val="231F20" w:themeColor="text1"/>
          <w:sz w:val="24"/>
          <w:szCs w:val="24"/>
        </w:rPr>
        <w:t>Sophisticated, Measurable, Adversary, Realistic, and Timely</w:t>
      </w:r>
    </w:p>
    <w:p w:rsidR="00A505B2" w:rsidRPr="005F25B7" w:rsidRDefault="00A505B2" w:rsidP="008B4803">
      <w:pPr>
        <w:numPr>
          <w:ilvl w:val="0"/>
          <w:numId w:val="41"/>
        </w:numPr>
        <w:spacing w:after="0"/>
        <w:ind w:left="850" w:hanging="425"/>
        <w:contextualSpacing/>
        <w:rPr>
          <w:rFonts w:ascii="Arial" w:eastAsia="Calibri" w:hAnsi="Arial" w:cs="Arial"/>
          <w:bCs/>
          <w:color w:val="231F20" w:themeColor="text1"/>
          <w:sz w:val="24"/>
          <w:szCs w:val="24"/>
        </w:rPr>
      </w:pPr>
      <w:r w:rsidRPr="005F25B7">
        <w:rPr>
          <w:rFonts w:ascii="Arial" w:eastAsia="Calibri" w:hAnsi="Arial" w:cs="Arial"/>
          <w:bCs/>
          <w:color w:val="231F20" w:themeColor="text1"/>
          <w:sz w:val="24"/>
          <w:szCs w:val="24"/>
        </w:rPr>
        <w:t>Specific, Measurable, Attainable, Realistic, and Timely</w:t>
      </w:r>
    </w:p>
    <w:p w:rsidR="00A505B2" w:rsidRPr="005F25B7" w:rsidRDefault="00A505B2" w:rsidP="008B4803">
      <w:pPr>
        <w:numPr>
          <w:ilvl w:val="0"/>
          <w:numId w:val="41"/>
        </w:numPr>
        <w:spacing w:after="0"/>
        <w:ind w:left="850" w:hanging="425"/>
        <w:rPr>
          <w:rFonts w:ascii="Arial" w:eastAsia="Calibri" w:hAnsi="Arial" w:cs="Arial"/>
          <w:bCs/>
          <w:color w:val="231F20" w:themeColor="text1"/>
          <w:sz w:val="24"/>
          <w:szCs w:val="24"/>
        </w:rPr>
      </w:pPr>
      <w:r w:rsidRPr="005F25B7">
        <w:rPr>
          <w:rFonts w:ascii="Arial" w:eastAsia="Calibri" w:hAnsi="Arial" w:cs="Arial"/>
          <w:bCs/>
          <w:color w:val="231F20" w:themeColor="text1"/>
          <w:sz w:val="24"/>
          <w:szCs w:val="24"/>
        </w:rPr>
        <w:t>Specialized, Maintainable, Attainable, Realistic, and Timely</w:t>
      </w:r>
    </w:p>
    <w:p w:rsidR="00A505B2" w:rsidRPr="005F25B7" w:rsidRDefault="00A505B2" w:rsidP="00A505B2">
      <w:pPr>
        <w:tabs>
          <w:tab w:val="num" w:pos="720"/>
        </w:tabs>
        <w:spacing w:after="0"/>
        <w:rPr>
          <w:rFonts w:ascii="Arial" w:eastAsia="Calibri" w:hAnsi="Arial" w:cs="Arial"/>
          <w:bCs/>
          <w:color w:val="231F20" w:themeColor="text1"/>
          <w:sz w:val="24"/>
          <w:szCs w:val="24"/>
        </w:rPr>
      </w:pPr>
    </w:p>
    <w:p w:rsidR="00A505B2" w:rsidRPr="005F25B7" w:rsidRDefault="00A505B2" w:rsidP="008B4803">
      <w:pPr>
        <w:numPr>
          <w:ilvl w:val="0"/>
          <w:numId w:val="38"/>
        </w:numPr>
        <w:spacing w:after="0"/>
        <w:ind w:left="425" w:hanging="425"/>
        <w:contextualSpacing/>
        <w:rPr>
          <w:rFonts w:ascii="Arial" w:eastAsia="Calibri" w:hAnsi="Arial" w:cs="Arial"/>
          <w:b/>
          <w:bCs/>
          <w:color w:val="231F20" w:themeColor="text1"/>
          <w:sz w:val="24"/>
          <w:szCs w:val="24"/>
        </w:rPr>
      </w:pPr>
      <w:r w:rsidRPr="005F25B7">
        <w:rPr>
          <w:rFonts w:ascii="Arial" w:eastAsia="Calibri" w:hAnsi="Arial" w:cs="Arial"/>
          <w:b/>
          <w:bCs/>
          <w:color w:val="231F20" w:themeColor="text1"/>
          <w:sz w:val="24"/>
          <w:szCs w:val="24"/>
        </w:rPr>
        <w:t xml:space="preserve">Internal audits include </w:t>
      </w:r>
      <w:bookmarkEnd w:id="0"/>
      <w:r w:rsidRPr="005F25B7">
        <w:rPr>
          <w:rFonts w:ascii="Arial" w:eastAsia="Calibri" w:hAnsi="Arial" w:cs="Arial"/>
          <w:b/>
          <w:bCs/>
          <w:color w:val="231F20" w:themeColor="text1"/>
          <w:sz w:val="24"/>
          <w:szCs w:val="24"/>
        </w:rPr>
        <w:t xml:space="preserve">audits known as second and third party audits. </w:t>
      </w:r>
    </w:p>
    <w:p w:rsidR="00A505B2" w:rsidRPr="005F25B7" w:rsidRDefault="00A505B2" w:rsidP="008B4803">
      <w:pPr>
        <w:numPr>
          <w:ilvl w:val="0"/>
          <w:numId w:val="42"/>
        </w:numPr>
        <w:spacing w:after="0"/>
        <w:ind w:left="850" w:hanging="425"/>
        <w:contextualSpacing/>
        <w:rPr>
          <w:rFonts w:ascii="Arial" w:eastAsia="Calibri" w:hAnsi="Arial" w:cs="Arial"/>
          <w:bCs/>
          <w:color w:val="231F20" w:themeColor="text1"/>
          <w:sz w:val="24"/>
          <w:szCs w:val="24"/>
        </w:rPr>
      </w:pPr>
      <w:r w:rsidRPr="005F25B7">
        <w:rPr>
          <w:rFonts w:ascii="Arial" w:eastAsia="Calibri" w:hAnsi="Arial" w:cs="Arial"/>
          <w:bCs/>
          <w:color w:val="231F20" w:themeColor="text1"/>
          <w:sz w:val="24"/>
          <w:szCs w:val="24"/>
        </w:rPr>
        <w:t xml:space="preserve">True </w:t>
      </w:r>
    </w:p>
    <w:p w:rsidR="00A505B2" w:rsidRPr="005F25B7" w:rsidRDefault="00A505B2" w:rsidP="008B4803">
      <w:pPr>
        <w:numPr>
          <w:ilvl w:val="0"/>
          <w:numId w:val="42"/>
        </w:numPr>
        <w:spacing w:after="0"/>
        <w:ind w:left="850" w:hanging="425"/>
        <w:rPr>
          <w:rFonts w:ascii="Arial" w:eastAsia="Calibri" w:hAnsi="Arial" w:cs="Arial"/>
          <w:bCs/>
          <w:color w:val="231F20" w:themeColor="text1"/>
          <w:sz w:val="24"/>
          <w:szCs w:val="24"/>
        </w:rPr>
      </w:pPr>
      <w:r w:rsidRPr="005F25B7">
        <w:rPr>
          <w:rFonts w:ascii="Arial" w:eastAsia="Calibri" w:hAnsi="Arial" w:cs="Arial"/>
          <w:bCs/>
          <w:color w:val="231F20" w:themeColor="text1"/>
          <w:sz w:val="24"/>
          <w:szCs w:val="24"/>
        </w:rPr>
        <w:t>False</w:t>
      </w:r>
    </w:p>
    <w:p w:rsidR="00A505B2" w:rsidRPr="005F25B7" w:rsidRDefault="00A505B2" w:rsidP="00A505B2">
      <w:pPr>
        <w:spacing w:after="0"/>
        <w:rPr>
          <w:rFonts w:ascii="Arial" w:eastAsia="Calibri" w:hAnsi="Arial" w:cs="Arial"/>
          <w:bCs/>
          <w:color w:val="231F20" w:themeColor="text1"/>
          <w:sz w:val="24"/>
          <w:szCs w:val="24"/>
        </w:rPr>
      </w:pPr>
    </w:p>
    <w:p w:rsidR="00A505B2" w:rsidRPr="005F25B7" w:rsidRDefault="00A505B2" w:rsidP="008B4803">
      <w:pPr>
        <w:numPr>
          <w:ilvl w:val="0"/>
          <w:numId w:val="38"/>
        </w:numPr>
        <w:spacing w:after="0"/>
        <w:ind w:left="425" w:hanging="425"/>
        <w:contextualSpacing/>
        <w:rPr>
          <w:rFonts w:ascii="Arial" w:eastAsia="Calibri" w:hAnsi="Arial" w:cs="Arial"/>
          <w:b/>
          <w:bCs/>
          <w:color w:val="231F20" w:themeColor="text1"/>
          <w:sz w:val="24"/>
          <w:szCs w:val="24"/>
        </w:rPr>
      </w:pPr>
      <w:r w:rsidRPr="005F25B7">
        <w:rPr>
          <w:rFonts w:ascii="Arial" w:eastAsia="Calibri" w:hAnsi="Arial" w:cs="Arial"/>
          <w:b/>
          <w:bCs/>
          <w:color w:val="231F20" w:themeColor="text1"/>
          <w:sz w:val="24"/>
          <w:szCs w:val="24"/>
        </w:rPr>
        <w:t>A nonconformity report should NOT be _______________.</w:t>
      </w:r>
    </w:p>
    <w:p w:rsidR="00A505B2" w:rsidRPr="005F25B7" w:rsidRDefault="00A505B2" w:rsidP="008B4803">
      <w:pPr>
        <w:numPr>
          <w:ilvl w:val="0"/>
          <w:numId w:val="43"/>
        </w:numPr>
        <w:spacing w:after="0"/>
        <w:ind w:left="850" w:hanging="425"/>
        <w:contextualSpacing/>
        <w:rPr>
          <w:rFonts w:ascii="Arial" w:eastAsia="Calibri" w:hAnsi="Arial" w:cs="Arial"/>
          <w:bCs/>
          <w:color w:val="231F20" w:themeColor="text1"/>
          <w:sz w:val="24"/>
          <w:szCs w:val="24"/>
        </w:rPr>
      </w:pPr>
      <w:r w:rsidRPr="005F25B7">
        <w:rPr>
          <w:rFonts w:ascii="Arial" w:eastAsia="Calibri" w:hAnsi="Arial" w:cs="Arial"/>
          <w:bCs/>
          <w:color w:val="231F20" w:themeColor="text1"/>
          <w:sz w:val="24"/>
          <w:szCs w:val="24"/>
        </w:rPr>
        <w:t xml:space="preserve">Ambiguous </w:t>
      </w:r>
    </w:p>
    <w:p w:rsidR="00A505B2" w:rsidRPr="005F25B7" w:rsidRDefault="00A505B2" w:rsidP="008B4803">
      <w:pPr>
        <w:numPr>
          <w:ilvl w:val="0"/>
          <w:numId w:val="43"/>
        </w:numPr>
        <w:spacing w:after="0"/>
        <w:ind w:left="850" w:hanging="425"/>
        <w:contextualSpacing/>
        <w:rPr>
          <w:rFonts w:ascii="Arial" w:eastAsia="Calibri" w:hAnsi="Arial" w:cs="Arial"/>
          <w:bCs/>
          <w:color w:val="231F20" w:themeColor="text1"/>
          <w:sz w:val="24"/>
          <w:szCs w:val="24"/>
        </w:rPr>
      </w:pPr>
      <w:r w:rsidRPr="005F25B7">
        <w:rPr>
          <w:rFonts w:ascii="Arial" w:eastAsia="Calibri" w:hAnsi="Arial" w:cs="Arial"/>
          <w:bCs/>
          <w:color w:val="231F20" w:themeColor="text1"/>
          <w:sz w:val="24"/>
          <w:szCs w:val="24"/>
        </w:rPr>
        <w:t xml:space="preserve">Explicit </w:t>
      </w:r>
    </w:p>
    <w:p w:rsidR="00A505B2" w:rsidRPr="005F25B7" w:rsidRDefault="00A505B2" w:rsidP="008B4803">
      <w:pPr>
        <w:numPr>
          <w:ilvl w:val="0"/>
          <w:numId w:val="43"/>
        </w:numPr>
        <w:spacing w:after="0"/>
        <w:ind w:left="850" w:hanging="425"/>
        <w:rPr>
          <w:rFonts w:ascii="Arial" w:eastAsia="Calibri" w:hAnsi="Arial" w:cs="Arial"/>
          <w:bCs/>
          <w:color w:val="231F20" w:themeColor="text1"/>
          <w:sz w:val="24"/>
          <w:szCs w:val="24"/>
        </w:rPr>
      </w:pPr>
      <w:r w:rsidRPr="005F25B7">
        <w:rPr>
          <w:rFonts w:ascii="Arial" w:eastAsia="Calibri" w:hAnsi="Arial" w:cs="Arial"/>
          <w:bCs/>
          <w:color w:val="231F20" w:themeColor="text1"/>
          <w:sz w:val="24"/>
          <w:szCs w:val="24"/>
        </w:rPr>
        <w:t>Correct</w:t>
      </w:r>
    </w:p>
    <w:p w:rsidR="00A505B2" w:rsidRPr="005F25B7" w:rsidRDefault="00A505B2" w:rsidP="00A505B2">
      <w:pPr>
        <w:tabs>
          <w:tab w:val="num" w:pos="720"/>
        </w:tabs>
        <w:spacing w:after="0"/>
        <w:rPr>
          <w:rFonts w:ascii="Arial" w:eastAsia="Calibri" w:hAnsi="Arial" w:cs="Arial"/>
          <w:bCs/>
          <w:color w:val="231F20" w:themeColor="text1"/>
          <w:sz w:val="24"/>
          <w:szCs w:val="24"/>
        </w:rPr>
      </w:pPr>
    </w:p>
    <w:p w:rsidR="00A505B2" w:rsidRPr="005F25B7" w:rsidRDefault="00A505B2" w:rsidP="008B4803">
      <w:pPr>
        <w:numPr>
          <w:ilvl w:val="0"/>
          <w:numId w:val="38"/>
        </w:numPr>
        <w:spacing w:after="0"/>
        <w:ind w:left="425" w:hanging="425"/>
        <w:contextualSpacing/>
        <w:rPr>
          <w:rFonts w:ascii="Arial" w:eastAsia="Calibri" w:hAnsi="Arial" w:cs="Arial"/>
          <w:b/>
          <w:color w:val="231F20" w:themeColor="text1"/>
          <w:sz w:val="24"/>
          <w:szCs w:val="24"/>
        </w:rPr>
      </w:pPr>
      <w:r w:rsidRPr="005F25B7">
        <w:rPr>
          <w:rFonts w:ascii="Arial" w:eastAsia="Calibri" w:hAnsi="Arial" w:cs="Arial"/>
          <w:b/>
          <w:color w:val="231F20" w:themeColor="text1"/>
          <w:sz w:val="24"/>
          <w:szCs w:val="24"/>
        </w:rPr>
        <w:t>What is accomplished when</w:t>
      </w:r>
      <w:r w:rsidRPr="005F25B7" w:rsidDel="007107A7">
        <w:rPr>
          <w:rFonts w:ascii="Arial" w:eastAsia="Calibri" w:hAnsi="Arial" w:cs="Arial"/>
          <w:b/>
          <w:color w:val="231F20" w:themeColor="text1"/>
          <w:sz w:val="24"/>
          <w:szCs w:val="24"/>
        </w:rPr>
        <w:t xml:space="preserve"> </w:t>
      </w:r>
      <w:r w:rsidRPr="005F25B7">
        <w:rPr>
          <w:rFonts w:ascii="Arial" w:eastAsia="Calibri" w:hAnsi="Arial" w:cs="Arial"/>
          <w:b/>
          <w:color w:val="231F20" w:themeColor="text1"/>
          <w:sz w:val="24"/>
          <w:szCs w:val="24"/>
        </w:rPr>
        <w:t xml:space="preserve">the implemented management system fulfills the organization’s needs? </w:t>
      </w:r>
    </w:p>
    <w:p w:rsidR="00A505B2" w:rsidRPr="005F25B7" w:rsidRDefault="00A505B2" w:rsidP="008B4803">
      <w:pPr>
        <w:numPr>
          <w:ilvl w:val="0"/>
          <w:numId w:val="44"/>
        </w:numPr>
        <w:spacing w:after="0"/>
        <w:ind w:left="850" w:hanging="425"/>
        <w:contextualSpacing/>
        <w:rPr>
          <w:rFonts w:ascii="Arial" w:eastAsia="Calibri" w:hAnsi="Arial" w:cs="Arial"/>
          <w:color w:val="231F20" w:themeColor="text1"/>
          <w:sz w:val="24"/>
          <w:szCs w:val="24"/>
        </w:rPr>
      </w:pPr>
      <w:r w:rsidRPr="005F25B7">
        <w:rPr>
          <w:rFonts w:ascii="Arial" w:eastAsia="Calibri" w:hAnsi="Arial" w:cs="Arial"/>
          <w:color w:val="231F20" w:themeColor="text1"/>
          <w:sz w:val="24"/>
          <w:szCs w:val="24"/>
        </w:rPr>
        <w:t>Suitability</w:t>
      </w:r>
    </w:p>
    <w:p w:rsidR="00A505B2" w:rsidRPr="005F25B7" w:rsidRDefault="00A505B2" w:rsidP="008B4803">
      <w:pPr>
        <w:numPr>
          <w:ilvl w:val="0"/>
          <w:numId w:val="44"/>
        </w:numPr>
        <w:spacing w:after="0"/>
        <w:ind w:left="850" w:hanging="425"/>
        <w:contextualSpacing/>
        <w:rPr>
          <w:rFonts w:ascii="Arial" w:eastAsia="Calibri" w:hAnsi="Arial" w:cs="Arial"/>
          <w:color w:val="231F20" w:themeColor="text1"/>
          <w:sz w:val="24"/>
          <w:szCs w:val="24"/>
        </w:rPr>
      </w:pPr>
      <w:r w:rsidRPr="005F25B7">
        <w:rPr>
          <w:rFonts w:ascii="Arial" w:eastAsia="Calibri" w:hAnsi="Arial" w:cs="Arial"/>
          <w:color w:val="231F20" w:themeColor="text1"/>
          <w:sz w:val="24"/>
          <w:szCs w:val="24"/>
        </w:rPr>
        <w:t>Adequacy</w:t>
      </w:r>
    </w:p>
    <w:p w:rsidR="00A505B2" w:rsidRPr="005F25B7" w:rsidRDefault="00A505B2" w:rsidP="008B4803">
      <w:pPr>
        <w:numPr>
          <w:ilvl w:val="0"/>
          <w:numId w:val="44"/>
        </w:numPr>
        <w:spacing w:after="0"/>
        <w:ind w:left="850" w:hanging="425"/>
        <w:rPr>
          <w:rFonts w:ascii="Arial" w:eastAsia="Calibri" w:hAnsi="Arial" w:cs="Arial"/>
          <w:color w:val="231F20" w:themeColor="text1"/>
          <w:sz w:val="24"/>
          <w:szCs w:val="24"/>
        </w:rPr>
      </w:pPr>
      <w:r w:rsidRPr="005F25B7">
        <w:rPr>
          <w:rFonts w:ascii="Arial" w:eastAsia="Calibri" w:hAnsi="Arial" w:cs="Arial"/>
          <w:color w:val="231F20" w:themeColor="text1"/>
          <w:sz w:val="24"/>
          <w:szCs w:val="24"/>
        </w:rPr>
        <w:t>Effectiveness</w:t>
      </w:r>
    </w:p>
    <w:p w:rsidR="00A505B2" w:rsidRPr="005F25B7" w:rsidRDefault="00A505B2" w:rsidP="00A505B2">
      <w:pPr>
        <w:spacing w:after="0"/>
        <w:rPr>
          <w:rFonts w:ascii="Arial" w:eastAsia="Calibri" w:hAnsi="Arial" w:cs="Arial"/>
          <w:color w:val="231F20" w:themeColor="text1"/>
          <w:sz w:val="24"/>
          <w:szCs w:val="24"/>
        </w:rPr>
      </w:pPr>
    </w:p>
    <w:p w:rsidR="00A505B2" w:rsidRPr="005F25B7" w:rsidRDefault="00A505B2" w:rsidP="00A505B2">
      <w:pPr>
        <w:spacing w:after="0"/>
        <w:rPr>
          <w:rFonts w:ascii="Arial" w:eastAsia="Calibri" w:hAnsi="Arial" w:cs="Arial"/>
          <w:color w:val="231F20" w:themeColor="text1"/>
          <w:sz w:val="24"/>
          <w:szCs w:val="24"/>
        </w:rPr>
      </w:pPr>
      <w:r w:rsidRPr="005F25B7">
        <w:rPr>
          <w:rFonts w:ascii="Arial" w:eastAsia="Calibri" w:hAnsi="Arial" w:cs="Arial"/>
          <w:color w:val="231F20" w:themeColor="text1"/>
          <w:sz w:val="24"/>
          <w:szCs w:val="24"/>
        </w:rPr>
        <w:br w:type="page"/>
      </w:r>
    </w:p>
    <w:p w:rsidR="00A505B2" w:rsidRPr="005F25B7" w:rsidRDefault="00A505B2" w:rsidP="00A505B2">
      <w:pPr>
        <w:spacing w:after="0"/>
        <w:rPr>
          <w:rFonts w:ascii="Arial" w:eastAsia="Calibri" w:hAnsi="Arial" w:cs="Arial"/>
          <w:b/>
          <w:color w:val="231F20" w:themeColor="text1"/>
          <w:sz w:val="24"/>
          <w:szCs w:val="24"/>
        </w:rPr>
      </w:pPr>
      <w:r w:rsidRPr="005F25B7">
        <w:rPr>
          <w:rFonts w:ascii="Arial" w:eastAsia="Calibri" w:hAnsi="Arial" w:cs="Arial"/>
          <w:b/>
          <w:color w:val="231F20" w:themeColor="text1"/>
          <w:sz w:val="24"/>
          <w:szCs w:val="24"/>
        </w:rPr>
        <w:lastRenderedPageBreak/>
        <w:t>Quiz 7: Improvement</w:t>
      </w:r>
    </w:p>
    <w:p w:rsidR="00A505B2" w:rsidRPr="005F25B7" w:rsidRDefault="00A505B2" w:rsidP="00A505B2">
      <w:pPr>
        <w:spacing w:after="0"/>
        <w:rPr>
          <w:rFonts w:ascii="Arial" w:eastAsia="Calibri" w:hAnsi="Arial" w:cs="Arial"/>
          <w:b/>
          <w:color w:val="231F20" w:themeColor="text1"/>
          <w:sz w:val="24"/>
          <w:szCs w:val="24"/>
        </w:rPr>
      </w:pPr>
    </w:p>
    <w:p w:rsidR="00A505B2" w:rsidRPr="005F25B7" w:rsidRDefault="00A505B2" w:rsidP="008B4803">
      <w:pPr>
        <w:numPr>
          <w:ilvl w:val="0"/>
          <w:numId w:val="45"/>
        </w:numPr>
        <w:spacing w:after="0"/>
        <w:ind w:left="425" w:hanging="425"/>
        <w:contextualSpacing/>
        <w:rPr>
          <w:rFonts w:ascii="Arial" w:eastAsia="Calibri" w:hAnsi="Arial" w:cs="Arial"/>
          <w:b/>
          <w:color w:val="231F20" w:themeColor="text1"/>
          <w:sz w:val="24"/>
          <w:szCs w:val="24"/>
        </w:rPr>
      </w:pPr>
      <w:r w:rsidRPr="005F25B7">
        <w:rPr>
          <w:rFonts w:ascii="Arial" w:eastAsia="Calibri" w:hAnsi="Arial" w:cs="Arial"/>
          <w:b/>
          <w:color w:val="231F20" w:themeColor="text1"/>
          <w:sz w:val="24"/>
          <w:szCs w:val="24"/>
        </w:rPr>
        <w:t>An action taken to eliminate the cause of a potential nonconformity or other potential undesirable situation is known as:</w:t>
      </w:r>
    </w:p>
    <w:p w:rsidR="00A505B2" w:rsidRPr="005F25B7" w:rsidRDefault="00A505B2" w:rsidP="008B4803">
      <w:pPr>
        <w:numPr>
          <w:ilvl w:val="0"/>
          <w:numId w:val="46"/>
        </w:numPr>
        <w:spacing w:after="0"/>
        <w:ind w:left="850" w:hanging="425"/>
        <w:contextualSpacing/>
        <w:rPr>
          <w:rFonts w:ascii="Arial" w:eastAsia="Calibri" w:hAnsi="Arial" w:cs="Arial"/>
          <w:color w:val="231F20" w:themeColor="text1"/>
          <w:sz w:val="24"/>
          <w:szCs w:val="24"/>
        </w:rPr>
      </w:pPr>
      <w:r w:rsidRPr="005F25B7">
        <w:rPr>
          <w:rFonts w:ascii="Arial" w:eastAsia="Calibri" w:hAnsi="Arial" w:cs="Arial"/>
          <w:color w:val="231F20" w:themeColor="text1"/>
          <w:sz w:val="24"/>
          <w:szCs w:val="24"/>
        </w:rPr>
        <w:t>Correction</w:t>
      </w:r>
    </w:p>
    <w:p w:rsidR="00A505B2" w:rsidRPr="005F25B7" w:rsidRDefault="00A505B2" w:rsidP="008B4803">
      <w:pPr>
        <w:numPr>
          <w:ilvl w:val="0"/>
          <w:numId w:val="46"/>
        </w:numPr>
        <w:spacing w:after="0"/>
        <w:ind w:left="850" w:hanging="425"/>
        <w:contextualSpacing/>
        <w:rPr>
          <w:rFonts w:ascii="Arial" w:eastAsia="Calibri" w:hAnsi="Arial" w:cs="Arial"/>
          <w:color w:val="231F20" w:themeColor="text1"/>
          <w:sz w:val="24"/>
          <w:szCs w:val="24"/>
        </w:rPr>
      </w:pPr>
      <w:r w:rsidRPr="005F25B7">
        <w:rPr>
          <w:rFonts w:ascii="Arial" w:eastAsia="Calibri" w:hAnsi="Arial" w:cs="Arial"/>
          <w:color w:val="231F20" w:themeColor="text1"/>
          <w:sz w:val="24"/>
          <w:szCs w:val="24"/>
        </w:rPr>
        <w:t>Corrective action</w:t>
      </w:r>
    </w:p>
    <w:p w:rsidR="00A505B2" w:rsidRPr="005F25B7" w:rsidRDefault="00A505B2" w:rsidP="008B4803">
      <w:pPr>
        <w:numPr>
          <w:ilvl w:val="0"/>
          <w:numId w:val="46"/>
        </w:numPr>
        <w:spacing w:after="0"/>
        <w:ind w:left="850" w:hanging="425"/>
        <w:rPr>
          <w:rFonts w:ascii="Arial" w:eastAsia="Calibri" w:hAnsi="Arial" w:cs="Arial"/>
          <w:color w:val="231F20" w:themeColor="text1"/>
          <w:sz w:val="24"/>
          <w:szCs w:val="24"/>
        </w:rPr>
      </w:pPr>
      <w:r w:rsidRPr="005F25B7">
        <w:rPr>
          <w:rFonts w:ascii="Arial" w:eastAsia="Calibri" w:hAnsi="Arial" w:cs="Arial"/>
          <w:color w:val="231F20" w:themeColor="text1"/>
          <w:sz w:val="24"/>
          <w:szCs w:val="24"/>
        </w:rPr>
        <w:t>Preventive action</w:t>
      </w:r>
    </w:p>
    <w:p w:rsidR="00A505B2" w:rsidRPr="005F25B7" w:rsidRDefault="00A505B2" w:rsidP="00A505B2">
      <w:pPr>
        <w:spacing w:after="0"/>
        <w:rPr>
          <w:rFonts w:ascii="Arial" w:eastAsia="Calibri" w:hAnsi="Arial" w:cs="Arial"/>
          <w:color w:val="231F20" w:themeColor="text1"/>
          <w:sz w:val="24"/>
          <w:szCs w:val="24"/>
        </w:rPr>
      </w:pPr>
    </w:p>
    <w:p w:rsidR="00A505B2" w:rsidRPr="005F25B7" w:rsidRDefault="00A505B2" w:rsidP="008B4803">
      <w:pPr>
        <w:numPr>
          <w:ilvl w:val="0"/>
          <w:numId w:val="45"/>
        </w:numPr>
        <w:spacing w:after="0"/>
        <w:ind w:left="425" w:hanging="425"/>
        <w:contextualSpacing/>
        <w:rPr>
          <w:rFonts w:ascii="Arial" w:eastAsia="Calibri" w:hAnsi="Arial" w:cs="Arial"/>
          <w:b/>
          <w:color w:val="231F20" w:themeColor="text1"/>
          <w:sz w:val="24"/>
          <w:szCs w:val="24"/>
        </w:rPr>
      </w:pPr>
      <w:r w:rsidRPr="005F25B7">
        <w:rPr>
          <w:rFonts w:ascii="Arial" w:eastAsia="Calibri" w:hAnsi="Arial" w:cs="Arial"/>
          <w:b/>
          <w:color w:val="231F20" w:themeColor="text1"/>
          <w:sz w:val="24"/>
          <w:szCs w:val="24"/>
        </w:rPr>
        <w:t>What are the activities that should be included in the situation analysis phase of the corrective action process?</w:t>
      </w:r>
    </w:p>
    <w:p w:rsidR="00A505B2" w:rsidRPr="005F25B7" w:rsidRDefault="00A505B2" w:rsidP="008B4803">
      <w:pPr>
        <w:numPr>
          <w:ilvl w:val="0"/>
          <w:numId w:val="47"/>
        </w:numPr>
        <w:spacing w:after="0"/>
        <w:ind w:left="850" w:hanging="425"/>
        <w:contextualSpacing/>
        <w:rPr>
          <w:rFonts w:ascii="Arial" w:eastAsia="Calibri" w:hAnsi="Arial" w:cs="Arial"/>
          <w:color w:val="231F20" w:themeColor="text1"/>
          <w:sz w:val="24"/>
          <w:szCs w:val="24"/>
        </w:rPr>
      </w:pPr>
      <w:r w:rsidRPr="005F25B7">
        <w:rPr>
          <w:rFonts w:ascii="Arial" w:eastAsia="Calibri" w:hAnsi="Arial" w:cs="Arial"/>
          <w:color w:val="231F20" w:themeColor="text1"/>
          <w:sz w:val="24"/>
          <w:szCs w:val="24"/>
        </w:rPr>
        <w:t>Identification and documentation of the nonconformities</w:t>
      </w:r>
    </w:p>
    <w:p w:rsidR="00A505B2" w:rsidRPr="005F25B7" w:rsidRDefault="00A505B2" w:rsidP="008B4803">
      <w:pPr>
        <w:numPr>
          <w:ilvl w:val="0"/>
          <w:numId w:val="47"/>
        </w:numPr>
        <w:spacing w:after="0"/>
        <w:ind w:left="850" w:hanging="425"/>
        <w:contextualSpacing/>
        <w:rPr>
          <w:rFonts w:ascii="Arial" w:eastAsia="Calibri" w:hAnsi="Arial" w:cs="Arial"/>
          <w:color w:val="231F20" w:themeColor="text1"/>
          <w:sz w:val="24"/>
          <w:szCs w:val="24"/>
        </w:rPr>
      </w:pPr>
      <w:r w:rsidRPr="005F25B7">
        <w:rPr>
          <w:rFonts w:ascii="Arial" w:eastAsia="Calibri" w:hAnsi="Arial" w:cs="Arial"/>
          <w:color w:val="231F20" w:themeColor="text1"/>
          <w:sz w:val="24"/>
          <w:szCs w:val="24"/>
        </w:rPr>
        <w:t>Follow- up on and review of corrective actions</w:t>
      </w:r>
    </w:p>
    <w:p w:rsidR="00A505B2" w:rsidRPr="005F25B7" w:rsidRDefault="00A505B2" w:rsidP="008B4803">
      <w:pPr>
        <w:numPr>
          <w:ilvl w:val="0"/>
          <w:numId w:val="47"/>
        </w:numPr>
        <w:spacing w:after="0"/>
        <w:ind w:left="850" w:hanging="425"/>
        <w:rPr>
          <w:rFonts w:ascii="Arial" w:eastAsia="Calibri" w:hAnsi="Arial" w:cs="Arial"/>
          <w:color w:val="231F20" w:themeColor="text1"/>
          <w:sz w:val="24"/>
          <w:szCs w:val="24"/>
        </w:rPr>
      </w:pPr>
      <w:r w:rsidRPr="005F25B7">
        <w:rPr>
          <w:rFonts w:ascii="Arial" w:eastAsia="Calibri" w:hAnsi="Arial" w:cs="Arial"/>
          <w:color w:val="231F20" w:themeColor="text1"/>
          <w:sz w:val="24"/>
          <w:szCs w:val="24"/>
        </w:rPr>
        <w:t>Evaluation of options and selection of solutions</w:t>
      </w:r>
    </w:p>
    <w:p w:rsidR="00A505B2" w:rsidRPr="005F25B7" w:rsidRDefault="00A505B2" w:rsidP="00A505B2">
      <w:pPr>
        <w:spacing w:after="0"/>
        <w:rPr>
          <w:rFonts w:ascii="Arial" w:eastAsia="Calibri" w:hAnsi="Arial" w:cs="Arial"/>
          <w:color w:val="231F20" w:themeColor="text1"/>
          <w:sz w:val="24"/>
          <w:szCs w:val="24"/>
        </w:rPr>
      </w:pPr>
    </w:p>
    <w:p w:rsidR="00A505B2" w:rsidRPr="005F25B7" w:rsidRDefault="00A505B2" w:rsidP="008B4803">
      <w:pPr>
        <w:numPr>
          <w:ilvl w:val="0"/>
          <w:numId w:val="45"/>
        </w:numPr>
        <w:spacing w:after="0"/>
        <w:ind w:left="425" w:hanging="425"/>
        <w:contextualSpacing/>
        <w:rPr>
          <w:rFonts w:ascii="Arial" w:eastAsia="Calibri" w:hAnsi="Arial" w:cs="Arial"/>
          <w:b/>
          <w:color w:val="231F20" w:themeColor="text1"/>
          <w:sz w:val="24"/>
          <w:szCs w:val="24"/>
        </w:rPr>
      </w:pPr>
      <w:r w:rsidRPr="005F25B7">
        <w:rPr>
          <w:rFonts w:ascii="Arial" w:eastAsia="Calibri" w:hAnsi="Arial" w:cs="Arial"/>
          <w:b/>
          <w:color w:val="231F20" w:themeColor="text1"/>
          <w:sz w:val="24"/>
          <w:szCs w:val="24"/>
        </w:rPr>
        <w:t>What is the correlation between continual improvement and information security errors?</w:t>
      </w:r>
    </w:p>
    <w:p w:rsidR="00A505B2" w:rsidRPr="005F25B7" w:rsidRDefault="00A505B2" w:rsidP="008B4803">
      <w:pPr>
        <w:numPr>
          <w:ilvl w:val="0"/>
          <w:numId w:val="48"/>
        </w:numPr>
        <w:spacing w:after="0"/>
        <w:ind w:left="850" w:hanging="425"/>
        <w:contextualSpacing/>
        <w:rPr>
          <w:rFonts w:ascii="Arial" w:eastAsia="Calibri" w:hAnsi="Arial" w:cs="Arial"/>
          <w:color w:val="231F20" w:themeColor="text1"/>
          <w:sz w:val="24"/>
          <w:szCs w:val="24"/>
        </w:rPr>
      </w:pPr>
      <w:r w:rsidRPr="005F25B7">
        <w:rPr>
          <w:rFonts w:ascii="Arial" w:eastAsia="Calibri" w:hAnsi="Arial" w:cs="Arial"/>
          <w:color w:val="231F20" w:themeColor="text1"/>
          <w:sz w:val="24"/>
          <w:szCs w:val="24"/>
        </w:rPr>
        <w:t>Continual improvement helps reduce the number of errors</w:t>
      </w:r>
    </w:p>
    <w:p w:rsidR="00A505B2" w:rsidRPr="005F25B7" w:rsidRDefault="00A505B2" w:rsidP="008B4803">
      <w:pPr>
        <w:numPr>
          <w:ilvl w:val="0"/>
          <w:numId w:val="48"/>
        </w:numPr>
        <w:spacing w:after="0"/>
        <w:ind w:left="850" w:hanging="425"/>
        <w:contextualSpacing/>
        <w:rPr>
          <w:rFonts w:ascii="Arial" w:eastAsia="Calibri" w:hAnsi="Arial" w:cs="Arial"/>
          <w:color w:val="231F20" w:themeColor="text1"/>
          <w:sz w:val="24"/>
          <w:szCs w:val="24"/>
        </w:rPr>
      </w:pPr>
      <w:r w:rsidRPr="005F25B7">
        <w:rPr>
          <w:rFonts w:ascii="Arial" w:eastAsia="Calibri" w:hAnsi="Arial" w:cs="Arial"/>
          <w:color w:val="231F20" w:themeColor="text1"/>
          <w:sz w:val="24"/>
          <w:szCs w:val="24"/>
        </w:rPr>
        <w:t>Continual improvement helps increase the number of errors</w:t>
      </w:r>
    </w:p>
    <w:p w:rsidR="00A505B2" w:rsidRPr="005F25B7" w:rsidRDefault="00A505B2" w:rsidP="008B4803">
      <w:pPr>
        <w:numPr>
          <w:ilvl w:val="0"/>
          <w:numId w:val="48"/>
        </w:numPr>
        <w:spacing w:after="0"/>
        <w:ind w:left="850" w:hanging="425"/>
        <w:rPr>
          <w:rFonts w:ascii="Arial" w:eastAsia="Calibri" w:hAnsi="Arial" w:cs="Arial"/>
          <w:color w:val="231F20" w:themeColor="text1"/>
          <w:sz w:val="24"/>
          <w:szCs w:val="24"/>
        </w:rPr>
      </w:pPr>
      <w:r w:rsidRPr="005F25B7">
        <w:rPr>
          <w:rFonts w:ascii="Arial" w:eastAsia="Calibri" w:hAnsi="Arial" w:cs="Arial"/>
          <w:color w:val="231F20" w:themeColor="text1"/>
          <w:sz w:val="24"/>
          <w:szCs w:val="24"/>
        </w:rPr>
        <w:t xml:space="preserve">Continual improvement introduces new errors </w:t>
      </w:r>
    </w:p>
    <w:p w:rsidR="00A505B2" w:rsidRPr="005F25B7" w:rsidRDefault="00A505B2" w:rsidP="00A505B2">
      <w:pPr>
        <w:spacing w:after="0"/>
        <w:rPr>
          <w:rFonts w:ascii="Arial" w:eastAsia="Calibri" w:hAnsi="Arial" w:cs="Arial"/>
          <w:color w:val="231F20" w:themeColor="text1"/>
          <w:sz w:val="24"/>
          <w:szCs w:val="24"/>
        </w:rPr>
      </w:pPr>
    </w:p>
    <w:p w:rsidR="00A505B2" w:rsidRPr="005F25B7" w:rsidRDefault="00A505B2" w:rsidP="008B4803">
      <w:pPr>
        <w:numPr>
          <w:ilvl w:val="0"/>
          <w:numId w:val="45"/>
        </w:numPr>
        <w:spacing w:after="0"/>
        <w:ind w:left="425" w:hanging="425"/>
        <w:contextualSpacing/>
        <w:rPr>
          <w:rFonts w:ascii="Arial" w:eastAsia="Calibri" w:hAnsi="Arial" w:cs="Arial"/>
          <w:b/>
          <w:color w:val="231F20" w:themeColor="text1"/>
          <w:sz w:val="24"/>
          <w:szCs w:val="24"/>
        </w:rPr>
      </w:pPr>
      <w:r w:rsidRPr="005F25B7">
        <w:rPr>
          <w:rFonts w:ascii="Arial" w:eastAsia="Calibri" w:hAnsi="Arial" w:cs="Arial"/>
          <w:b/>
          <w:color w:val="231F20" w:themeColor="text1"/>
          <w:sz w:val="24"/>
          <w:szCs w:val="24"/>
        </w:rPr>
        <w:t>An action taken to eliminate the causes of a nonconformity helps in the creation of a continual improvement culture.</w:t>
      </w:r>
    </w:p>
    <w:p w:rsidR="00A505B2" w:rsidRPr="005F25B7" w:rsidRDefault="00A505B2" w:rsidP="008B4803">
      <w:pPr>
        <w:numPr>
          <w:ilvl w:val="0"/>
          <w:numId w:val="49"/>
        </w:numPr>
        <w:spacing w:after="0"/>
        <w:ind w:left="850" w:hanging="425"/>
        <w:contextualSpacing/>
        <w:rPr>
          <w:rFonts w:ascii="Arial" w:eastAsia="Calibri" w:hAnsi="Arial" w:cs="Arial"/>
          <w:color w:val="231F20" w:themeColor="text1"/>
          <w:sz w:val="24"/>
          <w:szCs w:val="24"/>
        </w:rPr>
      </w:pPr>
      <w:r w:rsidRPr="005F25B7">
        <w:rPr>
          <w:rFonts w:ascii="Arial" w:eastAsia="Calibri" w:hAnsi="Arial" w:cs="Arial"/>
          <w:color w:val="231F20" w:themeColor="text1"/>
          <w:sz w:val="24"/>
          <w:szCs w:val="24"/>
        </w:rPr>
        <w:t>True</w:t>
      </w:r>
    </w:p>
    <w:p w:rsidR="00A505B2" w:rsidRPr="005F25B7" w:rsidRDefault="00A505B2" w:rsidP="008B4803">
      <w:pPr>
        <w:numPr>
          <w:ilvl w:val="0"/>
          <w:numId w:val="49"/>
        </w:numPr>
        <w:spacing w:after="0"/>
        <w:ind w:left="850" w:hanging="425"/>
        <w:rPr>
          <w:rFonts w:ascii="Arial" w:eastAsia="Calibri" w:hAnsi="Arial" w:cs="Arial"/>
          <w:color w:val="231F20" w:themeColor="text1"/>
          <w:sz w:val="24"/>
          <w:szCs w:val="24"/>
        </w:rPr>
      </w:pPr>
      <w:r w:rsidRPr="005F25B7">
        <w:rPr>
          <w:rFonts w:ascii="Arial" w:eastAsia="Calibri" w:hAnsi="Arial" w:cs="Arial"/>
          <w:color w:val="231F20" w:themeColor="text1"/>
          <w:sz w:val="24"/>
          <w:szCs w:val="24"/>
        </w:rPr>
        <w:t>False</w:t>
      </w:r>
    </w:p>
    <w:p w:rsidR="00A505B2" w:rsidRPr="005F25B7" w:rsidRDefault="00A505B2" w:rsidP="00A505B2">
      <w:pPr>
        <w:spacing w:after="0"/>
        <w:rPr>
          <w:rFonts w:ascii="Arial" w:eastAsia="Calibri" w:hAnsi="Arial" w:cs="Arial"/>
          <w:color w:val="231F20" w:themeColor="text1"/>
          <w:sz w:val="24"/>
          <w:szCs w:val="24"/>
        </w:rPr>
      </w:pPr>
    </w:p>
    <w:p w:rsidR="00A505B2" w:rsidRPr="005F25B7" w:rsidRDefault="00A505B2" w:rsidP="00A505B2">
      <w:pPr>
        <w:spacing w:after="0"/>
        <w:rPr>
          <w:rFonts w:ascii="Arial" w:hAnsi="Arial" w:cs="Arial"/>
          <w:color w:val="231F20" w:themeColor="text1"/>
          <w:sz w:val="24"/>
          <w:szCs w:val="24"/>
        </w:rPr>
      </w:pPr>
      <w:r w:rsidRPr="005F25B7">
        <w:rPr>
          <w:rFonts w:ascii="Arial" w:hAnsi="Arial" w:cs="Arial"/>
          <w:color w:val="231F20" w:themeColor="text1"/>
          <w:sz w:val="24"/>
          <w:szCs w:val="24"/>
        </w:rPr>
        <w:br w:type="page"/>
      </w:r>
    </w:p>
    <w:p w:rsidR="00A505B2" w:rsidRPr="005F25B7" w:rsidRDefault="00A505B2" w:rsidP="00A505B2">
      <w:pPr>
        <w:spacing w:after="0"/>
        <w:rPr>
          <w:rFonts w:ascii="Arial" w:eastAsia="Calibri" w:hAnsi="Arial" w:cs="Arial"/>
          <w:b/>
          <w:color w:val="231F20" w:themeColor="text1"/>
          <w:sz w:val="24"/>
          <w:szCs w:val="24"/>
        </w:rPr>
      </w:pPr>
      <w:r w:rsidRPr="005F25B7">
        <w:rPr>
          <w:rFonts w:ascii="Arial" w:eastAsia="Calibri" w:hAnsi="Arial" w:cs="Arial"/>
          <w:b/>
          <w:color w:val="231F20" w:themeColor="text1"/>
          <w:sz w:val="24"/>
          <w:szCs w:val="24"/>
        </w:rPr>
        <w:lastRenderedPageBreak/>
        <w:t>Quiz 8:</w:t>
      </w:r>
      <w:r w:rsidRPr="005F25B7">
        <w:rPr>
          <w:rFonts w:ascii="Arial" w:eastAsia="Roboto" w:hAnsi="Arial" w:cs="Arial"/>
          <w:b/>
          <w:color w:val="231F20" w:themeColor="text1"/>
          <w:kern w:val="24"/>
          <w:sz w:val="24"/>
          <w:szCs w:val="24"/>
        </w:rPr>
        <w:t xml:space="preserve"> </w:t>
      </w:r>
      <w:r w:rsidRPr="005F25B7">
        <w:rPr>
          <w:rFonts w:ascii="Arial" w:eastAsia="Calibri" w:hAnsi="Arial" w:cs="Arial"/>
          <w:b/>
          <w:color w:val="231F20" w:themeColor="text1"/>
          <w:sz w:val="24"/>
          <w:szCs w:val="24"/>
        </w:rPr>
        <w:t>Information security controls</w:t>
      </w:r>
    </w:p>
    <w:p w:rsidR="00A505B2" w:rsidRPr="005F25B7" w:rsidRDefault="00A505B2" w:rsidP="00A505B2">
      <w:pPr>
        <w:spacing w:after="0"/>
        <w:rPr>
          <w:rFonts w:ascii="Arial" w:eastAsia="Calibri" w:hAnsi="Arial" w:cs="Arial"/>
          <w:b/>
          <w:color w:val="231F20" w:themeColor="text1"/>
          <w:sz w:val="24"/>
          <w:szCs w:val="24"/>
        </w:rPr>
      </w:pPr>
    </w:p>
    <w:p w:rsidR="00A505B2" w:rsidRPr="005F25B7" w:rsidRDefault="00A505B2" w:rsidP="008B4803">
      <w:pPr>
        <w:numPr>
          <w:ilvl w:val="0"/>
          <w:numId w:val="54"/>
        </w:numPr>
        <w:spacing w:after="0"/>
        <w:ind w:left="425" w:hanging="425"/>
        <w:contextualSpacing/>
        <w:rPr>
          <w:rFonts w:ascii="Arial" w:eastAsia="Calibri" w:hAnsi="Arial" w:cs="Arial"/>
          <w:b/>
          <w:color w:val="231F20" w:themeColor="text1"/>
          <w:sz w:val="24"/>
          <w:szCs w:val="24"/>
        </w:rPr>
      </w:pPr>
      <w:r w:rsidRPr="005F25B7">
        <w:rPr>
          <w:rFonts w:ascii="Arial" w:eastAsia="Calibri" w:hAnsi="Arial" w:cs="Arial"/>
          <w:b/>
          <w:color w:val="231F20" w:themeColor="text1"/>
          <w:sz w:val="24"/>
          <w:szCs w:val="24"/>
        </w:rPr>
        <w:t>Why should organizations review the information security policies after the occurrence of significant changes?</w:t>
      </w:r>
    </w:p>
    <w:p w:rsidR="00A505B2" w:rsidRPr="005F25B7" w:rsidRDefault="00A505B2" w:rsidP="008B4803">
      <w:pPr>
        <w:numPr>
          <w:ilvl w:val="0"/>
          <w:numId w:val="59"/>
        </w:numPr>
        <w:spacing w:after="0"/>
        <w:ind w:left="850" w:hanging="425"/>
        <w:contextualSpacing/>
        <w:rPr>
          <w:rFonts w:ascii="Arial" w:eastAsia="Calibri" w:hAnsi="Arial" w:cs="Arial"/>
          <w:color w:val="231F20" w:themeColor="text1"/>
          <w:sz w:val="24"/>
          <w:szCs w:val="24"/>
        </w:rPr>
      </w:pPr>
      <w:r w:rsidRPr="005F25B7">
        <w:rPr>
          <w:rFonts w:ascii="Arial" w:eastAsia="Calibri" w:hAnsi="Arial" w:cs="Arial"/>
          <w:color w:val="231F20" w:themeColor="text1"/>
          <w:sz w:val="24"/>
          <w:szCs w:val="24"/>
        </w:rPr>
        <w:t>To ensure continuing suitability, adequacy, and effectiveness of the information security policy</w:t>
      </w:r>
    </w:p>
    <w:p w:rsidR="00A505B2" w:rsidRPr="005F25B7" w:rsidRDefault="00A505B2" w:rsidP="008B4803">
      <w:pPr>
        <w:numPr>
          <w:ilvl w:val="0"/>
          <w:numId w:val="59"/>
        </w:numPr>
        <w:spacing w:after="0"/>
        <w:ind w:left="850" w:hanging="425"/>
        <w:contextualSpacing/>
        <w:rPr>
          <w:rFonts w:ascii="Arial" w:eastAsia="Calibri" w:hAnsi="Arial" w:cs="Arial"/>
          <w:color w:val="231F20" w:themeColor="text1"/>
          <w:sz w:val="24"/>
          <w:szCs w:val="24"/>
        </w:rPr>
      </w:pPr>
      <w:r w:rsidRPr="005F25B7">
        <w:rPr>
          <w:rFonts w:ascii="Arial" w:eastAsia="Calibri" w:hAnsi="Arial" w:cs="Arial"/>
          <w:color w:val="231F20" w:themeColor="text1"/>
          <w:sz w:val="24"/>
          <w:szCs w:val="24"/>
        </w:rPr>
        <w:t>To ensure continuing reliability of the information security policy</w:t>
      </w:r>
    </w:p>
    <w:p w:rsidR="00A505B2" w:rsidRPr="005F25B7" w:rsidRDefault="00A505B2" w:rsidP="008B4803">
      <w:pPr>
        <w:numPr>
          <w:ilvl w:val="0"/>
          <w:numId w:val="59"/>
        </w:numPr>
        <w:spacing w:after="0"/>
        <w:ind w:left="850" w:hanging="425"/>
        <w:rPr>
          <w:rFonts w:ascii="Arial" w:eastAsia="Calibri" w:hAnsi="Arial" w:cs="Arial"/>
          <w:color w:val="231F20" w:themeColor="text1"/>
          <w:sz w:val="24"/>
          <w:szCs w:val="24"/>
        </w:rPr>
      </w:pPr>
      <w:r w:rsidRPr="005F25B7">
        <w:rPr>
          <w:rFonts w:ascii="Arial" w:eastAsia="Calibri" w:hAnsi="Arial" w:cs="Arial"/>
          <w:color w:val="231F20" w:themeColor="text1"/>
          <w:sz w:val="24"/>
          <w:szCs w:val="24"/>
        </w:rPr>
        <w:t>To ensure continuing efficiency, performance, and correctness of the information security policy</w:t>
      </w:r>
    </w:p>
    <w:p w:rsidR="00A505B2" w:rsidRPr="005F25B7" w:rsidRDefault="00A505B2" w:rsidP="00A505B2">
      <w:pPr>
        <w:spacing w:after="0"/>
        <w:rPr>
          <w:rFonts w:ascii="Arial" w:eastAsia="Calibri" w:hAnsi="Arial" w:cs="Arial"/>
          <w:color w:val="231F20" w:themeColor="text1"/>
          <w:sz w:val="24"/>
          <w:szCs w:val="24"/>
        </w:rPr>
      </w:pPr>
    </w:p>
    <w:p w:rsidR="00A505B2" w:rsidRPr="005F25B7" w:rsidRDefault="00A505B2" w:rsidP="008B4803">
      <w:pPr>
        <w:numPr>
          <w:ilvl w:val="0"/>
          <w:numId w:val="54"/>
        </w:numPr>
        <w:spacing w:after="0"/>
        <w:ind w:left="425" w:hanging="425"/>
        <w:contextualSpacing/>
        <w:rPr>
          <w:rFonts w:ascii="Arial" w:eastAsia="Calibri" w:hAnsi="Arial" w:cs="Arial"/>
          <w:b/>
          <w:color w:val="231F20" w:themeColor="text1"/>
          <w:sz w:val="24"/>
          <w:szCs w:val="24"/>
        </w:rPr>
      </w:pPr>
      <w:r w:rsidRPr="005F25B7">
        <w:rPr>
          <w:rFonts w:ascii="Arial" w:eastAsia="Calibri" w:hAnsi="Arial" w:cs="Arial"/>
          <w:b/>
          <w:color w:val="231F20" w:themeColor="text1"/>
          <w:sz w:val="24"/>
          <w:szCs w:val="24"/>
        </w:rPr>
        <w:t>Which is the main purpose of control 6.1 Screening of ISO/IEC 27001:2022?</w:t>
      </w:r>
    </w:p>
    <w:p w:rsidR="00A505B2" w:rsidRPr="005F25B7" w:rsidRDefault="00A505B2" w:rsidP="008B4803">
      <w:pPr>
        <w:numPr>
          <w:ilvl w:val="0"/>
          <w:numId w:val="55"/>
        </w:numPr>
        <w:spacing w:after="0"/>
        <w:ind w:left="850" w:hanging="425"/>
        <w:contextualSpacing/>
        <w:rPr>
          <w:rFonts w:ascii="Arial" w:eastAsia="Calibri" w:hAnsi="Arial" w:cs="Arial"/>
          <w:color w:val="231F20" w:themeColor="text1"/>
          <w:sz w:val="24"/>
          <w:szCs w:val="24"/>
        </w:rPr>
      </w:pPr>
      <w:r w:rsidRPr="005F25B7">
        <w:rPr>
          <w:rFonts w:ascii="Arial" w:eastAsia="Calibri" w:hAnsi="Arial" w:cs="Arial"/>
          <w:color w:val="231F20" w:themeColor="text1"/>
          <w:sz w:val="24"/>
          <w:szCs w:val="24"/>
        </w:rPr>
        <w:t>To ensure that all personnel are eligible and suitable for their roles</w:t>
      </w:r>
    </w:p>
    <w:p w:rsidR="00A505B2" w:rsidRPr="005F25B7" w:rsidRDefault="00A505B2" w:rsidP="008B4803">
      <w:pPr>
        <w:numPr>
          <w:ilvl w:val="0"/>
          <w:numId w:val="55"/>
        </w:numPr>
        <w:spacing w:after="0"/>
        <w:ind w:left="850" w:hanging="425"/>
        <w:contextualSpacing/>
        <w:rPr>
          <w:rFonts w:ascii="Arial" w:eastAsia="Calibri" w:hAnsi="Arial" w:cs="Arial"/>
          <w:color w:val="231F20" w:themeColor="text1"/>
          <w:sz w:val="24"/>
          <w:szCs w:val="24"/>
        </w:rPr>
      </w:pPr>
      <w:r w:rsidRPr="005F25B7">
        <w:rPr>
          <w:rFonts w:ascii="Arial" w:eastAsia="Calibri" w:hAnsi="Arial" w:cs="Arial"/>
          <w:color w:val="231F20" w:themeColor="text1"/>
          <w:sz w:val="24"/>
          <w:szCs w:val="24"/>
        </w:rPr>
        <w:t>To ensure that employees and contractors are aware of and fulfil their information security responsibilities</w:t>
      </w:r>
    </w:p>
    <w:p w:rsidR="00A505B2" w:rsidRPr="005F25B7" w:rsidRDefault="00A505B2" w:rsidP="008B4803">
      <w:pPr>
        <w:numPr>
          <w:ilvl w:val="0"/>
          <w:numId w:val="55"/>
        </w:numPr>
        <w:spacing w:after="0"/>
        <w:ind w:left="850" w:hanging="425"/>
        <w:rPr>
          <w:rFonts w:ascii="Arial" w:eastAsia="Calibri" w:hAnsi="Arial" w:cs="Arial"/>
          <w:color w:val="231F20" w:themeColor="text1"/>
          <w:sz w:val="24"/>
          <w:szCs w:val="24"/>
        </w:rPr>
      </w:pPr>
      <w:r w:rsidRPr="005F25B7">
        <w:rPr>
          <w:rFonts w:ascii="Arial" w:eastAsia="Calibri" w:hAnsi="Arial" w:cs="Arial"/>
          <w:color w:val="231F20" w:themeColor="text1"/>
          <w:sz w:val="24"/>
          <w:szCs w:val="24"/>
        </w:rPr>
        <w:t>To protect the organization’s interests as part of the process of any changes in employment</w:t>
      </w:r>
    </w:p>
    <w:p w:rsidR="00A505B2" w:rsidRPr="005F25B7" w:rsidRDefault="00A505B2" w:rsidP="00A505B2">
      <w:pPr>
        <w:spacing w:after="0"/>
        <w:rPr>
          <w:rFonts w:ascii="Arial" w:eastAsia="Calibri" w:hAnsi="Arial" w:cs="Arial"/>
          <w:color w:val="231F20" w:themeColor="text1"/>
          <w:sz w:val="24"/>
          <w:szCs w:val="24"/>
        </w:rPr>
      </w:pPr>
    </w:p>
    <w:p w:rsidR="00A505B2" w:rsidRPr="005F25B7" w:rsidRDefault="00A505B2" w:rsidP="008B4803">
      <w:pPr>
        <w:numPr>
          <w:ilvl w:val="0"/>
          <w:numId w:val="54"/>
        </w:numPr>
        <w:spacing w:after="0"/>
        <w:ind w:left="425" w:hanging="425"/>
        <w:contextualSpacing/>
        <w:rPr>
          <w:rFonts w:ascii="Arial" w:eastAsia="Calibri" w:hAnsi="Arial" w:cs="Arial"/>
          <w:b/>
          <w:color w:val="231F20" w:themeColor="text1"/>
          <w:sz w:val="24"/>
          <w:szCs w:val="24"/>
        </w:rPr>
      </w:pPr>
      <w:r w:rsidRPr="005F25B7">
        <w:rPr>
          <w:rFonts w:ascii="Arial" w:eastAsia="Calibri" w:hAnsi="Arial" w:cs="Arial"/>
          <w:b/>
          <w:color w:val="231F20" w:themeColor="text1"/>
          <w:sz w:val="24"/>
          <w:szCs w:val="24"/>
        </w:rPr>
        <w:t xml:space="preserve">Who shall have access to documented operating procedures? </w:t>
      </w:r>
    </w:p>
    <w:p w:rsidR="00A505B2" w:rsidRPr="005F25B7" w:rsidRDefault="00A505B2" w:rsidP="008B4803">
      <w:pPr>
        <w:numPr>
          <w:ilvl w:val="0"/>
          <w:numId w:val="56"/>
        </w:numPr>
        <w:spacing w:after="0"/>
        <w:ind w:left="850" w:hanging="425"/>
        <w:contextualSpacing/>
        <w:rPr>
          <w:rFonts w:ascii="Arial" w:eastAsia="Calibri" w:hAnsi="Arial" w:cs="Arial"/>
          <w:color w:val="231F20" w:themeColor="text1"/>
          <w:sz w:val="24"/>
          <w:szCs w:val="24"/>
        </w:rPr>
      </w:pPr>
      <w:r w:rsidRPr="005F25B7">
        <w:rPr>
          <w:rFonts w:ascii="Arial" w:eastAsia="Calibri" w:hAnsi="Arial" w:cs="Arial"/>
          <w:color w:val="231F20" w:themeColor="text1"/>
          <w:sz w:val="24"/>
          <w:szCs w:val="24"/>
        </w:rPr>
        <w:t>Only the top management</w:t>
      </w:r>
    </w:p>
    <w:p w:rsidR="00A505B2" w:rsidRPr="005F25B7" w:rsidRDefault="00A505B2" w:rsidP="008B4803">
      <w:pPr>
        <w:numPr>
          <w:ilvl w:val="0"/>
          <w:numId w:val="56"/>
        </w:numPr>
        <w:spacing w:after="0"/>
        <w:ind w:left="850" w:hanging="425"/>
        <w:contextualSpacing/>
        <w:rPr>
          <w:rFonts w:ascii="Arial" w:eastAsia="Calibri" w:hAnsi="Arial" w:cs="Arial"/>
          <w:color w:val="231F20" w:themeColor="text1"/>
          <w:sz w:val="24"/>
          <w:szCs w:val="24"/>
        </w:rPr>
      </w:pPr>
      <w:r w:rsidRPr="005F25B7">
        <w:rPr>
          <w:rFonts w:ascii="Arial" w:eastAsia="Calibri" w:hAnsi="Arial" w:cs="Arial"/>
          <w:color w:val="231F20" w:themeColor="text1"/>
          <w:sz w:val="24"/>
          <w:szCs w:val="24"/>
        </w:rPr>
        <w:t>The person responsible for operating procedures</w:t>
      </w:r>
    </w:p>
    <w:p w:rsidR="00A505B2" w:rsidRPr="005F25B7" w:rsidRDefault="00A505B2" w:rsidP="008B4803">
      <w:pPr>
        <w:numPr>
          <w:ilvl w:val="0"/>
          <w:numId w:val="56"/>
        </w:numPr>
        <w:spacing w:after="0"/>
        <w:ind w:left="850" w:hanging="425"/>
        <w:rPr>
          <w:rFonts w:ascii="Arial" w:eastAsia="Calibri" w:hAnsi="Arial" w:cs="Arial"/>
          <w:color w:val="231F20" w:themeColor="text1"/>
          <w:sz w:val="24"/>
          <w:szCs w:val="24"/>
        </w:rPr>
      </w:pPr>
      <w:r w:rsidRPr="005F25B7">
        <w:rPr>
          <w:rFonts w:ascii="Arial" w:eastAsia="Calibri" w:hAnsi="Arial" w:cs="Arial"/>
          <w:color w:val="231F20" w:themeColor="text1"/>
          <w:sz w:val="24"/>
          <w:szCs w:val="24"/>
        </w:rPr>
        <w:t>Any user that needs them</w:t>
      </w:r>
    </w:p>
    <w:p w:rsidR="00A505B2" w:rsidRPr="005F25B7" w:rsidRDefault="00A505B2" w:rsidP="00A505B2">
      <w:pPr>
        <w:spacing w:after="0"/>
        <w:rPr>
          <w:rFonts w:ascii="Arial" w:eastAsia="Calibri" w:hAnsi="Arial" w:cs="Arial"/>
          <w:iCs/>
          <w:color w:val="231F20" w:themeColor="text1"/>
          <w:sz w:val="24"/>
          <w:szCs w:val="24"/>
        </w:rPr>
      </w:pPr>
    </w:p>
    <w:p w:rsidR="00A505B2" w:rsidRPr="005F25B7" w:rsidRDefault="00A505B2" w:rsidP="008B4803">
      <w:pPr>
        <w:numPr>
          <w:ilvl w:val="0"/>
          <w:numId w:val="54"/>
        </w:numPr>
        <w:spacing w:after="0"/>
        <w:ind w:left="425" w:hanging="425"/>
        <w:contextualSpacing/>
        <w:rPr>
          <w:rFonts w:ascii="Arial" w:eastAsia="Calibri" w:hAnsi="Arial" w:cs="Arial"/>
          <w:b/>
          <w:color w:val="231F20" w:themeColor="text1"/>
          <w:sz w:val="24"/>
          <w:szCs w:val="24"/>
        </w:rPr>
      </w:pPr>
      <w:r w:rsidRPr="005F25B7">
        <w:rPr>
          <w:rFonts w:ascii="Arial" w:eastAsia="Calibri" w:hAnsi="Arial" w:cs="Arial"/>
          <w:b/>
          <w:color w:val="231F20" w:themeColor="text1"/>
          <w:sz w:val="24"/>
          <w:szCs w:val="24"/>
        </w:rPr>
        <w:t>What is the main requirement of control 8.34 Protection of information systems during audit testing of ISO/IEC 27001:2022?</w:t>
      </w:r>
    </w:p>
    <w:p w:rsidR="00A505B2" w:rsidRPr="005F25B7" w:rsidRDefault="00A505B2" w:rsidP="008B4803">
      <w:pPr>
        <w:numPr>
          <w:ilvl w:val="0"/>
          <w:numId w:val="57"/>
        </w:numPr>
        <w:spacing w:after="0"/>
        <w:ind w:left="850" w:hanging="425"/>
        <w:contextualSpacing/>
        <w:rPr>
          <w:rFonts w:ascii="Arial" w:eastAsia="Calibri" w:hAnsi="Arial" w:cs="Arial"/>
          <w:color w:val="231F20" w:themeColor="text1"/>
          <w:sz w:val="24"/>
          <w:szCs w:val="24"/>
        </w:rPr>
      </w:pPr>
      <w:r w:rsidRPr="005F25B7">
        <w:rPr>
          <w:rFonts w:ascii="Arial" w:eastAsia="Calibri" w:hAnsi="Arial" w:cs="Arial"/>
          <w:iCs/>
          <w:color w:val="231F20" w:themeColor="text1"/>
          <w:sz w:val="24"/>
          <w:szCs w:val="24"/>
        </w:rPr>
        <w:t>The tester and appropriate management shall appropriately manage test information</w:t>
      </w:r>
    </w:p>
    <w:p w:rsidR="00A505B2" w:rsidRPr="005F25B7" w:rsidRDefault="00A505B2" w:rsidP="008B4803">
      <w:pPr>
        <w:numPr>
          <w:ilvl w:val="0"/>
          <w:numId w:val="57"/>
        </w:numPr>
        <w:spacing w:after="0"/>
        <w:ind w:left="850" w:hanging="425"/>
        <w:contextualSpacing/>
        <w:rPr>
          <w:rFonts w:ascii="Arial" w:eastAsia="Calibri" w:hAnsi="Arial" w:cs="Arial"/>
          <w:color w:val="231F20" w:themeColor="text1"/>
          <w:sz w:val="24"/>
          <w:szCs w:val="24"/>
        </w:rPr>
      </w:pPr>
      <w:r w:rsidRPr="005F25B7">
        <w:rPr>
          <w:rFonts w:ascii="Arial" w:eastAsia="Calibri" w:hAnsi="Arial" w:cs="Arial"/>
          <w:iCs/>
          <w:color w:val="231F20" w:themeColor="text1"/>
          <w:sz w:val="24"/>
          <w:szCs w:val="24"/>
        </w:rPr>
        <w:t xml:space="preserve">The tester and appropriate management shall plan and agree on audit tests and other assurance activities involving assessment of operational systems </w:t>
      </w:r>
    </w:p>
    <w:p w:rsidR="00A505B2" w:rsidRPr="005F25B7" w:rsidRDefault="00A505B2" w:rsidP="008B4803">
      <w:pPr>
        <w:numPr>
          <w:ilvl w:val="0"/>
          <w:numId w:val="57"/>
        </w:numPr>
        <w:spacing w:after="0"/>
        <w:ind w:left="850" w:hanging="425"/>
        <w:rPr>
          <w:rFonts w:ascii="Arial" w:eastAsia="Calibri" w:hAnsi="Arial" w:cs="Arial"/>
          <w:color w:val="231F20" w:themeColor="text1"/>
          <w:sz w:val="24"/>
          <w:szCs w:val="24"/>
        </w:rPr>
      </w:pPr>
      <w:r w:rsidRPr="005F25B7">
        <w:rPr>
          <w:rFonts w:ascii="Arial" w:eastAsia="Calibri" w:hAnsi="Arial" w:cs="Arial"/>
          <w:iCs/>
          <w:color w:val="231F20" w:themeColor="text1"/>
          <w:sz w:val="24"/>
          <w:szCs w:val="24"/>
        </w:rPr>
        <w:t>The tester shall separate and secure the development, testing, and production environments</w:t>
      </w:r>
    </w:p>
    <w:p w:rsidR="00A505B2" w:rsidRPr="005F25B7" w:rsidRDefault="00A505B2" w:rsidP="00A505B2">
      <w:pPr>
        <w:spacing w:after="0"/>
        <w:rPr>
          <w:rFonts w:ascii="Arial" w:eastAsia="Calibri" w:hAnsi="Arial" w:cs="Arial"/>
          <w:color w:val="231F20" w:themeColor="text1"/>
          <w:sz w:val="24"/>
          <w:szCs w:val="24"/>
        </w:rPr>
      </w:pPr>
    </w:p>
    <w:p w:rsidR="00A505B2" w:rsidRPr="005F25B7" w:rsidRDefault="00A505B2" w:rsidP="008B4803">
      <w:pPr>
        <w:numPr>
          <w:ilvl w:val="0"/>
          <w:numId w:val="54"/>
        </w:numPr>
        <w:spacing w:after="0"/>
        <w:ind w:left="425" w:hanging="425"/>
        <w:contextualSpacing/>
        <w:rPr>
          <w:rFonts w:ascii="Arial" w:eastAsia="Calibri" w:hAnsi="Arial" w:cs="Arial"/>
          <w:b/>
          <w:color w:val="231F20" w:themeColor="text1"/>
          <w:sz w:val="24"/>
          <w:szCs w:val="24"/>
        </w:rPr>
      </w:pPr>
      <w:r w:rsidRPr="005F25B7">
        <w:rPr>
          <w:rFonts w:ascii="Arial" w:eastAsia="Calibri" w:hAnsi="Arial" w:cs="Arial"/>
          <w:b/>
          <w:color w:val="231F20" w:themeColor="text1"/>
          <w:sz w:val="24"/>
          <w:szCs w:val="24"/>
        </w:rPr>
        <w:t>What is the purpose of control 5.7 Threat intelligence of ISO/IEC 27001:2022?</w:t>
      </w:r>
    </w:p>
    <w:p w:rsidR="00A505B2" w:rsidRPr="005F25B7" w:rsidRDefault="00A505B2" w:rsidP="008B4803">
      <w:pPr>
        <w:numPr>
          <w:ilvl w:val="0"/>
          <w:numId w:val="58"/>
        </w:numPr>
        <w:spacing w:after="0"/>
        <w:ind w:left="850" w:hanging="425"/>
        <w:contextualSpacing/>
        <w:rPr>
          <w:rFonts w:ascii="Arial" w:eastAsia="Calibri" w:hAnsi="Arial" w:cs="Arial"/>
          <w:color w:val="231F20" w:themeColor="text1"/>
          <w:sz w:val="24"/>
          <w:szCs w:val="24"/>
        </w:rPr>
      </w:pPr>
      <w:r w:rsidRPr="005F25B7">
        <w:rPr>
          <w:rFonts w:ascii="Arial" w:eastAsia="Calibri" w:hAnsi="Arial" w:cs="Arial"/>
          <w:color w:val="231F20" w:themeColor="text1"/>
          <w:sz w:val="24"/>
          <w:szCs w:val="24"/>
        </w:rPr>
        <w:t xml:space="preserve">To provide awareness of the organization’s threat environment </w:t>
      </w:r>
    </w:p>
    <w:p w:rsidR="00A505B2" w:rsidRPr="005F25B7" w:rsidRDefault="00A505B2" w:rsidP="008B4803">
      <w:pPr>
        <w:numPr>
          <w:ilvl w:val="0"/>
          <w:numId w:val="58"/>
        </w:numPr>
        <w:spacing w:after="0"/>
        <w:ind w:left="850" w:hanging="425"/>
        <w:contextualSpacing/>
        <w:rPr>
          <w:rFonts w:ascii="Arial" w:eastAsia="Calibri" w:hAnsi="Arial" w:cs="Arial"/>
          <w:color w:val="231F20" w:themeColor="text1"/>
          <w:sz w:val="24"/>
          <w:szCs w:val="24"/>
        </w:rPr>
      </w:pPr>
      <w:r w:rsidRPr="005F25B7">
        <w:rPr>
          <w:rFonts w:ascii="Arial" w:eastAsia="Calibri" w:hAnsi="Arial" w:cs="Arial"/>
          <w:color w:val="231F20" w:themeColor="text1"/>
          <w:sz w:val="24"/>
          <w:szCs w:val="24"/>
        </w:rPr>
        <w:t>To ensure appropriate flow of information takes place with respect to information security</w:t>
      </w:r>
    </w:p>
    <w:p w:rsidR="00A505B2" w:rsidRPr="005F25B7" w:rsidRDefault="00A505B2" w:rsidP="008B4803">
      <w:pPr>
        <w:numPr>
          <w:ilvl w:val="0"/>
          <w:numId w:val="58"/>
        </w:numPr>
        <w:spacing w:after="0"/>
        <w:ind w:left="850" w:hanging="425"/>
        <w:rPr>
          <w:rFonts w:ascii="Arial" w:eastAsia="Calibri" w:hAnsi="Arial" w:cs="Arial"/>
          <w:color w:val="231F20" w:themeColor="text1"/>
          <w:sz w:val="24"/>
          <w:szCs w:val="24"/>
        </w:rPr>
      </w:pPr>
      <w:r w:rsidRPr="005F25B7">
        <w:rPr>
          <w:rFonts w:ascii="Arial" w:eastAsia="Calibri" w:hAnsi="Arial" w:cs="Arial"/>
          <w:color w:val="231F20" w:themeColor="text1"/>
          <w:sz w:val="24"/>
          <w:szCs w:val="24"/>
        </w:rPr>
        <w:t>To ensure authorized access to information and other associated assets</w:t>
      </w:r>
    </w:p>
    <w:p w:rsidR="005C7CE2" w:rsidRPr="00914FF6" w:rsidRDefault="005C7CE2" w:rsidP="00A505B2">
      <w:pPr>
        <w:spacing w:after="0"/>
        <w:contextualSpacing/>
        <w:rPr>
          <w:rFonts w:ascii="Arial" w:hAnsi="Arial" w:cs="Arial"/>
          <w:sz w:val="24"/>
          <w:szCs w:val="24"/>
        </w:rPr>
      </w:pPr>
    </w:p>
    <w:sectPr w:rsidR="005C7CE2" w:rsidRPr="00914FF6" w:rsidSect="00390171">
      <w:headerReference w:type="default" r:id="rId14"/>
      <w:footerReference w:type="default" r:id="rId15"/>
      <w:pgSz w:w="11907" w:h="16839" w:code="9"/>
      <w:pgMar w:top="1440" w:right="1440" w:bottom="1440" w:left="1440" w:header="720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B4803" w:rsidRDefault="008B4803" w:rsidP="00702BBE">
      <w:pPr>
        <w:spacing w:after="0" w:line="240" w:lineRule="auto"/>
      </w:pPr>
      <w:r>
        <w:separator/>
      </w:r>
    </w:p>
  </w:endnote>
  <w:endnote w:type="continuationSeparator" w:id="0">
    <w:p w:rsidR="008B4803" w:rsidRDefault="008B4803" w:rsidP="00702B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rFonts w:ascii="Arial" w:hAnsi="Arial" w:cs="Arial"/>
      </w:rPr>
      <w:id w:val="-1136562161"/>
      <w:docPartObj>
        <w:docPartGallery w:val="Page Numbers (Bottom of Page)"/>
        <w:docPartUnique/>
      </w:docPartObj>
    </w:sdtPr>
    <w:sdtEndPr>
      <w:rPr>
        <w:sz w:val="20"/>
        <w:szCs w:val="20"/>
      </w:rPr>
    </w:sdtEndPr>
    <w:sdtContent>
      <w:sdt>
        <w:sdtPr>
          <w:rPr>
            <w:rFonts w:ascii="Arial" w:hAnsi="Arial" w:cs="Arial"/>
            <w:sz w:val="20"/>
            <w:szCs w:val="20"/>
          </w:rPr>
          <w:id w:val="-1769616900"/>
          <w:docPartObj>
            <w:docPartGallery w:val="Page Numbers (Top of Page)"/>
            <w:docPartUnique/>
          </w:docPartObj>
        </w:sdtPr>
        <w:sdtEndPr/>
        <w:sdtContent>
          <w:p w:rsidR="000C71DC" w:rsidRPr="00914FF6" w:rsidRDefault="000C71DC" w:rsidP="00D07A26">
            <w:pPr>
              <w:pStyle w:val="Footer"/>
              <w:jc w:val="right"/>
              <w:rPr>
                <w:rFonts w:ascii="Arial" w:hAnsi="Arial" w:cs="Arial"/>
                <w:sz w:val="20"/>
                <w:szCs w:val="20"/>
              </w:rPr>
            </w:pPr>
            <w:r w:rsidRPr="00914FF6">
              <w:rPr>
                <w:rFonts w:ascii="Arial" w:hAnsi="Arial" w:cs="Arial"/>
                <w:sz w:val="20"/>
                <w:szCs w:val="20"/>
              </w:rPr>
              <w:t xml:space="preserve">Page </w:t>
            </w:r>
            <w:r w:rsidRPr="00914FF6"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begin"/>
            </w:r>
            <w:r w:rsidRPr="00914FF6">
              <w:rPr>
                <w:rFonts w:ascii="Arial" w:hAnsi="Arial" w:cs="Arial"/>
                <w:b/>
                <w:bCs/>
                <w:sz w:val="20"/>
                <w:szCs w:val="20"/>
              </w:rPr>
              <w:instrText xml:space="preserve"> PAGE </w:instrText>
            </w:r>
            <w:r w:rsidRPr="00914FF6"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separate"/>
            </w:r>
            <w:r w:rsidR="00A505B2"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>11</w:t>
            </w:r>
            <w:r w:rsidRPr="00914FF6"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end"/>
            </w:r>
            <w:r w:rsidRPr="00914FF6">
              <w:rPr>
                <w:rFonts w:ascii="Arial" w:hAnsi="Arial" w:cs="Arial"/>
                <w:sz w:val="20"/>
                <w:szCs w:val="20"/>
              </w:rPr>
              <w:t xml:space="preserve"> of </w:t>
            </w:r>
            <w:r w:rsidRPr="00914FF6"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begin"/>
            </w:r>
            <w:r w:rsidRPr="00914FF6">
              <w:rPr>
                <w:rFonts w:ascii="Arial" w:hAnsi="Arial" w:cs="Arial"/>
                <w:b/>
                <w:bCs/>
                <w:sz w:val="20"/>
                <w:szCs w:val="20"/>
              </w:rPr>
              <w:instrText xml:space="preserve"> NUMPAGES  </w:instrText>
            </w:r>
            <w:r w:rsidRPr="00914FF6"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separate"/>
            </w:r>
            <w:r w:rsidR="00A505B2"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>11</w:t>
            </w:r>
            <w:r w:rsidRPr="00914FF6"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end"/>
            </w:r>
          </w:p>
        </w:sdtContent>
      </w:sdt>
    </w:sdtContent>
  </w:sdt>
  <w:p w:rsidR="00002F35" w:rsidRPr="00914FF6" w:rsidRDefault="00002F35" w:rsidP="00F04564">
    <w:pPr>
      <w:pStyle w:val="Footer"/>
      <w:tabs>
        <w:tab w:val="clear" w:pos="4513"/>
        <w:tab w:val="clear" w:pos="9026"/>
        <w:tab w:val="left" w:pos="7842"/>
        <w:tab w:val="left" w:pos="12444"/>
      </w:tabs>
      <w:rPr>
        <w:rFonts w:ascii="Arial" w:hAnsi="Arial" w:cs="Arial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B4803" w:rsidRDefault="008B4803" w:rsidP="00702BBE">
      <w:pPr>
        <w:spacing w:after="0" w:line="240" w:lineRule="auto"/>
      </w:pPr>
      <w:r>
        <w:separator/>
      </w:r>
    </w:p>
  </w:footnote>
  <w:footnote w:type="continuationSeparator" w:id="0">
    <w:p w:rsidR="008B4803" w:rsidRDefault="008B4803" w:rsidP="00702BB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E7AEB" w:rsidRPr="00914FF6" w:rsidRDefault="007E7AEB" w:rsidP="007E7AEB">
    <w:pPr>
      <w:pStyle w:val="Header"/>
      <w:tabs>
        <w:tab w:val="clear" w:pos="4513"/>
        <w:tab w:val="clear" w:pos="9026"/>
        <w:tab w:val="left" w:pos="6634"/>
      </w:tabs>
      <w:rPr>
        <w:rFonts w:ascii="Arial" w:hAnsi="Arial" w:cs="Arial"/>
      </w:rPr>
    </w:pPr>
    <w:r w:rsidRPr="00914FF6">
      <w:rPr>
        <w:rFonts w:ascii="Arial" w:hAnsi="Arial" w:cs="Arial"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66A0B582" wp14:editId="3E601A30">
              <wp:simplePos x="0" y="0"/>
              <wp:positionH relativeFrom="margin">
                <wp:align>left</wp:align>
              </wp:positionH>
              <wp:positionV relativeFrom="page">
                <wp:posOffset>345440</wp:posOffset>
              </wp:positionV>
              <wp:extent cx="981075" cy="284480"/>
              <wp:effectExtent l="0" t="0" r="9525" b="1270"/>
              <wp:wrapNone/>
              <wp:docPr id="12" name="Rectangle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981075" cy="284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7E7AEB" w:rsidRPr="00914FF6" w:rsidRDefault="007E7AEB" w:rsidP="007E7AEB">
                          <w:pPr>
                            <w:spacing w:after="0"/>
                            <w:rPr>
                              <w:rFonts w:ascii="Arial" w:hAnsi="Arial" w:cs="Arial"/>
                              <w:color w:val="231F20" w:themeColor="text1"/>
                              <w:sz w:val="18"/>
                              <w:szCs w:val="18"/>
                            </w:rPr>
                          </w:pPr>
                          <w:r w:rsidRPr="00914FF6">
                            <w:rPr>
                              <w:rFonts w:ascii="Arial" w:hAnsi="Arial" w:cs="Arial"/>
                              <w:color w:val="231F20" w:themeColor="text1"/>
                              <w:sz w:val="18"/>
                              <w:szCs w:val="18"/>
                            </w:rPr>
                            <w:t>www.pecb.com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66A0B582" id="Rectangle 12" o:spid="_x0000_s1032" style="position:absolute;margin-left:0;margin-top:27.2pt;width:77.25pt;height:22.4pt;z-index:251661312;visibility:visible;mso-wrap-style:square;mso-wrap-distance-left:9pt;mso-wrap-distance-top:0;mso-wrap-distance-right:9pt;mso-wrap-distance-bottom:0;mso-position-horizontal:left;mso-position-horizontal-relative:margin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" filled="f" stroked="f" strokeweight="2pt">
              <v:textbox inset="0,0,0,0">
                <w:txbxContent>
                  <w:p w:rsidR="007E7AEB" w:rsidRPr="00914FF6" w:rsidRDefault="007E7AEB" w:rsidP="007E7AEB">
                    <w:pPr>
                      <w:spacing w:after="0"/>
                      <w:rPr>
                        <w:rFonts w:ascii="Arial" w:hAnsi="Arial" w:cs="Arial"/>
                        <w:color w:val="231F20" w:themeColor="text1"/>
                        <w:sz w:val="18"/>
                        <w:szCs w:val="18"/>
                      </w:rPr>
                    </w:pPr>
                    <w:r w:rsidRPr="00914FF6">
                      <w:rPr>
                        <w:rFonts w:ascii="Arial" w:hAnsi="Arial" w:cs="Arial"/>
                        <w:color w:val="231F20" w:themeColor="text1"/>
                        <w:sz w:val="18"/>
                        <w:szCs w:val="18"/>
                      </w:rPr>
                      <w:t>www.pecb.com</w:t>
                    </w:r>
                  </w:p>
                </w:txbxContent>
              </v:textbox>
              <w10:wrap anchorx="margin" anchory="page"/>
            </v:rect>
          </w:pict>
        </mc:Fallback>
      </mc:AlternateContent>
    </w:r>
    <w:r w:rsidRPr="00914FF6">
      <w:rPr>
        <w:rFonts w:ascii="Arial" w:hAnsi="Arial" w:cs="Arial"/>
        <w:noProof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07D98BBE" wp14:editId="3FD2A581">
              <wp:simplePos x="0" y="0"/>
              <wp:positionH relativeFrom="margin">
                <wp:align>right</wp:align>
              </wp:positionH>
              <wp:positionV relativeFrom="page">
                <wp:posOffset>394970</wp:posOffset>
              </wp:positionV>
              <wp:extent cx="663575" cy="184785"/>
              <wp:effectExtent l="76200" t="19050" r="0" b="24765"/>
              <wp:wrapNone/>
              <wp:docPr id="8" name="Group 3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63575" cy="184785"/>
                        <a:chOff x="0" y="0"/>
                        <a:chExt cx="1193801" cy="333375"/>
                      </a:xfrm>
                      <a:solidFill>
                        <a:srgbClr val="A11E29"/>
                      </a:solidFill>
                    </wpg:grpSpPr>
                    <wps:wsp>
                      <wps:cNvPr id="10" name="Freeform 10"/>
                      <wps:cNvSpPr>
                        <a:spLocks/>
                      </wps:cNvSpPr>
                      <wps:spPr bwMode="auto">
                        <a:xfrm>
                          <a:off x="754063" y="0"/>
                          <a:ext cx="136525" cy="123825"/>
                        </a:xfrm>
                        <a:custGeom>
                          <a:avLst/>
                          <a:gdLst>
                            <a:gd name="T0" fmla="*/ 14 w 36"/>
                            <a:gd name="T1" fmla="*/ 17 h 32"/>
                            <a:gd name="T2" fmla="*/ 2 w 36"/>
                            <a:gd name="T3" fmla="*/ 12 h 32"/>
                            <a:gd name="T4" fmla="*/ 0 w 36"/>
                            <a:gd name="T5" fmla="*/ 12 h 32"/>
                            <a:gd name="T6" fmla="*/ 0 w 36"/>
                            <a:gd name="T7" fmla="*/ 0 h 32"/>
                            <a:gd name="T8" fmla="*/ 2 w 36"/>
                            <a:gd name="T9" fmla="*/ 0 h 32"/>
                            <a:gd name="T10" fmla="*/ 23 w 36"/>
                            <a:gd name="T11" fmla="*/ 7 h 32"/>
                            <a:gd name="T12" fmla="*/ 36 w 36"/>
                            <a:gd name="T13" fmla="*/ 28 h 32"/>
                            <a:gd name="T14" fmla="*/ 36 w 36"/>
                            <a:gd name="T15" fmla="*/ 28 h 32"/>
                            <a:gd name="T16" fmla="*/ 34 w 36"/>
                            <a:gd name="T17" fmla="*/ 30 h 32"/>
                            <a:gd name="T18" fmla="*/ 26 w 36"/>
                            <a:gd name="T19" fmla="*/ 32 h 32"/>
                            <a:gd name="T20" fmla="*/ 21 w 36"/>
                            <a:gd name="T21" fmla="*/ 29 h 32"/>
                            <a:gd name="T22" fmla="*/ 14 w 36"/>
                            <a:gd name="T23" fmla="*/ 17 h 3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</a:cxnLst>
                          <a:rect l="0" t="0" r="r" b="b"/>
                          <a:pathLst>
                            <a:path w="36" h="32">
                              <a:moveTo>
                                <a:pt x="14" y="17"/>
                              </a:moveTo>
                              <a:cubicBezTo>
                                <a:pt x="10" y="14"/>
                                <a:pt x="6" y="13"/>
                                <a:pt x="2" y="12"/>
                              </a:cubicBezTo>
                              <a:cubicBezTo>
                                <a:pt x="0" y="12"/>
                                <a:pt x="0" y="12"/>
                                <a:pt x="0" y="12"/>
                              </a:cubicBezTo>
                              <a:cubicBezTo>
                                <a:pt x="0" y="0"/>
                                <a:pt x="0" y="0"/>
                                <a:pt x="0" y="0"/>
                              </a:cubicBezTo>
                              <a:cubicBezTo>
                                <a:pt x="2" y="0"/>
                                <a:pt x="2" y="0"/>
                                <a:pt x="2" y="0"/>
                              </a:cubicBezTo>
                              <a:cubicBezTo>
                                <a:pt x="10" y="0"/>
                                <a:pt x="17" y="3"/>
                                <a:pt x="23" y="7"/>
                              </a:cubicBezTo>
                              <a:cubicBezTo>
                                <a:pt x="29" y="12"/>
                                <a:pt x="33" y="19"/>
                                <a:pt x="36" y="28"/>
                              </a:cubicBezTo>
                              <a:cubicBezTo>
                                <a:pt x="36" y="28"/>
                                <a:pt x="36" y="28"/>
                                <a:pt x="36" y="28"/>
                              </a:cubicBezTo>
                              <a:cubicBezTo>
                                <a:pt x="36" y="29"/>
                                <a:pt x="35" y="29"/>
                                <a:pt x="34" y="30"/>
                              </a:cubicBezTo>
                              <a:cubicBezTo>
                                <a:pt x="26" y="32"/>
                                <a:pt x="26" y="32"/>
                                <a:pt x="26" y="32"/>
                              </a:cubicBezTo>
                              <a:cubicBezTo>
                                <a:pt x="24" y="32"/>
                                <a:pt x="22" y="31"/>
                                <a:pt x="21" y="29"/>
                              </a:cubicBezTo>
                              <a:cubicBezTo>
                                <a:pt x="20" y="26"/>
                                <a:pt x="18" y="21"/>
                                <a:pt x="14" y="17"/>
                              </a:cubicBezTo>
                              <a:close/>
                            </a:path>
                          </a:pathLst>
                        </a:custGeom>
                        <a:grpFill/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11" name="Freeform 11"/>
                      <wps:cNvSpPr>
                        <a:spLocks/>
                      </wps:cNvSpPr>
                      <wps:spPr bwMode="auto">
                        <a:xfrm>
                          <a:off x="944563" y="0"/>
                          <a:ext cx="52388" cy="333374"/>
                        </a:xfrm>
                        <a:custGeom>
                          <a:avLst/>
                          <a:gdLst>
                            <a:gd name="T0" fmla="*/ 8 w 14"/>
                            <a:gd name="T1" fmla="*/ 86 h 86"/>
                            <a:gd name="T2" fmla="*/ 14 w 14"/>
                            <a:gd name="T3" fmla="*/ 86 h 86"/>
                            <a:gd name="T4" fmla="*/ 14 w 14"/>
                            <a:gd name="T5" fmla="*/ 0 h 86"/>
                            <a:gd name="T6" fmla="*/ 8 w 14"/>
                            <a:gd name="T7" fmla="*/ 0 h 86"/>
                            <a:gd name="T8" fmla="*/ 0 w 14"/>
                            <a:gd name="T9" fmla="*/ 8 h 86"/>
                            <a:gd name="T10" fmla="*/ 0 w 14"/>
                            <a:gd name="T11" fmla="*/ 78 h 86"/>
                            <a:gd name="T12" fmla="*/ 8 w 14"/>
                            <a:gd name="T13" fmla="*/ 86 h 8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14" h="86">
                              <a:moveTo>
                                <a:pt x="8" y="86"/>
                              </a:moveTo>
                              <a:cubicBezTo>
                                <a:pt x="14" y="86"/>
                                <a:pt x="14" y="86"/>
                                <a:pt x="14" y="86"/>
                              </a:cubicBezTo>
                              <a:cubicBezTo>
                                <a:pt x="14" y="0"/>
                                <a:pt x="14" y="0"/>
                                <a:pt x="14" y="0"/>
                              </a:cubicBezTo>
                              <a:cubicBezTo>
                                <a:pt x="8" y="0"/>
                                <a:pt x="8" y="0"/>
                                <a:pt x="8" y="0"/>
                              </a:cubicBezTo>
                              <a:cubicBezTo>
                                <a:pt x="4" y="0"/>
                                <a:pt x="0" y="3"/>
                                <a:pt x="0" y="8"/>
                              </a:cubicBezTo>
                              <a:cubicBezTo>
                                <a:pt x="0" y="78"/>
                                <a:pt x="0" y="78"/>
                                <a:pt x="0" y="78"/>
                              </a:cubicBezTo>
                              <a:cubicBezTo>
                                <a:pt x="0" y="82"/>
                                <a:pt x="4" y="86"/>
                                <a:pt x="8" y="86"/>
                              </a:cubicBezTo>
                              <a:close/>
                            </a:path>
                          </a:pathLst>
                        </a:custGeom>
                        <a:grpFill/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13" name="Freeform 13"/>
                      <wps:cNvSpPr>
                        <a:spLocks/>
                      </wps:cNvSpPr>
                      <wps:spPr bwMode="auto">
                        <a:xfrm>
                          <a:off x="0" y="0"/>
                          <a:ext cx="57150" cy="333374"/>
                        </a:xfrm>
                        <a:custGeom>
                          <a:avLst/>
                          <a:gdLst>
                            <a:gd name="T0" fmla="*/ 9 w 15"/>
                            <a:gd name="T1" fmla="*/ 86 h 86"/>
                            <a:gd name="T2" fmla="*/ 15 w 15"/>
                            <a:gd name="T3" fmla="*/ 86 h 86"/>
                            <a:gd name="T4" fmla="*/ 15 w 15"/>
                            <a:gd name="T5" fmla="*/ 0 h 86"/>
                            <a:gd name="T6" fmla="*/ 9 w 15"/>
                            <a:gd name="T7" fmla="*/ 0 h 86"/>
                            <a:gd name="T8" fmla="*/ 0 w 15"/>
                            <a:gd name="T9" fmla="*/ 8 h 86"/>
                            <a:gd name="T10" fmla="*/ 0 w 15"/>
                            <a:gd name="T11" fmla="*/ 78 h 86"/>
                            <a:gd name="T12" fmla="*/ 9 w 15"/>
                            <a:gd name="T13" fmla="*/ 86 h 8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15" h="86">
                              <a:moveTo>
                                <a:pt x="9" y="86"/>
                              </a:moveTo>
                              <a:cubicBezTo>
                                <a:pt x="15" y="86"/>
                                <a:pt x="15" y="86"/>
                                <a:pt x="15" y="86"/>
                              </a:cubicBezTo>
                              <a:cubicBezTo>
                                <a:pt x="15" y="0"/>
                                <a:pt x="15" y="0"/>
                                <a:pt x="15" y="0"/>
                              </a:cubicBezTo>
                              <a:cubicBezTo>
                                <a:pt x="9" y="0"/>
                                <a:pt x="9" y="0"/>
                                <a:pt x="9" y="0"/>
                              </a:cubicBezTo>
                              <a:cubicBezTo>
                                <a:pt x="4" y="0"/>
                                <a:pt x="0" y="3"/>
                                <a:pt x="0" y="8"/>
                              </a:cubicBezTo>
                              <a:cubicBezTo>
                                <a:pt x="0" y="78"/>
                                <a:pt x="0" y="78"/>
                                <a:pt x="0" y="78"/>
                              </a:cubicBezTo>
                              <a:cubicBezTo>
                                <a:pt x="0" y="82"/>
                                <a:pt x="4" y="86"/>
                                <a:pt x="9" y="86"/>
                              </a:cubicBezTo>
                              <a:close/>
                            </a:path>
                          </a:pathLst>
                        </a:custGeom>
                        <a:grpFill/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14" name="Freeform 14"/>
                      <wps:cNvSpPr>
                        <a:spLocks/>
                      </wps:cNvSpPr>
                      <wps:spPr bwMode="auto">
                        <a:xfrm>
                          <a:off x="73025" y="0"/>
                          <a:ext cx="180975" cy="201612"/>
                        </a:xfrm>
                        <a:custGeom>
                          <a:avLst/>
                          <a:gdLst>
                            <a:gd name="T0" fmla="*/ 45 w 48"/>
                            <a:gd name="T1" fmla="*/ 13 h 52"/>
                            <a:gd name="T2" fmla="*/ 38 w 48"/>
                            <a:gd name="T3" fmla="*/ 5 h 52"/>
                            <a:gd name="T4" fmla="*/ 27 w 48"/>
                            <a:gd name="T5" fmla="*/ 1 h 52"/>
                            <a:gd name="T6" fmla="*/ 14 w 48"/>
                            <a:gd name="T7" fmla="*/ 0 h 52"/>
                            <a:gd name="T8" fmla="*/ 0 w 48"/>
                            <a:gd name="T9" fmla="*/ 0 h 52"/>
                            <a:gd name="T10" fmla="*/ 0 w 48"/>
                            <a:gd name="T11" fmla="*/ 13 h 52"/>
                            <a:gd name="T12" fmla="*/ 15 w 48"/>
                            <a:gd name="T13" fmla="*/ 13 h 52"/>
                            <a:gd name="T14" fmla="*/ 25 w 48"/>
                            <a:gd name="T15" fmla="*/ 13 h 52"/>
                            <a:gd name="T16" fmla="*/ 31 w 48"/>
                            <a:gd name="T17" fmla="*/ 18 h 52"/>
                            <a:gd name="T18" fmla="*/ 33 w 48"/>
                            <a:gd name="T19" fmla="*/ 26 h 52"/>
                            <a:gd name="T20" fmla="*/ 29 w 48"/>
                            <a:gd name="T21" fmla="*/ 36 h 52"/>
                            <a:gd name="T22" fmla="*/ 15 w 48"/>
                            <a:gd name="T23" fmla="*/ 39 h 52"/>
                            <a:gd name="T24" fmla="*/ 0 w 48"/>
                            <a:gd name="T25" fmla="*/ 39 h 52"/>
                            <a:gd name="T26" fmla="*/ 0 w 48"/>
                            <a:gd name="T27" fmla="*/ 52 h 52"/>
                            <a:gd name="T28" fmla="*/ 15 w 48"/>
                            <a:gd name="T29" fmla="*/ 52 h 52"/>
                            <a:gd name="T30" fmla="*/ 41 w 48"/>
                            <a:gd name="T31" fmla="*/ 44 h 52"/>
                            <a:gd name="T32" fmla="*/ 48 w 48"/>
                            <a:gd name="T33" fmla="*/ 25 h 52"/>
                            <a:gd name="T34" fmla="*/ 45 w 48"/>
                            <a:gd name="T35" fmla="*/ 13 h 5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</a:cxnLst>
                          <a:rect l="0" t="0" r="r" b="b"/>
                          <a:pathLst>
                            <a:path w="48" h="52">
                              <a:moveTo>
                                <a:pt x="45" y="13"/>
                              </a:moveTo>
                              <a:cubicBezTo>
                                <a:pt x="43" y="10"/>
                                <a:pt x="41" y="7"/>
                                <a:pt x="38" y="5"/>
                              </a:cubicBezTo>
                              <a:cubicBezTo>
                                <a:pt x="35" y="3"/>
                                <a:pt x="31" y="1"/>
                                <a:pt x="27" y="1"/>
                              </a:cubicBezTo>
                              <a:cubicBezTo>
                                <a:pt x="24" y="0"/>
                                <a:pt x="20" y="0"/>
                                <a:pt x="14" y="0"/>
                              </a:cubicBezTo>
                              <a:cubicBezTo>
                                <a:pt x="0" y="0"/>
                                <a:pt x="0" y="0"/>
                                <a:pt x="0" y="0"/>
                              </a:cubicBezTo>
                              <a:cubicBezTo>
                                <a:pt x="0" y="13"/>
                                <a:pt x="0" y="13"/>
                                <a:pt x="0" y="13"/>
                              </a:cubicBezTo>
                              <a:cubicBezTo>
                                <a:pt x="15" y="13"/>
                                <a:pt x="15" y="13"/>
                                <a:pt x="15" y="13"/>
                              </a:cubicBezTo>
                              <a:cubicBezTo>
                                <a:pt x="20" y="13"/>
                                <a:pt x="23" y="13"/>
                                <a:pt x="25" y="13"/>
                              </a:cubicBezTo>
                              <a:cubicBezTo>
                                <a:pt x="28" y="14"/>
                                <a:pt x="30" y="16"/>
                                <a:pt x="31" y="18"/>
                              </a:cubicBezTo>
                              <a:cubicBezTo>
                                <a:pt x="33" y="20"/>
                                <a:pt x="33" y="23"/>
                                <a:pt x="33" y="26"/>
                              </a:cubicBezTo>
                              <a:cubicBezTo>
                                <a:pt x="33" y="30"/>
                                <a:pt x="32" y="33"/>
                                <a:pt x="29" y="36"/>
                              </a:cubicBezTo>
                              <a:cubicBezTo>
                                <a:pt x="27" y="38"/>
                                <a:pt x="22" y="39"/>
                                <a:pt x="15" y="39"/>
                              </a:cubicBezTo>
                              <a:cubicBezTo>
                                <a:pt x="0" y="39"/>
                                <a:pt x="0" y="39"/>
                                <a:pt x="0" y="39"/>
                              </a:cubicBezTo>
                              <a:cubicBezTo>
                                <a:pt x="0" y="52"/>
                                <a:pt x="0" y="52"/>
                                <a:pt x="0" y="52"/>
                              </a:cubicBezTo>
                              <a:cubicBezTo>
                                <a:pt x="15" y="52"/>
                                <a:pt x="15" y="52"/>
                                <a:pt x="15" y="52"/>
                              </a:cubicBezTo>
                              <a:cubicBezTo>
                                <a:pt x="27" y="52"/>
                                <a:pt x="36" y="50"/>
                                <a:pt x="41" y="44"/>
                              </a:cubicBezTo>
                              <a:cubicBezTo>
                                <a:pt x="46" y="39"/>
                                <a:pt x="48" y="33"/>
                                <a:pt x="48" y="25"/>
                              </a:cubicBezTo>
                              <a:cubicBezTo>
                                <a:pt x="48" y="21"/>
                                <a:pt x="47" y="17"/>
                                <a:pt x="45" y="13"/>
                              </a:cubicBezTo>
                              <a:close/>
                            </a:path>
                          </a:pathLst>
                        </a:custGeom>
                        <a:grpFill/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15" name="Freeform 15"/>
                      <wps:cNvSpPr>
                        <a:spLocks/>
                      </wps:cNvSpPr>
                      <wps:spPr bwMode="auto">
                        <a:xfrm>
                          <a:off x="374650" y="134937"/>
                          <a:ext cx="155575" cy="50800"/>
                        </a:xfrm>
                        <a:custGeom>
                          <a:avLst/>
                          <a:gdLst>
                            <a:gd name="T0" fmla="*/ 41 w 41"/>
                            <a:gd name="T1" fmla="*/ 0 h 13"/>
                            <a:gd name="T2" fmla="*/ 0 w 41"/>
                            <a:gd name="T3" fmla="*/ 0 h 13"/>
                            <a:gd name="T4" fmla="*/ 0 w 41"/>
                            <a:gd name="T5" fmla="*/ 13 h 13"/>
                            <a:gd name="T6" fmla="*/ 33 w 41"/>
                            <a:gd name="T7" fmla="*/ 13 h 13"/>
                            <a:gd name="T8" fmla="*/ 41 w 41"/>
                            <a:gd name="T9" fmla="*/ 5 h 13"/>
                            <a:gd name="T10" fmla="*/ 41 w 41"/>
                            <a:gd name="T11" fmla="*/ 0 h 1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41" h="13">
                              <a:moveTo>
                                <a:pt x="41" y="0"/>
                              </a:moveTo>
                              <a:cubicBezTo>
                                <a:pt x="0" y="0"/>
                                <a:pt x="0" y="0"/>
                                <a:pt x="0" y="0"/>
                              </a:cubicBezTo>
                              <a:cubicBezTo>
                                <a:pt x="0" y="13"/>
                                <a:pt x="0" y="13"/>
                                <a:pt x="0" y="13"/>
                              </a:cubicBezTo>
                              <a:cubicBezTo>
                                <a:pt x="33" y="13"/>
                                <a:pt x="33" y="13"/>
                                <a:pt x="33" y="13"/>
                              </a:cubicBezTo>
                              <a:cubicBezTo>
                                <a:pt x="37" y="13"/>
                                <a:pt x="41" y="9"/>
                                <a:pt x="41" y="5"/>
                              </a:cubicBezTo>
                              <a:lnTo>
                                <a:pt x="41" y="0"/>
                              </a:lnTo>
                              <a:close/>
                            </a:path>
                          </a:pathLst>
                        </a:custGeom>
                        <a:grpFill/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16" name="Freeform 16"/>
                      <wps:cNvSpPr>
                        <a:spLocks/>
                      </wps:cNvSpPr>
                      <wps:spPr bwMode="auto">
                        <a:xfrm>
                          <a:off x="374650" y="0"/>
                          <a:ext cx="171450" cy="49212"/>
                        </a:xfrm>
                        <a:custGeom>
                          <a:avLst/>
                          <a:gdLst>
                            <a:gd name="T0" fmla="*/ 37 w 45"/>
                            <a:gd name="T1" fmla="*/ 0 h 13"/>
                            <a:gd name="T2" fmla="*/ 0 w 45"/>
                            <a:gd name="T3" fmla="*/ 0 h 13"/>
                            <a:gd name="T4" fmla="*/ 0 w 45"/>
                            <a:gd name="T5" fmla="*/ 13 h 13"/>
                            <a:gd name="T6" fmla="*/ 45 w 45"/>
                            <a:gd name="T7" fmla="*/ 13 h 13"/>
                            <a:gd name="T8" fmla="*/ 45 w 45"/>
                            <a:gd name="T9" fmla="*/ 8 h 13"/>
                            <a:gd name="T10" fmla="*/ 37 w 45"/>
                            <a:gd name="T11" fmla="*/ 0 h 1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45" h="13">
                              <a:moveTo>
                                <a:pt x="37" y="0"/>
                              </a:moveTo>
                              <a:cubicBezTo>
                                <a:pt x="0" y="0"/>
                                <a:pt x="0" y="0"/>
                                <a:pt x="0" y="0"/>
                              </a:cubicBezTo>
                              <a:cubicBezTo>
                                <a:pt x="0" y="13"/>
                                <a:pt x="0" y="13"/>
                                <a:pt x="0" y="13"/>
                              </a:cubicBezTo>
                              <a:cubicBezTo>
                                <a:pt x="45" y="13"/>
                                <a:pt x="45" y="13"/>
                                <a:pt x="45" y="13"/>
                              </a:cubicBezTo>
                              <a:cubicBezTo>
                                <a:pt x="45" y="8"/>
                                <a:pt x="45" y="8"/>
                                <a:pt x="45" y="8"/>
                              </a:cubicBezTo>
                              <a:cubicBezTo>
                                <a:pt x="45" y="3"/>
                                <a:pt x="42" y="0"/>
                                <a:pt x="37" y="0"/>
                              </a:cubicBezTo>
                              <a:close/>
                            </a:path>
                          </a:pathLst>
                        </a:custGeom>
                        <a:grpFill/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18" name="Freeform 18"/>
                      <wps:cNvSpPr>
                        <a:spLocks/>
                      </wps:cNvSpPr>
                      <wps:spPr bwMode="auto">
                        <a:xfrm>
                          <a:off x="307975" y="0"/>
                          <a:ext cx="52388" cy="333374"/>
                        </a:xfrm>
                        <a:custGeom>
                          <a:avLst/>
                          <a:gdLst>
                            <a:gd name="T0" fmla="*/ 8 w 14"/>
                            <a:gd name="T1" fmla="*/ 86 h 86"/>
                            <a:gd name="T2" fmla="*/ 14 w 14"/>
                            <a:gd name="T3" fmla="*/ 86 h 86"/>
                            <a:gd name="T4" fmla="*/ 14 w 14"/>
                            <a:gd name="T5" fmla="*/ 0 h 86"/>
                            <a:gd name="T6" fmla="*/ 8 w 14"/>
                            <a:gd name="T7" fmla="*/ 0 h 86"/>
                            <a:gd name="T8" fmla="*/ 0 w 14"/>
                            <a:gd name="T9" fmla="*/ 8 h 86"/>
                            <a:gd name="T10" fmla="*/ 0 w 14"/>
                            <a:gd name="T11" fmla="*/ 78 h 86"/>
                            <a:gd name="T12" fmla="*/ 8 w 14"/>
                            <a:gd name="T13" fmla="*/ 86 h 8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14" h="86">
                              <a:moveTo>
                                <a:pt x="8" y="86"/>
                              </a:moveTo>
                              <a:cubicBezTo>
                                <a:pt x="14" y="86"/>
                                <a:pt x="14" y="86"/>
                                <a:pt x="14" y="86"/>
                              </a:cubicBezTo>
                              <a:cubicBezTo>
                                <a:pt x="14" y="0"/>
                                <a:pt x="14" y="0"/>
                                <a:pt x="14" y="0"/>
                              </a:cubicBezTo>
                              <a:cubicBezTo>
                                <a:pt x="8" y="0"/>
                                <a:pt x="8" y="0"/>
                                <a:pt x="8" y="0"/>
                              </a:cubicBezTo>
                              <a:cubicBezTo>
                                <a:pt x="4" y="0"/>
                                <a:pt x="0" y="3"/>
                                <a:pt x="0" y="8"/>
                              </a:cubicBezTo>
                              <a:cubicBezTo>
                                <a:pt x="0" y="78"/>
                                <a:pt x="0" y="78"/>
                                <a:pt x="0" y="78"/>
                              </a:cubicBezTo>
                              <a:cubicBezTo>
                                <a:pt x="0" y="82"/>
                                <a:pt x="4" y="86"/>
                                <a:pt x="8" y="86"/>
                              </a:cubicBezTo>
                              <a:close/>
                            </a:path>
                          </a:pathLst>
                        </a:custGeom>
                        <a:grpFill/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19" name="Freeform 19"/>
                      <wps:cNvSpPr>
                        <a:spLocks/>
                      </wps:cNvSpPr>
                      <wps:spPr bwMode="auto">
                        <a:xfrm>
                          <a:off x="598488" y="0"/>
                          <a:ext cx="141288" cy="333374"/>
                        </a:xfrm>
                        <a:custGeom>
                          <a:avLst/>
                          <a:gdLst>
                            <a:gd name="T0" fmla="*/ 20 w 37"/>
                            <a:gd name="T1" fmla="*/ 5 h 86"/>
                            <a:gd name="T2" fmla="*/ 6 w 37"/>
                            <a:gd name="T3" fmla="*/ 20 h 86"/>
                            <a:gd name="T4" fmla="*/ 0 w 37"/>
                            <a:gd name="T5" fmla="*/ 42 h 86"/>
                            <a:gd name="T6" fmla="*/ 5 w 37"/>
                            <a:gd name="T7" fmla="*/ 64 h 86"/>
                            <a:gd name="T8" fmla="*/ 18 w 37"/>
                            <a:gd name="T9" fmla="*/ 80 h 86"/>
                            <a:gd name="T10" fmla="*/ 35 w 37"/>
                            <a:gd name="T11" fmla="*/ 86 h 86"/>
                            <a:gd name="T12" fmla="*/ 37 w 37"/>
                            <a:gd name="T13" fmla="*/ 86 h 86"/>
                            <a:gd name="T14" fmla="*/ 37 w 37"/>
                            <a:gd name="T15" fmla="*/ 74 h 86"/>
                            <a:gd name="T16" fmla="*/ 36 w 37"/>
                            <a:gd name="T17" fmla="*/ 73 h 86"/>
                            <a:gd name="T18" fmla="*/ 27 w 37"/>
                            <a:gd name="T19" fmla="*/ 70 h 86"/>
                            <a:gd name="T20" fmla="*/ 18 w 37"/>
                            <a:gd name="T21" fmla="*/ 59 h 86"/>
                            <a:gd name="T22" fmla="*/ 15 w 37"/>
                            <a:gd name="T23" fmla="*/ 42 h 86"/>
                            <a:gd name="T24" fmla="*/ 17 w 37"/>
                            <a:gd name="T25" fmla="*/ 27 h 86"/>
                            <a:gd name="T26" fmla="*/ 26 w 37"/>
                            <a:gd name="T27" fmla="*/ 16 h 86"/>
                            <a:gd name="T28" fmla="*/ 36 w 37"/>
                            <a:gd name="T29" fmla="*/ 12 h 86"/>
                            <a:gd name="T30" fmla="*/ 37 w 37"/>
                            <a:gd name="T31" fmla="*/ 12 h 86"/>
                            <a:gd name="T32" fmla="*/ 37 w 37"/>
                            <a:gd name="T33" fmla="*/ 0 h 86"/>
                            <a:gd name="T34" fmla="*/ 35 w 37"/>
                            <a:gd name="T35" fmla="*/ 0 h 86"/>
                            <a:gd name="T36" fmla="*/ 20 w 37"/>
                            <a:gd name="T37" fmla="*/ 5 h 8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</a:cxnLst>
                          <a:rect l="0" t="0" r="r" b="b"/>
                          <a:pathLst>
                            <a:path w="37" h="86">
                              <a:moveTo>
                                <a:pt x="20" y="5"/>
                              </a:moveTo>
                              <a:cubicBezTo>
                                <a:pt x="14" y="8"/>
                                <a:pt x="9" y="13"/>
                                <a:pt x="6" y="20"/>
                              </a:cubicBezTo>
                              <a:cubicBezTo>
                                <a:pt x="2" y="26"/>
                                <a:pt x="0" y="34"/>
                                <a:pt x="0" y="42"/>
                              </a:cubicBezTo>
                              <a:cubicBezTo>
                                <a:pt x="0" y="50"/>
                                <a:pt x="2" y="57"/>
                                <a:pt x="5" y="64"/>
                              </a:cubicBezTo>
                              <a:cubicBezTo>
                                <a:pt x="8" y="71"/>
                                <a:pt x="12" y="77"/>
                                <a:pt x="18" y="80"/>
                              </a:cubicBezTo>
                              <a:cubicBezTo>
                                <a:pt x="23" y="83"/>
                                <a:pt x="29" y="85"/>
                                <a:pt x="35" y="86"/>
                              </a:cubicBezTo>
                              <a:cubicBezTo>
                                <a:pt x="37" y="86"/>
                                <a:pt x="37" y="86"/>
                                <a:pt x="37" y="86"/>
                              </a:cubicBezTo>
                              <a:cubicBezTo>
                                <a:pt x="37" y="74"/>
                                <a:pt x="37" y="74"/>
                                <a:pt x="37" y="74"/>
                              </a:cubicBezTo>
                              <a:cubicBezTo>
                                <a:pt x="36" y="73"/>
                                <a:pt x="36" y="73"/>
                                <a:pt x="36" y="73"/>
                              </a:cubicBezTo>
                              <a:cubicBezTo>
                                <a:pt x="33" y="73"/>
                                <a:pt x="30" y="72"/>
                                <a:pt x="27" y="70"/>
                              </a:cubicBezTo>
                              <a:cubicBezTo>
                                <a:pt x="23" y="68"/>
                                <a:pt x="20" y="64"/>
                                <a:pt x="18" y="59"/>
                              </a:cubicBezTo>
                              <a:cubicBezTo>
                                <a:pt x="16" y="55"/>
                                <a:pt x="15" y="49"/>
                                <a:pt x="15" y="42"/>
                              </a:cubicBezTo>
                              <a:cubicBezTo>
                                <a:pt x="15" y="37"/>
                                <a:pt x="16" y="32"/>
                                <a:pt x="17" y="27"/>
                              </a:cubicBezTo>
                              <a:cubicBezTo>
                                <a:pt x="19" y="23"/>
                                <a:pt x="22" y="19"/>
                                <a:pt x="26" y="16"/>
                              </a:cubicBezTo>
                              <a:cubicBezTo>
                                <a:pt x="29" y="14"/>
                                <a:pt x="32" y="13"/>
                                <a:pt x="36" y="12"/>
                              </a:cubicBezTo>
                              <a:cubicBezTo>
                                <a:pt x="37" y="12"/>
                                <a:pt x="37" y="12"/>
                                <a:pt x="37" y="12"/>
                              </a:cubicBezTo>
                              <a:cubicBezTo>
                                <a:pt x="37" y="0"/>
                                <a:pt x="37" y="0"/>
                                <a:pt x="37" y="0"/>
                              </a:cubicBezTo>
                              <a:cubicBezTo>
                                <a:pt x="35" y="0"/>
                                <a:pt x="35" y="0"/>
                                <a:pt x="35" y="0"/>
                              </a:cubicBezTo>
                              <a:cubicBezTo>
                                <a:pt x="30" y="1"/>
                                <a:pt x="25" y="2"/>
                                <a:pt x="20" y="5"/>
                              </a:cubicBezTo>
                              <a:close/>
                            </a:path>
                          </a:pathLst>
                        </a:custGeom>
                        <a:grpFill/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20" name="Freeform 24"/>
                      <wps:cNvSpPr>
                        <a:spLocks/>
                      </wps:cNvSpPr>
                      <wps:spPr bwMode="auto">
                        <a:xfrm>
                          <a:off x="754063" y="204787"/>
                          <a:ext cx="136525" cy="128587"/>
                        </a:xfrm>
                        <a:custGeom>
                          <a:avLst/>
                          <a:gdLst>
                            <a:gd name="T0" fmla="*/ 14 w 36"/>
                            <a:gd name="T1" fmla="*/ 16 h 33"/>
                            <a:gd name="T2" fmla="*/ 2 w 36"/>
                            <a:gd name="T3" fmla="*/ 20 h 33"/>
                            <a:gd name="T4" fmla="*/ 0 w 36"/>
                            <a:gd name="T5" fmla="*/ 21 h 33"/>
                            <a:gd name="T6" fmla="*/ 0 w 36"/>
                            <a:gd name="T7" fmla="*/ 33 h 33"/>
                            <a:gd name="T8" fmla="*/ 2 w 36"/>
                            <a:gd name="T9" fmla="*/ 33 h 33"/>
                            <a:gd name="T10" fmla="*/ 23 w 36"/>
                            <a:gd name="T11" fmla="*/ 26 h 33"/>
                            <a:gd name="T12" fmla="*/ 36 w 36"/>
                            <a:gd name="T13" fmla="*/ 5 h 33"/>
                            <a:gd name="T14" fmla="*/ 36 w 36"/>
                            <a:gd name="T15" fmla="*/ 5 h 33"/>
                            <a:gd name="T16" fmla="*/ 34 w 36"/>
                            <a:gd name="T17" fmla="*/ 3 h 33"/>
                            <a:gd name="T18" fmla="*/ 26 w 36"/>
                            <a:gd name="T19" fmla="*/ 1 h 33"/>
                            <a:gd name="T20" fmla="*/ 21 w 36"/>
                            <a:gd name="T21" fmla="*/ 4 h 33"/>
                            <a:gd name="T22" fmla="*/ 14 w 36"/>
                            <a:gd name="T23" fmla="*/ 16 h 3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</a:cxnLst>
                          <a:rect l="0" t="0" r="r" b="b"/>
                          <a:pathLst>
                            <a:path w="36" h="33">
                              <a:moveTo>
                                <a:pt x="14" y="16"/>
                              </a:moveTo>
                              <a:cubicBezTo>
                                <a:pt x="10" y="19"/>
                                <a:pt x="6" y="20"/>
                                <a:pt x="2" y="20"/>
                              </a:cubicBezTo>
                              <a:cubicBezTo>
                                <a:pt x="0" y="21"/>
                                <a:pt x="0" y="21"/>
                                <a:pt x="0" y="21"/>
                              </a:cubicBezTo>
                              <a:cubicBezTo>
                                <a:pt x="0" y="33"/>
                                <a:pt x="0" y="33"/>
                                <a:pt x="0" y="33"/>
                              </a:cubicBezTo>
                              <a:cubicBezTo>
                                <a:pt x="2" y="33"/>
                                <a:pt x="2" y="33"/>
                                <a:pt x="2" y="33"/>
                              </a:cubicBezTo>
                              <a:cubicBezTo>
                                <a:pt x="10" y="32"/>
                                <a:pt x="17" y="30"/>
                                <a:pt x="23" y="26"/>
                              </a:cubicBezTo>
                              <a:cubicBezTo>
                                <a:pt x="29" y="21"/>
                                <a:pt x="33" y="14"/>
                                <a:pt x="36" y="5"/>
                              </a:cubicBezTo>
                              <a:cubicBezTo>
                                <a:pt x="36" y="5"/>
                                <a:pt x="36" y="5"/>
                                <a:pt x="36" y="5"/>
                              </a:cubicBezTo>
                              <a:cubicBezTo>
                                <a:pt x="36" y="4"/>
                                <a:pt x="35" y="3"/>
                                <a:pt x="34" y="3"/>
                              </a:cubicBezTo>
                              <a:cubicBezTo>
                                <a:pt x="26" y="1"/>
                                <a:pt x="26" y="1"/>
                                <a:pt x="26" y="1"/>
                              </a:cubicBezTo>
                              <a:cubicBezTo>
                                <a:pt x="24" y="0"/>
                                <a:pt x="22" y="2"/>
                                <a:pt x="21" y="4"/>
                              </a:cubicBezTo>
                              <a:cubicBezTo>
                                <a:pt x="20" y="7"/>
                                <a:pt x="18" y="12"/>
                                <a:pt x="14" y="16"/>
                              </a:cubicBezTo>
                              <a:close/>
                            </a:path>
                          </a:pathLst>
                        </a:custGeom>
                        <a:grpFill/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21" name="Freeform 21"/>
                      <wps:cNvSpPr>
                        <a:spLocks/>
                      </wps:cNvSpPr>
                      <wps:spPr bwMode="auto">
                        <a:xfrm>
                          <a:off x="1011238" y="0"/>
                          <a:ext cx="182563" cy="333374"/>
                        </a:xfrm>
                        <a:custGeom>
                          <a:avLst/>
                          <a:gdLst>
                            <a:gd name="T0" fmla="*/ 43 w 48"/>
                            <a:gd name="T1" fmla="*/ 47 h 86"/>
                            <a:gd name="T2" fmla="*/ 34 w 48"/>
                            <a:gd name="T3" fmla="*/ 40 h 86"/>
                            <a:gd name="T4" fmla="*/ 41 w 48"/>
                            <a:gd name="T5" fmla="*/ 33 h 86"/>
                            <a:gd name="T6" fmla="*/ 44 w 48"/>
                            <a:gd name="T7" fmla="*/ 23 h 86"/>
                            <a:gd name="T8" fmla="*/ 40 w 48"/>
                            <a:gd name="T9" fmla="*/ 11 h 86"/>
                            <a:gd name="T10" fmla="*/ 30 w 48"/>
                            <a:gd name="T11" fmla="*/ 2 h 86"/>
                            <a:gd name="T12" fmla="*/ 15 w 48"/>
                            <a:gd name="T13" fmla="*/ 0 h 86"/>
                            <a:gd name="T14" fmla="*/ 0 w 48"/>
                            <a:gd name="T15" fmla="*/ 0 h 86"/>
                            <a:gd name="T16" fmla="*/ 0 w 48"/>
                            <a:gd name="T17" fmla="*/ 13 h 86"/>
                            <a:gd name="T18" fmla="*/ 11 w 48"/>
                            <a:gd name="T19" fmla="*/ 13 h 86"/>
                            <a:gd name="T20" fmla="*/ 23 w 48"/>
                            <a:gd name="T21" fmla="*/ 14 h 86"/>
                            <a:gd name="T22" fmla="*/ 28 w 48"/>
                            <a:gd name="T23" fmla="*/ 17 h 86"/>
                            <a:gd name="T24" fmla="*/ 30 w 48"/>
                            <a:gd name="T25" fmla="*/ 24 h 86"/>
                            <a:gd name="T26" fmla="*/ 28 w 48"/>
                            <a:gd name="T27" fmla="*/ 30 h 86"/>
                            <a:gd name="T28" fmla="*/ 22 w 48"/>
                            <a:gd name="T29" fmla="*/ 34 h 86"/>
                            <a:gd name="T30" fmla="*/ 12 w 48"/>
                            <a:gd name="T31" fmla="*/ 35 h 86"/>
                            <a:gd name="T32" fmla="*/ 0 w 48"/>
                            <a:gd name="T33" fmla="*/ 35 h 86"/>
                            <a:gd name="T34" fmla="*/ 0 w 48"/>
                            <a:gd name="T35" fmla="*/ 48 h 86"/>
                            <a:gd name="T36" fmla="*/ 14 w 48"/>
                            <a:gd name="T37" fmla="*/ 48 h 86"/>
                            <a:gd name="T38" fmla="*/ 25 w 48"/>
                            <a:gd name="T39" fmla="*/ 49 h 86"/>
                            <a:gd name="T40" fmla="*/ 31 w 48"/>
                            <a:gd name="T41" fmla="*/ 53 h 86"/>
                            <a:gd name="T42" fmla="*/ 33 w 48"/>
                            <a:gd name="T43" fmla="*/ 60 h 86"/>
                            <a:gd name="T44" fmla="*/ 32 w 48"/>
                            <a:gd name="T45" fmla="*/ 66 h 86"/>
                            <a:gd name="T46" fmla="*/ 28 w 48"/>
                            <a:gd name="T47" fmla="*/ 70 h 86"/>
                            <a:gd name="T48" fmla="*/ 22 w 48"/>
                            <a:gd name="T49" fmla="*/ 72 h 86"/>
                            <a:gd name="T50" fmla="*/ 15 w 48"/>
                            <a:gd name="T51" fmla="*/ 73 h 86"/>
                            <a:gd name="T52" fmla="*/ 0 w 48"/>
                            <a:gd name="T53" fmla="*/ 73 h 86"/>
                            <a:gd name="T54" fmla="*/ 0 w 48"/>
                            <a:gd name="T55" fmla="*/ 86 h 86"/>
                            <a:gd name="T56" fmla="*/ 15 w 48"/>
                            <a:gd name="T57" fmla="*/ 86 h 86"/>
                            <a:gd name="T58" fmla="*/ 29 w 48"/>
                            <a:gd name="T59" fmla="*/ 84 h 86"/>
                            <a:gd name="T60" fmla="*/ 39 w 48"/>
                            <a:gd name="T61" fmla="*/ 80 h 86"/>
                            <a:gd name="T62" fmla="*/ 45 w 48"/>
                            <a:gd name="T63" fmla="*/ 72 h 86"/>
                            <a:gd name="T64" fmla="*/ 48 w 48"/>
                            <a:gd name="T65" fmla="*/ 60 h 86"/>
                            <a:gd name="T66" fmla="*/ 43 w 48"/>
                            <a:gd name="T67" fmla="*/ 47 h 8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</a:cxnLst>
                          <a:rect l="0" t="0" r="r" b="b"/>
                          <a:pathLst>
                            <a:path w="48" h="86">
                              <a:moveTo>
                                <a:pt x="43" y="47"/>
                              </a:moveTo>
                              <a:cubicBezTo>
                                <a:pt x="41" y="44"/>
                                <a:pt x="38" y="41"/>
                                <a:pt x="34" y="40"/>
                              </a:cubicBezTo>
                              <a:cubicBezTo>
                                <a:pt x="37" y="38"/>
                                <a:pt x="39" y="36"/>
                                <a:pt x="41" y="33"/>
                              </a:cubicBezTo>
                              <a:cubicBezTo>
                                <a:pt x="43" y="30"/>
                                <a:pt x="44" y="26"/>
                                <a:pt x="44" y="23"/>
                              </a:cubicBezTo>
                              <a:cubicBezTo>
                                <a:pt x="44" y="18"/>
                                <a:pt x="43" y="15"/>
                                <a:pt x="40" y="11"/>
                              </a:cubicBezTo>
                              <a:cubicBezTo>
                                <a:pt x="38" y="7"/>
                                <a:pt x="35" y="4"/>
                                <a:pt x="30" y="2"/>
                              </a:cubicBezTo>
                              <a:cubicBezTo>
                                <a:pt x="26" y="1"/>
                                <a:pt x="21" y="0"/>
                                <a:pt x="15" y="0"/>
                              </a:cubicBezTo>
                              <a:cubicBezTo>
                                <a:pt x="0" y="0"/>
                                <a:pt x="0" y="0"/>
                                <a:pt x="0" y="0"/>
                              </a:cubicBezTo>
                              <a:cubicBezTo>
                                <a:pt x="0" y="13"/>
                                <a:pt x="0" y="13"/>
                                <a:pt x="0" y="13"/>
                              </a:cubicBezTo>
                              <a:cubicBezTo>
                                <a:pt x="11" y="13"/>
                                <a:pt x="11" y="13"/>
                                <a:pt x="11" y="13"/>
                              </a:cubicBezTo>
                              <a:cubicBezTo>
                                <a:pt x="17" y="13"/>
                                <a:pt x="21" y="13"/>
                                <a:pt x="23" y="14"/>
                              </a:cubicBezTo>
                              <a:cubicBezTo>
                                <a:pt x="25" y="15"/>
                                <a:pt x="27" y="16"/>
                                <a:pt x="28" y="17"/>
                              </a:cubicBezTo>
                              <a:cubicBezTo>
                                <a:pt x="29" y="19"/>
                                <a:pt x="30" y="21"/>
                                <a:pt x="30" y="24"/>
                              </a:cubicBezTo>
                              <a:cubicBezTo>
                                <a:pt x="30" y="26"/>
                                <a:pt x="29" y="29"/>
                                <a:pt x="28" y="30"/>
                              </a:cubicBezTo>
                              <a:cubicBezTo>
                                <a:pt x="27" y="32"/>
                                <a:pt x="25" y="33"/>
                                <a:pt x="22" y="34"/>
                              </a:cubicBezTo>
                              <a:cubicBezTo>
                                <a:pt x="20" y="34"/>
                                <a:pt x="17" y="35"/>
                                <a:pt x="12" y="35"/>
                              </a:cubicBezTo>
                              <a:cubicBezTo>
                                <a:pt x="0" y="35"/>
                                <a:pt x="0" y="35"/>
                                <a:pt x="0" y="35"/>
                              </a:cubicBezTo>
                              <a:cubicBezTo>
                                <a:pt x="0" y="48"/>
                                <a:pt x="0" y="48"/>
                                <a:pt x="0" y="48"/>
                              </a:cubicBezTo>
                              <a:cubicBezTo>
                                <a:pt x="14" y="48"/>
                                <a:pt x="14" y="48"/>
                                <a:pt x="14" y="48"/>
                              </a:cubicBezTo>
                              <a:cubicBezTo>
                                <a:pt x="19" y="48"/>
                                <a:pt x="23" y="48"/>
                                <a:pt x="25" y="49"/>
                              </a:cubicBezTo>
                              <a:cubicBezTo>
                                <a:pt x="28" y="50"/>
                                <a:pt x="30" y="51"/>
                                <a:pt x="31" y="53"/>
                              </a:cubicBezTo>
                              <a:cubicBezTo>
                                <a:pt x="32" y="55"/>
                                <a:pt x="33" y="57"/>
                                <a:pt x="33" y="60"/>
                              </a:cubicBezTo>
                              <a:cubicBezTo>
                                <a:pt x="33" y="63"/>
                                <a:pt x="33" y="65"/>
                                <a:pt x="32" y="66"/>
                              </a:cubicBezTo>
                              <a:cubicBezTo>
                                <a:pt x="31" y="68"/>
                                <a:pt x="29" y="69"/>
                                <a:pt x="28" y="70"/>
                              </a:cubicBezTo>
                              <a:cubicBezTo>
                                <a:pt x="27" y="71"/>
                                <a:pt x="25" y="72"/>
                                <a:pt x="22" y="72"/>
                              </a:cubicBezTo>
                              <a:cubicBezTo>
                                <a:pt x="21" y="73"/>
                                <a:pt x="19" y="73"/>
                                <a:pt x="15" y="73"/>
                              </a:cubicBezTo>
                              <a:cubicBezTo>
                                <a:pt x="0" y="73"/>
                                <a:pt x="0" y="73"/>
                                <a:pt x="0" y="73"/>
                              </a:cubicBezTo>
                              <a:cubicBezTo>
                                <a:pt x="0" y="86"/>
                                <a:pt x="0" y="86"/>
                                <a:pt x="0" y="86"/>
                              </a:cubicBezTo>
                              <a:cubicBezTo>
                                <a:pt x="15" y="86"/>
                                <a:pt x="15" y="86"/>
                                <a:pt x="15" y="86"/>
                              </a:cubicBezTo>
                              <a:cubicBezTo>
                                <a:pt x="21" y="86"/>
                                <a:pt x="25" y="85"/>
                                <a:pt x="29" y="84"/>
                              </a:cubicBezTo>
                              <a:cubicBezTo>
                                <a:pt x="33" y="83"/>
                                <a:pt x="36" y="82"/>
                                <a:pt x="39" y="80"/>
                              </a:cubicBezTo>
                              <a:cubicBezTo>
                                <a:pt x="41" y="78"/>
                                <a:pt x="43" y="75"/>
                                <a:pt x="45" y="72"/>
                              </a:cubicBezTo>
                              <a:cubicBezTo>
                                <a:pt x="47" y="68"/>
                                <a:pt x="48" y="64"/>
                                <a:pt x="48" y="60"/>
                              </a:cubicBezTo>
                              <a:cubicBezTo>
                                <a:pt x="48" y="55"/>
                                <a:pt x="46" y="50"/>
                                <a:pt x="43" y="47"/>
                              </a:cubicBezTo>
                              <a:close/>
                            </a:path>
                          </a:pathLst>
                        </a:custGeom>
                        <a:grpFill/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22" name="Freeform 22"/>
                      <wps:cNvSpPr>
                        <a:spLocks/>
                      </wps:cNvSpPr>
                      <wps:spPr bwMode="auto">
                        <a:xfrm>
                          <a:off x="374650" y="282575"/>
                          <a:ext cx="171450" cy="50800"/>
                        </a:xfrm>
                        <a:custGeom>
                          <a:avLst/>
                          <a:gdLst>
                            <a:gd name="T0" fmla="*/ 0 w 45"/>
                            <a:gd name="T1" fmla="*/ 13 h 13"/>
                            <a:gd name="T2" fmla="*/ 37 w 45"/>
                            <a:gd name="T3" fmla="*/ 13 h 13"/>
                            <a:gd name="T4" fmla="*/ 45 w 45"/>
                            <a:gd name="T5" fmla="*/ 5 h 13"/>
                            <a:gd name="T6" fmla="*/ 45 w 45"/>
                            <a:gd name="T7" fmla="*/ 0 h 13"/>
                            <a:gd name="T8" fmla="*/ 0 w 45"/>
                            <a:gd name="T9" fmla="*/ 0 h 13"/>
                            <a:gd name="T10" fmla="*/ 0 w 45"/>
                            <a:gd name="T11" fmla="*/ 13 h 1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45" h="13">
                              <a:moveTo>
                                <a:pt x="0" y="13"/>
                              </a:moveTo>
                              <a:cubicBezTo>
                                <a:pt x="37" y="13"/>
                                <a:pt x="37" y="13"/>
                                <a:pt x="37" y="13"/>
                              </a:cubicBezTo>
                              <a:cubicBezTo>
                                <a:pt x="42" y="13"/>
                                <a:pt x="45" y="9"/>
                                <a:pt x="45" y="5"/>
                              </a:cubicBezTo>
                              <a:cubicBezTo>
                                <a:pt x="45" y="0"/>
                                <a:pt x="45" y="0"/>
                                <a:pt x="45" y="0"/>
                              </a:cubicBezTo>
                              <a:cubicBezTo>
                                <a:pt x="0" y="0"/>
                                <a:pt x="0" y="0"/>
                                <a:pt x="0" y="0"/>
                              </a:cubicBezTo>
                              <a:lnTo>
                                <a:pt x="0" y="13"/>
                              </a:lnTo>
                              <a:close/>
                            </a:path>
                          </a:pathLst>
                        </a:custGeom>
                        <a:grpFill/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78E3B10D" id="Group 30" o:spid="_x0000_s1026" style="position:absolute;margin-left:1.05pt;margin-top:31.1pt;width:52.25pt;height:14.55pt;z-index:251660288;mso-position-horizontal:right;mso-position-horizontal-relative:margin;mso-position-vertical-relative:page" coordsize="11938,33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">
              <v:shape id="Freeform 10" o:spid="_x0000_s1027" style="position:absolute;left:7540;width:1365;height:1238;visibility:visible;mso-wrap-style:square;v-text-anchor:top" coordsize="36,3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/hHp8QA&#10;AADbAAAADwAAAGRycy9kb3ducmV2LnhtbESPQW/CMAyF75P4D5GRdhsp1TSthYBg0tgOHDaGxNVq&#10;TFtonCoJ0P17fJi0m633/N7n+XJwnbpSiK1nA9NJBoq48rbl2sD+5/3pFVRMyBY7z2TglyIsF6OH&#10;OZbW3/ibrrtUKwnhWKKBJqW+1DpWDTmME98Ti3b0wWGSNdTaBrxJuOt0nmUv2mHL0tBgT28NVefd&#10;xRk4rKPN7Wn/UXxhF57zoag328KYx/GwmoFKNKR/89/1pxV8oZdfZAC9uA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P4R6fEAAAA2wAAAA8AAAAAAAAAAAAAAAAAmAIAAGRycy9k&#10;b3ducmV2LnhtbFBLBQYAAAAABAAEAPUAAACJAwAAAAA=&#10;" path="m14,17c10,14,6,13,2,12,,12,,12,,12,,,,,,,2,,2,,2,v8,,15,3,21,7c29,12,33,19,36,28v,,,,,c36,29,35,29,34,30v-8,2,-8,2,-8,2c24,32,22,31,21,29,20,26,18,21,14,17xe" filled="f" stroked="f">
                <v:path arrowok="t" o:connecttype="custom" o:connectlocs="53093,65782;7585,46434;0,46434;0,0;7585,0;87224,27087;136525,108347;136525,108347;128940,116086;98601,123825;79640,112216;53093,65782" o:connectangles="0,0,0,0,0,0,0,0,0,0,0,0"/>
              </v:shape>
              <v:shape id="Freeform 11" o:spid="_x0000_s1028" style="position:absolute;left:9445;width:524;height:3333;visibility:visible;mso-wrap-style:square;v-text-anchor:top" coordsize="14,8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lzP2MMA&#10;AADbAAAADwAAAGRycy9kb3ducmV2LnhtbERPS2vCQBC+F/wPywi91d1UKCW6igQlHqRU66W3ITsm&#10;wexsyG7z6K/vFgq9zcf3nPV2tI3oqfO1Yw3JQoEgLpypudRw/Tg8vYLwAdlg45g0TORhu5k9rDE1&#10;buAz9ZdQihjCPkUNVQhtKqUvKrLoF64ljtzNdRZDhF0pTYdDDLeNfFbqRVqsOTZU2FJWUXG/fFkN&#10;ezX5t9NQ9N+ffa6W+Um9n7Or1o/zcbcCEWgM/+I/99HE+Qn8/hIPkJs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DlzP2MMAAADbAAAADwAAAAAAAAAAAAAAAACYAgAAZHJzL2Rv&#10;d25yZXYueG1sUEsFBgAAAAAEAAQA9QAAAIgDAAAAAA==&#10;" path="m8,86v6,,6,,6,c14,,14,,14,,8,,8,,8,,4,,,3,,8,,78,,78,,78v,4,4,8,8,8xe" filled="f" stroked="f">
                <v:path arrowok="t" o:connecttype="custom" o:connectlocs="29936,333374;52388,333374;52388,0;29936,0;0,31012;0,302362;29936,333374" o:connectangles="0,0,0,0,0,0,0"/>
              </v:shape>
              <v:shape id="Freeform 13" o:spid="_x0000_s1029" style="position:absolute;width:571;height:3333;visibility:visible;mso-wrap-style:square;v-text-anchor:top" coordsize="15,8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upzVsAA&#10;AADbAAAADwAAAGRycy9kb3ducmV2LnhtbERPS4vCMBC+C/6HMII3TX0tUo0ioijsycdlb0MyttVm&#10;Upqo7b83Cwt7m4/vOct1Y0vxotoXjhWMhgkIYu1MwZmC62U/mIPwAdlg6ZgUtORhvep2lpga9+YT&#10;vc4hEzGEfYoK8hCqVEqvc7Loh64ijtzN1RZDhHUmTY3vGG5LOU6SL2mx4NiQY0XbnPTj/LQKfuZ6&#10;erked20bvme6GZf3g6e7Uv1es1mACNSEf/Gf+2ji/An8/hIPkKsP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FupzVsAAAADbAAAADwAAAAAAAAAAAAAAAACYAgAAZHJzL2Rvd25y&#10;ZXYueG1sUEsFBgAAAAAEAAQA9QAAAIUDAAAAAA==&#10;" path="m9,86v6,,6,,6,c15,,15,,15,,9,,9,,9,,4,,,3,,8,,78,,78,,78v,4,4,8,9,8xe" filled="f" stroked="f">
                <v:path arrowok="t" o:connecttype="custom" o:connectlocs="34290,333374;57150,333374;57150,0;34290,0;0,31012;0,302362;34290,333374" o:connectangles="0,0,0,0,0,0,0"/>
              </v:shape>
              <v:shape id="Freeform 14" o:spid="_x0000_s1030" style="position:absolute;left:730;width:1810;height:2016;visibility:visible;mso-wrap-style:square;v-text-anchor:top" coordsize="48,5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hrp+78A&#10;AADbAAAADwAAAGRycy9kb3ducmV2LnhtbERPTWsCMRC9F/ofwhS81awiVrZGaRWr167S87AZN4ub&#10;yZJEd+uvN4LgbR7vc+bL3jbiQj7UjhWMhhkI4tLpmisFh/3mfQYiRGSNjWNS8E8BlovXlznm2nX8&#10;S5ciViKFcMhRgYmxzaUMpSGLYeha4sQdnbcYE/SV1B67FG4bOc6yqbRYc2ow2NLKUHkqzlaBnPhq&#10;tu1G38Z9rP/81ax/ztleqcFb//UJIlIfn+KHe6fT/Ancf0kHyMUN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CGun7vwAAANsAAAAPAAAAAAAAAAAAAAAAAJgCAABkcnMvZG93bnJl&#10;di54bWxQSwUGAAAAAAQABAD1AAAAhAMAAAAA&#10;" path="m45,13c43,10,41,7,38,5,35,3,31,1,27,1,24,,20,,14,,,,,,,,,13,,13,,13v15,,15,,15,c20,13,23,13,25,13v3,1,5,3,6,5c33,20,33,23,33,26v,4,-1,7,-4,10c27,38,22,39,15,39,,39,,39,,39,,52,,52,,52v15,,15,,15,c27,52,36,50,41,44v5,-5,7,-11,7,-19c48,21,47,17,45,13xe" filled="f" stroked="f">
                <v:path arrowok="t" o:connecttype="custom" o:connectlocs="169664,50403;143272,19386;101798,3877;52784,0;0,0;0,50403;56555,50403;94258,50403;116880,69789;124420,100806;109339,139578;56555,151209;0,151209;0,201612;56555,201612;154583,170595;180975,96929;169664,50403" o:connectangles="0,0,0,0,0,0,0,0,0,0,0,0,0,0,0,0,0,0"/>
              </v:shape>
              <v:shape id="Freeform 15" o:spid="_x0000_s1031" style="position:absolute;left:3746;top:1349;width:1556;height:508;visibility:visible;mso-wrap-style:square;v-text-anchor:top" coordsize="41,1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Fv3gMMA&#10;AADbAAAADwAAAGRycy9kb3ducmV2LnhtbERPO2/CMBDeK/U/WIfUrXFSRFUFTESpUFkYCl3YTvaR&#10;B/E5xC6k/HpcqRLbffqeNysG24oz9b52rCBLUhDE2pmaSwXfu9XzGwgfkA22jknBL3ko5o8PM8yN&#10;u/AXnbehFDGEfY4KqhC6XEqvK7LoE9cRR+7geoshwr6UpsdLDLetfEnTV2mx5thQYUfLivRx+2MV&#10;6PGky4am2ZB2e3O6vn+umo+xUk+jYTEFEWgId/G/e23i/An8/RIPkPMb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LFv3gMMAAADbAAAADwAAAAAAAAAAAAAAAACYAgAAZHJzL2Rv&#10;d25yZXYueG1sUEsFBgAAAAAEAAQA9QAAAIgDAAAAAA==&#10;" path="m41,c,,,,,,,13,,13,,13v33,,33,,33,c37,13,41,9,41,5l41,xe" filled="f" stroked="f">
                <v:path arrowok="t" o:connecttype="custom" o:connectlocs="155575,0;0,0;0,50800;125219,50800;155575,19538;155575,0" o:connectangles="0,0,0,0,0,0"/>
              </v:shape>
              <v:shape id="Freeform 16" o:spid="_x0000_s1032" style="position:absolute;left:3746;width:1715;height:492;visibility:visible;mso-wrap-style:square;v-text-anchor:top" coordsize="45,1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R6ca8AA&#10;AADbAAAADwAAAGRycy9kb3ducmV2LnhtbESPQYsCMQyF74L/oUTwImtHDyKzVhFhweuq4DW2cWZ0&#10;mg5tVzv76+3CgreE996Xl9Um2VY8yIfGsYLZtABBrJ1puFJwOn59LEGEiGywdUwKegqwWQ8HKyyN&#10;e/I3PQ6xEhnCoUQFdYxdKWXQNVkMU9cRZ+3qvMWYV19J4/GZ4baV86JYSIsN5ws1drSrSd8PPzZT&#10;vE6X4nyLfp4m2F9T6I+/WqnxKG0/QURK8W3+T+9Nrr+Av1/yAHL9A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eR6ca8AAAADbAAAADwAAAAAAAAAAAAAAAACYAgAAZHJzL2Rvd25y&#10;ZXYueG1sUEsFBgAAAAAEAAQA9QAAAIUDAAAAAA==&#10;" path="m37,c,,,,,,,13,,13,,13v45,,45,,45,c45,8,45,8,45,8,45,3,42,,37,xe" filled="f" stroked="f">
                <v:path arrowok="t" o:connecttype="custom" o:connectlocs="140970,0;0,0;0,49212;171450,49212;171450,30284;140970,0" o:connectangles="0,0,0,0,0,0"/>
              </v:shape>
              <v:shape id="Freeform 18" o:spid="_x0000_s1033" style="position:absolute;left:3079;width:524;height:3333;visibility:visible;mso-wrap-style:square;v-text-anchor:top" coordsize="14,8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2ZmRcUA&#10;AADbAAAADwAAAGRycy9kb3ducmV2LnhtbESPQWvCQBCF7wX/wzKCt7prhVKiq4hY9CClWi+9Ddkx&#10;CWZnQ3ZNYn9951DobYb35r1vluvB16qjNlaBLcymBhRxHlzFhYXL1/vzG6iYkB3WgcnCgyKsV6On&#10;JWYu9Hyi7pwKJSEcM7RQptRkWse8JI9xGhpi0a6h9ZhkbQvtWuwl3Nf6xZhX7bFiaSixoW1J+e18&#10;9xZ25hE/jn3e/Xx3ezPfH83naXuxdjIeNgtQiYb0b/67PjjBF1j5RQbQq1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fZmZFxQAAANsAAAAPAAAAAAAAAAAAAAAAAJgCAABkcnMv&#10;ZG93bnJldi54bWxQSwUGAAAAAAQABAD1AAAAigMAAAAA&#10;" path="m8,86v6,,6,,6,c14,,14,,14,,8,,8,,8,,4,,,3,,8,,78,,78,,78v,4,4,8,8,8xe" filled="f" stroked="f">
                <v:path arrowok="t" o:connecttype="custom" o:connectlocs="29936,333374;52388,333374;52388,0;29936,0;0,31012;0,302362;29936,333374" o:connectangles="0,0,0,0,0,0,0"/>
              </v:shape>
              <v:shape id="Freeform 19" o:spid="_x0000_s1034" style="position:absolute;left:5984;width:1413;height:3333;visibility:visible;mso-wrap-style:square;v-text-anchor:top" coordsize="37,8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pWr2b4A&#10;AADbAAAADwAAAGRycy9kb3ducmV2LnhtbERPS4vCMBC+C/6HMII3Td2Dj2paxEVYWC8+wOvQjG2x&#10;mZQkW+u/3wiCt/n4nrPJe9OIjpyvLSuYTRMQxIXVNZcKLuf9ZAnCB2SNjWVS8CQPeTYcbDDV9sFH&#10;6k6hFDGEfYoKqhDaVEpfVGTQT21LHLmbdQZDhK6U2uEjhptGfiXJXBqsOTZU2NKuouJ++jMKug5X&#10;9+/DAq9ub5+/JbE86qtS41G/XYMI1IeP+O3+0XH+Cl6/xANk9g8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AaVq9m+AAAA2wAAAA8AAAAAAAAAAAAAAAAAmAIAAGRycy9kb3ducmV2&#10;LnhtbFBLBQYAAAAABAAEAPUAAACDAwAAAAA=&#10;" path="m20,5c14,8,9,13,6,20,2,26,,34,,42v,8,2,15,5,22c8,71,12,77,18,80v5,3,11,5,17,6c37,86,37,86,37,86v,-12,,-12,,-12c36,73,36,73,36,73v-3,,-6,-1,-9,-3c23,68,20,64,18,59,16,55,15,49,15,42v,-5,1,-10,2,-15c19,23,22,19,26,16v3,-2,6,-3,10,-4c37,12,37,12,37,12,37,,37,,37,,35,,35,,35,,30,1,25,2,20,5xe" filled="f" stroked="f">
                <v:path arrowok="t" o:connecttype="custom" o:connectlocs="76372,19382;22912,77529;0,162811;19093,248092;68735,310115;133651,333374;141288,333374;141288,286857;137469,282980;103102,271351;68735,228710;57279,162811;64916,104664;99283,62023;137469,46517;141288,46517;141288,0;133651,0;76372,19382" o:connectangles="0,0,0,0,0,0,0,0,0,0,0,0,0,0,0,0,0,0,0"/>
              </v:shape>
              <v:shape id="Freeform 24" o:spid="_x0000_s1035" style="position:absolute;left:7540;top:2047;width:1365;height:1286;visibility:visible;mso-wrap-style:square;v-text-anchor:top" coordsize="36,3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RwV88AA&#10;AADbAAAADwAAAGRycy9kb3ducmV2LnhtbERPTWuDQBC9F/IflgnkIs1aDxJsNiGmCfSqBnod3KlK&#10;3FlxN2r667uHQo+P970/LqYXE42us6zgbRuDIK6t7rhRcKuurzsQziNr7C2Tgic5OB5WL3vMtJ25&#10;oKn0jQgh7DJU0Ho/ZFK6uiWDbmsH4sB929GgD3BspB5xDuGml0kcp9Jgx6GhxYHOLdX38mEUVOlX&#10;ElU5z8sPTh+74iKjPJqU2qyX0zsIT4v/F/+5P7WCJKwPX8IPkIdf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SRwV88AAAADbAAAADwAAAAAAAAAAAAAAAACYAgAAZHJzL2Rvd25y&#10;ZXYueG1sUEsFBgAAAAAEAAQA9QAAAIUDAAAAAA==&#10;" path="m14,16c10,19,6,20,2,20,,21,,21,,21,,33,,33,,33v2,,2,,2,c10,32,17,30,23,26,29,21,33,14,36,5v,,,,,c36,4,35,3,34,3,26,1,26,1,26,1,24,,22,2,21,4v-1,3,-3,8,-7,12xe" filled="f" stroked="f">
                <v:path arrowok="t" o:connecttype="custom" o:connectlocs="53093,62345;7585,77932;0,81828;0,128587;7585,128587;87224,101311;136525,19483;136525,19483;128940,11690;98601,3897;79640,15586;53093,62345" o:connectangles="0,0,0,0,0,0,0,0,0,0,0,0"/>
              </v:shape>
              <v:shape id="Freeform 21" o:spid="_x0000_s1036" style="position:absolute;left:10112;width:1826;height:3333;visibility:visible;mso-wrap-style:square;v-text-anchor:top" coordsize="48,8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S5NecYA&#10;AADbAAAADwAAAGRycy9kb3ducmV2LnhtbESPX2vCQBDE3wt+h2MLfSl1Yx6kpp5S/AMiWNS20Mcl&#10;t01Cc3sxd43x23sFoY/DzPyGmc57W6uOW1850TAaJqBYcmcqKTR8vK+fnkH5QGKodsIaLuxhPhvc&#10;TSkz7iwH7o6hUBEiPiMNZQhNhujzki35oWtYovftWkshyrZA09I5wm2NaZKM0VIlcaGkhhcl5z/H&#10;X6vh8bRe4ud+lyaMqy/ZvuFpsu+0frjvX19ABe7Df/jW3hgN6Qj+vsQfgLMr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iS5NecYAAADbAAAADwAAAAAAAAAAAAAAAACYAgAAZHJz&#10;L2Rvd25yZXYueG1sUEsFBgAAAAAEAAQA9QAAAIsDAAAAAA==&#10;" path="m43,47c41,44,38,41,34,40v3,-2,5,-4,7,-7c43,30,44,26,44,23v,-5,-1,-8,-4,-12c38,7,35,4,30,2,26,1,21,,15,,,,,,,,,13,,13,,13v11,,11,,11,c17,13,21,13,23,14v2,1,4,2,5,3c29,19,30,21,30,24v,2,-1,5,-2,6c27,32,25,33,22,34v-2,,-5,1,-10,1c,35,,35,,35,,48,,48,,48v14,,14,,14,c19,48,23,48,25,49v3,1,5,2,6,4c32,55,33,57,33,60v,3,,5,-1,6c31,68,29,69,28,70v-1,1,-3,2,-6,2c21,73,19,73,15,73,,73,,73,,73,,86,,86,,86v15,,15,,15,c21,86,25,85,29,84v4,-1,7,-2,10,-4c41,78,43,75,45,72v2,-4,3,-8,3,-12c48,55,46,50,43,47xe" filled="f" stroked="f">
                <v:path arrowok="t" o:connecttype="custom" o:connectlocs="163546,182193;129315,155058;155939,127923;167349,89158;152136,42641;114102,7753;57051,0;0,0;0,50394;41837,50394;87478,54270;106495,65900;114102,93035;106495,116293;83675,131799;45641,135675;0,135675;0,186069;53248,186069;95085,189946;117905,205451;125512,232587;121709,255845;106495,271351;83675,279104;57051,282980;0,282980;0,333374;57051,333374;110298,325621;148332,310115;171153,279104;182563,232587;163546,182193" o:connectangles="0,0,0,0,0,0,0,0,0,0,0,0,0,0,0,0,0,0,0,0,0,0,0,0,0,0,0,0,0,0,0,0,0,0"/>
              </v:shape>
              <v:shape id="Freeform 22" o:spid="_x0000_s1037" style="position:absolute;left:3746;top:2825;width:1715;height:508;visibility:visible;mso-wrap-style:square;v-text-anchor:top" coordsize="45,1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AnPhMUA&#10;AADbAAAADwAAAGRycy9kb3ducmV2LnhtbESPQUvDQBSE70L/w/IKXsRuGmqR2G2pFqkXEdteentk&#10;n9nQ7NuYfTbpv+8KgsdhZr5hFqvBN+pMXawDG5hOMlDEZbA1VwYO+9f7R1BRkC02gcnAhSKslqOb&#10;BRY29PxJ551UKkE4FmjAibSF1rF05DFOQkucvK/QeZQku0rbDvsE943Os2yuPdacFhy29OKoPO1+&#10;vIF3bzcfM7fdfj/LdOPl7mHW9EdjbsfD+gmU0CD/4b/2mzWQ5/D7Jf0Avbw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4Cc+ExQAAANsAAAAPAAAAAAAAAAAAAAAAAJgCAABkcnMv&#10;ZG93bnJldi54bWxQSwUGAAAAAAQABAD1AAAAigMAAAAA&#10;" path="m,13v37,,37,,37,c42,13,45,9,45,5,45,,45,,45,,,,,,,l,13xe" filled="f" stroked="f">
                <v:path arrowok="t" o:connecttype="custom" o:connectlocs="0,50800;140970,50800;171450,19538;171450,0;0,0;0,50800" o:connectangles="0,0,0,0,0,0"/>
              </v:shape>
              <w10:wrap anchorx="margin" anchory="page"/>
            </v:group>
          </w:pict>
        </mc:Fallback>
      </mc:AlternateContent>
    </w:r>
    <w:r w:rsidRPr="00914FF6">
      <w:rPr>
        <w:rFonts w:ascii="Arial" w:hAnsi="Arial" w:cs="Arial"/>
        <w:noProof/>
      </w:rPr>
      <w:drawing>
        <wp:anchor distT="0" distB="0" distL="114300" distR="114300" simplePos="0" relativeHeight="251659264" behindDoc="0" locked="0" layoutInCell="1" allowOverlap="1" wp14:anchorId="0F242985" wp14:editId="79599D1E">
          <wp:simplePos x="0" y="0"/>
          <wp:positionH relativeFrom="page">
            <wp:align>left</wp:align>
          </wp:positionH>
          <wp:positionV relativeFrom="margin">
            <wp:align>top</wp:align>
          </wp:positionV>
          <wp:extent cx="7546975" cy="9778365"/>
          <wp:effectExtent l="0" t="0" r="0" b="0"/>
          <wp:wrapNone/>
          <wp:docPr id="23" name="Picture 23" descr="C:\Users\Nexhat.ramadani\AppData\Local\Microsoft\Windows\INetCache\Content.Word\Line Background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3" descr="C:\Users\Nexhat.ramadani\AppData\Local\Microsoft\Windows\INetCache\Content.Word\Line Background.png"/>
                  <pic:cNvPicPr>
                    <a:picLocks noChangeAspect="1" noChangeArrowheads="1"/>
                  </pic:cNvPicPr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8682"/>
                  <a:stretch/>
                </pic:blipFill>
                <pic:spPr bwMode="auto">
                  <a:xfrm>
                    <a:off x="0" y="0"/>
                    <a:ext cx="7546975" cy="977836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914FF6">
      <w:rPr>
        <w:rFonts w:ascii="Arial" w:hAnsi="Arial" w:cs="Arial"/>
      </w:rPr>
      <w:tab/>
    </w:r>
  </w:p>
  <w:p w:rsidR="00702BBE" w:rsidRPr="00914FF6" w:rsidRDefault="00702BBE" w:rsidP="007E7AEB">
    <w:pPr>
      <w:pStyle w:val="Header"/>
      <w:rPr>
        <w:rFonts w:ascii="Arial" w:hAnsi="Arial" w:cs="Arial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C71DC" w:rsidRPr="00914FF6" w:rsidRDefault="008B4803" w:rsidP="000C71DC">
    <w:pPr>
      <w:pStyle w:val="Header"/>
      <w:jc w:val="right"/>
      <w:rPr>
        <w:rFonts w:ascii="Arial" w:hAnsi="Arial" w:cs="Arial"/>
        <w:b/>
        <w:color w:val="A11E29" w:themeColor="text2"/>
        <w:sz w:val="20"/>
        <w:szCs w:val="20"/>
      </w:rPr>
    </w:pPr>
    <w:sdt>
      <w:sdtPr>
        <w:rPr>
          <w:rFonts w:ascii="Arial" w:hAnsi="Arial" w:cs="Arial"/>
          <w:color w:val="231F20" w:themeColor="text1"/>
          <w:sz w:val="20"/>
          <w:szCs w:val="20"/>
        </w:rPr>
        <w:alias w:val="Title"/>
        <w:tag w:val=""/>
        <w:id w:val="664756013"/>
        <w:placeholder>
          <w:docPart w:val="9F38F452FA554773ABD12BFAE24D1758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 w:rsidR="00A53540">
          <w:rPr>
            <w:rFonts w:ascii="Arial" w:hAnsi="Arial" w:cs="Arial"/>
            <w:color w:val="231F20" w:themeColor="text1"/>
            <w:sz w:val="20"/>
            <w:szCs w:val="20"/>
          </w:rPr>
          <w:t>ISO/IEC 27001:2022 Foundation</w:t>
        </w:r>
      </w:sdtContent>
    </w:sdt>
    <w:r w:rsidR="000C71DC" w:rsidRPr="00914FF6">
      <w:rPr>
        <w:rFonts w:ascii="Arial" w:hAnsi="Arial" w:cs="Arial"/>
        <w:color w:val="687679" w:themeColor="accent1"/>
        <w:sz w:val="20"/>
        <w:szCs w:val="20"/>
      </w:rPr>
      <w:t xml:space="preserve"> </w:t>
    </w:r>
    <w:r w:rsidR="000C71DC" w:rsidRPr="00914FF6">
      <w:rPr>
        <w:rFonts w:ascii="Arial" w:hAnsi="Arial" w:cs="Arial"/>
        <w:color w:val="231F20" w:themeColor="text1"/>
        <w:sz w:val="20"/>
        <w:szCs w:val="20"/>
      </w:rPr>
      <w:t>|</w:t>
    </w:r>
    <w:r w:rsidR="00D07A26" w:rsidRPr="00914FF6">
      <w:rPr>
        <w:rFonts w:ascii="Arial" w:hAnsi="Arial" w:cs="Arial"/>
        <w:b/>
        <w:color w:val="231F20" w:themeColor="text1"/>
        <w:sz w:val="20"/>
        <w:szCs w:val="20"/>
      </w:rPr>
      <w:br/>
    </w:r>
    <w:sdt>
      <w:sdtPr>
        <w:rPr>
          <w:rFonts w:ascii="Arial" w:hAnsi="Arial" w:cs="Arial"/>
          <w:b/>
          <w:color w:val="A11E29" w:themeColor="text2"/>
          <w:sz w:val="20"/>
          <w:szCs w:val="20"/>
        </w:rPr>
        <w:alias w:val="Author"/>
        <w:tag w:val=""/>
        <w:id w:val="-1677181147"/>
        <w:placeholder>
          <w:docPart w:val="8E253959597445CDA4B4B5B7AFA33950"/>
        </w:placeholder>
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<w:text/>
      </w:sdtPr>
      <w:sdtEndPr/>
      <w:sdtContent>
        <w:r w:rsidR="00D07A26" w:rsidRPr="00914FF6">
          <w:rPr>
            <w:rFonts w:ascii="Arial" w:hAnsi="Arial" w:cs="Arial"/>
            <w:b/>
            <w:color w:val="A11E29" w:themeColor="text2"/>
            <w:sz w:val="20"/>
            <w:szCs w:val="20"/>
          </w:rPr>
          <w:t>PECB Group Inc., ©2024</w:t>
        </w:r>
      </w:sdtContent>
    </w:sdt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D569B4"/>
    <w:multiLevelType w:val="hybridMultilevel"/>
    <w:tmpl w:val="5958189A"/>
    <w:lvl w:ilvl="0" w:tplc="3A1A5C6A">
      <w:start w:val="1"/>
      <w:numFmt w:val="upperLetter"/>
      <w:lvlText w:val="%1."/>
      <w:lvlJc w:val="left"/>
      <w:pPr>
        <w:ind w:left="1440" w:hanging="360"/>
      </w:pPr>
      <w:rPr>
        <w:b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5E95E2A"/>
    <w:multiLevelType w:val="hybridMultilevel"/>
    <w:tmpl w:val="FA38FA8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21C4A9DE">
      <w:start w:val="1"/>
      <w:numFmt w:val="upperLetter"/>
      <w:lvlText w:val="%3."/>
      <w:lvlJc w:val="left"/>
      <w:pPr>
        <w:ind w:left="2160" w:hanging="180"/>
      </w:pPr>
      <w:rPr>
        <w:b w:val="0"/>
        <w:color w:val="auto"/>
      </w:r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0B2C7D"/>
    <w:multiLevelType w:val="hybridMultilevel"/>
    <w:tmpl w:val="9FA64528"/>
    <w:lvl w:ilvl="0" w:tplc="87D20B98">
      <w:start w:val="1"/>
      <w:numFmt w:val="upperLetter"/>
      <w:lvlText w:val="%1."/>
      <w:lvlJc w:val="left"/>
      <w:pPr>
        <w:ind w:left="1080" w:hanging="360"/>
      </w:pPr>
      <w:rPr>
        <w:rFonts w:hint="default"/>
        <w:b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9971FCD"/>
    <w:multiLevelType w:val="hybridMultilevel"/>
    <w:tmpl w:val="850A4476"/>
    <w:lvl w:ilvl="0" w:tplc="E8CC94C6">
      <w:start w:val="1"/>
      <w:numFmt w:val="upperLetter"/>
      <w:lvlText w:val="%1."/>
      <w:lvlJc w:val="left"/>
      <w:pPr>
        <w:ind w:left="720" w:hanging="360"/>
      </w:pPr>
      <w:rPr>
        <w:b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CE67E97"/>
    <w:multiLevelType w:val="hybridMultilevel"/>
    <w:tmpl w:val="11C63D7A"/>
    <w:lvl w:ilvl="0" w:tplc="02B8AA98">
      <w:start w:val="1"/>
      <w:numFmt w:val="upperLetter"/>
      <w:lvlText w:val="%1."/>
      <w:lvlJc w:val="left"/>
      <w:pPr>
        <w:ind w:left="1440" w:hanging="360"/>
      </w:pPr>
      <w:rPr>
        <w:b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0D7A2D7A"/>
    <w:multiLevelType w:val="hybridMultilevel"/>
    <w:tmpl w:val="A79CB732"/>
    <w:lvl w:ilvl="0" w:tplc="A80445C8">
      <w:start w:val="1"/>
      <w:numFmt w:val="decimal"/>
      <w:lvlText w:val="%1."/>
      <w:lvlJc w:val="left"/>
      <w:pPr>
        <w:ind w:left="36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360" w:hanging="360"/>
      </w:pPr>
    </w:lvl>
    <w:lvl w:ilvl="2" w:tplc="0409001B" w:tentative="1">
      <w:start w:val="1"/>
      <w:numFmt w:val="lowerRoman"/>
      <w:lvlText w:val="%3."/>
      <w:lvlJc w:val="right"/>
      <w:pPr>
        <w:ind w:left="1080" w:hanging="180"/>
      </w:pPr>
    </w:lvl>
    <w:lvl w:ilvl="3" w:tplc="0409000F" w:tentative="1">
      <w:start w:val="1"/>
      <w:numFmt w:val="decimal"/>
      <w:lvlText w:val="%4."/>
      <w:lvlJc w:val="left"/>
      <w:pPr>
        <w:ind w:left="1800" w:hanging="360"/>
      </w:pPr>
    </w:lvl>
    <w:lvl w:ilvl="4" w:tplc="04090019" w:tentative="1">
      <w:start w:val="1"/>
      <w:numFmt w:val="lowerLetter"/>
      <w:lvlText w:val="%5."/>
      <w:lvlJc w:val="left"/>
      <w:pPr>
        <w:ind w:left="2520" w:hanging="360"/>
      </w:pPr>
    </w:lvl>
    <w:lvl w:ilvl="5" w:tplc="0409001B" w:tentative="1">
      <w:start w:val="1"/>
      <w:numFmt w:val="lowerRoman"/>
      <w:lvlText w:val="%6."/>
      <w:lvlJc w:val="right"/>
      <w:pPr>
        <w:ind w:left="3240" w:hanging="180"/>
      </w:pPr>
    </w:lvl>
    <w:lvl w:ilvl="6" w:tplc="0409000F" w:tentative="1">
      <w:start w:val="1"/>
      <w:numFmt w:val="decimal"/>
      <w:lvlText w:val="%7."/>
      <w:lvlJc w:val="left"/>
      <w:pPr>
        <w:ind w:left="3960" w:hanging="360"/>
      </w:pPr>
    </w:lvl>
    <w:lvl w:ilvl="7" w:tplc="04090019" w:tentative="1">
      <w:start w:val="1"/>
      <w:numFmt w:val="lowerLetter"/>
      <w:lvlText w:val="%8."/>
      <w:lvlJc w:val="left"/>
      <w:pPr>
        <w:ind w:left="4680" w:hanging="360"/>
      </w:pPr>
    </w:lvl>
    <w:lvl w:ilvl="8" w:tplc="0409001B" w:tentative="1">
      <w:start w:val="1"/>
      <w:numFmt w:val="lowerRoman"/>
      <w:lvlText w:val="%9."/>
      <w:lvlJc w:val="right"/>
      <w:pPr>
        <w:ind w:left="5400" w:hanging="180"/>
      </w:pPr>
    </w:lvl>
  </w:abstractNum>
  <w:abstractNum w:abstractNumId="6" w15:restartNumberingAfterBreak="0">
    <w:nsid w:val="0DAB16AD"/>
    <w:multiLevelType w:val="hybridMultilevel"/>
    <w:tmpl w:val="91DC3316"/>
    <w:lvl w:ilvl="0" w:tplc="262A5BFE">
      <w:start w:val="1"/>
      <w:numFmt w:val="upperLetter"/>
      <w:lvlText w:val="%1."/>
      <w:lvlJc w:val="left"/>
      <w:pPr>
        <w:ind w:left="720" w:hanging="360"/>
      </w:pPr>
      <w:rPr>
        <w:rFonts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DAC2EBB"/>
    <w:multiLevelType w:val="hybridMultilevel"/>
    <w:tmpl w:val="C92E765A"/>
    <w:lvl w:ilvl="0" w:tplc="D888547A">
      <w:start w:val="1"/>
      <w:numFmt w:val="upperLetter"/>
      <w:lvlText w:val="%1."/>
      <w:lvlJc w:val="left"/>
      <w:pPr>
        <w:ind w:left="720" w:hanging="360"/>
      </w:pPr>
      <w:rPr>
        <w:rFonts w:hint="default"/>
        <w:b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F3A5C49"/>
    <w:multiLevelType w:val="hybridMultilevel"/>
    <w:tmpl w:val="DD6E587A"/>
    <w:lvl w:ilvl="0" w:tplc="CCF8DAF4">
      <w:start w:val="1"/>
      <w:numFmt w:val="upperLetter"/>
      <w:lvlText w:val="%1."/>
      <w:lvlJc w:val="left"/>
      <w:pPr>
        <w:ind w:left="1210" w:hanging="360"/>
      </w:pPr>
      <w:rPr>
        <w:b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0FFA233D"/>
    <w:multiLevelType w:val="hybridMultilevel"/>
    <w:tmpl w:val="70607F70"/>
    <w:lvl w:ilvl="0" w:tplc="68948A60">
      <w:start w:val="1"/>
      <w:numFmt w:val="upperLetter"/>
      <w:lvlText w:val="%1."/>
      <w:lvlJc w:val="left"/>
      <w:pPr>
        <w:ind w:left="720" w:hanging="360"/>
      </w:pPr>
      <w:rPr>
        <w:b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0F112ED"/>
    <w:multiLevelType w:val="hybridMultilevel"/>
    <w:tmpl w:val="AA0C31CC"/>
    <w:lvl w:ilvl="0" w:tplc="B5C85574">
      <w:start w:val="1"/>
      <w:numFmt w:val="upperLetter"/>
      <w:lvlText w:val="%1."/>
      <w:lvlJc w:val="left"/>
      <w:pPr>
        <w:ind w:left="720" w:hanging="360"/>
      </w:pPr>
      <w:rPr>
        <w:b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25B6489"/>
    <w:multiLevelType w:val="hybridMultilevel"/>
    <w:tmpl w:val="84DC94D6"/>
    <w:lvl w:ilvl="0" w:tplc="5A5E4A86">
      <w:start w:val="1"/>
      <w:numFmt w:val="upperLetter"/>
      <w:lvlText w:val="%1."/>
      <w:lvlJc w:val="left"/>
      <w:pPr>
        <w:ind w:left="1440" w:hanging="360"/>
      </w:pPr>
      <w:rPr>
        <w:b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13765AB0"/>
    <w:multiLevelType w:val="hybridMultilevel"/>
    <w:tmpl w:val="6EC024A4"/>
    <w:lvl w:ilvl="0" w:tplc="197E7F18">
      <w:start w:val="1"/>
      <w:numFmt w:val="decimal"/>
      <w:lvlText w:val="%1."/>
      <w:lvlJc w:val="left"/>
      <w:pPr>
        <w:ind w:left="720" w:hanging="360"/>
      </w:pPr>
      <w:rPr>
        <w:b/>
        <w:color w:val="231F20" w:themeColor="text1"/>
      </w:rPr>
    </w:lvl>
    <w:lvl w:ilvl="1" w:tplc="9502DB78">
      <w:start w:val="1"/>
      <w:numFmt w:val="lowerLetter"/>
      <w:lvlText w:val="%2."/>
      <w:lvlJc w:val="left"/>
      <w:pPr>
        <w:ind w:left="1440" w:hanging="360"/>
      </w:pPr>
      <w:rPr>
        <w:b w:val="0"/>
        <w:color w:val="auto"/>
      </w:rPr>
    </w:lvl>
    <w:lvl w:ilvl="2" w:tplc="299A4244">
      <w:start w:val="1"/>
      <w:numFmt w:val="upperLetter"/>
      <w:lvlText w:val="%3."/>
      <w:lvlJc w:val="left"/>
      <w:pPr>
        <w:ind w:left="2160" w:hanging="180"/>
      </w:pPr>
      <w:rPr>
        <w:b w:val="0"/>
        <w:color w:val="auto"/>
      </w:r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9CD00CD"/>
    <w:multiLevelType w:val="hybridMultilevel"/>
    <w:tmpl w:val="BC861582"/>
    <w:lvl w:ilvl="0" w:tplc="5A365B0A">
      <w:start w:val="1"/>
      <w:numFmt w:val="upperLetter"/>
      <w:lvlText w:val="%1."/>
      <w:lvlJc w:val="left"/>
      <w:pPr>
        <w:ind w:left="1440" w:hanging="360"/>
      </w:pPr>
      <w:rPr>
        <w:rFonts w:hint="default"/>
        <w:b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1A8A5D38"/>
    <w:multiLevelType w:val="hybridMultilevel"/>
    <w:tmpl w:val="E1DA035E"/>
    <w:lvl w:ilvl="0" w:tplc="9D0C4D8E">
      <w:start w:val="1"/>
      <w:numFmt w:val="upperLetter"/>
      <w:lvlText w:val="%1."/>
      <w:lvlJc w:val="left"/>
      <w:pPr>
        <w:ind w:left="1080" w:hanging="360"/>
      </w:pPr>
      <w:rPr>
        <w:rFonts w:hint="default"/>
        <w:b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21CA76E7"/>
    <w:multiLevelType w:val="hybridMultilevel"/>
    <w:tmpl w:val="908CCFFA"/>
    <w:lvl w:ilvl="0" w:tplc="E3167148">
      <w:start w:val="1"/>
      <w:numFmt w:val="decimal"/>
      <w:lvlText w:val="%1."/>
      <w:lvlJc w:val="left"/>
      <w:pPr>
        <w:ind w:left="720" w:hanging="360"/>
      </w:pPr>
      <w:rPr>
        <w:b/>
        <w:color w:val="auto"/>
      </w:rPr>
    </w:lvl>
    <w:lvl w:ilvl="1" w:tplc="04090015">
      <w:start w:val="1"/>
      <w:numFmt w:val="upperLetter"/>
      <w:lvlText w:val="%2."/>
      <w:lvlJc w:val="left"/>
      <w:pPr>
        <w:ind w:left="1440" w:hanging="360"/>
      </w:pPr>
      <w:rPr>
        <w:b w:val="0"/>
        <w:color w:val="auto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21D7DF3"/>
    <w:multiLevelType w:val="hybridMultilevel"/>
    <w:tmpl w:val="1834D536"/>
    <w:lvl w:ilvl="0" w:tplc="FE2A3CC6">
      <w:start w:val="1"/>
      <w:numFmt w:val="upperLetter"/>
      <w:lvlText w:val="%1."/>
      <w:lvlJc w:val="left"/>
      <w:pPr>
        <w:ind w:left="1440" w:hanging="360"/>
      </w:pPr>
      <w:rPr>
        <w:b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22C6361B"/>
    <w:multiLevelType w:val="hybridMultilevel"/>
    <w:tmpl w:val="232A6E2C"/>
    <w:lvl w:ilvl="0" w:tplc="7D00DD78">
      <w:start w:val="4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E6D4E34A">
      <w:start w:val="1"/>
      <w:numFmt w:val="upperLetter"/>
      <w:lvlText w:val="%2."/>
      <w:lvlJc w:val="left"/>
      <w:pPr>
        <w:ind w:left="1080" w:hanging="360"/>
      </w:pPr>
      <w:rPr>
        <w:b w:val="0"/>
        <w:color w:val="auto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24366144"/>
    <w:multiLevelType w:val="hybridMultilevel"/>
    <w:tmpl w:val="71462C6C"/>
    <w:lvl w:ilvl="0" w:tplc="E3167148">
      <w:start w:val="1"/>
      <w:numFmt w:val="decimal"/>
      <w:lvlText w:val="%1."/>
      <w:lvlJc w:val="left"/>
      <w:pPr>
        <w:ind w:left="720" w:hanging="360"/>
      </w:pPr>
      <w:rPr>
        <w:b/>
        <w:color w:val="auto"/>
      </w:rPr>
    </w:lvl>
    <w:lvl w:ilvl="1" w:tplc="04090015">
      <w:start w:val="1"/>
      <w:numFmt w:val="upperLetter"/>
      <w:lvlText w:val="%2."/>
      <w:lvlJc w:val="left"/>
      <w:pPr>
        <w:ind w:left="1440" w:hanging="360"/>
      </w:pPr>
      <w:rPr>
        <w:b w:val="0"/>
        <w:color w:val="auto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7A76B93"/>
    <w:multiLevelType w:val="hybridMultilevel"/>
    <w:tmpl w:val="08AACB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85520A1C">
      <w:start w:val="1"/>
      <w:numFmt w:val="upperLetter"/>
      <w:lvlText w:val="%2."/>
      <w:lvlJc w:val="left"/>
      <w:pPr>
        <w:ind w:left="1440" w:hanging="360"/>
      </w:pPr>
      <w:rPr>
        <w:b w:val="0"/>
        <w:color w:val="auto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96F4E4E"/>
    <w:multiLevelType w:val="hybridMultilevel"/>
    <w:tmpl w:val="9DF8C170"/>
    <w:lvl w:ilvl="0" w:tplc="64F0E8DE">
      <w:start w:val="1"/>
      <w:numFmt w:val="upperLetter"/>
      <w:lvlText w:val="%1."/>
      <w:lvlJc w:val="left"/>
      <w:pPr>
        <w:tabs>
          <w:tab w:val="num" w:pos="295"/>
        </w:tabs>
        <w:ind w:left="295" w:hanging="360"/>
      </w:pPr>
      <w:rPr>
        <w:rFonts w:hint="default"/>
        <w:b w:val="0"/>
        <w:color w:val="auto"/>
      </w:rPr>
    </w:lvl>
    <w:lvl w:ilvl="1" w:tplc="EF064E04" w:tentative="1">
      <w:start w:val="1"/>
      <w:numFmt w:val="bullet"/>
      <w:lvlText w:val="•"/>
      <w:lvlJc w:val="left"/>
      <w:pPr>
        <w:tabs>
          <w:tab w:val="num" w:pos="1015"/>
        </w:tabs>
        <w:ind w:left="1015" w:hanging="360"/>
      </w:pPr>
      <w:rPr>
        <w:rFonts w:ascii="Arial" w:hAnsi="Arial" w:hint="default"/>
      </w:rPr>
    </w:lvl>
    <w:lvl w:ilvl="2" w:tplc="804A389A" w:tentative="1">
      <w:start w:val="1"/>
      <w:numFmt w:val="bullet"/>
      <w:lvlText w:val="•"/>
      <w:lvlJc w:val="left"/>
      <w:pPr>
        <w:tabs>
          <w:tab w:val="num" w:pos="1735"/>
        </w:tabs>
        <w:ind w:left="1735" w:hanging="360"/>
      </w:pPr>
      <w:rPr>
        <w:rFonts w:ascii="Arial" w:hAnsi="Arial" w:hint="default"/>
      </w:rPr>
    </w:lvl>
    <w:lvl w:ilvl="3" w:tplc="B3DECE92" w:tentative="1">
      <w:start w:val="1"/>
      <w:numFmt w:val="bullet"/>
      <w:lvlText w:val="•"/>
      <w:lvlJc w:val="left"/>
      <w:pPr>
        <w:tabs>
          <w:tab w:val="num" w:pos="2455"/>
        </w:tabs>
        <w:ind w:left="2455" w:hanging="360"/>
      </w:pPr>
      <w:rPr>
        <w:rFonts w:ascii="Arial" w:hAnsi="Arial" w:hint="default"/>
      </w:rPr>
    </w:lvl>
    <w:lvl w:ilvl="4" w:tplc="57BAE0DC" w:tentative="1">
      <w:start w:val="1"/>
      <w:numFmt w:val="bullet"/>
      <w:lvlText w:val="•"/>
      <w:lvlJc w:val="left"/>
      <w:pPr>
        <w:tabs>
          <w:tab w:val="num" w:pos="3175"/>
        </w:tabs>
        <w:ind w:left="3175" w:hanging="360"/>
      </w:pPr>
      <w:rPr>
        <w:rFonts w:ascii="Arial" w:hAnsi="Arial" w:hint="default"/>
      </w:rPr>
    </w:lvl>
    <w:lvl w:ilvl="5" w:tplc="DCA0A4D0" w:tentative="1">
      <w:start w:val="1"/>
      <w:numFmt w:val="bullet"/>
      <w:lvlText w:val="•"/>
      <w:lvlJc w:val="left"/>
      <w:pPr>
        <w:tabs>
          <w:tab w:val="num" w:pos="3895"/>
        </w:tabs>
        <w:ind w:left="3895" w:hanging="360"/>
      </w:pPr>
      <w:rPr>
        <w:rFonts w:ascii="Arial" w:hAnsi="Arial" w:hint="default"/>
      </w:rPr>
    </w:lvl>
    <w:lvl w:ilvl="6" w:tplc="5984B612" w:tentative="1">
      <w:start w:val="1"/>
      <w:numFmt w:val="bullet"/>
      <w:lvlText w:val="•"/>
      <w:lvlJc w:val="left"/>
      <w:pPr>
        <w:tabs>
          <w:tab w:val="num" w:pos="4615"/>
        </w:tabs>
        <w:ind w:left="4615" w:hanging="360"/>
      </w:pPr>
      <w:rPr>
        <w:rFonts w:ascii="Arial" w:hAnsi="Arial" w:hint="default"/>
      </w:rPr>
    </w:lvl>
    <w:lvl w:ilvl="7" w:tplc="750EF5BA" w:tentative="1">
      <w:start w:val="1"/>
      <w:numFmt w:val="bullet"/>
      <w:lvlText w:val="•"/>
      <w:lvlJc w:val="left"/>
      <w:pPr>
        <w:tabs>
          <w:tab w:val="num" w:pos="5335"/>
        </w:tabs>
        <w:ind w:left="5335" w:hanging="360"/>
      </w:pPr>
      <w:rPr>
        <w:rFonts w:ascii="Arial" w:hAnsi="Arial" w:hint="default"/>
      </w:rPr>
    </w:lvl>
    <w:lvl w:ilvl="8" w:tplc="656C5462" w:tentative="1">
      <w:start w:val="1"/>
      <w:numFmt w:val="bullet"/>
      <w:lvlText w:val="•"/>
      <w:lvlJc w:val="left"/>
      <w:pPr>
        <w:tabs>
          <w:tab w:val="num" w:pos="6055"/>
        </w:tabs>
        <w:ind w:left="6055" w:hanging="360"/>
      </w:pPr>
      <w:rPr>
        <w:rFonts w:ascii="Arial" w:hAnsi="Arial" w:hint="default"/>
      </w:rPr>
    </w:lvl>
  </w:abstractNum>
  <w:abstractNum w:abstractNumId="21" w15:restartNumberingAfterBreak="0">
    <w:nsid w:val="2BD5381F"/>
    <w:multiLevelType w:val="hybridMultilevel"/>
    <w:tmpl w:val="5C42BE4A"/>
    <w:lvl w:ilvl="0" w:tplc="B1800DB0">
      <w:start w:val="1"/>
      <w:numFmt w:val="upperLetter"/>
      <w:lvlText w:val="%1."/>
      <w:lvlJc w:val="left"/>
      <w:pPr>
        <w:ind w:left="720" w:hanging="360"/>
      </w:pPr>
      <w:rPr>
        <w:rFonts w:hint="default"/>
        <w:b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CA8728F"/>
    <w:multiLevelType w:val="hybridMultilevel"/>
    <w:tmpl w:val="8AFA228C"/>
    <w:lvl w:ilvl="0" w:tplc="A20C5292">
      <w:start w:val="1"/>
      <w:numFmt w:val="upperLetter"/>
      <w:lvlText w:val="%1."/>
      <w:lvlJc w:val="left"/>
      <w:pPr>
        <w:ind w:left="720" w:hanging="360"/>
      </w:pPr>
      <w:rPr>
        <w:b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2D5E27A9"/>
    <w:multiLevelType w:val="hybridMultilevel"/>
    <w:tmpl w:val="5FD85850"/>
    <w:lvl w:ilvl="0" w:tplc="887A41C0">
      <w:start w:val="1"/>
      <w:numFmt w:val="upperLetter"/>
      <w:lvlText w:val="%1."/>
      <w:lvlJc w:val="left"/>
      <w:pPr>
        <w:ind w:left="720" w:hanging="360"/>
      </w:pPr>
      <w:rPr>
        <w:rFonts w:hint="default"/>
        <w:b w:val="0"/>
        <w:color w:val="auto"/>
      </w:rPr>
    </w:lvl>
    <w:lvl w:ilvl="1" w:tplc="A3569A18">
      <w:start w:val="1"/>
      <w:numFmt w:val="upperLetter"/>
      <w:lvlText w:val="%2."/>
      <w:lvlJc w:val="left"/>
      <w:pPr>
        <w:ind w:left="1440" w:hanging="360"/>
      </w:pPr>
      <w:rPr>
        <w:b w:val="0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2F202A45"/>
    <w:multiLevelType w:val="hybridMultilevel"/>
    <w:tmpl w:val="91B8A4C2"/>
    <w:lvl w:ilvl="0" w:tplc="277AD0DA">
      <w:start w:val="1"/>
      <w:numFmt w:val="upperLetter"/>
      <w:lvlText w:val="%1."/>
      <w:lvlJc w:val="left"/>
      <w:pPr>
        <w:ind w:left="1440" w:hanging="360"/>
      </w:pPr>
      <w:rPr>
        <w:b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 w15:restartNumberingAfterBreak="0">
    <w:nsid w:val="2FC97196"/>
    <w:multiLevelType w:val="hybridMultilevel"/>
    <w:tmpl w:val="6F48A4A0"/>
    <w:lvl w:ilvl="0" w:tplc="E3167148">
      <w:start w:val="1"/>
      <w:numFmt w:val="decimal"/>
      <w:lvlText w:val="%1."/>
      <w:lvlJc w:val="left"/>
      <w:pPr>
        <w:ind w:left="720" w:hanging="360"/>
      </w:pPr>
      <w:rPr>
        <w:b/>
        <w:color w:val="auto"/>
      </w:rPr>
    </w:lvl>
    <w:lvl w:ilvl="1" w:tplc="9502DB78">
      <w:start w:val="1"/>
      <w:numFmt w:val="lowerLetter"/>
      <w:lvlText w:val="%2."/>
      <w:lvlJc w:val="left"/>
      <w:pPr>
        <w:ind w:left="1440" w:hanging="360"/>
      </w:pPr>
      <w:rPr>
        <w:b w:val="0"/>
        <w:color w:val="auto"/>
      </w:rPr>
    </w:lvl>
    <w:lvl w:ilvl="2" w:tplc="11E62752">
      <w:start w:val="1"/>
      <w:numFmt w:val="upperLetter"/>
      <w:lvlText w:val="%3."/>
      <w:lvlJc w:val="left"/>
      <w:pPr>
        <w:ind w:left="2160" w:hanging="180"/>
      </w:pPr>
      <w:rPr>
        <w:b w:val="0"/>
        <w:color w:val="auto"/>
      </w:r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2FCD7A86"/>
    <w:multiLevelType w:val="hybridMultilevel"/>
    <w:tmpl w:val="52C82BEA"/>
    <w:lvl w:ilvl="0" w:tplc="259AFD92">
      <w:start w:val="1"/>
      <w:numFmt w:val="upperLetter"/>
      <w:lvlText w:val="%1."/>
      <w:lvlJc w:val="left"/>
      <w:pPr>
        <w:ind w:left="1145" w:hanging="360"/>
      </w:pPr>
      <w:rPr>
        <w:b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865" w:hanging="360"/>
      </w:pPr>
    </w:lvl>
    <w:lvl w:ilvl="2" w:tplc="0409001B" w:tentative="1">
      <w:start w:val="1"/>
      <w:numFmt w:val="lowerRoman"/>
      <w:lvlText w:val="%3."/>
      <w:lvlJc w:val="right"/>
      <w:pPr>
        <w:ind w:left="2585" w:hanging="180"/>
      </w:pPr>
    </w:lvl>
    <w:lvl w:ilvl="3" w:tplc="0409000F" w:tentative="1">
      <w:start w:val="1"/>
      <w:numFmt w:val="decimal"/>
      <w:lvlText w:val="%4."/>
      <w:lvlJc w:val="left"/>
      <w:pPr>
        <w:ind w:left="3305" w:hanging="360"/>
      </w:pPr>
    </w:lvl>
    <w:lvl w:ilvl="4" w:tplc="04090019" w:tentative="1">
      <w:start w:val="1"/>
      <w:numFmt w:val="lowerLetter"/>
      <w:lvlText w:val="%5."/>
      <w:lvlJc w:val="left"/>
      <w:pPr>
        <w:ind w:left="4025" w:hanging="360"/>
      </w:pPr>
    </w:lvl>
    <w:lvl w:ilvl="5" w:tplc="0409001B" w:tentative="1">
      <w:start w:val="1"/>
      <w:numFmt w:val="lowerRoman"/>
      <w:lvlText w:val="%6."/>
      <w:lvlJc w:val="right"/>
      <w:pPr>
        <w:ind w:left="4745" w:hanging="180"/>
      </w:pPr>
    </w:lvl>
    <w:lvl w:ilvl="6" w:tplc="0409000F" w:tentative="1">
      <w:start w:val="1"/>
      <w:numFmt w:val="decimal"/>
      <w:lvlText w:val="%7."/>
      <w:lvlJc w:val="left"/>
      <w:pPr>
        <w:ind w:left="5465" w:hanging="360"/>
      </w:pPr>
    </w:lvl>
    <w:lvl w:ilvl="7" w:tplc="04090019" w:tentative="1">
      <w:start w:val="1"/>
      <w:numFmt w:val="lowerLetter"/>
      <w:lvlText w:val="%8."/>
      <w:lvlJc w:val="left"/>
      <w:pPr>
        <w:ind w:left="6185" w:hanging="360"/>
      </w:pPr>
    </w:lvl>
    <w:lvl w:ilvl="8" w:tplc="040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27" w15:restartNumberingAfterBreak="0">
    <w:nsid w:val="30C94712"/>
    <w:multiLevelType w:val="hybridMultilevel"/>
    <w:tmpl w:val="D35AE516"/>
    <w:lvl w:ilvl="0" w:tplc="0FD6FE6E">
      <w:start w:val="1"/>
      <w:numFmt w:val="upperLetter"/>
      <w:lvlText w:val="%1."/>
      <w:lvlJc w:val="left"/>
      <w:pPr>
        <w:ind w:left="1440" w:hanging="360"/>
      </w:pPr>
      <w:rPr>
        <w:b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8" w15:restartNumberingAfterBreak="0">
    <w:nsid w:val="35791B56"/>
    <w:multiLevelType w:val="hybridMultilevel"/>
    <w:tmpl w:val="F8DCA6EA"/>
    <w:lvl w:ilvl="0" w:tplc="0E3424C8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3BCD58FC"/>
    <w:multiLevelType w:val="hybridMultilevel"/>
    <w:tmpl w:val="D580176A"/>
    <w:lvl w:ilvl="0" w:tplc="91D8AFA2">
      <w:start w:val="1"/>
      <w:numFmt w:val="upperLetter"/>
      <w:lvlText w:val="%1."/>
      <w:lvlJc w:val="left"/>
      <w:pPr>
        <w:ind w:left="1440" w:hanging="360"/>
      </w:pPr>
      <w:rPr>
        <w:b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0" w15:restartNumberingAfterBreak="0">
    <w:nsid w:val="406B0DD3"/>
    <w:multiLevelType w:val="hybridMultilevel"/>
    <w:tmpl w:val="FC0C0956"/>
    <w:lvl w:ilvl="0" w:tplc="2BBACD2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1EA6787"/>
    <w:multiLevelType w:val="hybridMultilevel"/>
    <w:tmpl w:val="65D890B4"/>
    <w:lvl w:ilvl="0" w:tplc="C0A8796E">
      <w:start w:val="1"/>
      <w:numFmt w:val="upperLetter"/>
      <w:lvlText w:val="%1."/>
      <w:lvlJc w:val="left"/>
      <w:pPr>
        <w:ind w:left="1080" w:hanging="360"/>
      </w:pPr>
      <w:rPr>
        <w:rFonts w:hint="default"/>
        <w:b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42003541"/>
    <w:multiLevelType w:val="hybridMultilevel"/>
    <w:tmpl w:val="B98CB23A"/>
    <w:lvl w:ilvl="0" w:tplc="027210E6">
      <w:start w:val="1"/>
      <w:numFmt w:val="upperLetter"/>
      <w:lvlText w:val="%1."/>
      <w:lvlJc w:val="left"/>
      <w:pPr>
        <w:ind w:left="786" w:hanging="360"/>
      </w:pPr>
      <w:rPr>
        <w:b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33" w15:restartNumberingAfterBreak="0">
    <w:nsid w:val="451C0991"/>
    <w:multiLevelType w:val="multilevel"/>
    <w:tmpl w:val="032E7494"/>
    <w:name w:val="RTF_Num 22236"/>
    <w:lvl w:ilvl="0">
      <w:start w:val="1"/>
      <w:numFmt w:val="upperRoman"/>
      <w:pStyle w:val="Heading1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upperLetter"/>
      <w:pStyle w:val="Heading2"/>
      <w:lvlText w:val="%2."/>
      <w:lvlJc w:val="left"/>
      <w:pPr>
        <w:ind w:left="270" w:firstLine="0"/>
      </w:pPr>
      <w:rPr>
        <w:rFonts w:hint="default"/>
      </w:rPr>
    </w:lvl>
    <w:lvl w:ilvl="2">
      <w:start w:val="1"/>
      <w:numFmt w:val="decimal"/>
      <w:pStyle w:val="Heading3"/>
      <w:lvlText w:val="%3."/>
      <w:lvlJc w:val="left"/>
      <w:pPr>
        <w:ind w:left="1440" w:firstLine="0"/>
      </w:pPr>
      <w:rPr>
        <w:rFonts w:hint="default"/>
      </w:rPr>
    </w:lvl>
    <w:lvl w:ilvl="3">
      <w:start w:val="1"/>
      <w:numFmt w:val="lowerLetter"/>
      <w:pStyle w:val="Heading4"/>
      <w:lvlText w:val="%4)"/>
      <w:lvlJc w:val="left"/>
      <w:pPr>
        <w:ind w:left="2160" w:firstLine="0"/>
      </w:pPr>
      <w:rPr>
        <w:rFonts w:hint="default"/>
      </w:rPr>
    </w:lvl>
    <w:lvl w:ilvl="4">
      <w:start w:val="1"/>
      <w:numFmt w:val="decimal"/>
      <w:pStyle w:val="Heading5"/>
      <w:lvlText w:val="(%5)"/>
      <w:lvlJc w:val="left"/>
      <w:pPr>
        <w:ind w:left="2880" w:firstLine="0"/>
      </w:pPr>
      <w:rPr>
        <w:rFonts w:hint="default"/>
      </w:rPr>
    </w:lvl>
    <w:lvl w:ilvl="5">
      <w:start w:val="1"/>
      <w:numFmt w:val="lowerLetter"/>
      <w:pStyle w:val="Heading6"/>
      <w:lvlText w:val="(%6)"/>
      <w:lvlJc w:val="left"/>
      <w:pPr>
        <w:ind w:left="3600" w:firstLine="0"/>
      </w:pPr>
      <w:rPr>
        <w:rFonts w:hint="default"/>
      </w:rPr>
    </w:lvl>
    <w:lvl w:ilvl="6">
      <w:start w:val="1"/>
      <w:numFmt w:val="lowerRoman"/>
      <w:pStyle w:val="Heading7"/>
      <w:lvlText w:val="(%7)"/>
      <w:lvlJc w:val="left"/>
      <w:pPr>
        <w:ind w:left="4320" w:firstLine="0"/>
      </w:pPr>
      <w:rPr>
        <w:rFonts w:hint="default"/>
      </w:rPr>
    </w:lvl>
    <w:lvl w:ilvl="7">
      <w:start w:val="1"/>
      <w:numFmt w:val="lowerLetter"/>
      <w:pStyle w:val="Heading8"/>
      <w:lvlText w:val="(%8)"/>
      <w:lvlJc w:val="left"/>
      <w:pPr>
        <w:ind w:left="5040" w:firstLine="0"/>
      </w:pPr>
      <w:rPr>
        <w:rFonts w:hint="default"/>
      </w:rPr>
    </w:lvl>
    <w:lvl w:ilvl="8">
      <w:start w:val="1"/>
      <w:numFmt w:val="lowerRoman"/>
      <w:pStyle w:val="Heading9"/>
      <w:lvlText w:val="(%9)"/>
      <w:lvlJc w:val="left"/>
      <w:pPr>
        <w:ind w:left="5760" w:firstLine="0"/>
      </w:pPr>
      <w:rPr>
        <w:rFonts w:hint="default"/>
      </w:rPr>
    </w:lvl>
  </w:abstractNum>
  <w:abstractNum w:abstractNumId="34" w15:restartNumberingAfterBreak="0">
    <w:nsid w:val="45A04414"/>
    <w:multiLevelType w:val="hybridMultilevel"/>
    <w:tmpl w:val="6A42DF76"/>
    <w:lvl w:ilvl="0" w:tplc="418A9F04">
      <w:start w:val="1"/>
      <w:numFmt w:val="upperLetter"/>
      <w:lvlText w:val="%1."/>
      <w:lvlJc w:val="left"/>
      <w:pPr>
        <w:ind w:left="2340" w:hanging="360"/>
      </w:pPr>
      <w:rPr>
        <w:b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3060" w:hanging="360"/>
      </w:pPr>
    </w:lvl>
    <w:lvl w:ilvl="2" w:tplc="0409001B" w:tentative="1">
      <w:start w:val="1"/>
      <w:numFmt w:val="lowerRoman"/>
      <w:lvlText w:val="%3."/>
      <w:lvlJc w:val="right"/>
      <w:pPr>
        <w:ind w:left="3780" w:hanging="180"/>
      </w:pPr>
    </w:lvl>
    <w:lvl w:ilvl="3" w:tplc="0409000F" w:tentative="1">
      <w:start w:val="1"/>
      <w:numFmt w:val="decimal"/>
      <w:lvlText w:val="%4."/>
      <w:lvlJc w:val="left"/>
      <w:pPr>
        <w:ind w:left="4500" w:hanging="360"/>
      </w:pPr>
    </w:lvl>
    <w:lvl w:ilvl="4" w:tplc="04090019" w:tentative="1">
      <w:start w:val="1"/>
      <w:numFmt w:val="lowerLetter"/>
      <w:lvlText w:val="%5."/>
      <w:lvlJc w:val="left"/>
      <w:pPr>
        <w:ind w:left="5220" w:hanging="360"/>
      </w:pPr>
    </w:lvl>
    <w:lvl w:ilvl="5" w:tplc="0409001B" w:tentative="1">
      <w:start w:val="1"/>
      <w:numFmt w:val="lowerRoman"/>
      <w:lvlText w:val="%6."/>
      <w:lvlJc w:val="right"/>
      <w:pPr>
        <w:ind w:left="5940" w:hanging="180"/>
      </w:pPr>
    </w:lvl>
    <w:lvl w:ilvl="6" w:tplc="0409000F" w:tentative="1">
      <w:start w:val="1"/>
      <w:numFmt w:val="decimal"/>
      <w:lvlText w:val="%7."/>
      <w:lvlJc w:val="left"/>
      <w:pPr>
        <w:ind w:left="6660" w:hanging="360"/>
      </w:pPr>
    </w:lvl>
    <w:lvl w:ilvl="7" w:tplc="04090019" w:tentative="1">
      <w:start w:val="1"/>
      <w:numFmt w:val="lowerLetter"/>
      <w:lvlText w:val="%8."/>
      <w:lvlJc w:val="left"/>
      <w:pPr>
        <w:ind w:left="7380" w:hanging="360"/>
      </w:pPr>
    </w:lvl>
    <w:lvl w:ilvl="8" w:tplc="0409001B" w:tentative="1">
      <w:start w:val="1"/>
      <w:numFmt w:val="lowerRoman"/>
      <w:lvlText w:val="%9."/>
      <w:lvlJc w:val="right"/>
      <w:pPr>
        <w:ind w:left="8100" w:hanging="180"/>
      </w:pPr>
    </w:lvl>
  </w:abstractNum>
  <w:abstractNum w:abstractNumId="35" w15:restartNumberingAfterBreak="0">
    <w:nsid w:val="49CA1068"/>
    <w:multiLevelType w:val="hybridMultilevel"/>
    <w:tmpl w:val="13D2D622"/>
    <w:lvl w:ilvl="0" w:tplc="04090005">
      <w:start w:val="1"/>
      <w:numFmt w:val="bullet"/>
      <w:pStyle w:val="StyleGras"/>
      <w:lvlText w:val=""/>
      <w:lvlJc w:val="left"/>
      <w:pPr>
        <w:ind w:left="360" w:hanging="360"/>
      </w:pPr>
      <w:rPr>
        <w:rFonts w:ascii="Symbol" w:hAnsi="Symbol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90005" w:tentative="1">
      <w:start w:val="1"/>
      <w:numFmt w:val="lowerLetter"/>
      <w:lvlText w:val="%2."/>
      <w:lvlJc w:val="left"/>
      <w:pPr>
        <w:ind w:left="1513" w:hanging="360"/>
      </w:pPr>
    </w:lvl>
    <w:lvl w:ilvl="2" w:tplc="04090005" w:tentative="1">
      <w:start w:val="1"/>
      <w:numFmt w:val="lowerRoman"/>
      <w:lvlText w:val="%3."/>
      <w:lvlJc w:val="right"/>
      <w:pPr>
        <w:ind w:left="2233" w:hanging="180"/>
      </w:pPr>
    </w:lvl>
    <w:lvl w:ilvl="3" w:tplc="04090001" w:tentative="1">
      <w:start w:val="1"/>
      <w:numFmt w:val="decimal"/>
      <w:lvlText w:val="%4."/>
      <w:lvlJc w:val="left"/>
      <w:pPr>
        <w:ind w:left="2953" w:hanging="360"/>
      </w:pPr>
    </w:lvl>
    <w:lvl w:ilvl="4" w:tplc="04090003" w:tentative="1">
      <w:start w:val="1"/>
      <w:numFmt w:val="lowerLetter"/>
      <w:lvlText w:val="%5."/>
      <w:lvlJc w:val="left"/>
      <w:pPr>
        <w:ind w:left="3673" w:hanging="360"/>
      </w:pPr>
    </w:lvl>
    <w:lvl w:ilvl="5" w:tplc="04090005" w:tentative="1">
      <w:start w:val="1"/>
      <w:numFmt w:val="lowerRoman"/>
      <w:lvlText w:val="%6."/>
      <w:lvlJc w:val="right"/>
      <w:pPr>
        <w:ind w:left="4393" w:hanging="180"/>
      </w:pPr>
    </w:lvl>
    <w:lvl w:ilvl="6" w:tplc="04090001" w:tentative="1">
      <w:start w:val="1"/>
      <w:numFmt w:val="decimal"/>
      <w:lvlText w:val="%7."/>
      <w:lvlJc w:val="left"/>
      <w:pPr>
        <w:ind w:left="5113" w:hanging="360"/>
      </w:pPr>
    </w:lvl>
    <w:lvl w:ilvl="7" w:tplc="04090003" w:tentative="1">
      <w:start w:val="1"/>
      <w:numFmt w:val="lowerLetter"/>
      <w:lvlText w:val="%8."/>
      <w:lvlJc w:val="left"/>
      <w:pPr>
        <w:ind w:left="5833" w:hanging="360"/>
      </w:pPr>
    </w:lvl>
    <w:lvl w:ilvl="8" w:tplc="04090005" w:tentative="1">
      <w:start w:val="1"/>
      <w:numFmt w:val="lowerRoman"/>
      <w:lvlText w:val="%9."/>
      <w:lvlJc w:val="right"/>
      <w:pPr>
        <w:ind w:left="6553" w:hanging="180"/>
      </w:pPr>
    </w:lvl>
  </w:abstractNum>
  <w:abstractNum w:abstractNumId="36" w15:restartNumberingAfterBreak="0">
    <w:nsid w:val="4AC6650F"/>
    <w:multiLevelType w:val="hybridMultilevel"/>
    <w:tmpl w:val="A68029F8"/>
    <w:lvl w:ilvl="0" w:tplc="5B3EC04A">
      <w:start w:val="1"/>
      <w:numFmt w:val="upperLetter"/>
      <w:lvlText w:val="%1."/>
      <w:lvlJc w:val="left"/>
      <w:pPr>
        <w:ind w:left="720" w:hanging="360"/>
      </w:pPr>
      <w:rPr>
        <w:b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4C9B2179"/>
    <w:multiLevelType w:val="hybridMultilevel"/>
    <w:tmpl w:val="BCC2F99A"/>
    <w:lvl w:ilvl="0" w:tplc="11A2B632">
      <w:start w:val="1"/>
      <w:numFmt w:val="upperLetter"/>
      <w:lvlText w:val="%1."/>
      <w:lvlJc w:val="left"/>
      <w:pPr>
        <w:ind w:left="1440" w:hanging="360"/>
      </w:pPr>
      <w:rPr>
        <w:b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8" w15:restartNumberingAfterBreak="0">
    <w:nsid w:val="514C1D6D"/>
    <w:multiLevelType w:val="hybridMultilevel"/>
    <w:tmpl w:val="AFA4CB0C"/>
    <w:lvl w:ilvl="0" w:tplc="7D00DD78">
      <w:start w:val="4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2E003B86">
      <w:start w:val="1"/>
      <w:numFmt w:val="upperLetter"/>
      <w:lvlText w:val="%2."/>
      <w:lvlJc w:val="left"/>
      <w:pPr>
        <w:ind w:left="1080" w:hanging="360"/>
      </w:pPr>
      <w:rPr>
        <w:b w:val="0"/>
        <w:color w:val="auto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9" w15:restartNumberingAfterBreak="0">
    <w:nsid w:val="531874AA"/>
    <w:multiLevelType w:val="hybridMultilevel"/>
    <w:tmpl w:val="6388CE86"/>
    <w:lvl w:ilvl="0" w:tplc="68E0EAC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7A1E4DC6">
      <w:start w:val="1"/>
      <w:numFmt w:val="upperLetter"/>
      <w:lvlText w:val="%2."/>
      <w:lvlJc w:val="left"/>
      <w:pPr>
        <w:ind w:left="1440" w:hanging="360"/>
      </w:pPr>
      <w:rPr>
        <w:b w:val="0"/>
        <w:i w:val="0"/>
        <w:color w:val="auto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56E71286"/>
    <w:multiLevelType w:val="hybridMultilevel"/>
    <w:tmpl w:val="E56048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5831231C"/>
    <w:multiLevelType w:val="hybridMultilevel"/>
    <w:tmpl w:val="8E4C98D6"/>
    <w:lvl w:ilvl="0" w:tplc="B4B4146E">
      <w:start w:val="1"/>
      <w:numFmt w:val="upperLetter"/>
      <w:lvlText w:val="%1."/>
      <w:lvlJc w:val="left"/>
      <w:pPr>
        <w:ind w:left="785" w:hanging="360"/>
      </w:pPr>
      <w:rPr>
        <w:b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505" w:hanging="360"/>
      </w:pPr>
    </w:lvl>
    <w:lvl w:ilvl="2" w:tplc="0409001B" w:tentative="1">
      <w:start w:val="1"/>
      <w:numFmt w:val="lowerRoman"/>
      <w:lvlText w:val="%3."/>
      <w:lvlJc w:val="right"/>
      <w:pPr>
        <w:ind w:left="2225" w:hanging="180"/>
      </w:pPr>
    </w:lvl>
    <w:lvl w:ilvl="3" w:tplc="0409000F" w:tentative="1">
      <w:start w:val="1"/>
      <w:numFmt w:val="decimal"/>
      <w:lvlText w:val="%4."/>
      <w:lvlJc w:val="left"/>
      <w:pPr>
        <w:ind w:left="2945" w:hanging="360"/>
      </w:pPr>
    </w:lvl>
    <w:lvl w:ilvl="4" w:tplc="04090019" w:tentative="1">
      <w:start w:val="1"/>
      <w:numFmt w:val="lowerLetter"/>
      <w:lvlText w:val="%5."/>
      <w:lvlJc w:val="left"/>
      <w:pPr>
        <w:ind w:left="3665" w:hanging="360"/>
      </w:pPr>
    </w:lvl>
    <w:lvl w:ilvl="5" w:tplc="0409001B" w:tentative="1">
      <w:start w:val="1"/>
      <w:numFmt w:val="lowerRoman"/>
      <w:lvlText w:val="%6."/>
      <w:lvlJc w:val="right"/>
      <w:pPr>
        <w:ind w:left="4385" w:hanging="180"/>
      </w:pPr>
    </w:lvl>
    <w:lvl w:ilvl="6" w:tplc="0409000F" w:tentative="1">
      <w:start w:val="1"/>
      <w:numFmt w:val="decimal"/>
      <w:lvlText w:val="%7."/>
      <w:lvlJc w:val="left"/>
      <w:pPr>
        <w:ind w:left="5105" w:hanging="360"/>
      </w:pPr>
    </w:lvl>
    <w:lvl w:ilvl="7" w:tplc="04090019" w:tentative="1">
      <w:start w:val="1"/>
      <w:numFmt w:val="lowerLetter"/>
      <w:lvlText w:val="%8."/>
      <w:lvlJc w:val="left"/>
      <w:pPr>
        <w:ind w:left="5825" w:hanging="360"/>
      </w:pPr>
    </w:lvl>
    <w:lvl w:ilvl="8" w:tplc="04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42" w15:restartNumberingAfterBreak="0">
    <w:nsid w:val="5A3D2099"/>
    <w:multiLevelType w:val="hybridMultilevel"/>
    <w:tmpl w:val="4E1AA9F0"/>
    <w:lvl w:ilvl="0" w:tplc="C8D06BA2">
      <w:start w:val="1"/>
      <w:numFmt w:val="upperLetter"/>
      <w:lvlText w:val="%1."/>
      <w:lvlJc w:val="left"/>
      <w:pPr>
        <w:ind w:left="1080" w:hanging="360"/>
      </w:pPr>
      <w:rPr>
        <w:rFonts w:hint="default"/>
        <w:b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5C86429C"/>
    <w:multiLevelType w:val="hybridMultilevel"/>
    <w:tmpl w:val="DEFE6F5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6E08A868">
      <w:start w:val="1"/>
      <w:numFmt w:val="upperLetter"/>
      <w:lvlText w:val="%2."/>
      <w:lvlJc w:val="left"/>
      <w:pPr>
        <w:ind w:left="1440" w:hanging="360"/>
      </w:pPr>
      <w:rPr>
        <w:b w:val="0"/>
        <w:color w:val="auto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616F3ADF"/>
    <w:multiLevelType w:val="hybridMultilevel"/>
    <w:tmpl w:val="75FEEE4C"/>
    <w:lvl w:ilvl="0" w:tplc="E3167148">
      <w:start w:val="1"/>
      <w:numFmt w:val="decimal"/>
      <w:lvlText w:val="%1."/>
      <w:lvlJc w:val="left"/>
      <w:pPr>
        <w:ind w:left="720" w:hanging="360"/>
      </w:pPr>
      <w:rPr>
        <w:b/>
        <w:color w:val="auto"/>
      </w:rPr>
    </w:lvl>
    <w:lvl w:ilvl="1" w:tplc="04090015">
      <w:start w:val="1"/>
      <w:numFmt w:val="upperLetter"/>
      <w:lvlText w:val="%2."/>
      <w:lvlJc w:val="left"/>
      <w:pPr>
        <w:ind w:left="1440" w:hanging="360"/>
      </w:pPr>
      <w:rPr>
        <w:b w:val="0"/>
        <w:color w:val="auto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619D1AE0"/>
    <w:multiLevelType w:val="hybridMultilevel"/>
    <w:tmpl w:val="39ACC790"/>
    <w:lvl w:ilvl="0" w:tplc="6E60F95A">
      <w:start w:val="1"/>
      <w:numFmt w:val="upperLetter"/>
      <w:lvlText w:val="%1."/>
      <w:lvlJc w:val="left"/>
      <w:pPr>
        <w:ind w:left="720" w:hanging="360"/>
      </w:pPr>
      <w:rPr>
        <w:b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637A0099"/>
    <w:multiLevelType w:val="hybridMultilevel"/>
    <w:tmpl w:val="33C465EC"/>
    <w:lvl w:ilvl="0" w:tplc="D5022CC8">
      <w:start w:val="1"/>
      <w:numFmt w:val="decimal"/>
      <w:lvlText w:val="%1."/>
      <w:lvlJc w:val="left"/>
      <w:pPr>
        <w:ind w:left="720" w:hanging="360"/>
      </w:pPr>
      <w:rPr>
        <w:color w:val="auto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7CEAB6A4">
      <w:start w:val="1"/>
      <w:numFmt w:val="upperLetter"/>
      <w:lvlText w:val="%3."/>
      <w:lvlJc w:val="left"/>
      <w:pPr>
        <w:ind w:left="2160" w:hanging="180"/>
      </w:pPr>
      <w:rPr>
        <w:b w:val="0"/>
        <w:color w:val="auto"/>
      </w:r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64362F4E"/>
    <w:multiLevelType w:val="hybridMultilevel"/>
    <w:tmpl w:val="D018DA04"/>
    <w:lvl w:ilvl="0" w:tplc="81E247F4">
      <w:start w:val="1"/>
      <w:numFmt w:val="upperLetter"/>
      <w:lvlText w:val="%1."/>
      <w:lvlJc w:val="left"/>
      <w:pPr>
        <w:ind w:left="928" w:hanging="360"/>
      </w:pPr>
      <w:rPr>
        <w:b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8" w15:restartNumberingAfterBreak="0">
    <w:nsid w:val="66DB2A8B"/>
    <w:multiLevelType w:val="hybridMultilevel"/>
    <w:tmpl w:val="C52EFC5A"/>
    <w:lvl w:ilvl="0" w:tplc="AF1C4378">
      <w:start w:val="4"/>
      <w:numFmt w:val="decimal"/>
      <w:lvlText w:val="%1."/>
      <w:lvlJc w:val="left"/>
      <w:pPr>
        <w:ind w:left="360" w:hanging="360"/>
      </w:pPr>
      <w:rPr>
        <w:rFonts w:hint="default"/>
        <w:b/>
        <w:i w:val="0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9" w15:restartNumberingAfterBreak="0">
    <w:nsid w:val="69B21269"/>
    <w:multiLevelType w:val="hybridMultilevel"/>
    <w:tmpl w:val="8E5831AA"/>
    <w:lvl w:ilvl="0" w:tplc="C096D15C">
      <w:start w:val="1"/>
      <w:numFmt w:val="upperLetter"/>
      <w:lvlText w:val="%1."/>
      <w:lvlJc w:val="left"/>
      <w:pPr>
        <w:ind w:left="1440" w:hanging="360"/>
      </w:pPr>
      <w:rPr>
        <w:b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0" w15:restartNumberingAfterBreak="0">
    <w:nsid w:val="6B1C63D4"/>
    <w:multiLevelType w:val="hybridMultilevel"/>
    <w:tmpl w:val="19042136"/>
    <w:lvl w:ilvl="0" w:tplc="E3167148">
      <w:start w:val="1"/>
      <w:numFmt w:val="decimal"/>
      <w:lvlText w:val="%1."/>
      <w:lvlJc w:val="left"/>
      <w:pPr>
        <w:ind w:left="720" w:hanging="360"/>
      </w:pPr>
      <w:rPr>
        <w:b/>
        <w:color w:val="auto"/>
      </w:rPr>
    </w:lvl>
    <w:lvl w:ilvl="1" w:tplc="04090015">
      <w:start w:val="1"/>
      <w:numFmt w:val="upperLetter"/>
      <w:lvlText w:val="%2."/>
      <w:lvlJc w:val="left"/>
      <w:pPr>
        <w:ind w:left="1440" w:hanging="360"/>
      </w:pPr>
      <w:rPr>
        <w:b w:val="0"/>
        <w:color w:val="auto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6BFF6C24"/>
    <w:multiLevelType w:val="hybridMultilevel"/>
    <w:tmpl w:val="26DC0824"/>
    <w:lvl w:ilvl="0" w:tplc="B1C8CF6C">
      <w:start w:val="1"/>
      <w:numFmt w:val="upperLetter"/>
      <w:lvlText w:val="%1."/>
      <w:lvlJc w:val="left"/>
      <w:pPr>
        <w:ind w:left="1080" w:hanging="360"/>
      </w:pPr>
      <w:rPr>
        <w:rFonts w:hint="default"/>
        <w:b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2" w15:restartNumberingAfterBreak="0">
    <w:nsid w:val="75A81078"/>
    <w:multiLevelType w:val="hybridMultilevel"/>
    <w:tmpl w:val="AABA41F0"/>
    <w:lvl w:ilvl="0" w:tplc="E3167148">
      <w:start w:val="1"/>
      <w:numFmt w:val="decimal"/>
      <w:lvlText w:val="%1."/>
      <w:lvlJc w:val="left"/>
      <w:pPr>
        <w:ind w:left="360" w:hanging="360"/>
      </w:pPr>
      <w:rPr>
        <w:b/>
        <w:color w:val="auto"/>
      </w:rPr>
    </w:lvl>
    <w:lvl w:ilvl="1" w:tplc="9502DB78">
      <w:start w:val="1"/>
      <w:numFmt w:val="lowerLetter"/>
      <w:lvlText w:val="%2."/>
      <w:lvlJc w:val="left"/>
      <w:pPr>
        <w:ind w:left="1440" w:hanging="360"/>
      </w:pPr>
      <w:rPr>
        <w:b w:val="0"/>
        <w:color w:val="auto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78AD6070"/>
    <w:multiLevelType w:val="hybridMultilevel"/>
    <w:tmpl w:val="B336AAD4"/>
    <w:lvl w:ilvl="0" w:tplc="68E0EACA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4" w15:restartNumberingAfterBreak="0">
    <w:nsid w:val="7D0A2BE4"/>
    <w:multiLevelType w:val="hybridMultilevel"/>
    <w:tmpl w:val="0EC267E2"/>
    <w:lvl w:ilvl="0" w:tplc="E3A848CE">
      <w:start w:val="1"/>
      <w:numFmt w:val="upperLetter"/>
      <w:lvlText w:val="%1."/>
      <w:lvlJc w:val="left"/>
      <w:pPr>
        <w:ind w:left="720" w:hanging="360"/>
      </w:pPr>
      <w:rPr>
        <w:rFonts w:hint="default"/>
        <w:b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7ECF1545"/>
    <w:multiLevelType w:val="hybridMultilevel"/>
    <w:tmpl w:val="8A94CE46"/>
    <w:lvl w:ilvl="0" w:tplc="D212A25E">
      <w:start w:val="1"/>
      <w:numFmt w:val="upperLetter"/>
      <w:lvlText w:val="%1."/>
      <w:lvlJc w:val="left"/>
      <w:pPr>
        <w:ind w:left="1080" w:hanging="360"/>
      </w:pPr>
      <w:rPr>
        <w:rFonts w:hint="default"/>
        <w:b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6" w15:restartNumberingAfterBreak="0">
    <w:nsid w:val="7F163D3F"/>
    <w:multiLevelType w:val="hybridMultilevel"/>
    <w:tmpl w:val="4704E9D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8EC8206">
      <w:start w:val="1"/>
      <w:numFmt w:val="upperLetter"/>
      <w:lvlText w:val="%3."/>
      <w:lvlJc w:val="left"/>
      <w:pPr>
        <w:ind w:left="2160" w:hanging="180"/>
      </w:pPr>
      <w:rPr>
        <w:b w:val="0"/>
        <w:color w:val="auto"/>
      </w:r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7F54199E"/>
    <w:multiLevelType w:val="hybridMultilevel"/>
    <w:tmpl w:val="16DC78BA"/>
    <w:lvl w:ilvl="0" w:tplc="E3167148">
      <w:start w:val="1"/>
      <w:numFmt w:val="decimal"/>
      <w:lvlText w:val="%1."/>
      <w:lvlJc w:val="left"/>
      <w:pPr>
        <w:ind w:left="720" w:hanging="360"/>
      </w:pPr>
      <w:rPr>
        <w:b/>
        <w:color w:val="auto"/>
      </w:rPr>
    </w:lvl>
    <w:lvl w:ilvl="1" w:tplc="04090015">
      <w:start w:val="1"/>
      <w:numFmt w:val="upperLetter"/>
      <w:lvlText w:val="%2."/>
      <w:lvlJc w:val="left"/>
      <w:pPr>
        <w:ind w:left="1440" w:hanging="360"/>
      </w:pPr>
      <w:rPr>
        <w:b w:val="0"/>
        <w:color w:val="auto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5"/>
  </w:num>
  <w:num w:numId="2">
    <w:abstractNumId w:val="33"/>
  </w:num>
  <w:num w:numId="3">
    <w:abstractNumId w:val="43"/>
  </w:num>
  <w:num w:numId="4">
    <w:abstractNumId w:val="56"/>
  </w:num>
  <w:num w:numId="5">
    <w:abstractNumId w:val="1"/>
  </w:num>
  <w:num w:numId="6">
    <w:abstractNumId w:val="46"/>
  </w:num>
  <w:num w:numId="7">
    <w:abstractNumId w:val="32"/>
  </w:num>
  <w:num w:numId="8">
    <w:abstractNumId w:val="34"/>
  </w:num>
  <w:num w:numId="9">
    <w:abstractNumId w:val="5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2"/>
  </w:num>
  <w:num w:numId="11">
    <w:abstractNumId w:val="57"/>
  </w:num>
  <w:num w:numId="12">
    <w:abstractNumId w:val="44"/>
  </w:num>
  <w:num w:numId="13">
    <w:abstractNumId w:val="18"/>
  </w:num>
  <w:num w:numId="14">
    <w:abstractNumId w:val="15"/>
  </w:num>
  <w:num w:numId="15">
    <w:abstractNumId w:val="50"/>
  </w:num>
  <w:num w:numId="16">
    <w:abstractNumId w:val="25"/>
  </w:num>
  <w:num w:numId="17">
    <w:abstractNumId w:val="11"/>
  </w:num>
  <w:num w:numId="18">
    <w:abstractNumId w:val="19"/>
  </w:num>
  <w:num w:numId="19">
    <w:abstractNumId w:val="2"/>
  </w:num>
  <w:num w:numId="20">
    <w:abstractNumId w:val="5"/>
  </w:num>
  <w:num w:numId="21">
    <w:abstractNumId w:val="20"/>
  </w:num>
  <w:num w:numId="22">
    <w:abstractNumId w:val="41"/>
  </w:num>
  <w:num w:numId="23">
    <w:abstractNumId w:val="48"/>
  </w:num>
  <w:num w:numId="24">
    <w:abstractNumId w:val="38"/>
  </w:num>
  <w:num w:numId="25">
    <w:abstractNumId w:val="17"/>
  </w:num>
  <w:num w:numId="26">
    <w:abstractNumId w:val="0"/>
  </w:num>
  <w:num w:numId="27">
    <w:abstractNumId w:val="3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16"/>
  </w:num>
  <w:num w:numId="29">
    <w:abstractNumId w:val="47"/>
  </w:num>
  <w:num w:numId="30">
    <w:abstractNumId w:val="6"/>
  </w:num>
  <w:num w:numId="31">
    <w:abstractNumId w:val="6"/>
    <w:lvlOverride w:ilvl="0">
      <w:lvl w:ilvl="0" w:tplc="262A5BFE">
        <w:start w:val="1"/>
        <w:numFmt w:val="upperLetter"/>
        <w:lvlText w:val="%1."/>
        <w:lvlJc w:val="left"/>
        <w:pPr>
          <w:ind w:left="720" w:hanging="360"/>
        </w:pPr>
        <w:rPr>
          <w:rFonts w:hint="default"/>
          <w:b w:val="0"/>
          <w:i w:val="0"/>
          <w:color w:val="auto"/>
        </w:rPr>
      </w:lvl>
    </w:lvlOverride>
    <w:lvlOverride w:ilvl="1">
      <w:lvl w:ilvl="1" w:tplc="04090019" w:tentative="1">
        <w:start w:val="1"/>
        <w:numFmt w:val="lowerLetter"/>
        <w:lvlText w:val="%2."/>
        <w:lvlJc w:val="left"/>
        <w:pPr>
          <w:ind w:left="1440" w:hanging="360"/>
        </w:pPr>
      </w:lvl>
    </w:lvlOverride>
    <w:lvlOverride w:ilvl="2">
      <w:lvl w:ilvl="2" w:tplc="0409001B" w:tentative="1">
        <w:start w:val="1"/>
        <w:numFmt w:val="lowerRoman"/>
        <w:lvlText w:val="%3."/>
        <w:lvlJc w:val="right"/>
        <w:pPr>
          <w:ind w:left="2160" w:hanging="180"/>
        </w:pPr>
      </w:lvl>
    </w:lvlOverride>
    <w:lvlOverride w:ilvl="3">
      <w:lvl w:ilvl="3" w:tplc="0409000F" w:tentative="1">
        <w:start w:val="1"/>
        <w:numFmt w:val="decimal"/>
        <w:lvlText w:val="%4."/>
        <w:lvlJc w:val="left"/>
        <w:pPr>
          <w:ind w:left="2880" w:hanging="360"/>
        </w:pPr>
      </w:lvl>
    </w:lvlOverride>
    <w:lvlOverride w:ilvl="4">
      <w:lvl w:ilvl="4" w:tplc="04090019" w:tentative="1">
        <w:start w:val="1"/>
        <w:numFmt w:val="lowerLetter"/>
        <w:lvlText w:val="%5."/>
        <w:lvlJc w:val="left"/>
        <w:pPr>
          <w:ind w:left="3600" w:hanging="360"/>
        </w:pPr>
      </w:lvl>
    </w:lvlOverride>
    <w:lvlOverride w:ilvl="5">
      <w:lvl w:ilvl="5" w:tplc="0409001B" w:tentative="1">
        <w:start w:val="1"/>
        <w:numFmt w:val="lowerRoman"/>
        <w:lvlText w:val="%6."/>
        <w:lvlJc w:val="right"/>
        <w:pPr>
          <w:ind w:left="4320" w:hanging="180"/>
        </w:pPr>
      </w:lvl>
    </w:lvlOverride>
    <w:lvlOverride w:ilvl="6">
      <w:lvl w:ilvl="6" w:tplc="0409000F" w:tentative="1">
        <w:start w:val="1"/>
        <w:numFmt w:val="decimal"/>
        <w:lvlText w:val="%7."/>
        <w:lvlJc w:val="left"/>
        <w:pPr>
          <w:ind w:left="5040" w:hanging="360"/>
        </w:pPr>
      </w:lvl>
    </w:lvlOverride>
    <w:lvlOverride w:ilvl="7">
      <w:lvl w:ilvl="7" w:tplc="04090019" w:tentative="1">
        <w:start w:val="1"/>
        <w:numFmt w:val="lowerLetter"/>
        <w:lvlText w:val="%8."/>
        <w:lvlJc w:val="left"/>
        <w:pPr>
          <w:ind w:left="5760" w:hanging="360"/>
        </w:pPr>
      </w:lvl>
    </w:lvlOverride>
    <w:lvlOverride w:ilvl="8">
      <w:lvl w:ilvl="8" w:tplc="0409001B" w:tentative="1">
        <w:start w:val="1"/>
        <w:numFmt w:val="lowerRoman"/>
        <w:lvlText w:val="%9."/>
        <w:lvlJc w:val="right"/>
        <w:pPr>
          <w:ind w:left="6480" w:hanging="180"/>
        </w:pPr>
      </w:lvl>
    </w:lvlOverride>
  </w:num>
  <w:num w:numId="32">
    <w:abstractNumId w:val="30"/>
  </w:num>
  <w:num w:numId="33">
    <w:abstractNumId w:val="8"/>
  </w:num>
  <w:num w:numId="34">
    <w:abstractNumId w:val="4"/>
  </w:num>
  <w:num w:numId="35">
    <w:abstractNumId w:val="27"/>
  </w:num>
  <w:num w:numId="36">
    <w:abstractNumId w:val="23"/>
  </w:num>
  <w:num w:numId="37">
    <w:abstractNumId w:val="26"/>
  </w:num>
  <w:num w:numId="38">
    <w:abstractNumId w:val="53"/>
  </w:num>
  <w:num w:numId="39">
    <w:abstractNumId w:val="10"/>
  </w:num>
  <w:num w:numId="40">
    <w:abstractNumId w:val="9"/>
  </w:num>
  <w:num w:numId="41">
    <w:abstractNumId w:val="7"/>
  </w:num>
  <w:num w:numId="42">
    <w:abstractNumId w:val="36"/>
  </w:num>
  <w:num w:numId="43">
    <w:abstractNumId w:val="45"/>
  </w:num>
  <w:num w:numId="44">
    <w:abstractNumId w:val="54"/>
  </w:num>
  <w:num w:numId="45">
    <w:abstractNumId w:val="28"/>
  </w:num>
  <w:num w:numId="46">
    <w:abstractNumId w:val="3"/>
  </w:num>
  <w:num w:numId="47">
    <w:abstractNumId w:val="13"/>
  </w:num>
  <w:num w:numId="48">
    <w:abstractNumId w:val="24"/>
  </w:num>
  <w:num w:numId="49">
    <w:abstractNumId w:val="37"/>
  </w:num>
  <w:num w:numId="50">
    <w:abstractNumId w:val="22"/>
  </w:num>
  <w:num w:numId="51">
    <w:abstractNumId w:val="51"/>
  </w:num>
  <w:num w:numId="52">
    <w:abstractNumId w:val="29"/>
  </w:num>
  <w:num w:numId="53">
    <w:abstractNumId w:val="49"/>
  </w:num>
  <w:num w:numId="54">
    <w:abstractNumId w:val="40"/>
  </w:num>
  <w:num w:numId="55">
    <w:abstractNumId w:val="55"/>
  </w:num>
  <w:num w:numId="56">
    <w:abstractNumId w:val="31"/>
  </w:num>
  <w:num w:numId="57">
    <w:abstractNumId w:val="42"/>
  </w:num>
  <w:num w:numId="58">
    <w:abstractNumId w:val="21"/>
  </w:num>
  <w:num w:numId="59">
    <w:abstractNumId w:val="14"/>
  </w:num>
  <w:numIdMacAtCleanup w:val="5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50"/>
  <w:hideSpellingErrors/>
  <w:hideGrammaticalErrors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a0MDE3NbIwsrC0MDGzsLRU0lEKTi0uzszPAykwrAUASW35nywAAAA="/>
  </w:docVars>
  <w:rsids>
    <w:rsidRoot w:val="00702BBE"/>
    <w:rsid w:val="00002F35"/>
    <w:rsid w:val="0002378C"/>
    <w:rsid w:val="00043BC5"/>
    <w:rsid w:val="00060D09"/>
    <w:rsid w:val="00060E62"/>
    <w:rsid w:val="00064D5D"/>
    <w:rsid w:val="00092E8E"/>
    <w:rsid w:val="00093258"/>
    <w:rsid w:val="000C71DC"/>
    <w:rsid w:val="000D2933"/>
    <w:rsid w:val="000E6BA7"/>
    <w:rsid w:val="000F7D47"/>
    <w:rsid w:val="00124921"/>
    <w:rsid w:val="0014027D"/>
    <w:rsid w:val="001414B9"/>
    <w:rsid w:val="00190736"/>
    <w:rsid w:val="001977B2"/>
    <w:rsid w:val="001A0350"/>
    <w:rsid w:val="001A7A3D"/>
    <w:rsid w:val="001C1816"/>
    <w:rsid w:val="001E289A"/>
    <w:rsid w:val="001F343A"/>
    <w:rsid w:val="00202F80"/>
    <w:rsid w:val="00212064"/>
    <w:rsid w:val="00267144"/>
    <w:rsid w:val="00275B2F"/>
    <w:rsid w:val="00294280"/>
    <w:rsid w:val="00297924"/>
    <w:rsid w:val="002A589F"/>
    <w:rsid w:val="002B056E"/>
    <w:rsid w:val="002D517A"/>
    <w:rsid w:val="002E1010"/>
    <w:rsid w:val="002E3303"/>
    <w:rsid w:val="002F06B9"/>
    <w:rsid w:val="002F7B75"/>
    <w:rsid w:val="003222CA"/>
    <w:rsid w:val="0034058C"/>
    <w:rsid w:val="00355E0C"/>
    <w:rsid w:val="00360968"/>
    <w:rsid w:val="00366031"/>
    <w:rsid w:val="00366F26"/>
    <w:rsid w:val="00390171"/>
    <w:rsid w:val="003A48B7"/>
    <w:rsid w:val="003A6B96"/>
    <w:rsid w:val="003B2504"/>
    <w:rsid w:val="00402BE2"/>
    <w:rsid w:val="00405F2F"/>
    <w:rsid w:val="004224EC"/>
    <w:rsid w:val="00427643"/>
    <w:rsid w:val="00432382"/>
    <w:rsid w:val="00433140"/>
    <w:rsid w:val="004669D9"/>
    <w:rsid w:val="004771A7"/>
    <w:rsid w:val="004953B3"/>
    <w:rsid w:val="004A31EF"/>
    <w:rsid w:val="004A3A7C"/>
    <w:rsid w:val="004C32BB"/>
    <w:rsid w:val="004E1AC5"/>
    <w:rsid w:val="00501936"/>
    <w:rsid w:val="00505936"/>
    <w:rsid w:val="005321DE"/>
    <w:rsid w:val="005720F6"/>
    <w:rsid w:val="00573797"/>
    <w:rsid w:val="00574FAB"/>
    <w:rsid w:val="00582B68"/>
    <w:rsid w:val="00585037"/>
    <w:rsid w:val="005B3BA0"/>
    <w:rsid w:val="005C7CE2"/>
    <w:rsid w:val="005F0873"/>
    <w:rsid w:val="00630367"/>
    <w:rsid w:val="00630EF7"/>
    <w:rsid w:val="006343E5"/>
    <w:rsid w:val="006362FF"/>
    <w:rsid w:val="006553CF"/>
    <w:rsid w:val="006572F0"/>
    <w:rsid w:val="00673239"/>
    <w:rsid w:val="006A14E2"/>
    <w:rsid w:val="006C3005"/>
    <w:rsid w:val="006D1F77"/>
    <w:rsid w:val="006D298F"/>
    <w:rsid w:val="006D55A9"/>
    <w:rsid w:val="006E2B91"/>
    <w:rsid w:val="006F1C3C"/>
    <w:rsid w:val="00702BBE"/>
    <w:rsid w:val="007338D0"/>
    <w:rsid w:val="00751A35"/>
    <w:rsid w:val="0075290A"/>
    <w:rsid w:val="007827C9"/>
    <w:rsid w:val="00791607"/>
    <w:rsid w:val="007923FA"/>
    <w:rsid w:val="00795683"/>
    <w:rsid w:val="007971E5"/>
    <w:rsid w:val="007E7AEB"/>
    <w:rsid w:val="00801929"/>
    <w:rsid w:val="00814E77"/>
    <w:rsid w:val="00825DB6"/>
    <w:rsid w:val="00842B41"/>
    <w:rsid w:val="00844FF0"/>
    <w:rsid w:val="008666F2"/>
    <w:rsid w:val="008729BC"/>
    <w:rsid w:val="008B4803"/>
    <w:rsid w:val="008F3D53"/>
    <w:rsid w:val="00914FF6"/>
    <w:rsid w:val="009224F4"/>
    <w:rsid w:val="00953829"/>
    <w:rsid w:val="00955BA7"/>
    <w:rsid w:val="009953DE"/>
    <w:rsid w:val="009A5DD7"/>
    <w:rsid w:val="009D5779"/>
    <w:rsid w:val="00A137BF"/>
    <w:rsid w:val="00A505B2"/>
    <w:rsid w:val="00A53540"/>
    <w:rsid w:val="00A57943"/>
    <w:rsid w:val="00A6544E"/>
    <w:rsid w:val="00A7532D"/>
    <w:rsid w:val="00A77C9E"/>
    <w:rsid w:val="00A8492A"/>
    <w:rsid w:val="00A94C3C"/>
    <w:rsid w:val="00AA6DC5"/>
    <w:rsid w:val="00AB5339"/>
    <w:rsid w:val="00AE5D11"/>
    <w:rsid w:val="00B17703"/>
    <w:rsid w:val="00B4400A"/>
    <w:rsid w:val="00B50355"/>
    <w:rsid w:val="00B6288A"/>
    <w:rsid w:val="00B80C5C"/>
    <w:rsid w:val="00B9383E"/>
    <w:rsid w:val="00BD0646"/>
    <w:rsid w:val="00BE4588"/>
    <w:rsid w:val="00BF5BB8"/>
    <w:rsid w:val="00C04DAC"/>
    <w:rsid w:val="00C0660C"/>
    <w:rsid w:val="00C16129"/>
    <w:rsid w:val="00C227F3"/>
    <w:rsid w:val="00C538A2"/>
    <w:rsid w:val="00C60951"/>
    <w:rsid w:val="00C85A68"/>
    <w:rsid w:val="00C86623"/>
    <w:rsid w:val="00CA08F3"/>
    <w:rsid w:val="00CB550B"/>
    <w:rsid w:val="00CC61E7"/>
    <w:rsid w:val="00CD3AD2"/>
    <w:rsid w:val="00CF5481"/>
    <w:rsid w:val="00D07A26"/>
    <w:rsid w:val="00D161A9"/>
    <w:rsid w:val="00D33AEF"/>
    <w:rsid w:val="00D37C24"/>
    <w:rsid w:val="00D60060"/>
    <w:rsid w:val="00D64D9A"/>
    <w:rsid w:val="00D72F0C"/>
    <w:rsid w:val="00D87113"/>
    <w:rsid w:val="00D950A3"/>
    <w:rsid w:val="00DA7F4B"/>
    <w:rsid w:val="00DB1EEB"/>
    <w:rsid w:val="00DD15D4"/>
    <w:rsid w:val="00DD3ED6"/>
    <w:rsid w:val="00E07BFC"/>
    <w:rsid w:val="00E1492B"/>
    <w:rsid w:val="00E14F0A"/>
    <w:rsid w:val="00E42741"/>
    <w:rsid w:val="00E4362C"/>
    <w:rsid w:val="00E46DE6"/>
    <w:rsid w:val="00E77681"/>
    <w:rsid w:val="00E803AB"/>
    <w:rsid w:val="00E83DD7"/>
    <w:rsid w:val="00E958AA"/>
    <w:rsid w:val="00E9797C"/>
    <w:rsid w:val="00EB034B"/>
    <w:rsid w:val="00EB4146"/>
    <w:rsid w:val="00EB7EF2"/>
    <w:rsid w:val="00EF533D"/>
    <w:rsid w:val="00F01DDE"/>
    <w:rsid w:val="00F04564"/>
    <w:rsid w:val="00F072DC"/>
    <w:rsid w:val="00F17B22"/>
    <w:rsid w:val="00F32B58"/>
    <w:rsid w:val="00F75775"/>
    <w:rsid w:val="00F8111C"/>
    <w:rsid w:val="00FA0E4A"/>
    <w:rsid w:val="00FD2F15"/>
    <w:rsid w:val="00FF46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D6DCEE23-E266-435C-8A02-802A09C3D2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02BE2"/>
    <w:rPr>
      <w:lang w:val="en-US"/>
    </w:rPr>
  </w:style>
  <w:style w:type="paragraph" w:styleId="Heading1">
    <w:name w:val="heading 1"/>
    <w:aliases w:val="Heading 1 CFMU,Para 1,h1,Report Title,H1,2,Heading 1 TLS,heading 1,Section Title,Section Title1,Section Title2,Section Title11,Section Title3,Section Title12,Section Title21,Section Title111,Section Title4,Section Title13,head 1,l1"/>
    <w:basedOn w:val="Normal"/>
    <w:next w:val="Normal"/>
    <w:link w:val="Heading1Char"/>
    <w:uiPriority w:val="9"/>
    <w:qFormat/>
    <w:rsid w:val="009A5DD7"/>
    <w:pPr>
      <w:keepNext/>
      <w:widowControl w:val="0"/>
      <w:numPr>
        <w:numId w:val="2"/>
      </w:numPr>
      <w:suppressAutoHyphens/>
      <w:autoSpaceDE w:val="0"/>
      <w:spacing w:before="360" w:after="60" w:line="360" w:lineRule="auto"/>
      <w:jc w:val="both"/>
      <w:outlineLvl w:val="0"/>
    </w:pPr>
    <w:rPr>
      <w:rFonts w:ascii="Times New Roman" w:eastAsia="Times New Roman" w:hAnsi="Times New Roman" w:cs="Times New Roman"/>
      <w:b/>
      <w:bCs/>
      <w:kern w:val="32"/>
      <w:sz w:val="32"/>
      <w:szCs w:val="32"/>
      <w:lang w:val="x-none" w:eastAsia="x-none" w:bidi="en-US"/>
    </w:rPr>
  </w:style>
  <w:style w:type="paragraph" w:styleId="Heading2">
    <w:name w:val="heading 2"/>
    <w:aliases w:val="Heading 2 CFMU,Para 2,h2,Heading 2 TLS,TOC1,heading 2,Chapter Title,Heaidng 2,sub-sect,section header,H2,sub-sect1,22,sub-sect2,23,sub-sect3,24,sub-sect4,25,sub-sect5,className,className1,className2,questions,Req group,1.1 Heading 2,sh2,Ctt,C"/>
    <w:basedOn w:val="Normal"/>
    <w:next w:val="Normal"/>
    <w:link w:val="Heading2Char"/>
    <w:uiPriority w:val="9"/>
    <w:qFormat/>
    <w:rsid w:val="009A5DD7"/>
    <w:pPr>
      <w:keepNext/>
      <w:widowControl w:val="0"/>
      <w:numPr>
        <w:ilvl w:val="1"/>
        <w:numId w:val="2"/>
      </w:numPr>
      <w:suppressAutoHyphens/>
      <w:autoSpaceDE w:val="0"/>
      <w:spacing w:before="240" w:after="60" w:line="360" w:lineRule="auto"/>
      <w:jc w:val="both"/>
      <w:outlineLvl w:val="1"/>
    </w:pPr>
    <w:rPr>
      <w:rFonts w:ascii="Cambria" w:eastAsia="Times New Roman" w:hAnsi="Cambria" w:cs="Times New Roman"/>
      <w:b/>
      <w:bCs/>
      <w:i/>
      <w:iCs/>
      <w:sz w:val="28"/>
      <w:szCs w:val="28"/>
      <w:lang w:val="x-none" w:eastAsia="x-none" w:bidi="en-US"/>
    </w:rPr>
  </w:style>
  <w:style w:type="paragraph" w:styleId="Heading3">
    <w:name w:val="heading 3"/>
    <w:basedOn w:val="Normal"/>
    <w:next w:val="Normal"/>
    <w:link w:val="Heading3Char"/>
    <w:qFormat/>
    <w:rsid w:val="009A5DD7"/>
    <w:pPr>
      <w:keepNext/>
      <w:widowControl w:val="0"/>
      <w:numPr>
        <w:ilvl w:val="2"/>
        <w:numId w:val="2"/>
      </w:numPr>
      <w:suppressAutoHyphens/>
      <w:autoSpaceDE w:val="0"/>
      <w:spacing w:before="240" w:after="60" w:line="360" w:lineRule="auto"/>
      <w:jc w:val="both"/>
      <w:outlineLvl w:val="2"/>
    </w:pPr>
    <w:rPr>
      <w:rFonts w:ascii="Cambria" w:eastAsia="Times New Roman" w:hAnsi="Cambria" w:cs="Times New Roman"/>
      <w:b/>
      <w:bCs/>
      <w:sz w:val="26"/>
      <w:szCs w:val="26"/>
      <w:lang w:val="x-none" w:eastAsia="x-none" w:bidi="en-US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9A5DD7"/>
    <w:pPr>
      <w:keepNext/>
      <w:widowControl w:val="0"/>
      <w:numPr>
        <w:ilvl w:val="3"/>
        <w:numId w:val="2"/>
      </w:numPr>
      <w:suppressAutoHyphens/>
      <w:autoSpaceDE w:val="0"/>
      <w:spacing w:before="240" w:after="60" w:line="360" w:lineRule="auto"/>
      <w:jc w:val="both"/>
      <w:outlineLvl w:val="3"/>
    </w:pPr>
    <w:rPr>
      <w:rFonts w:ascii="Calibri" w:eastAsia="Times New Roman" w:hAnsi="Calibri" w:cs="Times New Roman"/>
      <w:b/>
      <w:bCs/>
      <w:sz w:val="28"/>
      <w:szCs w:val="28"/>
      <w:lang w:bidi="en-US"/>
    </w:rPr>
  </w:style>
  <w:style w:type="paragraph" w:styleId="Heading5">
    <w:name w:val="heading 5"/>
    <w:basedOn w:val="Normal"/>
    <w:next w:val="Normal"/>
    <w:link w:val="Heading5Char"/>
    <w:semiHidden/>
    <w:unhideWhenUsed/>
    <w:qFormat/>
    <w:rsid w:val="009A5DD7"/>
    <w:pPr>
      <w:widowControl w:val="0"/>
      <w:numPr>
        <w:ilvl w:val="4"/>
        <w:numId w:val="2"/>
      </w:numPr>
      <w:suppressAutoHyphens/>
      <w:autoSpaceDE w:val="0"/>
      <w:spacing w:before="240" w:after="60" w:line="360" w:lineRule="auto"/>
      <w:jc w:val="both"/>
      <w:outlineLvl w:val="4"/>
    </w:pPr>
    <w:rPr>
      <w:rFonts w:ascii="Calibri" w:eastAsia="Times New Roman" w:hAnsi="Calibri" w:cs="Times New Roman"/>
      <w:b/>
      <w:bCs/>
      <w:i/>
      <w:iCs/>
      <w:sz w:val="26"/>
      <w:szCs w:val="26"/>
      <w:lang w:bidi="en-US"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9A5DD7"/>
    <w:pPr>
      <w:widowControl w:val="0"/>
      <w:numPr>
        <w:ilvl w:val="5"/>
        <w:numId w:val="2"/>
      </w:numPr>
      <w:suppressAutoHyphens/>
      <w:autoSpaceDE w:val="0"/>
      <w:spacing w:before="240" w:after="60" w:line="360" w:lineRule="auto"/>
      <w:jc w:val="both"/>
      <w:outlineLvl w:val="5"/>
    </w:pPr>
    <w:rPr>
      <w:rFonts w:ascii="Calibri" w:eastAsia="Times New Roman" w:hAnsi="Calibri" w:cs="Times New Roman"/>
      <w:b/>
      <w:bCs/>
      <w:lang w:bidi="en-US"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9A5DD7"/>
    <w:pPr>
      <w:widowControl w:val="0"/>
      <w:numPr>
        <w:ilvl w:val="6"/>
        <w:numId w:val="2"/>
      </w:numPr>
      <w:suppressAutoHyphens/>
      <w:autoSpaceDE w:val="0"/>
      <w:spacing w:before="240" w:after="60" w:line="360" w:lineRule="auto"/>
      <w:jc w:val="both"/>
      <w:outlineLvl w:val="6"/>
    </w:pPr>
    <w:rPr>
      <w:rFonts w:ascii="Calibri" w:eastAsia="Times New Roman" w:hAnsi="Calibri" w:cs="Times New Roman"/>
      <w:sz w:val="24"/>
      <w:szCs w:val="24"/>
      <w:lang w:bidi="en-US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9A5DD7"/>
    <w:pPr>
      <w:widowControl w:val="0"/>
      <w:numPr>
        <w:ilvl w:val="7"/>
        <w:numId w:val="2"/>
      </w:numPr>
      <w:suppressAutoHyphens/>
      <w:autoSpaceDE w:val="0"/>
      <w:spacing w:before="240" w:after="60" w:line="360" w:lineRule="auto"/>
      <w:jc w:val="both"/>
      <w:outlineLvl w:val="7"/>
    </w:pPr>
    <w:rPr>
      <w:rFonts w:ascii="Calibri" w:eastAsia="Times New Roman" w:hAnsi="Calibri" w:cs="Times New Roman"/>
      <w:i/>
      <w:iCs/>
      <w:sz w:val="24"/>
      <w:szCs w:val="24"/>
      <w:lang w:bidi="en-US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9A5DD7"/>
    <w:pPr>
      <w:widowControl w:val="0"/>
      <w:numPr>
        <w:ilvl w:val="8"/>
        <w:numId w:val="2"/>
      </w:numPr>
      <w:suppressAutoHyphens/>
      <w:autoSpaceDE w:val="0"/>
      <w:spacing w:before="240" w:after="60" w:line="360" w:lineRule="auto"/>
      <w:jc w:val="both"/>
      <w:outlineLvl w:val="8"/>
    </w:pPr>
    <w:rPr>
      <w:rFonts w:ascii="Cambria" w:eastAsia="Times New Roman" w:hAnsi="Cambria" w:cs="Times New Roman"/>
      <w:lang w:bidi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02BB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02BBE"/>
  </w:style>
  <w:style w:type="paragraph" w:styleId="Footer">
    <w:name w:val="footer"/>
    <w:basedOn w:val="Normal"/>
    <w:link w:val="FooterChar"/>
    <w:uiPriority w:val="99"/>
    <w:unhideWhenUsed/>
    <w:rsid w:val="00702BB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02BBE"/>
  </w:style>
  <w:style w:type="paragraph" w:styleId="BalloonText">
    <w:name w:val="Balloon Text"/>
    <w:basedOn w:val="Normal"/>
    <w:link w:val="BalloonTextChar"/>
    <w:uiPriority w:val="99"/>
    <w:semiHidden/>
    <w:unhideWhenUsed/>
    <w:rsid w:val="00702BB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02BBE"/>
    <w:rPr>
      <w:rFonts w:ascii="Tahoma" w:hAnsi="Tahoma" w:cs="Tahoma"/>
      <w:sz w:val="16"/>
      <w:szCs w:val="16"/>
    </w:rPr>
  </w:style>
  <w:style w:type="character" w:styleId="LineNumber">
    <w:name w:val="line number"/>
    <w:basedOn w:val="DefaultParagraphFont"/>
    <w:uiPriority w:val="99"/>
    <w:semiHidden/>
    <w:unhideWhenUsed/>
    <w:rsid w:val="0034058C"/>
  </w:style>
  <w:style w:type="paragraph" w:customStyle="1" w:styleId="StyleGras">
    <w:name w:val="Style Gras"/>
    <w:basedOn w:val="Normal"/>
    <w:rsid w:val="009A5DD7"/>
    <w:pPr>
      <w:widowControl w:val="0"/>
      <w:numPr>
        <w:numId w:val="1"/>
      </w:numPr>
      <w:suppressAutoHyphens/>
      <w:autoSpaceDE w:val="0"/>
      <w:spacing w:before="240" w:after="60" w:line="360" w:lineRule="auto"/>
      <w:jc w:val="both"/>
    </w:pPr>
    <w:rPr>
      <w:rFonts w:ascii="Times New Roman" w:eastAsia="Arial" w:hAnsi="Times New Roman" w:cs="Arial"/>
      <w:b/>
      <w:sz w:val="24"/>
      <w:szCs w:val="24"/>
      <w:lang w:val="fr-FR" w:bidi="en-US"/>
    </w:rPr>
  </w:style>
  <w:style w:type="character" w:customStyle="1" w:styleId="Heading1Char">
    <w:name w:val="Heading 1 Char"/>
    <w:aliases w:val="Heading 1 CFMU Char,Para 1 Char,h1 Char,Report Title Char,H1 Char,2 Char,Heading 1 TLS Char,heading 1 Char,Section Title Char,Section Title1 Char,Section Title2 Char,Section Title11 Char,Section Title3 Char,Section Title12 Char,l1 Char"/>
    <w:basedOn w:val="DefaultParagraphFont"/>
    <w:link w:val="Heading1"/>
    <w:uiPriority w:val="9"/>
    <w:rsid w:val="009A5DD7"/>
    <w:rPr>
      <w:rFonts w:ascii="Times New Roman" w:eastAsia="Times New Roman" w:hAnsi="Times New Roman" w:cs="Times New Roman"/>
      <w:b/>
      <w:bCs/>
      <w:kern w:val="32"/>
      <w:sz w:val="32"/>
      <w:szCs w:val="32"/>
      <w:lang w:val="x-none" w:eastAsia="x-none" w:bidi="en-US"/>
    </w:rPr>
  </w:style>
  <w:style w:type="character" w:customStyle="1" w:styleId="Heading2Char">
    <w:name w:val="Heading 2 Char"/>
    <w:aliases w:val="Heading 2 CFMU Char,Para 2 Char,h2 Char,Heading 2 TLS Char,TOC1 Char,heading 2 Char,Chapter Title Char,Heaidng 2 Char,sub-sect Char,section header Char,H2 Char,sub-sect1 Char,22 Char,sub-sect2 Char,23 Char,sub-sect3 Char,24 Char,25 Char"/>
    <w:basedOn w:val="DefaultParagraphFont"/>
    <w:link w:val="Heading2"/>
    <w:uiPriority w:val="9"/>
    <w:rsid w:val="009A5DD7"/>
    <w:rPr>
      <w:rFonts w:ascii="Cambria" w:eastAsia="Times New Roman" w:hAnsi="Cambria" w:cs="Times New Roman"/>
      <w:b/>
      <w:bCs/>
      <w:i/>
      <w:iCs/>
      <w:sz w:val="28"/>
      <w:szCs w:val="28"/>
      <w:lang w:val="x-none" w:eastAsia="x-none" w:bidi="en-US"/>
    </w:rPr>
  </w:style>
  <w:style w:type="character" w:customStyle="1" w:styleId="Heading3Char">
    <w:name w:val="Heading 3 Char"/>
    <w:basedOn w:val="DefaultParagraphFont"/>
    <w:link w:val="Heading3"/>
    <w:rsid w:val="009A5DD7"/>
    <w:rPr>
      <w:rFonts w:ascii="Cambria" w:eastAsia="Times New Roman" w:hAnsi="Cambria" w:cs="Times New Roman"/>
      <w:b/>
      <w:bCs/>
      <w:sz w:val="26"/>
      <w:szCs w:val="26"/>
      <w:lang w:val="x-none" w:eastAsia="x-none" w:bidi="en-US"/>
    </w:rPr>
  </w:style>
  <w:style w:type="character" w:customStyle="1" w:styleId="Heading4Char">
    <w:name w:val="Heading 4 Char"/>
    <w:basedOn w:val="DefaultParagraphFont"/>
    <w:link w:val="Heading4"/>
    <w:semiHidden/>
    <w:rsid w:val="009A5DD7"/>
    <w:rPr>
      <w:rFonts w:ascii="Calibri" w:eastAsia="Times New Roman" w:hAnsi="Calibri" w:cs="Times New Roman"/>
      <w:b/>
      <w:bCs/>
      <w:sz w:val="28"/>
      <w:szCs w:val="28"/>
      <w:lang w:val="en-US" w:bidi="en-US"/>
    </w:rPr>
  </w:style>
  <w:style w:type="character" w:customStyle="1" w:styleId="Heading5Char">
    <w:name w:val="Heading 5 Char"/>
    <w:basedOn w:val="DefaultParagraphFont"/>
    <w:link w:val="Heading5"/>
    <w:semiHidden/>
    <w:rsid w:val="009A5DD7"/>
    <w:rPr>
      <w:rFonts w:ascii="Calibri" w:eastAsia="Times New Roman" w:hAnsi="Calibri" w:cs="Times New Roman"/>
      <w:b/>
      <w:bCs/>
      <w:i/>
      <w:iCs/>
      <w:sz w:val="26"/>
      <w:szCs w:val="26"/>
      <w:lang w:val="en-US" w:bidi="en-US"/>
    </w:rPr>
  </w:style>
  <w:style w:type="character" w:customStyle="1" w:styleId="Heading6Char">
    <w:name w:val="Heading 6 Char"/>
    <w:basedOn w:val="DefaultParagraphFont"/>
    <w:link w:val="Heading6"/>
    <w:semiHidden/>
    <w:rsid w:val="009A5DD7"/>
    <w:rPr>
      <w:rFonts w:ascii="Calibri" w:eastAsia="Times New Roman" w:hAnsi="Calibri" w:cs="Times New Roman"/>
      <w:b/>
      <w:bCs/>
      <w:lang w:val="en-US" w:bidi="en-US"/>
    </w:rPr>
  </w:style>
  <w:style w:type="character" w:customStyle="1" w:styleId="Heading7Char">
    <w:name w:val="Heading 7 Char"/>
    <w:basedOn w:val="DefaultParagraphFont"/>
    <w:link w:val="Heading7"/>
    <w:semiHidden/>
    <w:rsid w:val="009A5DD7"/>
    <w:rPr>
      <w:rFonts w:ascii="Calibri" w:eastAsia="Times New Roman" w:hAnsi="Calibri" w:cs="Times New Roman"/>
      <w:sz w:val="24"/>
      <w:szCs w:val="24"/>
      <w:lang w:val="en-US" w:bidi="en-US"/>
    </w:rPr>
  </w:style>
  <w:style w:type="character" w:customStyle="1" w:styleId="Heading8Char">
    <w:name w:val="Heading 8 Char"/>
    <w:basedOn w:val="DefaultParagraphFont"/>
    <w:link w:val="Heading8"/>
    <w:semiHidden/>
    <w:rsid w:val="009A5DD7"/>
    <w:rPr>
      <w:rFonts w:ascii="Calibri" w:eastAsia="Times New Roman" w:hAnsi="Calibri" w:cs="Times New Roman"/>
      <w:i/>
      <w:iCs/>
      <w:sz w:val="24"/>
      <w:szCs w:val="24"/>
      <w:lang w:val="en-US" w:bidi="en-US"/>
    </w:rPr>
  </w:style>
  <w:style w:type="character" w:customStyle="1" w:styleId="Heading9Char">
    <w:name w:val="Heading 9 Char"/>
    <w:basedOn w:val="DefaultParagraphFont"/>
    <w:link w:val="Heading9"/>
    <w:semiHidden/>
    <w:rsid w:val="009A5DD7"/>
    <w:rPr>
      <w:rFonts w:ascii="Cambria" w:eastAsia="Times New Roman" w:hAnsi="Cambria" w:cs="Times New Roman"/>
      <w:lang w:val="en-US" w:bidi="en-US"/>
    </w:rPr>
  </w:style>
  <w:style w:type="paragraph" w:customStyle="1" w:styleId="StyleGauche0cmPremireligne063cmAvant6ptAprs">
    <w:name w:val="Style Gauche :  0 cm Première ligne : 063 cm Avant : 6 pt Après..."/>
    <w:basedOn w:val="Normal"/>
    <w:rsid w:val="000F7D47"/>
    <w:pPr>
      <w:widowControl w:val="0"/>
      <w:suppressAutoHyphens/>
      <w:autoSpaceDE w:val="0"/>
      <w:spacing w:before="120" w:after="120" w:line="360" w:lineRule="auto"/>
      <w:ind w:firstLine="357"/>
      <w:jc w:val="both"/>
    </w:pPr>
    <w:rPr>
      <w:rFonts w:ascii="Times New Roman" w:eastAsia="Times New Roman" w:hAnsi="Times New Roman" w:cs="Times New Roman"/>
      <w:sz w:val="24"/>
      <w:szCs w:val="20"/>
      <w:lang w:bidi="en-US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B4146"/>
    <w:pPr>
      <w:keepLines/>
      <w:widowControl/>
      <w:numPr>
        <w:numId w:val="0"/>
      </w:numPr>
      <w:suppressAutoHyphens w:val="0"/>
      <w:autoSpaceDE/>
      <w:spacing w:before="480" w:after="0" w:line="276" w:lineRule="auto"/>
      <w:jc w:val="left"/>
      <w:outlineLvl w:val="9"/>
    </w:pPr>
    <w:rPr>
      <w:rFonts w:asciiTheme="majorHAnsi" w:eastAsiaTheme="majorEastAsia" w:hAnsiTheme="majorHAnsi" w:cstheme="majorBidi"/>
      <w:color w:val="4E585A" w:themeColor="accent1" w:themeShade="BF"/>
      <w:kern w:val="0"/>
      <w:sz w:val="28"/>
      <w:szCs w:val="28"/>
      <w:lang w:val="en-US" w:eastAsia="ja-JP" w:bidi="ar-SA"/>
    </w:rPr>
  </w:style>
  <w:style w:type="paragraph" w:styleId="TOC1">
    <w:name w:val="toc 1"/>
    <w:basedOn w:val="Normal"/>
    <w:next w:val="Normal"/>
    <w:autoRedefine/>
    <w:uiPriority w:val="39"/>
    <w:unhideWhenUsed/>
    <w:rsid w:val="00EB4146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E07BFC"/>
    <w:pPr>
      <w:tabs>
        <w:tab w:val="left" w:pos="660"/>
        <w:tab w:val="right" w:leader="dot" w:pos="9016"/>
      </w:tabs>
      <w:spacing w:after="100"/>
      <w:ind w:left="221"/>
    </w:pPr>
  </w:style>
  <w:style w:type="character" w:styleId="Hyperlink">
    <w:name w:val="Hyperlink"/>
    <w:basedOn w:val="DefaultParagraphFont"/>
    <w:uiPriority w:val="99"/>
    <w:unhideWhenUsed/>
    <w:rsid w:val="00EB4146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EB4146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064D5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64D5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64D5D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64D5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64D5D"/>
    <w:rPr>
      <w:b/>
      <w:bCs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0C71DC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oter" Target="footer1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9F38F452FA554773ABD12BFAE24D175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83FC307-3414-43FD-916F-099288FBA6F8}"/>
      </w:docPartPr>
      <w:docPartBody>
        <w:p w:rsidR="00D16EC7" w:rsidRDefault="00A439F8" w:rsidP="00A439F8">
          <w:pPr>
            <w:pStyle w:val="9F38F452FA554773ABD12BFAE24D1758"/>
          </w:pPr>
          <w:r>
            <w:rPr>
              <w:color w:val="5B9BD5" w:themeColor="accent1"/>
            </w:rPr>
            <w:t>[Document title]</w:t>
          </w:r>
        </w:p>
      </w:docPartBody>
    </w:docPart>
    <w:docPart>
      <w:docPartPr>
        <w:name w:val="8E253959597445CDA4B4B5B7AFA3395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5F73573-BBC0-49E6-BDAD-18E71F5686CB}"/>
      </w:docPartPr>
      <w:docPartBody>
        <w:p w:rsidR="00D16EC7" w:rsidRDefault="00A439F8" w:rsidP="00A439F8">
          <w:pPr>
            <w:pStyle w:val="8E253959597445CDA4B4B5B7AFA33950"/>
          </w:pPr>
          <w:r>
            <w:t>[Author Name]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39F8"/>
    <w:rsid w:val="00095047"/>
    <w:rsid w:val="000B0340"/>
    <w:rsid w:val="001E3D01"/>
    <w:rsid w:val="002F07E8"/>
    <w:rsid w:val="00331708"/>
    <w:rsid w:val="004243BB"/>
    <w:rsid w:val="0045068B"/>
    <w:rsid w:val="004F26DD"/>
    <w:rsid w:val="005533D8"/>
    <w:rsid w:val="006E53DD"/>
    <w:rsid w:val="00830A91"/>
    <w:rsid w:val="008518E4"/>
    <w:rsid w:val="00964A1D"/>
    <w:rsid w:val="00A41AFD"/>
    <w:rsid w:val="00A439F8"/>
    <w:rsid w:val="00A451A1"/>
    <w:rsid w:val="00A63B55"/>
    <w:rsid w:val="00B41424"/>
    <w:rsid w:val="00C77B85"/>
    <w:rsid w:val="00C97F09"/>
    <w:rsid w:val="00D16EC7"/>
    <w:rsid w:val="00EB5AC0"/>
    <w:rsid w:val="00F913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A439F8"/>
    <w:rPr>
      <w:color w:val="808080"/>
    </w:rPr>
  </w:style>
  <w:style w:type="paragraph" w:customStyle="1" w:styleId="F764B88495F94A2699C53F2B2905DECC">
    <w:name w:val="F764B88495F94A2699C53F2B2905DECC"/>
    <w:rsid w:val="00A439F8"/>
  </w:style>
  <w:style w:type="paragraph" w:customStyle="1" w:styleId="F7C1882343104A1BA9D50FF18AEED1C4">
    <w:name w:val="F7C1882343104A1BA9D50FF18AEED1C4"/>
    <w:rsid w:val="00A439F8"/>
  </w:style>
  <w:style w:type="paragraph" w:customStyle="1" w:styleId="AE5B50BD24994E7280B78901579B23A0">
    <w:name w:val="AE5B50BD24994E7280B78901579B23A0"/>
    <w:rsid w:val="00A439F8"/>
  </w:style>
  <w:style w:type="paragraph" w:customStyle="1" w:styleId="035417E8EBAA4CE893E66BD6EEDE17CC">
    <w:name w:val="035417E8EBAA4CE893E66BD6EEDE17CC"/>
    <w:rsid w:val="00A439F8"/>
  </w:style>
  <w:style w:type="paragraph" w:customStyle="1" w:styleId="9F38F452FA554773ABD12BFAE24D1758">
    <w:name w:val="9F38F452FA554773ABD12BFAE24D1758"/>
    <w:rsid w:val="00A439F8"/>
  </w:style>
  <w:style w:type="paragraph" w:customStyle="1" w:styleId="8E253959597445CDA4B4B5B7AFA33950">
    <w:name w:val="8E253959597445CDA4B4B5B7AFA33950"/>
    <w:rsid w:val="00A439F8"/>
  </w:style>
  <w:style w:type="paragraph" w:customStyle="1" w:styleId="D09646227F724D538D9079B6A91DF316">
    <w:name w:val="D09646227F724D538D9079B6A91DF316"/>
    <w:rsid w:val="004F26DD"/>
  </w:style>
  <w:style w:type="paragraph" w:customStyle="1" w:styleId="9BBDE7540B9E4A5A9FDFFDE6D5945871">
    <w:name w:val="9BBDE7540B9E4A5A9FDFFDE6D5945871"/>
    <w:rsid w:val="004F26DD"/>
  </w:style>
  <w:style w:type="paragraph" w:customStyle="1" w:styleId="97B1BD2C5BBA4499ADA88294F9430E10">
    <w:name w:val="97B1BD2C5BBA4499ADA88294F9430E10"/>
    <w:rsid w:val="004F26D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PECB new palette July - 2019">
      <a:dk1>
        <a:srgbClr val="231F20"/>
      </a:dk1>
      <a:lt1>
        <a:srgbClr val="FFFFFF"/>
      </a:lt1>
      <a:dk2>
        <a:srgbClr val="A11E29"/>
      </a:dk2>
      <a:lt2>
        <a:srgbClr val="D9D9D9"/>
      </a:lt2>
      <a:accent1>
        <a:srgbClr val="687679"/>
      </a:accent1>
      <a:accent2>
        <a:srgbClr val="1364A3"/>
      </a:accent2>
      <a:accent3>
        <a:srgbClr val="F1AF1D"/>
      </a:accent3>
      <a:accent4>
        <a:srgbClr val="20844B"/>
      </a:accent4>
      <a:accent5>
        <a:srgbClr val="387669"/>
      </a:accent5>
      <a:accent6>
        <a:srgbClr val="B8B3AD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ISO[/IEC] XXXXX XX</PublishDate>
  <Abstract/>
  <CompanyAddress/>
  <CompanyPhone/>
  <CompanyFax/>
  <CompanyEmail/>
</CoverPage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98B8FA29CFD544487A9DD89A2555A66" ma:contentTypeVersion="17" ma:contentTypeDescription="Create a new document." ma:contentTypeScope="" ma:versionID="0b114098e1c88a434a264479f126ce78">
  <xsd:schema xmlns:xsd="http://www.w3.org/2001/XMLSchema" xmlns:xs="http://www.w3.org/2001/XMLSchema" xmlns:p="http://schemas.microsoft.com/office/2006/metadata/properties" xmlns:ns2="1e98dc7b-a407-4387-8bdb-5cf06d3fb008" xmlns:ns3="5b8e8df6-9bad-4de2-8dd2-d6c29b2ba33c" targetNamespace="http://schemas.microsoft.com/office/2006/metadata/properties" ma:root="true" ma:fieldsID="c5150a6f4de5b7950795fa40b741c471" ns2:_="" ns3:_="">
    <xsd:import namespace="1e98dc7b-a407-4387-8bdb-5cf06d3fb008"/>
    <xsd:import namespace="5b8e8df6-9bad-4de2-8dd2-d6c29b2ba33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98dc7b-a407-4387-8bdb-5cf06d3fb00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2f6979d6-008b-4c10-9b59-b209c6d7560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b8e8df6-9bad-4de2-8dd2-d6c29b2ba33c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52b337f7-8665-4e5e-9af2-4341eea99c5f}" ma:internalName="TaxCatchAll" ma:showField="CatchAllData" ma:web="5b8e8df6-9bad-4de2-8dd2-d6c29b2ba33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5b8e8df6-9bad-4de2-8dd2-d6c29b2ba33c" xsi:nil="true"/>
    <lcf76f155ced4ddcb4097134ff3c332f xmlns="1e98dc7b-a407-4387-8bdb-5cf06d3fb008">
      <Terms xmlns="http://schemas.microsoft.com/office/infopath/2007/PartnerControls"/>
    </lcf76f155ced4ddcb4097134ff3c332f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E1A5F958-F7BD-4E3A-B9A7-86241F4634F1}"/>
</file>

<file path=customXml/itemProps3.xml><?xml version="1.0" encoding="utf-8"?>
<ds:datastoreItem xmlns:ds="http://schemas.openxmlformats.org/officeDocument/2006/customXml" ds:itemID="{3A09E144-64DC-47ED-AFC1-B7D0B4D62324}">
  <ds:schemaRefs>
    <ds:schemaRef ds:uri="http://schemas.microsoft.com/office/2006/metadata/properties"/>
    <ds:schemaRef ds:uri="http://schemas.microsoft.com/office/infopath/2007/PartnerControls"/>
    <ds:schemaRef ds:uri="5b8e8df6-9bad-4de2-8dd2-d6c29b2ba33c"/>
    <ds:schemaRef ds:uri="1e98dc7b-a407-4387-8bdb-5cf06d3fb008"/>
  </ds:schemaRefs>
</ds:datastoreItem>
</file>

<file path=customXml/itemProps4.xml><?xml version="1.0" encoding="utf-8"?>
<ds:datastoreItem xmlns:ds="http://schemas.openxmlformats.org/officeDocument/2006/customXml" ds:itemID="{A1B58422-E3B2-4E42-92FC-F3C2F8BDC85A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D42CCE67-D8CF-46E8-AF93-61706A9242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11</Pages>
  <Words>1613</Words>
  <Characters>9197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Certified ISO[/IEC] XXXXX XX</vt:lpstr>
    </vt:vector>
  </TitlesOfParts>
  <Company/>
  <LinksUpToDate>false</LinksUpToDate>
  <CharactersWithSpaces>10789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ISO/IEC 27001:2022 Foundation</dc:title>
  <dc:creator>PECB Group Inc., ©2024</dc:creator>
  <dc:description>EN, V7.0, 20241105</dc:description>
  <cp:lastModifiedBy>Enis Emini</cp:lastModifiedBy>
  <cp:revision>12</cp:revision>
  <cp:lastPrinted>2019-10-10T07:40:00Z</cp:lastPrinted>
  <dcterms:created xsi:type="dcterms:W3CDTF">2024-10-22T11:22:00Z</dcterms:created>
  <dcterms:modified xsi:type="dcterms:W3CDTF">2024-11-03T07:23:00Z</dcterms:modified>
  <cp:category>Quizzes Sheet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0x010100D98B8FA29CFD544487A9DD89A2555A66</vt:lpwstr>
  </property>
  <property fmtid="{D5CDD505-2E9C-101B-9397-08002B2CF9AE}" pid="3" name="Order">
    <vt:r8>2200</vt:r8>
  </property>
  <property fmtid="{D5CDD505-2E9C-101B-9397-08002B2CF9AE}" pid="4" name="GrammarlyDocumentId">
    <vt:lpwstr>5609135bee933bf573c662e699b27759f130c63e44a152963a9ed6c59ab651dc</vt:lpwstr>
  </property>
  <property fmtid="{D5CDD505-2E9C-101B-9397-08002B2CF9AE}" pid="5" name="MediaServiceImageTags">
    <vt:lpwstr/>
  </property>
</Properties>
</file>