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492B" w:rsidRPr="003D5FB1" w:rsidRDefault="00E1492B" w:rsidP="005D3BC8">
      <w:pPr>
        <w:rPr>
          <w:rFonts w:ascii="Arial" w:hAnsi="Arial" w:cs="Arial"/>
        </w:rPr>
      </w:pPr>
    </w:p>
    <w:p w:rsidR="003B4D27" w:rsidRPr="003D5FB1" w:rsidRDefault="003B4D27" w:rsidP="005D3BC8">
      <w:pPr>
        <w:rPr>
          <w:rFonts w:ascii="Arial" w:hAnsi="Arial" w:cs="Arial"/>
        </w:rPr>
      </w:pPr>
      <w:r w:rsidRPr="003D5FB1">
        <w:rPr>
          <w:rFonts w:ascii="Arial" w:hAnsi="Arial" w:cs="Arial"/>
          <w:noProof/>
        </w:rPr>
        <mc:AlternateContent>
          <mc:Choice Requires="wpg">
            <w:drawing>
              <wp:anchor distT="0" distB="0" distL="114300" distR="114300" simplePos="0" relativeHeight="251705344" behindDoc="0" locked="0" layoutInCell="1" allowOverlap="1" wp14:anchorId="263224A1" wp14:editId="6CB3EA5C">
                <wp:simplePos x="0" y="0"/>
                <wp:positionH relativeFrom="margin">
                  <wp:posOffset>0</wp:posOffset>
                </wp:positionH>
                <wp:positionV relativeFrom="page">
                  <wp:posOffset>1569720</wp:posOffset>
                </wp:positionV>
                <wp:extent cx="5734685" cy="8127365"/>
                <wp:effectExtent l="0" t="0" r="0" b="0"/>
                <wp:wrapNone/>
                <wp:docPr id="34" name="Group 34"/>
                <wp:cNvGraphicFramePr/>
                <a:graphic xmlns:a="http://schemas.openxmlformats.org/drawingml/2006/main">
                  <a:graphicData uri="http://schemas.microsoft.com/office/word/2010/wordprocessingGroup">
                    <wpg:wgp>
                      <wpg:cNvGrpSpPr/>
                      <wpg:grpSpPr>
                        <a:xfrm>
                          <a:off x="0" y="0"/>
                          <a:ext cx="5734685" cy="8127365"/>
                          <a:chOff x="0" y="0"/>
                          <a:chExt cx="5735108" cy="8127818"/>
                        </a:xfrm>
                      </wpg:grpSpPr>
                      <wps:wsp>
                        <wps:cNvPr id="35" name="Text Box 35"/>
                        <wps:cNvSpPr txBox="1"/>
                        <wps:spPr>
                          <a:xfrm>
                            <a:off x="0" y="685763"/>
                            <a:ext cx="5735108" cy="1186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D3BC8" w:rsidRPr="0035104B" w:rsidRDefault="00314369" w:rsidP="005D3BC8">
                              <w:pPr>
                                <w:spacing w:before="120" w:after="0"/>
                                <w:jc w:val="center"/>
                                <w:rPr>
                                  <w:rFonts w:ascii="Arial" w:hAnsi="Arial" w:cs="Arial"/>
                                  <w:sz w:val="56"/>
                                  <w:szCs w:val="80"/>
                                </w:rPr>
                              </w:pPr>
                              <w:r>
                                <w:rPr>
                                  <w:rFonts w:ascii="Arial" w:hAnsi="Arial" w:cs="Arial"/>
                                  <w:sz w:val="56"/>
                                  <w:szCs w:val="80"/>
                                </w:rPr>
                                <w:t xml:space="preserve">Correction </w:t>
                              </w:r>
                              <w:r w:rsidR="005D3BC8" w:rsidRPr="005D3BC8">
                                <w:rPr>
                                  <w:rFonts w:ascii="Arial" w:hAnsi="Arial" w:cs="Arial"/>
                                  <w:sz w:val="56"/>
                                  <w:szCs w:val="80"/>
                                </w:rPr>
                                <w:t>Key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6" name="Text Box 36"/>
                        <wps:cNvSpPr txBox="1"/>
                        <wps:spPr>
                          <a:xfrm>
                            <a:off x="0" y="0"/>
                            <a:ext cx="5735108" cy="6457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D3BC8" w:rsidRPr="0035104B" w:rsidRDefault="005D3BC8" w:rsidP="005D3BC8">
                              <w:pPr>
                                <w:spacing w:before="120" w:after="0" w:line="240" w:lineRule="auto"/>
                                <w:jc w:val="center"/>
                                <w:rPr>
                                  <w:rFonts w:ascii="Arial" w:hAnsi="Arial" w:cs="Arial"/>
                                  <w:b/>
                                  <w:sz w:val="72"/>
                                  <w:szCs w:val="72"/>
                                </w:rPr>
                              </w:pPr>
                              <w:r w:rsidRPr="005D3BC8">
                                <w:rPr>
                                  <w:rFonts w:ascii="Arial" w:hAnsi="Arial" w:cs="Arial"/>
                                  <w:b/>
                                  <w:sz w:val="72"/>
                                  <w:szCs w:val="72"/>
                                </w:rPr>
                                <w:t>EXERCISES</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7" name="Rectangle 37"/>
                        <wps:cNvSpPr/>
                        <wps:spPr>
                          <a:xfrm>
                            <a:off x="0" y="5758542"/>
                            <a:ext cx="5734685" cy="236927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F7B7D" w:rsidRDefault="007F7B7D" w:rsidP="007F7B7D">
                              <w:pPr>
                                <w:spacing w:before="120" w:after="0" w:line="240" w:lineRule="auto"/>
                                <w:jc w:val="center"/>
                                <w:rPr>
                                  <w:rFonts w:ascii="Arial" w:hAnsi="Arial" w:cs="Arial"/>
                                  <w:color w:val="231F20" w:themeColor="text1"/>
                                  <w:sz w:val="40"/>
                                  <w:szCs w:val="40"/>
                                </w:rPr>
                              </w:pPr>
                              <w:r>
                                <w:rPr>
                                  <w:rFonts w:ascii="Arial" w:hAnsi="Arial" w:cs="Arial"/>
                                  <w:color w:val="231F20" w:themeColor="text1"/>
                                  <w:sz w:val="40"/>
                                  <w:szCs w:val="40"/>
                                </w:rPr>
                                <w:t>CERTIFIED ISO/IEC 27001 LEAD</w:t>
                              </w:r>
                            </w:p>
                            <w:p w:rsidR="005D3BC8" w:rsidRPr="00733450" w:rsidRDefault="007F7B7D" w:rsidP="007F7B7D">
                              <w:pPr>
                                <w:spacing w:before="120" w:after="0" w:line="240" w:lineRule="auto"/>
                                <w:jc w:val="center"/>
                                <w:rPr>
                                  <w:rFonts w:ascii="Arial" w:hAnsi="Arial" w:cs="Arial"/>
                                  <w:color w:val="231F20" w:themeColor="text1"/>
                                  <w:sz w:val="40"/>
                                  <w:szCs w:val="40"/>
                                </w:rPr>
                              </w:pPr>
                              <w:r>
                                <w:rPr>
                                  <w:rFonts w:ascii="Arial" w:hAnsi="Arial" w:cs="Arial"/>
                                  <w:color w:val="231F20" w:themeColor="text1"/>
                                  <w:sz w:val="40"/>
                                  <w:szCs w:val="40"/>
                                </w:rPr>
                                <w:t>IMPLEMENTER TRAINING COURSE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Freeform 5"/>
                        <wps:cNvSpPr>
                          <a:spLocks/>
                        </wps:cNvSpPr>
                        <wps:spPr bwMode="auto">
                          <a:xfrm>
                            <a:off x="1230086" y="5660571"/>
                            <a:ext cx="3257913" cy="86661"/>
                          </a:xfrm>
                          <a:custGeom>
                            <a:avLst/>
                            <a:gdLst>
                              <a:gd name="T0" fmla="*/ 992 w 1016"/>
                              <a:gd name="T1" fmla="*/ 24 h 24"/>
                              <a:gd name="T2" fmla="*/ 24 w 1016"/>
                              <a:gd name="T3" fmla="*/ 24 h 24"/>
                              <a:gd name="T4" fmla="*/ 0 w 1016"/>
                              <a:gd name="T5" fmla="*/ 0 h 24"/>
                              <a:gd name="T6" fmla="*/ 0 w 1016"/>
                              <a:gd name="T7" fmla="*/ 0 h 24"/>
                              <a:gd name="T8" fmla="*/ 1016 w 1016"/>
                              <a:gd name="T9" fmla="*/ 0 h 24"/>
                              <a:gd name="T10" fmla="*/ 1016 w 1016"/>
                              <a:gd name="T11" fmla="*/ 0 h 24"/>
                              <a:gd name="T12" fmla="*/ 992 w 1016"/>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1016" h="24">
                                <a:moveTo>
                                  <a:pt x="992" y="24"/>
                                </a:moveTo>
                                <a:cubicBezTo>
                                  <a:pt x="24" y="24"/>
                                  <a:pt x="24" y="24"/>
                                  <a:pt x="24" y="24"/>
                                </a:cubicBezTo>
                                <a:cubicBezTo>
                                  <a:pt x="11" y="24"/>
                                  <a:pt x="0" y="13"/>
                                  <a:pt x="0" y="0"/>
                                </a:cubicBezTo>
                                <a:cubicBezTo>
                                  <a:pt x="0" y="0"/>
                                  <a:pt x="0" y="0"/>
                                  <a:pt x="0" y="0"/>
                                </a:cubicBezTo>
                                <a:cubicBezTo>
                                  <a:pt x="1016" y="0"/>
                                  <a:pt x="1016" y="0"/>
                                  <a:pt x="1016" y="0"/>
                                </a:cubicBezTo>
                                <a:cubicBezTo>
                                  <a:pt x="1016" y="0"/>
                                  <a:pt x="1016" y="0"/>
                                  <a:pt x="1016" y="0"/>
                                </a:cubicBezTo>
                                <a:cubicBezTo>
                                  <a:pt x="1016" y="13"/>
                                  <a:pt x="1005" y="24"/>
                                  <a:pt x="992" y="24"/>
                                </a:cubicBezTo>
                                <a:close/>
                              </a:path>
                            </a:pathLst>
                          </a:custGeom>
                          <a:solidFill>
                            <a:srgbClr val="A11E29"/>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anchor>
            </w:drawing>
          </mc:Choice>
          <mc:Fallback>
            <w:pict>
              <v:group w14:anchorId="263224A1" id="Group 34" o:spid="_x0000_s1026" style="position:absolute;margin-left:0;margin-top:123.6pt;width:451.55pt;height:639.95pt;z-index:251705344;mso-position-horizontal-relative:margin;mso-position-vertical-relative:page" coordsize="57351,81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">
                <v:shapetype id="_x0000_t202" coordsize="21600,21600" o:spt="202" path="m,l,21600r21600,l21600,xe">
                  <v:stroke joinstyle="miter"/>
                  <v:path gradientshapeok="t" o:connecttype="rect"/>
                </v:shapetype>
                <v:shape id="Text Box 35" o:spid="_x0000_s1027" type="#_x0000_t202" style="position:absolute;top:6857;width:57351;height:118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KossYA&#10;AADbAAAADwAAAGRycy9kb3ducmV2LnhtbESPX0vDQBDE3wv9DscWfGsvVSwl9lrEP9CHWrUq6Nua&#10;W5Ngbi/cbdP47b1CoY/DzPyGWax616iOQqw9G5hOMlDEhbc1lwbe3x7Hc1BRkC02nsnAH0VYLYeD&#10;BebWH/iVup2UKkE45migEmlzrWNRkcM48S1x8n58cChJhlLbgIcEd42+zLKZdlhzWqiwpbuKit/d&#10;3hloPmPYfGfy1d2XT/LyrPcfD9OtMRej/vYGlFAv5/CpvbYGrq7h+CX9AL3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1KossYAAADbAAAADwAAAAAAAAAAAAAAAACYAgAAZHJz&#10;L2Rvd25yZXYueG1sUEsFBgAAAAAEAAQA9QAAAIsDAAAAAA==&#10;" filled="f" stroked="f" strokeweight=".5pt">
                  <v:textbox inset="0,0,0,0">
                    <w:txbxContent>
                      <w:p w:rsidR="005D3BC8" w:rsidRPr="0035104B" w:rsidRDefault="00314369" w:rsidP="005D3BC8">
                        <w:pPr>
                          <w:spacing w:before="120" w:after="0"/>
                          <w:jc w:val="center"/>
                          <w:rPr>
                            <w:rFonts w:ascii="Arial" w:hAnsi="Arial" w:cs="Arial"/>
                            <w:sz w:val="56"/>
                            <w:szCs w:val="80"/>
                          </w:rPr>
                        </w:pPr>
                        <w:r>
                          <w:rPr>
                            <w:rFonts w:ascii="Arial" w:hAnsi="Arial" w:cs="Arial"/>
                            <w:sz w:val="56"/>
                            <w:szCs w:val="80"/>
                          </w:rPr>
                          <w:t xml:space="preserve">Correction </w:t>
                        </w:r>
                        <w:r w:rsidR="005D3BC8" w:rsidRPr="005D3BC8">
                          <w:rPr>
                            <w:rFonts w:ascii="Arial" w:hAnsi="Arial" w:cs="Arial"/>
                            <w:sz w:val="56"/>
                            <w:szCs w:val="80"/>
                          </w:rPr>
                          <w:t>Key</w:t>
                        </w:r>
                      </w:p>
                    </w:txbxContent>
                  </v:textbox>
                </v:shape>
                <v:shape id="Text Box 36" o:spid="_x0000_s1028" type="#_x0000_t202" style="position:absolute;width:57351;height:6457;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LRIcUA&#10;AADbAAAADwAAAGRycy9kb3ducmV2LnhtbESPW2vCQBSE3wX/w3KEvunGSoNEVxGltIU+1OvzMXtM&#10;gtmzIbu52F/fLRT6OMzMN8xy3ZtStFS7wrKC6SQCQZxaXXCm4HR8Hc9BOI+ssbRMCh7kYL0aDpaY&#10;aNvxntqDz0SAsEtQQe59lUjp0pwMuomtiIN3s7VBH2SdSV1jF+CmlM9RFEuDBYeFHCva5pTeD41R&#10;8PV9Pcefl+bR7T527Z7ub83LdKbU06jfLEB46v1/+K/9rhXMYvj9En6AX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EtEhxQAAANsAAAAPAAAAAAAAAAAAAAAAAJgCAABkcnMv&#10;ZG93bnJldi54bWxQSwUGAAAAAAQABAD1AAAAigMAAAAA&#10;" filled="f" stroked="f" strokeweight=".5pt">
                  <v:textbox inset="0,0,0,0">
                    <w:txbxContent>
                      <w:p w:rsidR="005D3BC8" w:rsidRPr="0035104B" w:rsidRDefault="005D3BC8" w:rsidP="005D3BC8">
                        <w:pPr>
                          <w:spacing w:before="120" w:after="0" w:line="240" w:lineRule="auto"/>
                          <w:jc w:val="center"/>
                          <w:rPr>
                            <w:rFonts w:ascii="Arial" w:hAnsi="Arial" w:cs="Arial"/>
                            <w:b/>
                            <w:sz w:val="72"/>
                            <w:szCs w:val="72"/>
                          </w:rPr>
                        </w:pPr>
                        <w:r w:rsidRPr="005D3BC8">
                          <w:rPr>
                            <w:rFonts w:ascii="Arial" w:hAnsi="Arial" w:cs="Arial"/>
                            <w:b/>
                            <w:sz w:val="72"/>
                            <w:szCs w:val="72"/>
                          </w:rPr>
                          <w:t>EXERCISES</w:t>
                        </w:r>
                      </w:p>
                    </w:txbxContent>
                  </v:textbox>
                </v:shape>
                <v:rect id="Rectangle 37" o:spid="_x0000_s1029" style="position:absolute;top:57585;width:57346;height:236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T2vsMA&#10;AADbAAAADwAAAGRycy9kb3ducmV2LnhtbESPQWvCQBSE74L/YXlCb2ZjLVWiqwSppR5rBPH2zD6T&#10;aPZtyG5j/PfdQsHjMDPfMMt1b2rRUesqywomUQyCOLe64kLBIduO5yCcR9ZYWyYFD3KwXg0HS0y0&#10;vfM3dXtfiABhl6CC0vsmkdLlJRl0kW2Ig3exrUEfZFtI3eI9wE0tX+P4XRqsOCyU2NCmpPy2/zEK&#10;3LnbZY8mPV5PLj+nH2yyt92nUi+jPl2A8NT7Z/i//aUVTGfw9yX8AL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IT2vsMAAADbAAAADwAAAAAAAAAAAAAAAACYAgAAZHJzL2Rv&#10;d25yZXYueG1sUEsFBgAAAAAEAAQA9QAAAIgDAAAAAA==&#10;" filled="f" stroked="f" strokeweight="2pt">
                  <v:textbox>
                    <w:txbxContent>
                      <w:p w:rsidR="007F7B7D" w:rsidRDefault="007F7B7D" w:rsidP="007F7B7D">
                        <w:pPr>
                          <w:spacing w:before="120" w:after="0" w:line="240" w:lineRule="auto"/>
                          <w:jc w:val="center"/>
                          <w:rPr>
                            <w:rFonts w:ascii="Arial" w:hAnsi="Arial" w:cs="Arial"/>
                            <w:color w:val="231F20" w:themeColor="text1"/>
                            <w:sz w:val="40"/>
                            <w:szCs w:val="40"/>
                          </w:rPr>
                        </w:pPr>
                        <w:r>
                          <w:rPr>
                            <w:rFonts w:ascii="Arial" w:hAnsi="Arial" w:cs="Arial"/>
                            <w:color w:val="231F20" w:themeColor="text1"/>
                            <w:sz w:val="40"/>
                            <w:szCs w:val="40"/>
                          </w:rPr>
                          <w:t>CERTIFIED ISO/IEC 27001 LEAD</w:t>
                        </w:r>
                      </w:p>
                      <w:p w:rsidR="005D3BC8" w:rsidRPr="00733450" w:rsidRDefault="007F7B7D" w:rsidP="007F7B7D">
                        <w:pPr>
                          <w:spacing w:before="120" w:after="0" w:line="240" w:lineRule="auto"/>
                          <w:jc w:val="center"/>
                          <w:rPr>
                            <w:rFonts w:ascii="Arial" w:hAnsi="Arial" w:cs="Arial"/>
                            <w:color w:val="231F20" w:themeColor="text1"/>
                            <w:sz w:val="40"/>
                            <w:szCs w:val="40"/>
                          </w:rPr>
                        </w:pPr>
                        <w:r>
                          <w:rPr>
                            <w:rFonts w:ascii="Arial" w:hAnsi="Arial" w:cs="Arial"/>
                            <w:color w:val="231F20" w:themeColor="text1"/>
                            <w:sz w:val="40"/>
                            <w:szCs w:val="40"/>
                          </w:rPr>
                          <w:t>IMPLEMENTER TRAINING COURSE</w:t>
                        </w:r>
                      </w:p>
                    </w:txbxContent>
                  </v:textbox>
                </v:rect>
                <v:shape id="Freeform 5" o:spid="_x0000_s1030" style="position:absolute;left:12300;top:56605;width:32579;height:867;visibility:visible;mso-wrap-style:square;v-text-anchor:top" coordsize="101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Xp38EA&#10;AADbAAAADwAAAGRycy9kb3ducmV2LnhtbERPy4rCMBTdC/5DuAPuNPWBlI6piCAM4sYH6Owuze1r&#10;mpvSZGr9e7MYmOXhvDfbwTSip85VlhXMZxEI4szqigsFt+thGoNwHlljY5kUvMjBNh2PNpho++Qz&#10;9RdfiBDCLkEFpfdtIqXLSjLoZrYlDlxuO4M+wK6QusNnCDeNXETRWhqsODSU2NK+pOzn8msUDPdo&#10;d1w8cvzO96fzqu5Ptp7HSk0+ht0nCE+D/xf/ub+0gmUYG76EHyDT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i16d/BAAAA2wAAAA8AAAAAAAAAAAAAAAAAmAIAAGRycy9kb3du&#10;cmV2LnhtbFBLBQYAAAAABAAEAPUAAACGAwAAAAA=&#10;" path="m992,24c24,24,24,24,24,24,11,24,,13,,,,,,,,,1016,,1016,,1016,v,,,,,c1016,13,1005,24,992,24xe" fillcolor="#a11e29" stroked="f">
                  <v:path arrowok="t" o:connecttype="custom" o:connectlocs="3180954,86661;76959,86661;0,0;0,0;3257913,0;3257913,0;3180954,86661" o:connectangles="0,0,0,0,0,0,0"/>
                </v:shape>
                <w10:wrap anchorx="margin" anchory="page"/>
              </v:group>
            </w:pict>
          </mc:Fallback>
        </mc:AlternateContent>
      </w:r>
    </w:p>
    <w:p w:rsidR="003B4D27" w:rsidRPr="003D5FB1" w:rsidRDefault="003B4D27" w:rsidP="005D3BC8">
      <w:pPr>
        <w:rPr>
          <w:rFonts w:ascii="Arial" w:hAnsi="Arial" w:cs="Arial"/>
        </w:rPr>
      </w:pPr>
    </w:p>
    <w:p w:rsidR="003B4D27" w:rsidRPr="003D5FB1" w:rsidRDefault="003B4D27" w:rsidP="005D3BC8">
      <w:pPr>
        <w:rPr>
          <w:rFonts w:ascii="Arial" w:hAnsi="Arial" w:cs="Arial"/>
        </w:rPr>
      </w:pPr>
    </w:p>
    <w:p w:rsidR="003B4D27" w:rsidRPr="003D5FB1" w:rsidRDefault="003B4D27" w:rsidP="005D3BC8">
      <w:pPr>
        <w:rPr>
          <w:rFonts w:ascii="Arial" w:hAnsi="Arial" w:cs="Arial"/>
        </w:rPr>
      </w:pPr>
    </w:p>
    <w:p w:rsidR="003B4D27" w:rsidRPr="003D5FB1" w:rsidRDefault="003B4D27" w:rsidP="005D3BC8">
      <w:pPr>
        <w:rPr>
          <w:rFonts w:ascii="Arial" w:hAnsi="Arial" w:cs="Arial"/>
        </w:rPr>
      </w:pPr>
    </w:p>
    <w:p w:rsidR="003B4D27" w:rsidRPr="003D5FB1" w:rsidRDefault="003B4D27" w:rsidP="005D3BC8">
      <w:pPr>
        <w:rPr>
          <w:rFonts w:ascii="Arial" w:hAnsi="Arial" w:cs="Arial"/>
        </w:rPr>
      </w:pPr>
    </w:p>
    <w:p w:rsidR="003B4D27" w:rsidRPr="003D5FB1" w:rsidRDefault="003B4D27" w:rsidP="005D3BC8">
      <w:pPr>
        <w:rPr>
          <w:rFonts w:ascii="Arial" w:hAnsi="Arial" w:cs="Arial"/>
        </w:rPr>
      </w:pPr>
    </w:p>
    <w:p w:rsidR="003B4D27" w:rsidRPr="003D5FB1" w:rsidRDefault="003B4D27" w:rsidP="005D3BC8">
      <w:pPr>
        <w:rPr>
          <w:rFonts w:ascii="Arial" w:hAnsi="Arial" w:cs="Arial"/>
        </w:rPr>
      </w:pPr>
      <w:r w:rsidRPr="003D5FB1">
        <w:rPr>
          <w:rFonts w:ascii="Arial" w:hAnsi="Arial" w:cs="Arial"/>
          <w:noProof/>
        </w:rPr>
        <w:drawing>
          <wp:anchor distT="0" distB="0" distL="114300" distR="114300" simplePos="0" relativeHeight="251703296" behindDoc="0" locked="0" layoutInCell="1" allowOverlap="1">
            <wp:simplePos x="0" y="0"/>
            <wp:positionH relativeFrom="column">
              <wp:posOffset>-487680</wp:posOffset>
            </wp:positionH>
            <wp:positionV relativeFrom="margin">
              <wp:posOffset>2529840</wp:posOffset>
            </wp:positionV>
            <wp:extent cx="6727825" cy="3782695"/>
            <wp:effectExtent l="0" t="0" r="0" b="8255"/>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727825" cy="3782695"/>
                    </a:xfrm>
                    <a:prstGeom prst="rect">
                      <a:avLst/>
                    </a:prstGeom>
                  </pic:spPr>
                </pic:pic>
              </a:graphicData>
            </a:graphic>
          </wp:anchor>
        </w:drawing>
      </w:r>
    </w:p>
    <w:p w:rsidR="003B4D27" w:rsidRPr="003D5FB1" w:rsidRDefault="003B4D27" w:rsidP="005D3BC8">
      <w:pPr>
        <w:rPr>
          <w:rFonts w:ascii="Arial" w:hAnsi="Arial" w:cs="Arial"/>
        </w:rPr>
      </w:pPr>
    </w:p>
    <w:p w:rsidR="00C16129" w:rsidRPr="003D5FB1" w:rsidRDefault="00C16129" w:rsidP="005D3BC8">
      <w:pPr>
        <w:rPr>
          <w:rFonts w:ascii="Arial" w:hAnsi="Arial" w:cs="Arial"/>
        </w:rPr>
      </w:pPr>
    </w:p>
    <w:p w:rsidR="00E1492B" w:rsidRPr="003D5FB1" w:rsidRDefault="00E1492B" w:rsidP="005D3BC8">
      <w:pPr>
        <w:rPr>
          <w:rFonts w:ascii="Arial" w:hAnsi="Arial" w:cs="Arial"/>
        </w:rPr>
      </w:pPr>
    </w:p>
    <w:p w:rsidR="00E1492B" w:rsidRPr="003D5FB1" w:rsidRDefault="00E1492B" w:rsidP="005D3BC8">
      <w:pPr>
        <w:tabs>
          <w:tab w:val="left" w:pos="2392"/>
        </w:tabs>
        <w:rPr>
          <w:rFonts w:ascii="Arial" w:hAnsi="Arial" w:cs="Arial"/>
        </w:rPr>
      </w:pPr>
    </w:p>
    <w:p w:rsidR="00E1492B" w:rsidRPr="003D5FB1" w:rsidRDefault="00E1492B" w:rsidP="005D3BC8">
      <w:pPr>
        <w:rPr>
          <w:rFonts w:ascii="Arial" w:hAnsi="Arial" w:cs="Arial"/>
        </w:rPr>
      </w:pPr>
    </w:p>
    <w:p w:rsidR="00E1492B" w:rsidRPr="003D5FB1" w:rsidRDefault="00E1492B" w:rsidP="005D3BC8">
      <w:pPr>
        <w:jc w:val="center"/>
        <w:rPr>
          <w:rFonts w:ascii="Arial" w:hAnsi="Arial" w:cs="Arial"/>
        </w:rPr>
      </w:pPr>
    </w:p>
    <w:p w:rsidR="00E1492B" w:rsidRPr="003D5FB1" w:rsidRDefault="00E1492B" w:rsidP="005D3BC8">
      <w:pPr>
        <w:rPr>
          <w:rFonts w:ascii="Arial" w:hAnsi="Arial" w:cs="Arial"/>
        </w:rPr>
      </w:pPr>
    </w:p>
    <w:p w:rsidR="000C71DC" w:rsidRPr="003D5FB1" w:rsidRDefault="001565C5" w:rsidP="005D3BC8">
      <w:pPr>
        <w:tabs>
          <w:tab w:val="left" w:pos="5368"/>
        </w:tabs>
        <w:rPr>
          <w:rFonts w:ascii="Arial" w:hAnsi="Arial" w:cs="Arial"/>
        </w:rPr>
      </w:pPr>
      <w:r w:rsidRPr="003D5FB1">
        <w:rPr>
          <w:rFonts w:ascii="Arial" w:hAnsi="Arial" w:cs="Arial"/>
        </w:rPr>
        <w:tab/>
      </w:r>
    </w:p>
    <w:p w:rsidR="00E1492B" w:rsidRPr="003D5FB1" w:rsidRDefault="00E1492B" w:rsidP="005D3BC8">
      <w:pPr>
        <w:rPr>
          <w:rFonts w:ascii="Arial" w:hAnsi="Arial" w:cs="Arial"/>
        </w:rPr>
      </w:pPr>
    </w:p>
    <w:p w:rsidR="00501936" w:rsidRPr="003D5FB1" w:rsidRDefault="00501936" w:rsidP="005D3BC8">
      <w:pPr>
        <w:rPr>
          <w:rFonts w:ascii="Arial" w:hAnsi="Arial" w:cs="Arial"/>
        </w:rPr>
      </w:pPr>
    </w:p>
    <w:p w:rsidR="00501936" w:rsidRPr="003D5FB1" w:rsidRDefault="00501936" w:rsidP="005D3BC8">
      <w:pPr>
        <w:rPr>
          <w:rFonts w:ascii="Arial" w:hAnsi="Arial" w:cs="Arial"/>
        </w:rPr>
      </w:pPr>
    </w:p>
    <w:p w:rsidR="00002F35" w:rsidRPr="003D5FB1" w:rsidRDefault="00002F35" w:rsidP="005D3BC8">
      <w:pPr>
        <w:rPr>
          <w:rFonts w:ascii="Arial" w:hAnsi="Arial" w:cs="Arial"/>
        </w:rPr>
        <w:sectPr w:rsidR="00002F35" w:rsidRPr="003D5FB1" w:rsidSect="00195C68">
          <w:headerReference w:type="default" r:id="rId13"/>
          <w:footerReference w:type="even" r:id="rId14"/>
          <w:type w:val="continuous"/>
          <w:pgSz w:w="11907" w:h="16839" w:code="9"/>
          <w:pgMar w:top="1440" w:right="1440" w:bottom="1440" w:left="1440" w:header="720" w:footer="720" w:gutter="0"/>
          <w:cols w:space="720"/>
          <w:docGrid w:linePitch="360"/>
        </w:sectPr>
      </w:pPr>
    </w:p>
    <w:p w:rsidR="00015481" w:rsidRPr="003D5FB1" w:rsidRDefault="00015481" w:rsidP="002229CF">
      <w:pPr>
        <w:spacing w:after="0"/>
        <w:rPr>
          <w:rFonts w:ascii="Arial" w:eastAsia="Calibri" w:hAnsi="Arial" w:cs="Arial"/>
          <w:sz w:val="24"/>
          <w:szCs w:val="24"/>
        </w:rPr>
      </w:pPr>
      <w:r w:rsidRPr="003D5FB1">
        <w:rPr>
          <w:rFonts w:ascii="Arial" w:eastAsia="Calibri" w:hAnsi="Arial" w:cs="Arial"/>
          <w:b/>
          <w:sz w:val="24"/>
          <w:szCs w:val="24"/>
        </w:rPr>
        <w:lastRenderedPageBreak/>
        <w:t>Exercise 1: Reasons to implement an ISMS based on ISO/IEC 27001</w:t>
      </w:r>
    </w:p>
    <w:p w:rsidR="00015481" w:rsidRPr="003D5FB1" w:rsidRDefault="00015481" w:rsidP="002229CF">
      <w:pPr>
        <w:tabs>
          <w:tab w:val="right" w:leader="dot" w:pos="9072"/>
        </w:tabs>
        <w:spacing w:after="0"/>
        <w:rPr>
          <w:rFonts w:ascii="Arial" w:hAnsi="Arial" w:cs="Arial"/>
          <w:sz w:val="24"/>
          <w:szCs w:val="24"/>
        </w:rPr>
      </w:pPr>
      <w:r w:rsidRPr="003D5FB1">
        <w:rPr>
          <w:rFonts w:ascii="Arial" w:hAnsi="Arial" w:cs="Arial"/>
          <w:sz w:val="24"/>
          <w:szCs w:val="24"/>
        </w:rPr>
        <w:t xml:space="preserve">Read the section “Recent Events” in the case study and list the main benefits that </w:t>
      </w:r>
      <w:r w:rsidRPr="003D5FB1">
        <w:rPr>
          <w:rFonts w:ascii="Arial" w:hAnsi="Arial" w:cs="Arial"/>
          <w:i/>
          <w:sz w:val="24"/>
          <w:szCs w:val="24"/>
        </w:rPr>
        <w:t>e-Scooter</w:t>
      </w:r>
      <w:r w:rsidRPr="003D5FB1">
        <w:rPr>
          <w:rFonts w:ascii="Arial" w:hAnsi="Arial" w:cs="Arial"/>
          <w:sz w:val="24"/>
          <w:szCs w:val="24"/>
        </w:rPr>
        <w:t xml:space="preserve"> can gain by implementing an information security management system (ISMS) based on ISO/IEC 27001.</w:t>
      </w:r>
    </w:p>
    <w:p w:rsidR="00015481" w:rsidRPr="003D5FB1" w:rsidRDefault="00015481" w:rsidP="002229CF">
      <w:pPr>
        <w:tabs>
          <w:tab w:val="right" w:leader="dot" w:pos="9072"/>
        </w:tabs>
        <w:spacing w:after="0"/>
        <w:rPr>
          <w:rFonts w:ascii="Arial" w:eastAsia="Calibri" w:hAnsi="Arial" w:cs="Arial"/>
          <w:b/>
          <w:sz w:val="24"/>
          <w:szCs w:val="24"/>
        </w:rPr>
      </w:pPr>
    </w:p>
    <w:p w:rsidR="00015481" w:rsidRPr="003D5FB1" w:rsidRDefault="00015481" w:rsidP="002229CF">
      <w:pPr>
        <w:tabs>
          <w:tab w:val="right" w:leader="dot" w:pos="9072"/>
        </w:tabs>
        <w:spacing w:after="0"/>
        <w:rPr>
          <w:rFonts w:ascii="Arial" w:eastAsia="Calibri" w:hAnsi="Arial" w:cs="Arial"/>
          <w:b/>
          <w:sz w:val="24"/>
          <w:szCs w:val="24"/>
        </w:rPr>
      </w:pPr>
      <w:r w:rsidRPr="003D5FB1">
        <w:rPr>
          <w:rFonts w:ascii="Arial" w:eastAsia="Calibri" w:hAnsi="Arial" w:cs="Arial"/>
          <w:b/>
          <w:sz w:val="24"/>
          <w:szCs w:val="24"/>
        </w:rPr>
        <w:t>Possible answer:</w:t>
      </w:r>
    </w:p>
    <w:p w:rsidR="00015481" w:rsidRPr="00CD5FEA" w:rsidRDefault="00015481" w:rsidP="002229CF">
      <w:pPr>
        <w:tabs>
          <w:tab w:val="right" w:leader="dot" w:pos="9072"/>
        </w:tabs>
        <w:spacing w:after="0"/>
        <w:rPr>
          <w:rFonts w:ascii="Arial" w:eastAsia="Calibri" w:hAnsi="Arial" w:cs="Arial"/>
          <w:sz w:val="24"/>
          <w:szCs w:val="24"/>
        </w:rPr>
      </w:pPr>
      <w:r w:rsidRPr="00CD5FEA">
        <w:rPr>
          <w:rFonts w:ascii="Arial" w:eastAsia="Calibri" w:hAnsi="Arial" w:cs="Arial"/>
          <w:sz w:val="24"/>
          <w:szCs w:val="24"/>
        </w:rPr>
        <w:t>By implementing an ISMS based on ISO/IEC 27001, e-Scooter would gain several significant benefits:</w:t>
      </w:r>
    </w:p>
    <w:p w:rsidR="00015481" w:rsidRPr="00CD5FEA" w:rsidRDefault="00015481" w:rsidP="002229CF">
      <w:pPr>
        <w:pStyle w:val="ListParagraph"/>
        <w:numPr>
          <w:ilvl w:val="0"/>
          <w:numId w:val="24"/>
        </w:numPr>
        <w:spacing w:after="0"/>
        <w:ind w:left="425" w:hanging="425"/>
        <w:contextualSpacing w:val="0"/>
        <w:rPr>
          <w:rFonts w:ascii="Arial" w:eastAsia="Calibri" w:hAnsi="Arial" w:cs="Arial"/>
          <w:sz w:val="24"/>
          <w:szCs w:val="24"/>
        </w:rPr>
      </w:pPr>
      <w:r w:rsidRPr="00CD5FEA">
        <w:rPr>
          <w:rFonts w:ascii="Arial" w:eastAsia="Calibri" w:hAnsi="Arial" w:cs="Arial"/>
          <w:sz w:val="24"/>
          <w:szCs w:val="24"/>
        </w:rPr>
        <w:t>Improved information security: The ISMS would establish policies, procedures, and controls to safeguard information's confidentiality, integrity, and availability. This means that e-Scooter can better protect sensitive data from unauthorized access, alteration, or destruction.</w:t>
      </w:r>
    </w:p>
    <w:p w:rsidR="00015481" w:rsidRPr="00CD5FEA" w:rsidRDefault="00015481" w:rsidP="002229CF">
      <w:pPr>
        <w:pStyle w:val="ListParagraph"/>
        <w:numPr>
          <w:ilvl w:val="0"/>
          <w:numId w:val="24"/>
        </w:numPr>
        <w:spacing w:after="0"/>
        <w:ind w:left="425" w:hanging="425"/>
        <w:contextualSpacing w:val="0"/>
        <w:rPr>
          <w:rFonts w:ascii="Arial" w:eastAsia="Calibri" w:hAnsi="Arial" w:cs="Arial"/>
          <w:sz w:val="24"/>
          <w:szCs w:val="24"/>
        </w:rPr>
      </w:pPr>
      <w:r w:rsidRPr="00CD5FEA">
        <w:rPr>
          <w:rFonts w:ascii="Arial" w:eastAsia="Calibri" w:hAnsi="Arial" w:cs="Arial"/>
          <w:sz w:val="24"/>
          <w:szCs w:val="24"/>
        </w:rPr>
        <w:t>Enhanced security against cyber threats: Implementing ISO/IEC 27001 standards would strengthen e-Scooter's defenses against cyber threats such as data breaches and fraudulent QR code attacks. This would ensure that customer data and financial information remain secure, fostering trust and loyalty among users.</w:t>
      </w:r>
    </w:p>
    <w:p w:rsidR="00015481" w:rsidRPr="00CD5FEA" w:rsidRDefault="00015481" w:rsidP="002229CF">
      <w:pPr>
        <w:pStyle w:val="ListParagraph"/>
        <w:numPr>
          <w:ilvl w:val="0"/>
          <w:numId w:val="24"/>
        </w:numPr>
        <w:spacing w:after="0"/>
        <w:ind w:left="425" w:hanging="425"/>
        <w:contextualSpacing w:val="0"/>
        <w:rPr>
          <w:rFonts w:ascii="Arial" w:eastAsia="Calibri" w:hAnsi="Arial" w:cs="Arial"/>
          <w:sz w:val="24"/>
          <w:szCs w:val="24"/>
        </w:rPr>
      </w:pPr>
      <w:r w:rsidRPr="00CD5FEA">
        <w:rPr>
          <w:rFonts w:ascii="Arial" w:eastAsia="Calibri" w:hAnsi="Arial" w:cs="Arial"/>
          <w:sz w:val="24"/>
          <w:szCs w:val="24"/>
        </w:rPr>
        <w:t>Increased resilience against DDoS attacks: The ISMS would help protect the e-Scooter application against potential Distributed Denial of Service (DDoS) attacks, ensuring uninterrupted availability of services. This not only safeguards user experience but also prevents revenue loss due to service disruptions.</w:t>
      </w:r>
    </w:p>
    <w:p w:rsidR="00015481" w:rsidRPr="00CD5FEA" w:rsidRDefault="00015481" w:rsidP="002229CF">
      <w:pPr>
        <w:pStyle w:val="ListParagraph"/>
        <w:numPr>
          <w:ilvl w:val="0"/>
          <w:numId w:val="24"/>
        </w:numPr>
        <w:spacing w:after="0"/>
        <w:ind w:left="425" w:hanging="425"/>
        <w:contextualSpacing w:val="0"/>
        <w:rPr>
          <w:rFonts w:ascii="Arial" w:eastAsia="Calibri" w:hAnsi="Arial" w:cs="Arial"/>
          <w:sz w:val="24"/>
          <w:szCs w:val="24"/>
        </w:rPr>
      </w:pPr>
      <w:r w:rsidRPr="00CD5FEA">
        <w:rPr>
          <w:rFonts w:ascii="Arial" w:eastAsia="Calibri" w:hAnsi="Arial" w:cs="Arial"/>
          <w:sz w:val="24"/>
          <w:szCs w:val="24"/>
        </w:rPr>
        <w:t>Cost reduction: By preventing information security incidents, such as data breaches or system compromises, e-Scooter can avoid costly repercussions. This includes expenses related to data recovery, regulatory fines, and reputational damage.</w:t>
      </w:r>
    </w:p>
    <w:p w:rsidR="00015481" w:rsidRPr="00CD5FEA" w:rsidRDefault="00015481" w:rsidP="002229CF">
      <w:pPr>
        <w:pStyle w:val="ListParagraph"/>
        <w:numPr>
          <w:ilvl w:val="0"/>
          <w:numId w:val="24"/>
        </w:numPr>
        <w:spacing w:after="0"/>
        <w:ind w:left="425" w:hanging="425"/>
        <w:contextualSpacing w:val="0"/>
        <w:rPr>
          <w:rFonts w:ascii="Arial" w:eastAsia="Calibri" w:hAnsi="Arial" w:cs="Arial"/>
          <w:sz w:val="24"/>
          <w:szCs w:val="24"/>
        </w:rPr>
      </w:pPr>
      <w:r w:rsidRPr="00CD5FEA">
        <w:rPr>
          <w:rFonts w:ascii="Arial" w:eastAsia="Calibri" w:hAnsi="Arial" w:cs="Arial"/>
          <w:sz w:val="24"/>
          <w:szCs w:val="24"/>
        </w:rPr>
        <w:t>Promotion of good governance and security culture: Implementing ISO/IEC 27001 fosters a culture of security awareness and responsibility within e-Scooter's organization. This ensures that employees understand their roles and responsibilities regarding information security, leading to better compliance and risk management practices.</w:t>
      </w:r>
    </w:p>
    <w:p w:rsidR="00015481" w:rsidRPr="00CD5FEA" w:rsidRDefault="00015481" w:rsidP="002229CF">
      <w:pPr>
        <w:pStyle w:val="ListParagraph"/>
        <w:numPr>
          <w:ilvl w:val="0"/>
          <w:numId w:val="24"/>
        </w:numPr>
        <w:spacing w:after="0"/>
        <w:ind w:left="425" w:hanging="425"/>
        <w:contextualSpacing w:val="0"/>
        <w:rPr>
          <w:rFonts w:ascii="Arial" w:eastAsia="Calibri" w:hAnsi="Arial" w:cs="Arial"/>
          <w:sz w:val="24"/>
          <w:szCs w:val="24"/>
        </w:rPr>
      </w:pPr>
      <w:r w:rsidRPr="00CD5FEA">
        <w:rPr>
          <w:rFonts w:ascii="Arial" w:eastAsia="Calibri" w:hAnsi="Arial" w:cs="Arial"/>
          <w:sz w:val="24"/>
          <w:szCs w:val="24"/>
        </w:rPr>
        <w:t>Alignment with laws and regulations: ISO/IEC 27001 compliance ensures that e-Scooter adheres to relevant laws and regulations, such as PCI DSS and GDPR. This reduces legal risks and ensures that the company operates ethically and responsibly in handling sensitive information.</w:t>
      </w:r>
    </w:p>
    <w:p w:rsidR="00015481" w:rsidRPr="00CD5FEA" w:rsidRDefault="00015481" w:rsidP="002229CF">
      <w:pPr>
        <w:spacing w:after="0"/>
        <w:rPr>
          <w:rFonts w:ascii="Arial" w:eastAsia="Calibri" w:hAnsi="Arial" w:cs="Arial"/>
          <w:sz w:val="24"/>
          <w:szCs w:val="24"/>
        </w:rPr>
      </w:pPr>
    </w:p>
    <w:p w:rsidR="00015481" w:rsidRPr="00CD5FEA" w:rsidRDefault="00015481" w:rsidP="002229CF">
      <w:pPr>
        <w:spacing w:after="0"/>
        <w:rPr>
          <w:rFonts w:ascii="Arial" w:eastAsia="Calibri" w:hAnsi="Arial" w:cs="Arial"/>
          <w:b/>
          <w:sz w:val="24"/>
          <w:szCs w:val="24"/>
        </w:rPr>
      </w:pPr>
      <w:r w:rsidRPr="00CD5FEA">
        <w:rPr>
          <w:rFonts w:ascii="Arial" w:eastAsia="Calibri" w:hAnsi="Arial" w:cs="Arial"/>
          <w:b/>
          <w:sz w:val="24"/>
          <w:szCs w:val="24"/>
        </w:rPr>
        <w:br w:type="page"/>
      </w:r>
    </w:p>
    <w:p w:rsidR="00015481" w:rsidRPr="003D5FB1" w:rsidRDefault="00015481" w:rsidP="002229CF">
      <w:pPr>
        <w:spacing w:after="0"/>
        <w:rPr>
          <w:rFonts w:ascii="Arial" w:hAnsi="Arial" w:cs="Arial"/>
          <w:b/>
          <w:sz w:val="24"/>
          <w:szCs w:val="24"/>
        </w:rPr>
      </w:pPr>
      <w:r w:rsidRPr="003D5FB1">
        <w:rPr>
          <w:rFonts w:ascii="Arial" w:hAnsi="Arial" w:cs="Arial"/>
          <w:b/>
          <w:bCs/>
          <w:sz w:val="24"/>
          <w:szCs w:val="24"/>
        </w:rPr>
        <w:lastRenderedPageBreak/>
        <w:t>Exercise 2: Identification of threats and vulnerabilities</w:t>
      </w:r>
    </w:p>
    <w:p w:rsidR="00015481" w:rsidRPr="003D5FB1" w:rsidRDefault="00015481" w:rsidP="002229CF">
      <w:pPr>
        <w:tabs>
          <w:tab w:val="right" w:leader="dot" w:pos="9072"/>
        </w:tabs>
        <w:spacing w:after="0"/>
        <w:rPr>
          <w:rFonts w:ascii="Arial" w:hAnsi="Arial" w:cs="Arial"/>
          <w:sz w:val="24"/>
          <w:szCs w:val="24"/>
        </w:rPr>
      </w:pPr>
      <w:r w:rsidRPr="003D5FB1">
        <w:rPr>
          <w:rFonts w:ascii="Arial" w:hAnsi="Arial" w:cs="Arial"/>
          <w:sz w:val="24"/>
          <w:szCs w:val="24"/>
        </w:rPr>
        <w:t>Determine the threats and vulnerabilities associated with the following scenarios. In addition, indicate if the consequences would affect the confidentiality, integrity, or availability of the organization’s information.</w:t>
      </w:r>
    </w:p>
    <w:p w:rsidR="00015481" w:rsidRPr="003D5FB1" w:rsidRDefault="00015481" w:rsidP="002229CF">
      <w:pPr>
        <w:pStyle w:val="ListParagraph"/>
        <w:numPr>
          <w:ilvl w:val="0"/>
          <w:numId w:val="9"/>
        </w:numPr>
        <w:tabs>
          <w:tab w:val="right" w:leader="dot" w:pos="9072"/>
        </w:tabs>
        <w:spacing w:after="0"/>
        <w:ind w:left="425" w:hanging="425"/>
        <w:rPr>
          <w:rFonts w:ascii="Arial" w:hAnsi="Arial" w:cs="Arial"/>
          <w:sz w:val="24"/>
          <w:szCs w:val="24"/>
        </w:rPr>
      </w:pPr>
      <w:r w:rsidRPr="003D5FB1">
        <w:rPr>
          <w:rFonts w:ascii="Arial" w:hAnsi="Arial" w:cs="Arial"/>
          <w:sz w:val="24"/>
          <w:szCs w:val="24"/>
        </w:rPr>
        <w:t>Internal audit results indicated that the user credentials of a former employee were still being used.</w:t>
      </w:r>
    </w:p>
    <w:p w:rsidR="00015481" w:rsidRPr="003D5FB1" w:rsidRDefault="00015481" w:rsidP="002229CF">
      <w:pPr>
        <w:pStyle w:val="ListParagraph"/>
        <w:numPr>
          <w:ilvl w:val="0"/>
          <w:numId w:val="9"/>
        </w:numPr>
        <w:tabs>
          <w:tab w:val="right" w:leader="dot" w:pos="9072"/>
        </w:tabs>
        <w:spacing w:after="0"/>
        <w:ind w:left="425" w:hanging="425"/>
        <w:rPr>
          <w:rFonts w:ascii="Arial" w:hAnsi="Arial" w:cs="Arial"/>
          <w:sz w:val="24"/>
          <w:szCs w:val="24"/>
        </w:rPr>
      </w:pPr>
      <w:r w:rsidRPr="003D5FB1">
        <w:rPr>
          <w:rFonts w:ascii="Arial" w:hAnsi="Arial" w:cs="Arial"/>
          <w:sz w:val="24"/>
          <w:szCs w:val="24"/>
        </w:rPr>
        <w:t>An employee made a wrong input value into the command line interface of the development server which shut down the entire server.</w:t>
      </w:r>
    </w:p>
    <w:p w:rsidR="00015481" w:rsidRPr="003D5FB1" w:rsidRDefault="00015481" w:rsidP="002229CF">
      <w:pPr>
        <w:pStyle w:val="ListParagraph"/>
        <w:numPr>
          <w:ilvl w:val="0"/>
          <w:numId w:val="9"/>
        </w:numPr>
        <w:tabs>
          <w:tab w:val="right" w:leader="dot" w:pos="9072"/>
        </w:tabs>
        <w:spacing w:after="0"/>
        <w:ind w:left="425" w:hanging="425"/>
        <w:rPr>
          <w:rFonts w:ascii="Arial" w:hAnsi="Arial" w:cs="Arial"/>
          <w:sz w:val="24"/>
          <w:szCs w:val="24"/>
        </w:rPr>
      </w:pPr>
      <w:r w:rsidRPr="003D5FB1">
        <w:rPr>
          <w:rFonts w:ascii="Arial" w:hAnsi="Arial" w:cs="Arial"/>
          <w:sz w:val="24"/>
          <w:szCs w:val="24"/>
        </w:rPr>
        <w:t>The beta version of the application was lost when an array of hard disks installed in developer machines were proven to be faulty and failed.</w:t>
      </w:r>
    </w:p>
    <w:p w:rsidR="00015481" w:rsidRPr="003D5FB1" w:rsidRDefault="00015481" w:rsidP="002229CF">
      <w:pPr>
        <w:tabs>
          <w:tab w:val="right" w:leader="dot" w:pos="9072"/>
        </w:tabs>
        <w:spacing w:after="0"/>
        <w:rPr>
          <w:rFonts w:ascii="Arial" w:hAnsi="Arial" w:cs="Arial"/>
          <w:sz w:val="24"/>
          <w:szCs w:val="24"/>
        </w:rPr>
      </w:pPr>
    </w:p>
    <w:p w:rsidR="00015481" w:rsidRPr="003D5FB1" w:rsidRDefault="00015481" w:rsidP="002229CF">
      <w:pPr>
        <w:tabs>
          <w:tab w:val="right" w:leader="dot" w:pos="9072"/>
        </w:tabs>
        <w:spacing w:after="0"/>
        <w:rPr>
          <w:rFonts w:ascii="Arial" w:hAnsi="Arial" w:cs="Arial"/>
          <w:sz w:val="24"/>
          <w:szCs w:val="24"/>
        </w:rPr>
      </w:pPr>
      <w:r w:rsidRPr="003D5FB1">
        <w:rPr>
          <w:rFonts w:ascii="Arial" w:hAnsi="Arial" w:cs="Arial"/>
          <w:sz w:val="24"/>
          <w:szCs w:val="24"/>
        </w:rPr>
        <w:t>Complete the risk matrix and prepare to discuss your answers.</w:t>
      </w:r>
    </w:p>
    <w:p w:rsidR="00015481" w:rsidRPr="003D5FB1" w:rsidRDefault="00015481" w:rsidP="002229CF">
      <w:pPr>
        <w:spacing w:after="0"/>
        <w:rPr>
          <w:rFonts w:ascii="Arial" w:hAnsi="Arial" w:cs="Arial"/>
          <w:b/>
          <w:sz w:val="24"/>
          <w:szCs w:val="24"/>
        </w:rPr>
      </w:pPr>
    </w:p>
    <w:p w:rsidR="00015481" w:rsidRPr="003D5FB1" w:rsidRDefault="00015481" w:rsidP="002229CF">
      <w:pPr>
        <w:spacing w:after="0"/>
        <w:rPr>
          <w:rFonts w:ascii="Arial" w:hAnsi="Arial" w:cs="Arial"/>
          <w:b/>
          <w:sz w:val="24"/>
          <w:szCs w:val="24"/>
        </w:rPr>
      </w:pPr>
      <w:r w:rsidRPr="003D5FB1">
        <w:rPr>
          <w:rFonts w:ascii="Arial" w:hAnsi="Arial" w:cs="Arial"/>
          <w:b/>
          <w:sz w:val="24"/>
          <w:szCs w:val="24"/>
        </w:rPr>
        <w:t>Possible answer:</w:t>
      </w:r>
    </w:p>
    <w:p w:rsidR="00015481" w:rsidRPr="003D5FB1" w:rsidRDefault="00015481" w:rsidP="002229CF">
      <w:pPr>
        <w:spacing w:after="0"/>
        <w:rPr>
          <w:rFonts w:ascii="Arial" w:hAnsi="Arial" w:cs="Arial"/>
          <w:b/>
          <w:sz w:val="24"/>
          <w:szCs w:val="24"/>
        </w:rPr>
      </w:pPr>
    </w:p>
    <w:p w:rsidR="00015481" w:rsidRPr="003D5FB1" w:rsidRDefault="00015481" w:rsidP="002229CF">
      <w:pPr>
        <w:spacing w:after="0"/>
        <w:rPr>
          <w:rFonts w:ascii="Arial" w:hAnsi="Arial" w:cs="Arial"/>
          <w:b/>
          <w:sz w:val="24"/>
          <w:szCs w:val="24"/>
        </w:rPr>
      </w:pPr>
    </w:p>
    <w:p w:rsidR="00015481" w:rsidRPr="003D5FB1" w:rsidRDefault="00015481" w:rsidP="002229CF">
      <w:pPr>
        <w:spacing w:after="0"/>
        <w:rPr>
          <w:rFonts w:ascii="Arial" w:hAnsi="Arial" w:cs="Arial"/>
          <w:sz w:val="24"/>
          <w:szCs w:val="24"/>
        </w:rPr>
        <w:sectPr w:rsidR="00015481" w:rsidRPr="003D5FB1" w:rsidSect="00437E3B">
          <w:headerReference w:type="default" r:id="rId15"/>
          <w:footerReference w:type="default" r:id="rId16"/>
          <w:pgSz w:w="11907" w:h="16839" w:code="9"/>
          <w:pgMar w:top="1440" w:right="1440" w:bottom="1440" w:left="1440" w:header="720" w:footer="288" w:gutter="0"/>
          <w:cols w:space="720"/>
          <w:docGrid w:linePitch="360"/>
        </w:sectPr>
      </w:pPr>
    </w:p>
    <w:tbl>
      <w:tblPr>
        <w:tblpPr w:leftFromText="141" w:rightFromText="141" w:bottomFromText="200" w:vertAnchor="page" w:horzAnchor="margin" w:tblpY="1674"/>
        <w:tblW w:w="5000" w:type="pct"/>
        <w:tblBorders>
          <w:top w:val="single" w:sz="4" w:space="0" w:color="C1C8CA" w:themeColor="accent1" w:themeTint="66"/>
          <w:left w:val="single" w:sz="4" w:space="0" w:color="C1C8CA" w:themeColor="accent1" w:themeTint="66"/>
          <w:bottom w:val="single" w:sz="4" w:space="0" w:color="C1C8CA" w:themeColor="accent1" w:themeTint="66"/>
          <w:right w:val="single" w:sz="4" w:space="0" w:color="C1C8CA" w:themeColor="accent1" w:themeTint="66"/>
          <w:insideH w:val="single" w:sz="4" w:space="0" w:color="C1C8CA" w:themeColor="accent1" w:themeTint="66"/>
          <w:insideV w:val="single" w:sz="4" w:space="0" w:color="C1C8CA" w:themeColor="accent1" w:themeTint="66"/>
        </w:tblBorders>
        <w:tblLayout w:type="fixed"/>
        <w:tblCellMar>
          <w:left w:w="70" w:type="dxa"/>
          <w:right w:w="70" w:type="dxa"/>
        </w:tblCellMar>
        <w:tblLook w:val="04A0" w:firstRow="1" w:lastRow="0" w:firstColumn="1" w:lastColumn="0" w:noHBand="0" w:noVBand="1"/>
      </w:tblPr>
      <w:tblGrid>
        <w:gridCol w:w="3083"/>
        <w:gridCol w:w="2583"/>
        <w:gridCol w:w="3582"/>
        <w:gridCol w:w="3083"/>
        <w:gridCol w:w="541"/>
        <w:gridCol w:w="541"/>
        <w:gridCol w:w="536"/>
      </w:tblGrid>
      <w:tr w:rsidR="003D5FB1" w:rsidRPr="003D5FB1" w:rsidTr="003D5FB1">
        <w:trPr>
          <w:cantSplit/>
          <w:trHeight w:val="586"/>
          <w:tblHeader/>
        </w:trPr>
        <w:tc>
          <w:tcPr>
            <w:tcW w:w="1105" w:type="pct"/>
            <w:shd w:val="clear" w:color="auto" w:fill="E0E3E4" w:themeFill="accent1" w:themeFillTint="33"/>
            <w:noWrap/>
            <w:vAlign w:val="center"/>
            <w:hideMark/>
          </w:tcPr>
          <w:p w:rsidR="00015481" w:rsidRPr="003D5FB1" w:rsidRDefault="003D5FB1" w:rsidP="00015481">
            <w:pPr>
              <w:spacing w:after="0"/>
              <w:jc w:val="center"/>
              <w:rPr>
                <w:rFonts w:ascii="Arial" w:eastAsia="Calibri" w:hAnsi="Arial" w:cs="Arial"/>
                <w:b/>
                <w:bCs/>
                <w:color w:val="231F20" w:themeColor="text1"/>
                <w:sz w:val="24"/>
                <w:szCs w:val="24"/>
                <w:lang w:eastAsia="fr-CA"/>
              </w:rPr>
            </w:pPr>
            <w:r w:rsidRPr="003D5FB1">
              <w:rPr>
                <w:rFonts w:ascii="Arial" w:eastAsia="Calibri" w:hAnsi="Arial" w:cs="Arial"/>
                <w:b/>
                <w:bCs/>
                <w:color w:val="231F20" w:themeColor="text1"/>
                <w:sz w:val="24"/>
                <w:szCs w:val="24"/>
                <w:lang w:eastAsia="fr-CA"/>
              </w:rPr>
              <w:lastRenderedPageBreak/>
              <w:t>Risk scenarios</w:t>
            </w:r>
          </w:p>
        </w:tc>
        <w:tc>
          <w:tcPr>
            <w:tcW w:w="926" w:type="pct"/>
            <w:shd w:val="clear" w:color="auto" w:fill="E0E3E4" w:themeFill="accent1" w:themeFillTint="33"/>
            <w:noWrap/>
            <w:vAlign w:val="center"/>
            <w:hideMark/>
          </w:tcPr>
          <w:p w:rsidR="00015481" w:rsidRPr="003D5FB1" w:rsidRDefault="00015481" w:rsidP="00015481">
            <w:pPr>
              <w:spacing w:after="0"/>
              <w:jc w:val="center"/>
              <w:rPr>
                <w:rFonts w:ascii="Arial" w:eastAsia="Calibri" w:hAnsi="Arial" w:cs="Arial"/>
                <w:b/>
                <w:bCs/>
                <w:color w:val="231F20" w:themeColor="text1"/>
                <w:sz w:val="24"/>
                <w:szCs w:val="24"/>
                <w:lang w:eastAsia="fr-CA"/>
              </w:rPr>
            </w:pPr>
            <w:r w:rsidRPr="003D5FB1">
              <w:rPr>
                <w:rFonts w:ascii="Arial" w:eastAsia="Calibri" w:hAnsi="Arial" w:cs="Arial"/>
                <w:b/>
                <w:bCs/>
                <w:color w:val="231F20" w:themeColor="text1"/>
                <w:sz w:val="24"/>
                <w:szCs w:val="24"/>
                <w:lang w:eastAsia="fr-CA"/>
              </w:rPr>
              <w:t>Threat</w:t>
            </w:r>
          </w:p>
        </w:tc>
        <w:tc>
          <w:tcPr>
            <w:tcW w:w="1284" w:type="pct"/>
            <w:shd w:val="clear" w:color="auto" w:fill="E0E3E4" w:themeFill="accent1" w:themeFillTint="33"/>
            <w:noWrap/>
            <w:vAlign w:val="center"/>
            <w:hideMark/>
          </w:tcPr>
          <w:p w:rsidR="00015481" w:rsidRPr="003D5FB1" w:rsidRDefault="00015481" w:rsidP="00015481">
            <w:pPr>
              <w:spacing w:after="0"/>
              <w:jc w:val="center"/>
              <w:rPr>
                <w:rFonts w:ascii="Arial" w:eastAsia="Calibri" w:hAnsi="Arial" w:cs="Arial"/>
                <w:b/>
                <w:bCs/>
                <w:color w:val="231F20" w:themeColor="text1"/>
                <w:sz w:val="24"/>
                <w:szCs w:val="24"/>
                <w:lang w:eastAsia="fr-CA"/>
              </w:rPr>
            </w:pPr>
            <w:r w:rsidRPr="003D5FB1">
              <w:rPr>
                <w:rFonts w:ascii="Arial" w:eastAsia="Calibri" w:hAnsi="Arial" w:cs="Arial"/>
                <w:b/>
                <w:bCs/>
                <w:color w:val="231F20" w:themeColor="text1"/>
                <w:sz w:val="24"/>
                <w:szCs w:val="24"/>
                <w:lang w:eastAsia="fr-CA"/>
              </w:rPr>
              <w:t>Vulnerability</w:t>
            </w:r>
          </w:p>
        </w:tc>
        <w:tc>
          <w:tcPr>
            <w:tcW w:w="1105" w:type="pct"/>
            <w:shd w:val="clear" w:color="auto" w:fill="E0E3E4" w:themeFill="accent1" w:themeFillTint="33"/>
            <w:vAlign w:val="center"/>
            <w:hideMark/>
          </w:tcPr>
          <w:p w:rsidR="00015481" w:rsidRPr="003D5FB1" w:rsidRDefault="00015481" w:rsidP="00015481">
            <w:pPr>
              <w:spacing w:after="0"/>
              <w:jc w:val="center"/>
              <w:rPr>
                <w:rFonts w:ascii="Arial" w:eastAsia="Calibri" w:hAnsi="Arial" w:cs="Arial"/>
                <w:b/>
                <w:bCs/>
                <w:color w:val="231F20" w:themeColor="text1"/>
                <w:sz w:val="24"/>
                <w:szCs w:val="24"/>
                <w:lang w:eastAsia="fr-CA"/>
              </w:rPr>
            </w:pPr>
            <w:r w:rsidRPr="003D5FB1">
              <w:rPr>
                <w:rFonts w:ascii="Arial" w:eastAsia="Calibri" w:hAnsi="Arial" w:cs="Arial"/>
                <w:b/>
                <w:bCs/>
                <w:color w:val="231F20" w:themeColor="text1"/>
                <w:sz w:val="24"/>
                <w:szCs w:val="24"/>
                <w:lang w:eastAsia="fr-CA"/>
              </w:rPr>
              <w:t>Consequences</w:t>
            </w:r>
          </w:p>
        </w:tc>
        <w:tc>
          <w:tcPr>
            <w:tcW w:w="194" w:type="pct"/>
            <w:shd w:val="clear" w:color="auto" w:fill="E0E3E4" w:themeFill="accent1" w:themeFillTint="33"/>
            <w:noWrap/>
            <w:vAlign w:val="center"/>
            <w:hideMark/>
          </w:tcPr>
          <w:p w:rsidR="00015481" w:rsidRPr="003D5FB1" w:rsidRDefault="00015481" w:rsidP="00015481">
            <w:pPr>
              <w:spacing w:after="0"/>
              <w:jc w:val="center"/>
              <w:rPr>
                <w:rFonts w:ascii="Arial" w:eastAsia="Calibri" w:hAnsi="Arial" w:cs="Arial"/>
                <w:b/>
                <w:bCs/>
                <w:color w:val="231F20" w:themeColor="text1"/>
                <w:sz w:val="24"/>
                <w:szCs w:val="24"/>
                <w:lang w:eastAsia="fr-CA"/>
              </w:rPr>
            </w:pPr>
            <w:r w:rsidRPr="003D5FB1">
              <w:rPr>
                <w:rFonts w:ascii="Arial" w:eastAsia="Calibri" w:hAnsi="Arial" w:cs="Arial"/>
                <w:b/>
                <w:bCs/>
                <w:color w:val="231F20" w:themeColor="text1"/>
                <w:sz w:val="24"/>
                <w:szCs w:val="24"/>
                <w:lang w:eastAsia="fr-CA"/>
              </w:rPr>
              <w:t>C</w:t>
            </w:r>
          </w:p>
        </w:tc>
        <w:tc>
          <w:tcPr>
            <w:tcW w:w="194" w:type="pct"/>
            <w:shd w:val="clear" w:color="auto" w:fill="E0E3E4" w:themeFill="accent1" w:themeFillTint="33"/>
            <w:noWrap/>
            <w:vAlign w:val="center"/>
            <w:hideMark/>
          </w:tcPr>
          <w:p w:rsidR="00015481" w:rsidRPr="003D5FB1" w:rsidRDefault="00015481" w:rsidP="00015481">
            <w:pPr>
              <w:spacing w:after="0"/>
              <w:jc w:val="center"/>
              <w:rPr>
                <w:rFonts w:ascii="Arial" w:eastAsia="Calibri" w:hAnsi="Arial" w:cs="Arial"/>
                <w:b/>
                <w:bCs/>
                <w:color w:val="231F20" w:themeColor="text1"/>
                <w:sz w:val="24"/>
                <w:szCs w:val="24"/>
                <w:lang w:eastAsia="fr-CA"/>
              </w:rPr>
            </w:pPr>
            <w:r w:rsidRPr="003D5FB1">
              <w:rPr>
                <w:rFonts w:ascii="Arial" w:eastAsia="Calibri" w:hAnsi="Arial" w:cs="Arial"/>
                <w:b/>
                <w:bCs/>
                <w:color w:val="231F20" w:themeColor="text1"/>
                <w:sz w:val="24"/>
                <w:szCs w:val="24"/>
                <w:lang w:eastAsia="fr-CA"/>
              </w:rPr>
              <w:t>I</w:t>
            </w:r>
          </w:p>
        </w:tc>
        <w:tc>
          <w:tcPr>
            <w:tcW w:w="192" w:type="pct"/>
            <w:shd w:val="clear" w:color="auto" w:fill="E0E3E4" w:themeFill="accent1" w:themeFillTint="33"/>
            <w:noWrap/>
            <w:vAlign w:val="center"/>
            <w:hideMark/>
          </w:tcPr>
          <w:p w:rsidR="00015481" w:rsidRPr="003D5FB1" w:rsidRDefault="00015481" w:rsidP="00015481">
            <w:pPr>
              <w:spacing w:after="0"/>
              <w:jc w:val="center"/>
              <w:rPr>
                <w:rFonts w:ascii="Arial" w:eastAsia="Calibri" w:hAnsi="Arial" w:cs="Arial"/>
                <w:b/>
                <w:bCs/>
                <w:color w:val="231F20" w:themeColor="text1"/>
                <w:sz w:val="24"/>
                <w:szCs w:val="24"/>
                <w:lang w:eastAsia="fr-CA"/>
              </w:rPr>
            </w:pPr>
            <w:r w:rsidRPr="003D5FB1">
              <w:rPr>
                <w:rFonts w:ascii="Arial" w:eastAsia="Calibri" w:hAnsi="Arial" w:cs="Arial"/>
                <w:b/>
                <w:bCs/>
                <w:color w:val="231F20" w:themeColor="text1"/>
                <w:sz w:val="24"/>
                <w:szCs w:val="24"/>
                <w:lang w:eastAsia="fr-CA"/>
              </w:rPr>
              <w:t>A</w:t>
            </w:r>
          </w:p>
        </w:tc>
      </w:tr>
      <w:tr w:rsidR="003D5FB1" w:rsidRPr="003D5FB1" w:rsidTr="003D5FB1">
        <w:trPr>
          <w:cantSplit/>
          <w:trHeight w:val="2101"/>
        </w:trPr>
        <w:tc>
          <w:tcPr>
            <w:tcW w:w="1105" w:type="pct"/>
            <w:vAlign w:val="center"/>
          </w:tcPr>
          <w:p w:rsidR="00015481" w:rsidRPr="003D5FB1" w:rsidDel="00962F76" w:rsidRDefault="00015481" w:rsidP="00015481">
            <w:pPr>
              <w:spacing w:after="0"/>
              <w:rPr>
                <w:rFonts w:ascii="Arial" w:eastAsia="Calibri" w:hAnsi="Arial" w:cs="Arial"/>
                <w:sz w:val="24"/>
                <w:szCs w:val="24"/>
                <w:lang w:eastAsia="fr-CA"/>
              </w:rPr>
            </w:pPr>
            <w:r w:rsidRPr="003D5FB1">
              <w:rPr>
                <w:rFonts w:ascii="Arial" w:hAnsi="Arial" w:cs="Arial"/>
                <w:sz w:val="24"/>
                <w:szCs w:val="24"/>
              </w:rPr>
              <w:t>Internal audit results indicated that the user credentials of a former employee were still being used.</w:t>
            </w:r>
          </w:p>
        </w:tc>
        <w:tc>
          <w:tcPr>
            <w:tcW w:w="926" w:type="pct"/>
            <w:noWrap/>
            <w:vAlign w:val="center"/>
          </w:tcPr>
          <w:p w:rsidR="003D5FB1" w:rsidRPr="00CD5FEA" w:rsidRDefault="00015481" w:rsidP="00015481">
            <w:pPr>
              <w:spacing w:after="0"/>
              <w:rPr>
                <w:rFonts w:ascii="Arial" w:eastAsia="Calibri" w:hAnsi="Arial" w:cs="Arial"/>
                <w:sz w:val="24"/>
                <w:szCs w:val="24"/>
                <w:lang w:eastAsia="fr-CA"/>
              </w:rPr>
            </w:pPr>
            <w:r w:rsidRPr="00CD5FEA">
              <w:rPr>
                <w:rFonts w:ascii="Arial" w:eastAsia="Calibri" w:hAnsi="Arial" w:cs="Arial"/>
                <w:sz w:val="24"/>
                <w:szCs w:val="24"/>
                <w:lang w:eastAsia="fr-CA"/>
              </w:rPr>
              <w:t xml:space="preserve">Former employee </w:t>
            </w:r>
          </w:p>
          <w:p w:rsidR="00015481" w:rsidRPr="00CD5FEA" w:rsidRDefault="00015481" w:rsidP="00015481">
            <w:pPr>
              <w:spacing w:after="0"/>
              <w:rPr>
                <w:rFonts w:ascii="Arial" w:eastAsia="Calibri" w:hAnsi="Arial" w:cs="Arial"/>
                <w:sz w:val="24"/>
                <w:szCs w:val="24"/>
                <w:lang w:eastAsia="fr-CA"/>
              </w:rPr>
            </w:pPr>
            <w:r w:rsidRPr="00CD5FEA">
              <w:rPr>
                <w:rFonts w:ascii="Arial" w:eastAsia="Calibri" w:hAnsi="Arial" w:cs="Arial"/>
                <w:sz w:val="24"/>
                <w:szCs w:val="24"/>
                <w:lang w:eastAsia="fr-CA"/>
              </w:rPr>
              <w:t>Hacker</w:t>
            </w:r>
            <w:r w:rsidR="003D5FB1" w:rsidRPr="00CD5FEA">
              <w:rPr>
                <w:rFonts w:ascii="Arial" w:eastAsia="Calibri" w:hAnsi="Arial" w:cs="Arial"/>
                <w:sz w:val="24"/>
                <w:szCs w:val="24"/>
                <w:lang w:eastAsia="fr-CA"/>
              </w:rPr>
              <w:t>s</w:t>
            </w:r>
          </w:p>
        </w:tc>
        <w:tc>
          <w:tcPr>
            <w:tcW w:w="1284" w:type="pct"/>
            <w:noWrap/>
            <w:vAlign w:val="center"/>
          </w:tcPr>
          <w:p w:rsidR="00015481" w:rsidRPr="00CD5FEA" w:rsidRDefault="00015481" w:rsidP="003D5FB1">
            <w:pPr>
              <w:pStyle w:val="ListParagraph"/>
              <w:numPr>
                <w:ilvl w:val="0"/>
                <w:numId w:val="11"/>
              </w:numPr>
              <w:spacing w:after="0"/>
              <w:ind w:left="284" w:hanging="284"/>
              <w:rPr>
                <w:rFonts w:ascii="Arial" w:eastAsia="Calibri" w:hAnsi="Arial" w:cs="Arial"/>
                <w:sz w:val="24"/>
                <w:szCs w:val="24"/>
                <w:lang w:eastAsia="fr-CA"/>
              </w:rPr>
            </w:pPr>
            <w:r w:rsidRPr="00CD5FEA">
              <w:rPr>
                <w:rFonts w:ascii="Arial" w:eastAsia="Calibri" w:hAnsi="Arial" w:cs="Arial"/>
                <w:sz w:val="24"/>
                <w:szCs w:val="24"/>
                <w:lang w:eastAsia="fr-CA"/>
              </w:rPr>
              <w:t xml:space="preserve">Access to the </w:t>
            </w:r>
            <w:proofErr w:type="spellStart"/>
            <w:r w:rsidRPr="00CD5FEA">
              <w:rPr>
                <w:rFonts w:ascii="Arial" w:eastAsia="Calibri" w:hAnsi="Arial" w:cs="Arial"/>
                <w:sz w:val="24"/>
                <w:szCs w:val="24"/>
                <w:lang w:eastAsia="fr-CA"/>
              </w:rPr>
              <w:t>blockchain</w:t>
            </w:r>
            <w:proofErr w:type="spellEnd"/>
            <w:r w:rsidRPr="00CD5FEA">
              <w:rPr>
                <w:rFonts w:ascii="Arial" w:eastAsia="Calibri" w:hAnsi="Arial" w:cs="Arial"/>
                <w:sz w:val="24"/>
                <w:szCs w:val="24"/>
                <w:lang w:eastAsia="fr-CA"/>
              </w:rPr>
              <w:t xml:space="preserve"> data given to many people</w:t>
            </w:r>
          </w:p>
          <w:p w:rsidR="00015481" w:rsidRPr="00CD5FEA" w:rsidRDefault="00015481" w:rsidP="003D5FB1">
            <w:pPr>
              <w:pStyle w:val="ListParagraph"/>
              <w:numPr>
                <w:ilvl w:val="0"/>
                <w:numId w:val="11"/>
              </w:numPr>
              <w:spacing w:after="0"/>
              <w:ind w:left="284" w:hanging="284"/>
              <w:rPr>
                <w:rFonts w:ascii="Arial" w:eastAsia="Calibri" w:hAnsi="Arial" w:cs="Arial"/>
                <w:sz w:val="24"/>
                <w:szCs w:val="24"/>
                <w:lang w:eastAsia="fr-CA"/>
              </w:rPr>
            </w:pPr>
            <w:r w:rsidRPr="00CD5FEA">
              <w:rPr>
                <w:rFonts w:ascii="Arial" w:eastAsia="Calibri" w:hAnsi="Arial" w:cs="Arial"/>
                <w:sz w:val="24"/>
                <w:szCs w:val="24"/>
                <w:lang w:eastAsia="fr-CA"/>
              </w:rPr>
              <w:t>Weak authentication system</w:t>
            </w:r>
          </w:p>
          <w:p w:rsidR="00015481" w:rsidRPr="00CD5FEA" w:rsidRDefault="00015481" w:rsidP="003D5FB1">
            <w:pPr>
              <w:pStyle w:val="ListParagraph"/>
              <w:numPr>
                <w:ilvl w:val="0"/>
                <w:numId w:val="11"/>
              </w:numPr>
              <w:spacing w:after="0"/>
              <w:ind w:left="284" w:hanging="284"/>
              <w:rPr>
                <w:rFonts w:ascii="Arial" w:eastAsia="Calibri" w:hAnsi="Arial" w:cs="Arial"/>
                <w:sz w:val="24"/>
                <w:szCs w:val="24"/>
                <w:lang w:eastAsia="fr-CA"/>
              </w:rPr>
            </w:pPr>
            <w:r w:rsidRPr="00CD5FEA">
              <w:rPr>
                <w:rFonts w:ascii="Arial" w:eastAsia="Calibri" w:hAnsi="Arial" w:cs="Arial"/>
                <w:sz w:val="24"/>
                <w:szCs w:val="24"/>
                <w:lang w:eastAsia="fr-CA"/>
              </w:rPr>
              <w:t>System accessible via the internet</w:t>
            </w:r>
          </w:p>
          <w:p w:rsidR="00015481" w:rsidRPr="00CD5FEA" w:rsidRDefault="00015481" w:rsidP="003D5FB1">
            <w:pPr>
              <w:pStyle w:val="ListParagraph"/>
              <w:numPr>
                <w:ilvl w:val="0"/>
                <w:numId w:val="11"/>
              </w:numPr>
              <w:spacing w:after="0"/>
              <w:ind w:left="284" w:hanging="284"/>
              <w:rPr>
                <w:rFonts w:ascii="Arial" w:eastAsia="Calibri" w:hAnsi="Arial" w:cs="Arial"/>
                <w:sz w:val="24"/>
                <w:szCs w:val="24"/>
                <w:lang w:eastAsia="fr-CA"/>
              </w:rPr>
            </w:pPr>
            <w:r w:rsidRPr="00CD5FEA">
              <w:rPr>
                <w:rFonts w:ascii="Arial" w:eastAsia="Calibri" w:hAnsi="Arial" w:cs="Arial"/>
                <w:sz w:val="24"/>
                <w:szCs w:val="24"/>
                <w:lang w:eastAsia="fr-CA"/>
              </w:rPr>
              <w:t>No review of access control rights</w:t>
            </w:r>
          </w:p>
          <w:p w:rsidR="00015481" w:rsidRPr="00CD5FEA" w:rsidRDefault="00015481" w:rsidP="003D5FB1">
            <w:pPr>
              <w:pStyle w:val="ListParagraph"/>
              <w:numPr>
                <w:ilvl w:val="0"/>
                <w:numId w:val="11"/>
              </w:numPr>
              <w:spacing w:after="0"/>
              <w:ind w:left="284" w:hanging="284"/>
              <w:rPr>
                <w:rFonts w:ascii="Arial" w:eastAsia="Calibri" w:hAnsi="Arial" w:cs="Arial"/>
                <w:sz w:val="24"/>
                <w:szCs w:val="24"/>
                <w:lang w:eastAsia="fr-CA"/>
              </w:rPr>
            </w:pPr>
            <w:r w:rsidRPr="00CD5FEA">
              <w:rPr>
                <w:rFonts w:ascii="Arial" w:eastAsia="Calibri" w:hAnsi="Arial" w:cs="Arial"/>
                <w:sz w:val="24"/>
                <w:szCs w:val="24"/>
                <w:lang w:eastAsia="fr-CA"/>
              </w:rPr>
              <w:t>Data not encrypted</w:t>
            </w:r>
          </w:p>
        </w:tc>
        <w:tc>
          <w:tcPr>
            <w:tcW w:w="1105" w:type="pct"/>
            <w:vAlign w:val="center"/>
          </w:tcPr>
          <w:p w:rsidR="00015481" w:rsidRPr="00CD5FEA" w:rsidRDefault="00015481" w:rsidP="003D5FB1">
            <w:pPr>
              <w:pStyle w:val="ListParagraph"/>
              <w:numPr>
                <w:ilvl w:val="0"/>
                <w:numId w:val="11"/>
              </w:numPr>
              <w:spacing w:after="0"/>
              <w:ind w:left="284" w:hanging="284"/>
              <w:rPr>
                <w:rFonts w:ascii="Arial" w:eastAsia="Calibri" w:hAnsi="Arial" w:cs="Arial"/>
                <w:sz w:val="24"/>
                <w:szCs w:val="24"/>
                <w:lang w:eastAsia="fr-CA"/>
              </w:rPr>
            </w:pPr>
            <w:r w:rsidRPr="00CD5FEA">
              <w:rPr>
                <w:rFonts w:ascii="Arial" w:eastAsia="Calibri" w:hAnsi="Arial" w:cs="Arial"/>
                <w:sz w:val="24"/>
                <w:szCs w:val="24"/>
                <w:lang w:eastAsia="fr-CA"/>
              </w:rPr>
              <w:t>Disclosure of sensitive data</w:t>
            </w:r>
          </w:p>
          <w:p w:rsidR="00015481" w:rsidRPr="00CD5FEA" w:rsidRDefault="00015481" w:rsidP="003D5FB1">
            <w:pPr>
              <w:pStyle w:val="ListParagraph"/>
              <w:numPr>
                <w:ilvl w:val="0"/>
                <w:numId w:val="11"/>
              </w:numPr>
              <w:spacing w:after="0"/>
              <w:ind w:left="284" w:hanging="284"/>
              <w:rPr>
                <w:rFonts w:ascii="Arial" w:eastAsia="Calibri" w:hAnsi="Arial" w:cs="Arial"/>
                <w:sz w:val="24"/>
                <w:szCs w:val="24"/>
                <w:lang w:eastAsia="fr-CA"/>
              </w:rPr>
            </w:pPr>
            <w:r w:rsidRPr="00CD5FEA">
              <w:rPr>
                <w:rFonts w:ascii="Arial" w:eastAsia="Calibri" w:hAnsi="Arial" w:cs="Arial"/>
                <w:sz w:val="24"/>
                <w:szCs w:val="24"/>
                <w:lang w:eastAsia="fr-CA"/>
              </w:rPr>
              <w:t>Loss of confidential data to a competitor</w:t>
            </w:r>
          </w:p>
        </w:tc>
        <w:tc>
          <w:tcPr>
            <w:tcW w:w="194" w:type="pct"/>
            <w:noWrap/>
            <w:vAlign w:val="center"/>
          </w:tcPr>
          <w:p w:rsidR="00015481" w:rsidRPr="00CD5FEA" w:rsidRDefault="00015481" w:rsidP="003D5FB1">
            <w:pPr>
              <w:spacing w:after="0"/>
              <w:jc w:val="center"/>
              <w:rPr>
                <w:rFonts w:ascii="Arial" w:eastAsia="Calibri" w:hAnsi="Arial" w:cs="Arial"/>
                <w:sz w:val="24"/>
                <w:szCs w:val="24"/>
                <w:lang w:eastAsia="fr-CA"/>
              </w:rPr>
            </w:pPr>
            <w:r w:rsidRPr="00CD5FEA">
              <w:rPr>
                <w:rFonts w:ascii="Arial" w:eastAsia="Calibri" w:hAnsi="Arial" w:cs="Arial"/>
                <w:sz w:val="24"/>
                <w:szCs w:val="24"/>
                <w:lang w:eastAsia="fr-CA"/>
              </w:rPr>
              <w:t>X</w:t>
            </w:r>
          </w:p>
        </w:tc>
        <w:tc>
          <w:tcPr>
            <w:tcW w:w="194" w:type="pct"/>
            <w:noWrap/>
            <w:vAlign w:val="center"/>
          </w:tcPr>
          <w:p w:rsidR="00015481" w:rsidRPr="00CD5FEA" w:rsidRDefault="00015481" w:rsidP="003D5FB1">
            <w:pPr>
              <w:spacing w:after="0"/>
              <w:jc w:val="center"/>
              <w:rPr>
                <w:rFonts w:ascii="Arial" w:eastAsia="Calibri" w:hAnsi="Arial" w:cs="Arial"/>
                <w:sz w:val="24"/>
                <w:szCs w:val="24"/>
                <w:lang w:eastAsia="fr-CA"/>
              </w:rPr>
            </w:pPr>
            <w:r w:rsidRPr="00CD5FEA">
              <w:rPr>
                <w:rFonts w:ascii="Arial" w:eastAsia="Calibri" w:hAnsi="Arial" w:cs="Arial"/>
                <w:sz w:val="24"/>
                <w:szCs w:val="24"/>
                <w:lang w:eastAsia="fr-CA"/>
              </w:rPr>
              <w:t>X</w:t>
            </w:r>
          </w:p>
        </w:tc>
        <w:tc>
          <w:tcPr>
            <w:tcW w:w="192" w:type="pct"/>
            <w:noWrap/>
            <w:vAlign w:val="center"/>
          </w:tcPr>
          <w:p w:rsidR="00015481" w:rsidRPr="00CD5FEA" w:rsidRDefault="00015481" w:rsidP="003D5FB1">
            <w:pPr>
              <w:spacing w:after="0"/>
              <w:jc w:val="center"/>
              <w:rPr>
                <w:rFonts w:ascii="Arial" w:eastAsia="Calibri" w:hAnsi="Arial" w:cs="Arial"/>
                <w:sz w:val="24"/>
                <w:szCs w:val="24"/>
                <w:lang w:eastAsia="fr-CA"/>
              </w:rPr>
            </w:pPr>
          </w:p>
        </w:tc>
      </w:tr>
      <w:tr w:rsidR="003D5FB1" w:rsidRPr="003D5FB1" w:rsidTr="003D5FB1">
        <w:trPr>
          <w:cantSplit/>
          <w:trHeight w:val="1975"/>
        </w:trPr>
        <w:tc>
          <w:tcPr>
            <w:tcW w:w="1105" w:type="pct"/>
            <w:vAlign w:val="center"/>
          </w:tcPr>
          <w:p w:rsidR="00015481" w:rsidRPr="003D5FB1" w:rsidRDefault="00015481" w:rsidP="00015481">
            <w:pPr>
              <w:spacing w:after="0"/>
              <w:rPr>
                <w:rFonts w:ascii="Arial" w:eastAsia="Calibri" w:hAnsi="Arial" w:cs="Arial"/>
                <w:sz w:val="24"/>
                <w:szCs w:val="24"/>
                <w:lang w:eastAsia="fr-CA"/>
              </w:rPr>
            </w:pPr>
            <w:r w:rsidRPr="003D5FB1">
              <w:rPr>
                <w:rFonts w:ascii="Arial" w:hAnsi="Arial" w:cs="Arial"/>
                <w:sz w:val="24"/>
                <w:szCs w:val="24"/>
              </w:rPr>
              <w:t>An employee made a wrong input value into the command line interface of the development server which shut down the entire server</w:t>
            </w:r>
            <w:r w:rsidR="003D5FB1" w:rsidRPr="003D5FB1">
              <w:rPr>
                <w:rFonts w:ascii="Arial" w:eastAsia="Calibri" w:hAnsi="Arial" w:cs="Arial"/>
                <w:sz w:val="24"/>
                <w:szCs w:val="24"/>
                <w:lang w:eastAsia="fr-CA"/>
              </w:rPr>
              <w:t>.</w:t>
            </w:r>
          </w:p>
        </w:tc>
        <w:tc>
          <w:tcPr>
            <w:tcW w:w="926" w:type="pct"/>
            <w:noWrap/>
            <w:vAlign w:val="center"/>
          </w:tcPr>
          <w:p w:rsidR="00015481" w:rsidRPr="00CD5FEA" w:rsidRDefault="00015481" w:rsidP="00015481">
            <w:pPr>
              <w:spacing w:after="0"/>
              <w:rPr>
                <w:rFonts w:ascii="Arial" w:eastAsia="Calibri" w:hAnsi="Arial" w:cs="Arial"/>
                <w:sz w:val="24"/>
                <w:szCs w:val="24"/>
                <w:lang w:eastAsia="fr-CA"/>
              </w:rPr>
            </w:pPr>
            <w:r w:rsidRPr="00CD5FEA">
              <w:rPr>
                <w:rFonts w:ascii="Arial" w:eastAsia="Calibri" w:hAnsi="Arial" w:cs="Arial"/>
                <w:sz w:val="24"/>
                <w:szCs w:val="24"/>
                <w:lang w:eastAsia="fr-CA"/>
              </w:rPr>
              <w:t>Employee incompetence</w:t>
            </w:r>
          </w:p>
        </w:tc>
        <w:tc>
          <w:tcPr>
            <w:tcW w:w="1284" w:type="pct"/>
            <w:noWrap/>
            <w:vAlign w:val="center"/>
          </w:tcPr>
          <w:p w:rsidR="00015481" w:rsidRPr="00CD5FEA" w:rsidRDefault="00015481" w:rsidP="003D5FB1">
            <w:pPr>
              <w:pStyle w:val="ListParagraph"/>
              <w:numPr>
                <w:ilvl w:val="0"/>
                <w:numId w:val="11"/>
              </w:numPr>
              <w:spacing w:after="0"/>
              <w:ind w:left="284" w:hanging="284"/>
              <w:rPr>
                <w:rFonts w:ascii="Arial" w:eastAsia="Calibri" w:hAnsi="Arial" w:cs="Arial"/>
                <w:sz w:val="24"/>
                <w:szCs w:val="24"/>
                <w:lang w:eastAsia="fr-CA"/>
              </w:rPr>
            </w:pPr>
            <w:r w:rsidRPr="00CD5FEA">
              <w:rPr>
                <w:rFonts w:ascii="Arial" w:eastAsia="Calibri" w:hAnsi="Arial" w:cs="Arial"/>
                <w:sz w:val="24"/>
                <w:szCs w:val="24"/>
                <w:lang w:eastAsia="fr-CA"/>
              </w:rPr>
              <w:t>Lack of control when entering data into the development server</w:t>
            </w:r>
          </w:p>
          <w:p w:rsidR="00015481" w:rsidRPr="00CD5FEA" w:rsidRDefault="00015481" w:rsidP="003D5FB1">
            <w:pPr>
              <w:pStyle w:val="ListParagraph"/>
              <w:numPr>
                <w:ilvl w:val="0"/>
                <w:numId w:val="11"/>
              </w:numPr>
              <w:spacing w:after="0"/>
              <w:ind w:left="284" w:hanging="284"/>
              <w:rPr>
                <w:rFonts w:ascii="Arial" w:eastAsia="Calibri" w:hAnsi="Arial" w:cs="Arial"/>
                <w:sz w:val="24"/>
                <w:szCs w:val="24"/>
                <w:lang w:eastAsia="fr-CA"/>
              </w:rPr>
            </w:pPr>
            <w:r w:rsidRPr="00CD5FEA">
              <w:rPr>
                <w:rFonts w:ascii="Arial" w:eastAsia="Calibri" w:hAnsi="Arial" w:cs="Arial"/>
                <w:sz w:val="24"/>
                <w:szCs w:val="24"/>
                <w:lang w:eastAsia="fr-CA"/>
              </w:rPr>
              <w:t>Lack of a validation process</w:t>
            </w:r>
          </w:p>
        </w:tc>
        <w:tc>
          <w:tcPr>
            <w:tcW w:w="1105" w:type="pct"/>
            <w:vAlign w:val="center"/>
          </w:tcPr>
          <w:p w:rsidR="00015481" w:rsidRPr="00CD5FEA" w:rsidRDefault="00015481" w:rsidP="003D5FB1">
            <w:pPr>
              <w:pStyle w:val="ListParagraph"/>
              <w:numPr>
                <w:ilvl w:val="0"/>
                <w:numId w:val="11"/>
              </w:numPr>
              <w:spacing w:after="0"/>
              <w:ind w:left="284" w:hanging="284"/>
              <w:rPr>
                <w:rFonts w:ascii="Arial" w:eastAsia="Calibri" w:hAnsi="Arial" w:cs="Arial"/>
                <w:sz w:val="24"/>
                <w:szCs w:val="24"/>
                <w:lang w:eastAsia="fr-CA"/>
              </w:rPr>
            </w:pPr>
            <w:r w:rsidRPr="00CD5FEA">
              <w:rPr>
                <w:rFonts w:ascii="Arial" w:eastAsia="Calibri" w:hAnsi="Arial" w:cs="Arial"/>
                <w:sz w:val="24"/>
                <w:szCs w:val="24"/>
                <w:lang w:eastAsia="fr-CA"/>
              </w:rPr>
              <w:t>Server downtime</w:t>
            </w:r>
          </w:p>
          <w:p w:rsidR="00015481" w:rsidRPr="00CD5FEA" w:rsidRDefault="00015481" w:rsidP="003D5FB1">
            <w:pPr>
              <w:pStyle w:val="ListParagraph"/>
              <w:numPr>
                <w:ilvl w:val="0"/>
                <w:numId w:val="11"/>
              </w:numPr>
              <w:spacing w:after="0"/>
              <w:ind w:left="284" w:hanging="284"/>
              <w:rPr>
                <w:rFonts w:ascii="Arial" w:eastAsia="Calibri" w:hAnsi="Arial" w:cs="Arial"/>
                <w:sz w:val="24"/>
                <w:szCs w:val="24"/>
                <w:lang w:eastAsia="fr-CA"/>
              </w:rPr>
            </w:pPr>
            <w:r w:rsidRPr="00CD5FEA">
              <w:rPr>
                <w:rFonts w:ascii="Arial" w:eastAsia="Calibri" w:hAnsi="Arial" w:cs="Arial"/>
                <w:sz w:val="24"/>
                <w:szCs w:val="24"/>
                <w:lang w:eastAsia="fr-CA"/>
              </w:rPr>
              <w:t>Corruption of the development database</w:t>
            </w:r>
          </w:p>
        </w:tc>
        <w:tc>
          <w:tcPr>
            <w:tcW w:w="194" w:type="pct"/>
            <w:noWrap/>
            <w:vAlign w:val="center"/>
          </w:tcPr>
          <w:p w:rsidR="00015481" w:rsidRPr="00CD5FEA" w:rsidRDefault="00015481" w:rsidP="003D5FB1">
            <w:pPr>
              <w:spacing w:after="0"/>
              <w:jc w:val="center"/>
              <w:rPr>
                <w:rFonts w:ascii="Arial" w:eastAsia="Calibri" w:hAnsi="Arial" w:cs="Arial"/>
                <w:sz w:val="24"/>
                <w:szCs w:val="24"/>
                <w:lang w:eastAsia="fr-CA"/>
              </w:rPr>
            </w:pPr>
          </w:p>
        </w:tc>
        <w:tc>
          <w:tcPr>
            <w:tcW w:w="194" w:type="pct"/>
            <w:noWrap/>
            <w:vAlign w:val="center"/>
          </w:tcPr>
          <w:p w:rsidR="00015481" w:rsidRPr="00CD5FEA" w:rsidRDefault="00015481" w:rsidP="003D5FB1">
            <w:pPr>
              <w:spacing w:after="0"/>
              <w:jc w:val="center"/>
              <w:rPr>
                <w:rFonts w:ascii="Arial" w:eastAsia="Calibri" w:hAnsi="Arial" w:cs="Arial"/>
                <w:sz w:val="24"/>
                <w:szCs w:val="24"/>
                <w:lang w:eastAsia="fr-CA"/>
              </w:rPr>
            </w:pPr>
            <w:r w:rsidRPr="00CD5FEA">
              <w:rPr>
                <w:rFonts w:ascii="Arial" w:eastAsia="Calibri" w:hAnsi="Arial" w:cs="Arial"/>
                <w:sz w:val="24"/>
                <w:szCs w:val="24"/>
                <w:lang w:eastAsia="fr-CA"/>
              </w:rPr>
              <w:t>X</w:t>
            </w:r>
          </w:p>
        </w:tc>
        <w:tc>
          <w:tcPr>
            <w:tcW w:w="192" w:type="pct"/>
            <w:noWrap/>
            <w:vAlign w:val="center"/>
          </w:tcPr>
          <w:p w:rsidR="00015481" w:rsidRPr="00CD5FEA" w:rsidRDefault="00015481" w:rsidP="003D5FB1">
            <w:pPr>
              <w:spacing w:after="0"/>
              <w:jc w:val="center"/>
              <w:rPr>
                <w:rFonts w:ascii="Arial" w:eastAsia="Calibri" w:hAnsi="Arial" w:cs="Arial"/>
                <w:sz w:val="24"/>
                <w:szCs w:val="24"/>
                <w:lang w:eastAsia="fr-CA"/>
              </w:rPr>
            </w:pPr>
            <w:r w:rsidRPr="00CD5FEA">
              <w:rPr>
                <w:rFonts w:ascii="Arial" w:eastAsia="Calibri" w:hAnsi="Arial" w:cs="Arial"/>
                <w:sz w:val="24"/>
                <w:szCs w:val="24"/>
                <w:lang w:eastAsia="fr-CA"/>
              </w:rPr>
              <w:t>X</w:t>
            </w:r>
          </w:p>
        </w:tc>
      </w:tr>
      <w:tr w:rsidR="003D5FB1" w:rsidRPr="003D5FB1" w:rsidTr="003D5FB1">
        <w:trPr>
          <w:cantSplit/>
          <w:trHeight w:val="2542"/>
        </w:trPr>
        <w:tc>
          <w:tcPr>
            <w:tcW w:w="1105" w:type="pct"/>
            <w:vAlign w:val="center"/>
          </w:tcPr>
          <w:p w:rsidR="00015481" w:rsidRPr="003D5FB1" w:rsidRDefault="00015481" w:rsidP="00015481">
            <w:pPr>
              <w:spacing w:after="0"/>
              <w:rPr>
                <w:rFonts w:ascii="Arial" w:eastAsia="Calibri" w:hAnsi="Arial" w:cs="Arial"/>
                <w:sz w:val="24"/>
                <w:szCs w:val="24"/>
                <w:lang w:eastAsia="fr-CA"/>
              </w:rPr>
            </w:pPr>
            <w:r w:rsidRPr="003D5FB1">
              <w:rPr>
                <w:rFonts w:ascii="Arial" w:hAnsi="Arial" w:cs="Arial"/>
                <w:sz w:val="24"/>
                <w:szCs w:val="24"/>
              </w:rPr>
              <w:t>The beta version of the application was lost when an array of hard disks installed in developer machines were proven to be faulty and failed</w:t>
            </w:r>
            <w:r w:rsidRPr="003D5FB1">
              <w:rPr>
                <w:rFonts w:ascii="Arial" w:eastAsia="Calibri" w:hAnsi="Arial" w:cs="Arial"/>
                <w:sz w:val="24"/>
                <w:szCs w:val="24"/>
                <w:lang w:eastAsia="fr-CA"/>
              </w:rPr>
              <w:t>.</w:t>
            </w:r>
          </w:p>
        </w:tc>
        <w:tc>
          <w:tcPr>
            <w:tcW w:w="926" w:type="pct"/>
            <w:noWrap/>
            <w:vAlign w:val="center"/>
          </w:tcPr>
          <w:p w:rsidR="00015481" w:rsidRPr="00CD5FEA" w:rsidRDefault="00015481" w:rsidP="00015481">
            <w:pPr>
              <w:spacing w:after="0"/>
              <w:rPr>
                <w:rFonts w:ascii="Arial" w:eastAsia="Calibri" w:hAnsi="Arial" w:cs="Arial"/>
                <w:sz w:val="24"/>
                <w:szCs w:val="24"/>
                <w:lang w:eastAsia="fr-CA"/>
              </w:rPr>
            </w:pPr>
            <w:r w:rsidRPr="00CD5FEA">
              <w:rPr>
                <w:rFonts w:ascii="Arial" w:eastAsia="Calibri" w:hAnsi="Arial" w:cs="Arial"/>
                <w:sz w:val="24"/>
                <w:szCs w:val="24"/>
                <w:lang w:eastAsia="fr-CA"/>
              </w:rPr>
              <w:t>Employees who do not follow internal procedures for backup</w:t>
            </w:r>
          </w:p>
        </w:tc>
        <w:tc>
          <w:tcPr>
            <w:tcW w:w="1284" w:type="pct"/>
            <w:noWrap/>
            <w:vAlign w:val="center"/>
          </w:tcPr>
          <w:p w:rsidR="00015481" w:rsidRPr="00CD5FEA" w:rsidRDefault="00015481" w:rsidP="00015481">
            <w:pPr>
              <w:spacing w:after="0"/>
              <w:rPr>
                <w:rFonts w:ascii="Arial" w:eastAsia="Calibri" w:hAnsi="Arial" w:cs="Arial"/>
                <w:sz w:val="24"/>
                <w:szCs w:val="24"/>
                <w:lang w:eastAsia="fr-CA"/>
              </w:rPr>
            </w:pPr>
            <w:r w:rsidRPr="00CD5FEA">
              <w:rPr>
                <w:rFonts w:ascii="Arial" w:eastAsia="Calibri" w:hAnsi="Arial" w:cs="Arial"/>
                <w:sz w:val="24"/>
                <w:szCs w:val="24"/>
                <w:lang w:eastAsia="fr-CA"/>
              </w:rPr>
              <w:t>Lack of an automated backup process for accounting data</w:t>
            </w:r>
          </w:p>
        </w:tc>
        <w:tc>
          <w:tcPr>
            <w:tcW w:w="1105" w:type="pct"/>
            <w:vAlign w:val="center"/>
          </w:tcPr>
          <w:p w:rsidR="00015481" w:rsidRPr="00CD5FEA" w:rsidRDefault="00015481" w:rsidP="00015481">
            <w:pPr>
              <w:spacing w:after="0"/>
              <w:rPr>
                <w:rFonts w:ascii="Arial" w:eastAsia="Calibri" w:hAnsi="Arial" w:cs="Arial"/>
                <w:sz w:val="24"/>
                <w:szCs w:val="24"/>
                <w:lang w:eastAsia="fr-CA"/>
              </w:rPr>
            </w:pPr>
            <w:r w:rsidRPr="00CD5FEA">
              <w:rPr>
                <w:rFonts w:ascii="Arial" w:eastAsia="Calibri" w:hAnsi="Arial" w:cs="Arial"/>
                <w:sz w:val="24"/>
                <w:szCs w:val="24"/>
                <w:lang w:eastAsia="fr-CA"/>
              </w:rPr>
              <w:t>Loss of data</w:t>
            </w:r>
          </w:p>
        </w:tc>
        <w:tc>
          <w:tcPr>
            <w:tcW w:w="194" w:type="pct"/>
            <w:noWrap/>
            <w:vAlign w:val="center"/>
          </w:tcPr>
          <w:p w:rsidR="00015481" w:rsidRPr="00CD5FEA" w:rsidRDefault="00015481" w:rsidP="003D5FB1">
            <w:pPr>
              <w:spacing w:after="0"/>
              <w:jc w:val="center"/>
              <w:rPr>
                <w:rFonts w:ascii="Arial" w:eastAsia="Calibri" w:hAnsi="Arial" w:cs="Arial"/>
                <w:sz w:val="24"/>
                <w:szCs w:val="24"/>
                <w:lang w:eastAsia="fr-CA"/>
              </w:rPr>
            </w:pPr>
          </w:p>
        </w:tc>
        <w:tc>
          <w:tcPr>
            <w:tcW w:w="194" w:type="pct"/>
            <w:noWrap/>
            <w:vAlign w:val="center"/>
          </w:tcPr>
          <w:p w:rsidR="00015481" w:rsidRPr="00CD5FEA" w:rsidRDefault="00015481" w:rsidP="003D5FB1">
            <w:pPr>
              <w:spacing w:after="0"/>
              <w:jc w:val="center"/>
              <w:rPr>
                <w:rFonts w:ascii="Arial" w:eastAsia="Calibri" w:hAnsi="Arial" w:cs="Arial"/>
                <w:sz w:val="24"/>
                <w:szCs w:val="24"/>
                <w:lang w:eastAsia="fr-CA"/>
              </w:rPr>
            </w:pPr>
            <w:r w:rsidRPr="00CD5FEA">
              <w:rPr>
                <w:rFonts w:ascii="Arial" w:eastAsia="Calibri" w:hAnsi="Arial" w:cs="Arial"/>
                <w:sz w:val="24"/>
                <w:szCs w:val="24"/>
                <w:lang w:eastAsia="fr-CA"/>
              </w:rPr>
              <w:t>X</w:t>
            </w:r>
          </w:p>
        </w:tc>
        <w:tc>
          <w:tcPr>
            <w:tcW w:w="192" w:type="pct"/>
            <w:noWrap/>
            <w:vAlign w:val="center"/>
          </w:tcPr>
          <w:p w:rsidR="00015481" w:rsidRPr="00CD5FEA" w:rsidRDefault="00015481" w:rsidP="003D5FB1">
            <w:pPr>
              <w:spacing w:after="0"/>
              <w:jc w:val="center"/>
              <w:rPr>
                <w:rFonts w:ascii="Arial" w:eastAsia="Calibri" w:hAnsi="Arial" w:cs="Arial"/>
                <w:sz w:val="24"/>
                <w:szCs w:val="24"/>
                <w:lang w:eastAsia="fr-CA"/>
              </w:rPr>
            </w:pPr>
            <w:r w:rsidRPr="00CD5FEA">
              <w:rPr>
                <w:rFonts w:ascii="Arial" w:eastAsia="Calibri" w:hAnsi="Arial" w:cs="Arial"/>
                <w:sz w:val="24"/>
                <w:szCs w:val="24"/>
                <w:lang w:eastAsia="fr-CA"/>
              </w:rPr>
              <w:t>X</w:t>
            </w:r>
          </w:p>
        </w:tc>
      </w:tr>
    </w:tbl>
    <w:p w:rsidR="00015481" w:rsidRPr="003D5FB1" w:rsidRDefault="00015481" w:rsidP="00015481">
      <w:pPr>
        <w:tabs>
          <w:tab w:val="right" w:leader="dot" w:pos="9072"/>
        </w:tabs>
        <w:spacing w:after="0"/>
        <w:rPr>
          <w:rFonts w:ascii="Arial" w:hAnsi="Arial" w:cs="Arial"/>
          <w:b/>
          <w:bCs/>
          <w:sz w:val="24"/>
          <w:szCs w:val="24"/>
        </w:rPr>
      </w:pPr>
    </w:p>
    <w:p w:rsidR="00015481" w:rsidRPr="003D5FB1" w:rsidRDefault="00015481" w:rsidP="00015481">
      <w:pPr>
        <w:tabs>
          <w:tab w:val="right" w:leader="dot" w:pos="9072"/>
        </w:tabs>
        <w:spacing w:after="0"/>
        <w:rPr>
          <w:rFonts w:ascii="Arial" w:hAnsi="Arial" w:cs="Arial"/>
          <w:b/>
          <w:bCs/>
          <w:sz w:val="24"/>
          <w:szCs w:val="24"/>
        </w:rPr>
        <w:sectPr w:rsidR="00015481" w:rsidRPr="003D5FB1" w:rsidSect="00015481">
          <w:pgSz w:w="16839" w:h="11907" w:orient="landscape" w:code="9"/>
          <w:pgMar w:top="1440" w:right="1440" w:bottom="1440" w:left="1440" w:header="720" w:footer="288" w:gutter="0"/>
          <w:cols w:space="720"/>
          <w:docGrid w:linePitch="360"/>
        </w:sectPr>
      </w:pPr>
    </w:p>
    <w:p w:rsidR="00015481" w:rsidRPr="003D5FB1" w:rsidRDefault="00015481" w:rsidP="002229CF">
      <w:pPr>
        <w:spacing w:after="0"/>
        <w:rPr>
          <w:rFonts w:ascii="Arial" w:hAnsi="Arial" w:cs="Arial"/>
          <w:b/>
          <w:bCs/>
          <w:sz w:val="24"/>
          <w:szCs w:val="24"/>
        </w:rPr>
      </w:pPr>
      <w:r w:rsidRPr="003D5FB1">
        <w:rPr>
          <w:rFonts w:ascii="Arial" w:hAnsi="Arial" w:cs="Arial"/>
          <w:b/>
          <w:bCs/>
          <w:sz w:val="24"/>
          <w:szCs w:val="24"/>
        </w:rPr>
        <w:lastRenderedPageBreak/>
        <w:t xml:space="preserve">Exercise 3: Security controls </w:t>
      </w:r>
    </w:p>
    <w:p w:rsidR="00015481" w:rsidRPr="003D5FB1" w:rsidRDefault="00015481" w:rsidP="002229CF">
      <w:pPr>
        <w:spacing w:after="0"/>
        <w:rPr>
          <w:rFonts w:ascii="Arial" w:hAnsi="Arial" w:cs="Arial"/>
          <w:sz w:val="24"/>
          <w:szCs w:val="24"/>
        </w:rPr>
      </w:pPr>
      <w:r w:rsidRPr="003D5FB1">
        <w:rPr>
          <w:rFonts w:ascii="Arial" w:hAnsi="Arial" w:cs="Arial"/>
          <w:bCs/>
          <w:sz w:val="24"/>
          <w:szCs w:val="24"/>
        </w:rPr>
        <w:t>Provide an</w:t>
      </w:r>
      <w:r w:rsidRPr="003D5FB1">
        <w:rPr>
          <w:rFonts w:ascii="Arial" w:hAnsi="Arial" w:cs="Arial"/>
          <w:sz w:val="24"/>
          <w:szCs w:val="24"/>
        </w:rPr>
        <w:t xml:space="preserve"> action plan which consists of at least two actions that should be taken to ensure conformity to the following clauses and controls of ISO/IEC 27001.</w:t>
      </w:r>
    </w:p>
    <w:p w:rsidR="00015481" w:rsidRPr="003D5FB1" w:rsidRDefault="00015481" w:rsidP="002229CF">
      <w:pPr>
        <w:spacing w:after="0"/>
        <w:rPr>
          <w:rFonts w:ascii="Arial" w:hAnsi="Arial" w:cs="Arial"/>
          <w:b/>
          <w:i/>
          <w:sz w:val="24"/>
          <w:szCs w:val="24"/>
        </w:rPr>
      </w:pPr>
    </w:p>
    <w:p w:rsidR="00015481" w:rsidRPr="003D5FB1" w:rsidRDefault="00015481" w:rsidP="002229CF">
      <w:pPr>
        <w:spacing w:after="0"/>
        <w:rPr>
          <w:rFonts w:ascii="Arial" w:hAnsi="Arial" w:cs="Arial"/>
          <w:i/>
          <w:sz w:val="24"/>
          <w:szCs w:val="24"/>
        </w:rPr>
      </w:pPr>
      <w:r w:rsidRPr="003D5FB1">
        <w:rPr>
          <w:rFonts w:ascii="Arial" w:hAnsi="Arial" w:cs="Arial"/>
          <w:b/>
          <w:i/>
          <w:sz w:val="24"/>
          <w:szCs w:val="24"/>
        </w:rPr>
        <w:t xml:space="preserve">Example: </w:t>
      </w:r>
      <w:r w:rsidRPr="003D5FB1">
        <w:rPr>
          <w:rFonts w:ascii="Arial" w:hAnsi="Arial" w:cs="Arial"/>
          <w:b/>
          <w:sz w:val="24"/>
          <w:szCs w:val="24"/>
        </w:rPr>
        <w:t xml:space="preserve">Annex A 8.8 </w:t>
      </w:r>
      <w:r w:rsidRPr="003D5FB1">
        <w:rPr>
          <w:rFonts w:ascii="Arial" w:hAnsi="Arial" w:cs="Arial"/>
          <w:b/>
          <w:i/>
          <w:sz w:val="24"/>
          <w:szCs w:val="24"/>
        </w:rPr>
        <w:t>Management of technical vulnerabilities</w:t>
      </w:r>
    </w:p>
    <w:p w:rsidR="00015481" w:rsidRPr="003D5FB1" w:rsidRDefault="00015481" w:rsidP="002229CF">
      <w:pPr>
        <w:pStyle w:val="ListParagraph"/>
        <w:numPr>
          <w:ilvl w:val="0"/>
          <w:numId w:val="20"/>
        </w:numPr>
        <w:spacing w:after="0"/>
        <w:ind w:left="425" w:hanging="425"/>
        <w:rPr>
          <w:rFonts w:ascii="Arial" w:hAnsi="Arial" w:cs="Arial"/>
          <w:i/>
          <w:sz w:val="24"/>
          <w:szCs w:val="24"/>
        </w:rPr>
      </w:pPr>
      <w:r w:rsidRPr="003D5FB1">
        <w:rPr>
          <w:rFonts w:ascii="Arial" w:hAnsi="Arial" w:cs="Arial"/>
          <w:i/>
          <w:sz w:val="24"/>
          <w:szCs w:val="24"/>
        </w:rPr>
        <w:t xml:space="preserve">Implement a systematic process for conducting regular vulnerability assessments on the IT infrastructure, applications, and network components </w:t>
      </w:r>
    </w:p>
    <w:p w:rsidR="00015481" w:rsidRPr="003D5FB1" w:rsidRDefault="00015481" w:rsidP="002229CF">
      <w:pPr>
        <w:pStyle w:val="ListParagraph"/>
        <w:numPr>
          <w:ilvl w:val="0"/>
          <w:numId w:val="20"/>
        </w:numPr>
        <w:spacing w:after="0"/>
        <w:ind w:left="425" w:hanging="425"/>
        <w:rPr>
          <w:rFonts w:ascii="Arial" w:hAnsi="Arial" w:cs="Arial"/>
          <w:b/>
          <w:sz w:val="24"/>
          <w:szCs w:val="24"/>
        </w:rPr>
      </w:pPr>
      <w:r w:rsidRPr="003D5FB1">
        <w:rPr>
          <w:rFonts w:ascii="Arial" w:hAnsi="Arial" w:cs="Arial"/>
          <w:i/>
          <w:sz w:val="24"/>
          <w:szCs w:val="24"/>
        </w:rPr>
        <w:t>Develop a robust patch management process to promptly apply security patches and updates to operating systems, applications, and software. This process should include timely testing and deployment of patches to minimize the risk of exploitation by malicious actors.</w:t>
      </w:r>
    </w:p>
    <w:p w:rsidR="00015481" w:rsidRPr="003D5FB1" w:rsidRDefault="00015481" w:rsidP="002229CF">
      <w:pPr>
        <w:spacing w:after="0"/>
        <w:rPr>
          <w:rFonts w:ascii="Arial" w:hAnsi="Arial" w:cs="Arial"/>
          <w:b/>
          <w:sz w:val="24"/>
          <w:szCs w:val="24"/>
        </w:rPr>
      </w:pPr>
    </w:p>
    <w:p w:rsidR="00015481" w:rsidRPr="003D5FB1" w:rsidRDefault="00015481" w:rsidP="002229CF">
      <w:pPr>
        <w:spacing w:after="0"/>
        <w:rPr>
          <w:rFonts w:ascii="Arial" w:hAnsi="Arial" w:cs="Arial"/>
          <w:b/>
          <w:sz w:val="24"/>
          <w:szCs w:val="24"/>
        </w:rPr>
      </w:pPr>
      <w:r w:rsidRPr="003D5FB1">
        <w:rPr>
          <w:rFonts w:ascii="Arial" w:hAnsi="Arial" w:cs="Arial"/>
          <w:b/>
          <w:sz w:val="24"/>
          <w:szCs w:val="24"/>
        </w:rPr>
        <w:t>Possible answer:</w:t>
      </w:r>
    </w:p>
    <w:p w:rsidR="00D4600B" w:rsidRPr="004C26F6" w:rsidRDefault="00D4600B" w:rsidP="00D4600B">
      <w:pPr>
        <w:pStyle w:val="ListParagraph"/>
        <w:numPr>
          <w:ilvl w:val="0"/>
          <w:numId w:val="6"/>
        </w:numPr>
        <w:spacing w:after="0"/>
        <w:ind w:left="425" w:hanging="425"/>
        <w:rPr>
          <w:rFonts w:ascii="Arial" w:hAnsi="Arial" w:cs="Arial"/>
          <w:bCs/>
          <w:i/>
          <w:sz w:val="24"/>
          <w:szCs w:val="24"/>
        </w:rPr>
      </w:pPr>
      <w:r w:rsidRPr="00CD5FEA">
        <w:rPr>
          <w:rFonts w:ascii="Arial" w:hAnsi="Arial" w:cs="Arial"/>
          <w:sz w:val="24"/>
          <w:szCs w:val="24"/>
        </w:rPr>
        <w:t xml:space="preserve">Clause 7.2 a) </w:t>
      </w:r>
      <w:r w:rsidRPr="004C26F6">
        <w:rPr>
          <w:rFonts w:ascii="Arial" w:hAnsi="Arial" w:cs="Arial"/>
          <w:i/>
          <w:sz w:val="24"/>
          <w:szCs w:val="24"/>
        </w:rPr>
        <w:t>The organization shall determine the necessary competence of person(s) doing work under its control that affects its information security performance</w:t>
      </w:r>
    </w:p>
    <w:p w:rsidR="00D4600B" w:rsidRPr="00CD5FEA" w:rsidRDefault="00D4600B" w:rsidP="00D4600B">
      <w:pPr>
        <w:pStyle w:val="ListParagraph"/>
        <w:numPr>
          <w:ilvl w:val="0"/>
          <w:numId w:val="12"/>
        </w:numPr>
        <w:spacing w:after="0"/>
        <w:ind w:left="850" w:hanging="425"/>
        <w:rPr>
          <w:rFonts w:ascii="Arial" w:hAnsi="Arial" w:cs="Arial"/>
          <w:sz w:val="24"/>
          <w:szCs w:val="24"/>
        </w:rPr>
      </w:pPr>
      <w:r w:rsidRPr="00CD5FEA">
        <w:rPr>
          <w:rFonts w:ascii="Arial" w:hAnsi="Arial" w:cs="Arial"/>
          <w:sz w:val="24"/>
          <w:szCs w:val="24"/>
        </w:rPr>
        <w:t>Determine the qualifications necessary for each individual involved in the implementation process that could potentially affect the operation of each security control included in the ISMS</w:t>
      </w:r>
    </w:p>
    <w:p w:rsidR="00D4600B" w:rsidRPr="00CD5FEA" w:rsidRDefault="00D4600B" w:rsidP="00D4600B">
      <w:pPr>
        <w:pStyle w:val="ListParagraph"/>
        <w:numPr>
          <w:ilvl w:val="0"/>
          <w:numId w:val="12"/>
        </w:numPr>
        <w:spacing w:after="0"/>
        <w:ind w:left="850" w:hanging="425"/>
        <w:rPr>
          <w:rFonts w:ascii="Arial" w:hAnsi="Arial" w:cs="Arial"/>
          <w:sz w:val="24"/>
          <w:szCs w:val="24"/>
        </w:rPr>
      </w:pPr>
      <w:r w:rsidRPr="00CD5FEA">
        <w:rPr>
          <w:rFonts w:ascii="Arial" w:hAnsi="Arial" w:cs="Arial"/>
          <w:sz w:val="24"/>
          <w:szCs w:val="24"/>
        </w:rPr>
        <w:t>Determine the required experience that the personnel related to ISMS operations must have</w:t>
      </w:r>
    </w:p>
    <w:p w:rsidR="00D4600B" w:rsidRPr="00CD5FEA" w:rsidRDefault="00D4600B" w:rsidP="00D4600B">
      <w:pPr>
        <w:pStyle w:val="ListParagraph"/>
        <w:spacing w:after="0"/>
        <w:ind w:left="425" w:hanging="425"/>
        <w:rPr>
          <w:rFonts w:ascii="Arial" w:hAnsi="Arial" w:cs="Arial"/>
          <w:sz w:val="24"/>
          <w:szCs w:val="24"/>
        </w:rPr>
      </w:pPr>
    </w:p>
    <w:p w:rsidR="00D4600B" w:rsidRPr="00CD5FEA" w:rsidRDefault="00D4600B" w:rsidP="00D4600B">
      <w:pPr>
        <w:pStyle w:val="ListParagraph"/>
        <w:numPr>
          <w:ilvl w:val="0"/>
          <w:numId w:val="6"/>
        </w:numPr>
        <w:spacing w:after="0"/>
        <w:ind w:left="425" w:hanging="425"/>
        <w:rPr>
          <w:rFonts w:ascii="Arial" w:hAnsi="Arial" w:cs="Arial"/>
          <w:sz w:val="24"/>
          <w:szCs w:val="24"/>
        </w:rPr>
      </w:pPr>
      <w:r w:rsidRPr="00CD5FEA">
        <w:rPr>
          <w:rFonts w:ascii="Arial" w:hAnsi="Arial" w:cs="Arial"/>
          <w:sz w:val="24"/>
          <w:szCs w:val="24"/>
        </w:rPr>
        <w:t xml:space="preserve">Clause 10.2 </w:t>
      </w:r>
      <w:r w:rsidRPr="004C26F6">
        <w:rPr>
          <w:rFonts w:ascii="Arial" w:hAnsi="Arial" w:cs="Arial"/>
          <w:i/>
          <w:sz w:val="24"/>
          <w:szCs w:val="24"/>
        </w:rPr>
        <w:t>a) When a nonconformity occurs, the organization shall react to the nonconformity</w:t>
      </w:r>
    </w:p>
    <w:p w:rsidR="00D4600B" w:rsidRPr="00CD5FEA" w:rsidRDefault="00D4600B" w:rsidP="00D4600B">
      <w:pPr>
        <w:pStyle w:val="ListParagraph"/>
        <w:numPr>
          <w:ilvl w:val="0"/>
          <w:numId w:val="12"/>
        </w:numPr>
        <w:spacing w:after="0"/>
        <w:ind w:left="850" w:hanging="425"/>
        <w:rPr>
          <w:rFonts w:ascii="Arial" w:hAnsi="Arial" w:cs="Arial"/>
          <w:sz w:val="24"/>
          <w:szCs w:val="24"/>
        </w:rPr>
      </w:pPr>
      <w:r w:rsidRPr="00CD5FEA">
        <w:rPr>
          <w:rFonts w:ascii="Arial" w:hAnsi="Arial" w:cs="Arial"/>
          <w:sz w:val="24"/>
          <w:szCs w:val="24"/>
        </w:rPr>
        <w:t>Establish a procedure for managing and nonconformities</w:t>
      </w:r>
    </w:p>
    <w:p w:rsidR="00D4600B" w:rsidRPr="00CD5FEA" w:rsidRDefault="00D4600B" w:rsidP="00D4600B">
      <w:pPr>
        <w:pStyle w:val="ListParagraph"/>
        <w:numPr>
          <w:ilvl w:val="0"/>
          <w:numId w:val="12"/>
        </w:numPr>
        <w:spacing w:after="0"/>
        <w:ind w:left="850" w:hanging="425"/>
        <w:rPr>
          <w:rFonts w:ascii="Arial" w:hAnsi="Arial" w:cs="Arial"/>
          <w:sz w:val="24"/>
          <w:szCs w:val="24"/>
        </w:rPr>
      </w:pPr>
      <w:r w:rsidRPr="00CD5FEA">
        <w:rPr>
          <w:rFonts w:ascii="Arial" w:hAnsi="Arial" w:cs="Arial"/>
          <w:sz w:val="24"/>
          <w:szCs w:val="24"/>
        </w:rPr>
        <w:t>Establish a working group for managing nonconformities</w:t>
      </w:r>
    </w:p>
    <w:p w:rsidR="00D4600B" w:rsidRPr="00CD5FEA" w:rsidRDefault="00D4600B" w:rsidP="00D4600B">
      <w:pPr>
        <w:pStyle w:val="ListParagraph"/>
        <w:spacing w:after="0"/>
        <w:ind w:left="425"/>
        <w:rPr>
          <w:rFonts w:ascii="Arial" w:hAnsi="Arial" w:cs="Arial"/>
          <w:sz w:val="24"/>
          <w:szCs w:val="24"/>
        </w:rPr>
      </w:pPr>
    </w:p>
    <w:p w:rsidR="00D4600B" w:rsidRPr="00CD5FEA" w:rsidRDefault="00D4600B" w:rsidP="00D4600B">
      <w:pPr>
        <w:pStyle w:val="ListParagraph"/>
        <w:numPr>
          <w:ilvl w:val="0"/>
          <w:numId w:val="6"/>
        </w:numPr>
        <w:spacing w:after="0"/>
        <w:ind w:left="425" w:hanging="425"/>
        <w:rPr>
          <w:rFonts w:ascii="Arial" w:hAnsi="Arial" w:cs="Arial"/>
          <w:sz w:val="24"/>
          <w:szCs w:val="24"/>
        </w:rPr>
      </w:pPr>
      <w:r w:rsidRPr="00CD5FEA">
        <w:rPr>
          <w:rFonts w:ascii="Arial" w:hAnsi="Arial" w:cs="Arial"/>
          <w:sz w:val="24"/>
          <w:szCs w:val="24"/>
        </w:rPr>
        <w:t xml:space="preserve">Annex </w:t>
      </w:r>
      <w:r w:rsidRPr="004C26F6">
        <w:rPr>
          <w:rFonts w:ascii="Arial" w:hAnsi="Arial" w:cs="Arial"/>
          <w:i/>
          <w:sz w:val="24"/>
          <w:szCs w:val="24"/>
        </w:rPr>
        <w:t>A 8.6 Capacity management</w:t>
      </w:r>
    </w:p>
    <w:p w:rsidR="00D4600B" w:rsidRPr="00CD5FEA" w:rsidRDefault="00D4600B" w:rsidP="00D4600B">
      <w:pPr>
        <w:pStyle w:val="ListParagraph"/>
        <w:numPr>
          <w:ilvl w:val="0"/>
          <w:numId w:val="12"/>
        </w:numPr>
        <w:spacing w:after="0"/>
        <w:ind w:left="850" w:hanging="425"/>
        <w:rPr>
          <w:rFonts w:ascii="Arial" w:hAnsi="Arial" w:cs="Arial"/>
          <w:sz w:val="24"/>
          <w:szCs w:val="24"/>
        </w:rPr>
      </w:pPr>
      <w:r w:rsidRPr="00CD5FEA">
        <w:rPr>
          <w:rFonts w:ascii="Arial" w:hAnsi="Arial" w:cs="Arial"/>
          <w:sz w:val="24"/>
          <w:szCs w:val="24"/>
        </w:rPr>
        <w:t xml:space="preserve">Develop a capacity management plan </w:t>
      </w:r>
    </w:p>
    <w:p w:rsidR="00D4600B" w:rsidRPr="00CD5FEA" w:rsidRDefault="00D4600B" w:rsidP="00D4600B">
      <w:pPr>
        <w:pStyle w:val="ListParagraph"/>
        <w:numPr>
          <w:ilvl w:val="0"/>
          <w:numId w:val="12"/>
        </w:numPr>
        <w:spacing w:after="0"/>
        <w:ind w:left="850" w:hanging="425"/>
        <w:rPr>
          <w:rFonts w:ascii="Arial" w:hAnsi="Arial" w:cs="Arial"/>
          <w:sz w:val="24"/>
          <w:szCs w:val="24"/>
        </w:rPr>
      </w:pPr>
      <w:r w:rsidRPr="00CD5FEA">
        <w:rPr>
          <w:rFonts w:ascii="Arial" w:hAnsi="Arial" w:cs="Arial"/>
          <w:sz w:val="24"/>
          <w:szCs w:val="24"/>
        </w:rPr>
        <w:t>Implement monitoring tools to measure the capacity of information systems</w:t>
      </w:r>
    </w:p>
    <w:p w:rsidR="00D4600B" w:rsidRPr="00CD5FEA" w:rsidRDefault="00D4600B" w:rsidP="00D4600B">
      <w:pPr>
        <w:spacing w:after="0"/>
        <w:rPr>
          <w:rFonts w:ascii="Arial" w:hAnsi="Arial" w:cs="Arial"/>
          <w:sz w:val="24"/>
          <w:szCs w:val="24"/>
        </w:rPr>
      </w:pPr>
    </w:p>
    <w:p w:rsidR="00D4600B" w:rsidRPr="00CD5FEA" w:rsidRDefault="00D4600B" w:rsidP="00D4600B">
      <w:pPr>
        <w:pStyle w:val="ListParagraph"/>
        <w:numPr>
          <w:ilvl w:val="0"/>
          <w:numId w:val="6"/>
        </w:numPr>
        <w:spacing w:after="0"/>
        <w:ind w:left="425" w:hanging="425"/>
        <w:rPr>
          <w:rFonts w:ascii="Arial" w:hAnsi="Arial" w:cs="Arial"/>
          <w:sz w:val="24"/>
          <w:szCs w:val="24"/>
        </w:rPr>
      </w:pPr>
      <w:r w:rsidRPr="00CD5FEA">
        <w:rPr>
          <w:rFonts w:ascii="Arial" w:hAnsi="Arial" w:cs="Arial"/>
          <w:sz w:val="24"/>
          <w:szCs w:val="24"/>
        </w:rPr>
        <w:t xml:space="preserve">Annex </w:t>
      </w:r>
      <w:r w:rsidRPr="004C26F6">
        <w:rPr>
          <w:rFonts w:ascii="Arial" w:hAnsi="Arial" w:cs="Arial"/>
          <w:i/>
          <w:sz w:val="24"/>
          <w:szCs w:val="24"/>
        </w:rPr>
        <w:t>A 8.7 Protection against malware</w:t>
      </w:r>
    </w:p>
    <w:p w:rsidR="00D4600B" w:rsidRPr="00CD5FEA" w:rsidRDefault="00D4600B" w:rsidP="00D4600B">
      <w:pPr>
        <w:pStyle w:val="ListParagraph"/>
        <w:numPr>
          <w:ilvl w:val="0"/>
          <w:numId w:val="12"/>
        </w:numPr>
        <w:spacing w:after="0"/>
        <w:ind w:left="850" w:hanging="425"/>
        <w:rPr>
          <w:rFonts w:ascii="Arial" w:hAnsi="Arial" w:cs="Arial"/>
          <w:sz w:val="24"/>
          <w:szCs w:val="24"/>
        </w:rPr>
      </w:pPr>
      <w:r w:rsidRPr="00CD5FEA">
        <w:rPr>
          <w:rFonts w:ascii="Arial" w:hAnsi="Arial" w:cs="Arial"/>
          <w:sz w:val="24"/>
          <w:szCs w:val="24"/>
        </w:rPr>
        <w:t>Install and maintain an antivirus software</w:t>
      </w:r>
    </w:p>
    <w:p w:rsidR="00D4600B" w:rsidRPr="00CD5FEA" w:rsidRDefault="00D4600B" w:rsidP="00D4600B">
      <w:pPr>
        <w:pStyle w:val="ListParagraph"/>
        <w:numPr>
          <w:ilvl w:val="0"/>
          <w:numId w:val="12"/>
        </w:numPr>
        <w:spacing w:after="0"/>
        <w:ind w:left="850" w:hanging="425"/>
        <w:rPr>
          <w:rFonts w:ascii="Arial" w:hAnsi="Arial" w:cs="Arial"/>
          <w:sz w:val="24"/>
          <w:szCs w:val="24"/>
        </w:rPr>
      </w:pPr>
      <w:r w:rsidRPr="00CD5FEA">
        <w:rPr>
          <w:rFonts w:ascii="Arial" w:hAnsi="Arial" w:cs="Arial"/>
          <w:sz w:val="24"/>
          <w:szCs w:val="24"/>
        </w:rPr>
        <w:t>Incorporate this control in the information security awareness plan</w:t>
      </w:r>
    </w:p>
    <w:p w:rsidR="00D4600B" w:rsidRPr="00CD5FEA" w:rsidRDefault="00D4600B" w:rsidP="00D4600B">
      <w:pPr>
        <w:spacing w:after="0"/>
        <w:rPr>
          <w:rFonts w:ascii="Arial" w:hAnsi="Arial" w:cs="Arial"/>
          <w:sz w:val="24"/>
          <w:szCs w:val="24"/>
        </w:rPr>
      </w:pPr>
    </w:p>
    <w:p w:rsidR="00D4600B" w:rsidRPr="00CD5FEA" w:rsidRDefault="00D4600B" w:rsidP="00D4600B">
      <w:pPr>
        <w:pStyle w:val="ListParagraph"/>
        <w:numPr>
          <w:ilvl w:val="0"/>
          <w:numId w:val="6"/>
        </w:numPr>
        <w:spacing w:after="0"/>
        <w:ind w:left="425" w:hanging="425"/>
        <w:rPr>
          <w:rFonts w:ascii="Arial" w:hAnsi="Arial" w:cs="Arial"/>
          <w:sz w:val="24"/>
          <w:szCs w:val="24"/>
        </w:rPr>
      </w:pPr>
      <w:r w:rsidRPr="00CD5FEA">
        <w:rPr>
          <w:rFonts w:ascii="Arial" w:hAnsi="Arial" w:cs="Arial"/>
          <w:sz w:val="24"/>
          <w:szCs w:val="24"/>
        </w:rPr>
        <w:t xml:space="preserve">Annex </w:t>
      </w:r>
      <w:r w:rsidRPr="004C26F6">
        <w:rPr>
          <w:rFonts w:ascii="Arial" w:hAnsi="Arial" w:cs="Arial"/>
          <w:i/>
          <w:sz w:val="24"/>
          <w:szCs w:val="24"/>
        </w:rPr>
        <w:t>A 5.14 Information transfer</w:t>
      </w:r>
    </w:p>
    <w:p w:rsidR="00D4600B" w:rsidRPr="00CD5FEA" w:rsidRDefault="00D4600B" w:rsidP="00D4600B">
      <w:pPr>
        <w:pStyle w:val="ListParagraph"/>
        <w:numPr>
          <w:ilvl w:val="0"/>
          <w:numId w:val="12"/>
        </w:numPr>
        <w:spacing w:after="0"/>
        <w:ind w:left="850" w:hanging="425"/>
        <w:rPr>
          <w:rFonts w:ascii="Arial" w:hAnsi="Arial" w:cs="Arial"/>
          <w:sz w:val="24"/>
          <w:szCs w:val="24"/>
        </w:rPr>
      </w:pPr>
      <w:r w:rsidRPr="00CD5FEA">
        <w:rPr>
          <w:rFonts w:ascii="Arial" w:hAnsi="Arial" w:cs="Arial"/>
          <w:sz w:val="24"/>
          <w:szCs w:val="24"/>
        </w:rPr>
        <w:t>Encrypt the information being transferred</w:t>
      </w:r>
    </w:p>
    <w:p w:rsidR="00D4600B" w:rsidRPr="00CD5FEA" w:rsidRDefault="00D4600B" w:rsidP="00D4600B">
      <w:pPr>
        <w:pStyle w:val="ListParagraph"/>
        <w:numPr>
          <w:ilvl w:val="0"/>
          <w:numId w:val="12"/>
        </w:numPr>
        <w:spacing w:after="0"/>
        <w:ind w:left="850" w:hanging="425"/>
        <w:rPr>
          <w:rFonts w:ascii="Arial" w:hAnsi="Arial" w:cs="Arial"/>
          <w:bCs/>
          <w:sz w:val="24"/>
          <w:szCs w:val="24"/>
        </w:rPr>
      </w:pPr>
      <w:r w:rsidRPr="00CD5FEA">
        <w:rPr>
          <w:rFonts w:ascii="Arial" w:hAnsi="Arial" w:cs="Arial"/>
          <w:sz w:val="24"/>
          <w:szCs w:val="24"/>
        </w:rPr>
        <w:t xml:space="preserve">Implement electronic signatures </w:t>
      </w:r>
    </w:p>
    <w:p w:rsidR="00015481" w:rsidRPr="00CD5FEA" w:rsidRDefault="00015481" w:rsidP="002229CF">
      <w:pPr>
        <w:spacing w:after="0"/>
        <w:rPr>
          <w:rFonts w:ascii="Arial" w:hAnsi="Arial" w:cs="Arial"/>
          <w:b/>
          <w:bCs/>
          <w:sz w:val="24"/>
          <w:szCs w:val="24"/>
        </w:rPr>
      </w:pPr>
    </w:p>
    <w:p w:rsidR="00015481" w:rsidRPr="00CD5FEA" w:rsidRDefault="00015481" w:rsidP="002229CF">
      <w:pPr>
        <w:spacing w:after="0"/>
        <w:rPr>
          <w:rFonts w:ascii="Arial" w:hAnsi="Arial" w:cs="Arial"/>
          <w:b/>
          <w:bCs/>
          <w:sz w:val="24"/>
          <w:szCs w:val="24"/>
        </w:rPr>
      </w:pPr>
      <w:r w:rsidRPr="00CD5FEA">
        <w:rPr>
          <w:rFonts w:ascii="Arial" w:hAnsi="Arial" w:cs="Arial"/>
          <w:b/>
          <w:bCs/>
          <w:sz w:val="24"/>
          <w:szCs w:val="24"/>
        </w:rPr>
        <w:br w:type="page"/>
      </w:r>
    </w:p>
    <w:p w:rsidR="00015481" w:rsidRPr="003D5FB1" w:rsidRDefault="00015481" w:rsidP="002229CF">
      <w:pPr>
        <w:spacing w:after="0"/>
        <w:rPr>
          <w:rFonts w:ascii="Arial" w:hAnsi="Arial" w:cs="Arial"/>
          <w:b/>
          <w:sz w:val="24"/>
          <w:szCs w:val="24"/>
        </w:rPr>
      </w:pPr>
      <w:r w:rsidRPr="003D5FB1">
        <w:rPr>
          <w:rFonts w:ascii="Arial" w:hAnsi="Arial" w:cs="Arial"/>
          <w:b/>
          <w:sz w:val="24"/>
          <w:szCs w:val="24"/>
        </w:rPr>
        <w:lastRenderedPageBreak/>
        <w:t>Exercise 4: Development of performance indicators</w:t>
      </w:r>
    </w:p>
    <w:p w:rsidR="00015481" w:rsidRPr="003D5FB1" w:rsidRDefault="00015481" w:rsidP="002229CF">
      <w:pPr>
        <w:spacing w:after="0"/>
        <w:rPr>
          <w:rFonts w:ascii="Arial" w:hAnsi="Arial" w:cs="Arial"/>
          <w:sz w:val="24"/>
          <w:szCs w:val="24"/>
        </w:rPr>
      </w:pPr>
      <w:r w:rsidRPr="003D5FB1">
        <w:rPr>
          <w:rFonts w:ascii="Arial" w:hAnsi="Arial" w:cs="Arial"/>
          <w:sz w:val="24"/>
          <w:szCs w:val="24"/>
        </w:rPr>
        <w:t>Provide two indicators that would help in evaluating the performance of an organization with regard to the implementation of the following clause requirements and controls outlined in ISO/IEC 27001.</w:t>
      </w:r>
    </w:p>
    <w:p w:rsidR="00015481" w:rsidRPr="003D5FB1" w:rsidRDefault="00015481" w:rsidP="002229CF">
      <w:pPr>
        <w:spacing w:after="0"/>
        <w:rPr>
          <w:rFonts w:ascii="Arial" w:hAnsi="Arial" w:cs="Arial"/>
          <w:b/>
          <w:i/>
          <w:sz w:val="24"/>
          <w:szCs w:val="24"/>
        </w:rPr>
      </w:pPr>
    </w:p>
    <w:p w:rsidR="00015481" w:rsidRPr="003D5FB1" w:rsidRDefault="00015481" w:rsidP="002229CF">
      <w:pPr>
        <w:spacing w:after="0"/>
        <w:rPr>
          <w:rFonts w:ascii="Arial" w:hAnsi="Arial" w:cs="Arial"/>
          <w:b/>
          <w:i/>
          <w:sz w:val="24"/>
          <w:szCs w:val="24"/>
        </w:rPr>
      </w:pPr>
      <w:r w:rsidRPr="003D5FB1">
        <w:rPr>
          <w:rFonts w:ascii="Arial" w:hAnsi="Arial" w:cs="Arial"/>
          <w:b/>
          <w:i/>
          <w:sz w:val="24"/>
          <w:szCs w:val="24"/>
        </w:rPr>
        <w:t>Example: Clause 5.1 Leadership and commitment</w:t>
      </w:r>
    </w:p>
    <w:p w:rsidR="00015481" w:rsidRPr="003D5FB1" w:rsidRDefault="00015481" w:rsidP="002229CF">
      <w:pPr>
        <w:pStyle w:val="ListParagraph"/>
        <w:numPr>
          <w:ilvl w:val="0"/>
          <w:numId w:val="13"/>
        </w:numPr>
        <w:spacing w:after="0"/>
        <w:ind w:left="425" w:hanging="425"/>
        <w:rPr>
          <w:rFonts w:ascii="Arial" w:hAnsi="Arial" w:cs="Arial"/>
          <w:i/>
          <w:sz w:val="24"/>
          <w:szCs w:val="24"/>
        </w:rPr>
      </w:pPr>
      <w:r w:rsidRPr="003D5FB1">
        <w:rPr>
          <w:rFonts w:ascii="Arial" w:hAnsi="Arial" w:cs="Arial"/>
          <w:i/>
          <w:sz w:val="24"/>
          <w:szCs w:val="24"/>
        </w:rPr>
        <w:t>The number of management review meetings conducted</w:t>
      </w:r>
    </w:p>
    <w:p w:rsidR="00015481" w:rsidRPr="003D5FB1" w:rsidRDefault="00015481" w:rsidP="002229CF">
      <w:pPr>
        <w:pStyle w:val="ListParagraph"/>
        <w:numPr>
          <w:ilvl w:val="0"/>
          <w:numId w:val="13"/>
        </w:numPr>
        <w:spacing w:after="0"/>
        <w:ind w:left="425" w:hanging="425"/>
        <w:rPr>
          <w:rFonts w:ascii="Arial" w:hAnsi="Arial" w:cs="Arial"/>
          <w:i/>
          <w:sz w:val="24"/>
          <w:szCs w:val="24"/>
        </w:rPr>
      </w:pPr>
      <w:r w:rsidRPr="003D5FB1">
        <w:rPr>
          <w:rFonts w:ascii="Arial" w:hAnsi="Arial" w:cs="Arial"/>
          <w:i/>
          <w:sz w:val="24"/>
          <w:szCs w:val="24"/>
        </w:rPr>
        <w:t xml:space="preserve">The average participation rate in management review meetings </w:t>
      </w:r>
    </w:p>
    <w:p w:rsidR="00015481" w:rsidRPr="003D5FB1" w:rsidRDefault="00015481" w:rsidP="002229CF">
      <w:pPr>
        <w:spacing w:after="0"/>
        <w:rPr>
          <w:rFonts w:ascii="Arial" w:hAnsi="Arial" w:cs="Arial"/>
          <w:b/>
          <w:sz w:val="24"/>
          <w:szCs w:val="24"/>
        </w:rPr>
      </w:pPr>
    </w:p>
    <w:p w:rsidR="00015481" w:rsidRPr="003D5FB1" w:rsidRDefault="00015481" w:rsidP="002229CF">
      <w:pPr>
        <w:spacing w:after="0"/>
        <w:rPr>
          <w:rFonts w:ascii="Arial" w:hAnsi="Arial" w:cs="Arial"/>
          <w:b/>
          <w:sz w:val="24"/>
          <w:szCs w:val="24"/>
        </w:rPr>
      </w:pPr>
      <w:r w:rsidRPr="003D5FB1">
        <w:rPr>
          <w:rFonts w:ascii="Arial" w:hAnsi="Arial" w:cs="Arial"/>
          <w:b/>
          <w:sz w:val="24"/>
          <w:szCs w:val="24"/>
        </w:rPr>
        <w:t>Possible answer:</w:t>
      </w:r>
    </w:p>
    <w:p w:rsidR="00015481" w:rsidRPr="00CD5FEA" w:rsidRDefault="00015481" w:rsidP="002229CF">
      <w:pPr>
        <w:pStyle w:val="ListParagraph"/>
        <w:numPr>
          <w:ilvl w:val="0"/>
          <w:numId w:val="8"/>
        </w:numPr>
        <w:spacing w:after="0"/>
        <w:ind w:left="425" w:hanging="425"/>
        <w:rPr>
          <w:rFonts w:ascii="Arial" w:hAnsi="Arial" w:cs="Arial"/>
          <w:b/>
          <w:sz w:val="24"/>
          <w:szCs w:val="24"/>
        </w:rPr>
      </w:pPr>
      <w:r w:rsidRPr="00CD5FEA">
        <w:rPr>
          <w:rFonts w:ascii="Arial" w:hAnsi="Arial" w:cs="Arial"/>
          <w:b/>
          <w:sz w:val="24"/>
          <w:szCs w:val="24"/>
        </w:rPr>
        <w:t>Clause 10.2 Nonconformity and corrective action</w:t>
      </w:r>
    </w:p>
    <w:p w:rsidR="00015481" w:rsidRPr="00CD5FEA" w:rsidRDefault="00015481" w:rsidP="002229CF">
      <w:pPr>
        <w:pStyle w:val="ListParagraph"/>
        <w:numPr>
          <w:ilvl w:val="0"/>
          <w:numId w:val="14"/>
        </w:numPr>
        <w:spacing w:after="0"/>
        <w:ind w:left="850" w:hanging="425"/>
        <w:rPr>
          <w:rFonts w:ascii="Arial" w:hAnsi="Arial" w:cs="Arial"/>
          <w:sz w:val="24"/>
          <w:szCs w:val="24"/>
        </w:rPr>
      </w:pPr>
      <w:r w:rsidRPr="00CD5FEA">
        <w:rPr>
          <w:rFonts w:ascii="Arial" w:hAnsi="Arial" w:cs="Arial"/>
          <w:sz w:val="24"/>
          <w:szCs w:val="24"/>
        </w:rPr>
        <w:t>The number of corrective actions implemented in the past year</w:t>
      </w:r>
    </w:p>
    <w:p w:rsidR="00015481" w:rsidRPr="00CD5FEA" w:rsidRDefault="00015481" w:rsidP="002229CF">
      <w:pPr>
        <w:pStyle w:val="ListParagraph"/>
        <w:numPr>
          <w:ilvl w:val="0"/>
          <w:numId w:val="14"/>
        </w:numPr>
        <w:spacing w:after="0"/>
        <w:ind w:left="850" w:hanging="425"/>
        <w:rPr>
          <w:rFonts w:ascii="Arial" w:hAnsi="Arial" w:cs="Arial"/>
          <w:sz w:val="24"/>
          <w:szCs w:val="24"/>
        </w:rPr>
      </w:pPr>
      <w:r w:rsidRPr="00CD5FEA">
        <w:rPr>
          <w:rFonts w:ascii="Arial" w:hAnsi="Arial" w:cs="Arial"/>
          <w:sz w:val="24"/>
          <w:szCs w:val="24"/>
        </w:rPr>
        <w:t>The average time period for resolving a nonconformity</w:t>
      </w:r>
    </w:p>
    <w:p w:rsidR="00015481" w:rsidRPr="00CD5FEA" w:rsidRDefault="00015481" w:rsidP="002229CF">
      <w:pPr>
        <w:spacing w:after="0"/>
        <w:rPr>
          <w:rFonts w:ascii="Arial" w:hAnsi="Arial" w:cs="Arial"/>
          <w:sz w:val="24"/>
          <w:szCs w:val="24"/>
        </w:rPr>
      </w:pPr>
    </w:p>
    <w:p w:rsidR="00015481" w:rsidRPr="00CD5FEA" w:rsidRDefault="00015481" w:rsidP="002229CF">
      <w:pPr>
        <w:spacing w:after="0"/>
        <w:rPr>
          <w:rFonts w:ascii="Arial" w:hAnsi="Arial" w:cs="Arial"/>
          <w:sz w:val="24"/>
          <w:szCs w:val="24"/>
        </w:rPr>
      </w:pPr>
      <w:r w:rsidRPr="004C26F6">
        <w:rPr>
          <w:rFonts w:ascii="Arial" w:hAnsi="Arial" w:cs="Arial"/>
          <w:b/>
          <w:sz w:val="24"/>
          <w:szCs w:val="24"/>
        </w:rPr>
        <w:t>Explanation:</w:t>
      </w:r>
      <w:r w:rsidRPr="00CD5FEA">
        <w:rPr>
          <w:rFonts w:ascii="Arial" w:hAnsi="Arial" w:cs="Arial"/>
          <w:sz w:val="24"/>
          <w:szCs w:val="24"/>
        </w:rPr>
        <w:t xml:space="preserve"> Monitoring the number of corrective actions and the time taken to resolve nonconformities provides insight into the organization's responsiveness to identified issues, ensuring continuous improvement.</w:t>
      </w:r>
    </w:p>
    <w:p w:rsidR="00015481" w:rsidRPr="00CD5FEA" w:rsidRDefault="00015481" w:rsidP="002229CF">
      <w:pPr>
        <w:spacing w:after="0"/>
        <w:rPr>
          <w:rFonts w:ascii="Arial" w:hAnsi="Arial" w:cs="Arial"/>
          <w:sz w:val="24"/>
          <w:szCs w:val="24"/>
        </w:rPr>
      </w:pPr>
    </w:p>
    <w:p w:rsidR="00015481" w:rsidRPr="00CD5FEA" w:rsidRDefault="00015481" w:rsidP="002229CF">
      <w:pPr>
        <w:pStyle w:val="ListParagraph"/>
        <w:numPr>
          <w:ilvl w:val="0"/>
          <w:numId w:val="8"/>
        </w:numPr>
        <w:spacing w:after="0"/>
        <w:ind w:left="425" w:hanging="425"/>
        <w:rPr>
          <w:rFonts w:ascii="Arial" w:hAnsi="Arial" w:cs="Arial"/>
          <w:b/>
          <w:sz w:val="24"/>
          <w:szCs w:val="24"/>
        </w:rPr>
      </w:pPr>
      <w:r w:rsidRPr="00CD5FEA">
        <w:rPr>
          <w:rFonts w:ascii="Arial" w:hAnsi="Arial" w:cs="Arial"/>
          <w:b/>
          <w:sz w:val="24"/>
          <w:szCs w:val="24"/>
        </w:rPr>
        <w:t>Annex A 5.3 Organizational roles, responsibilities, and authorities</w:t>
      </w:r>
    </w:p>
    <w:p w:rsidR="00015481" w:rsidRPr="00CD5FEA" w:rsidRDefault="00015481" w:rsidP="002229CF">
      <w:pPr>
        <w:pStyle w:val="ListParagraph"/>
        <w:numPr>
          <w:ilvl w:val="0"/>
          <w:numId w:val="14"/>
        </w:numPr>
        <w:spacing w:after="0"/>
        <w:ind w:left="850" w:hanging="425"/>
        <w:rPr>
          <w:rFonts w:ascii="Arial" w:hAnsi="Arial" w:cs="Arial"/>
          <w:sz w:val="24"/>
          <w:szCs w:val="24"/>
        </w:rPr>
      </w:pPr>
      <w:r w:rsidRPr="00CD5FEA">
        <w:rPr>
          <w:rFonts w:ascii="Arial" w:hAnsi="Arial" w:cs="Arial"/>
          <w:sz w:val="24"/>
          <w:szCs w:val="24"/>
        </w:rPr>
        <w:t>The percentage of employees whose roles and responsibilities with regard to the ISMS have been formally defined</w:t>
      </w:r>
    </w:p>
    <w:p w:rsidR="00015481" w:rsidRPr="00CD5FEA" w:rsidRDefault="00015481" w:rsidP="002229CF">
      <w:pPr>
        <w:pStyle w:val="ListParagraph"/>
        <w:numPr>
          <w:ilvl w:val="0"/>
          <w:numId w:val="14"/>
        </w:numPr>
        <w:spacing w:after="0"/>
        <w:ind w:left="850" w:hanging="425"/>
        <w:rPr>
          <w:rFonts w:ascii="Arial" w:hAnsi="Arial" w:cs="Arial"/>
          <w:sz w:val="24"/>
          <w:szCs w:val="24"/>
        </w:rPr>
      </w:pPr>
      <w:r w:rsidRPr="00CD5FEA">
        <w:rPr>
          <w:rFonts w:ascii="Arial" w:hAnsi="Arial" w:cs="Arial"/>
          <w:sz w:val="24"/>
          <w:szCs w:val="24"/>
        </w:rPr>
        <w:t>The percentage of security controls with assigned responsibilities</w:t>
      </w:r>
    </w:p>
    <w:p w:rsidR="00015481" w:rsidRPr="00CD5FEA" w:rsidRDefault="00015481" w:rsidP="002229CF">
      <w:pPr>
        <w:spacing w:after="0"/>
        <w:rPr>
          <w:rFonts w:ascii="Arial" w:hAnsi="Arial" w:cs="Arial"/>
          <w:sz w:val="24"/>
          <w:szCs w:val="24"/>
        </w:rPr>
      </w:pPr>
    </w:p>
    <w:p w:rsidR="00015481" w:rsidRPr="00CD5FEA" w:rsidRDefault="00015481" w:rsidP="002229CF">
      <w:pPr>
        <w:spacing w:after="0"/>
        <w:rPr>
          <w:rFonts w:ascii="Arial" w:hAnsi="Arial" w:cs="Arial"/>
          <w:sz w:val="24"/>
          <w:szCs w:val="24"/>
        </w:rPr>
      </w:pPr>
      <w:r w:rsidRPr="004C26F6">
        <w:rPr>
          <w:rFonts w:ascii="Arial" w:hAnsi="Arial" w:cs="Arial"/>
          <w:b/>
          <w:sz w:val="24"/>
          <w:szCs w:val="24"/>
        </w:rPr>
        <w:t>Explanation:</w:t>
      </w:r>
      <w:r w:rsidRPr="00CD5FEA">
        <w:rPr>
          <w:rFonts w:ascii="Arial" w:hAnsi="Arial" w:cs="Arial"/>
          <w:sz w:val="24"/>
          <w:szCs w:val="24"/>
        </w:rPr>
        <w:t xml:space="preserve"> Defining roles and responsibilities ensures accountability, while assigning responsibilities for security controls ensures effective implementation and maintenance of the ISMS.</w:t>
      </w:r>
    </w:p>
    <w:p w:rsidR="00015481" w:rsidRPr="00CD5FEA" w:rsidRDefault="00015481" w:rsidP="002229CF">
      <w:pPr>
        <w:spacing w:after="0"/>
        <w:rPr>
          <w:rFonts w:ascii="Arial" w:hAnsi="Arial" w:cs="Arial"/>
          <w:sz w:val="24"/>
          <w:szCs w:val="24"/>
        </w:rPr>
      </w:pPr>
    </w:p>
    <w:p w:rsidR="00015481" w:rsidRPr="00CD5FEA" w:rsidRDefault="00015481" w:rsidP="002229CF">
      <w:pPr>
        <w:pStyle w:val="ListParagraph"/>
        <w:numPr>
          <w:ilvl w:val="0"/>
          <w:numId w:val="8"/>
        </w:numPr>
        <w:spacing w:after="0"/>
        <w:ind w:left="425" w:hanging="425"/>
        <w:rPr>
          <w:rFonts w:ascii="Arial" w:hAnsi="Arial" w:cs="Arial"/>
          <w:b/>
          <w:sz w:val="24"/>
          <w:szCs w:val="24"/>
        </w:rPr>
      </w:pPr>
      <w:r w:rsidRPr="00CD5FEA">
        <w:rPr>
          <w:rFonts w:ascii="Arial" w:hAnsi="Arial" w:cs="Arial"/>
          <w:b/>
          <w:sz w:val="24"/>
          <w:szCs w:val="24"/>
        </w:rPr>
        <w:t xml:space="preserve">Annex A 5.9 Inventory of information and other associated assets </w:t>
      </w:r>
    </w:p>
    <w:p w:rsidR="00015481" w:rsidRPr="00CD5FEA" w:rsidRDefault="00015481" w:rsidP="002229CF">
      <w:pPr>
        <w:pStyle w:val="ListParagraph"/>
        <w:numPr>
          <w:ilvl w:val="0"/>
          <w:numId w:val="14"/>
        </w:numPr>
        <w:spacing w:after="0"/>
        <w:ind w:left="850" w:hanging="425"/>
        <w:rPr>
          <w:rFonts w:ascii="Arial" w:hAnsi="Arial" w:cs="Arial"/>
          <w:sz w:val="24"/>
          <w:szCs w:val="24"/>
        </w:rPr>
      </w:pPr>
      <w:r w:rsidRPr="00CD5FEA">
        <w:rPr>
          <w:rFonts w:ascii="Arial" w:hAnsi="Arial" w:cs="Arial"/>
          <w:sz w:val="24"/>
          <w:szCs w:val="24"/>
        </w:rPr>
        <w:t>The percentage of assets with a changed ownership of which the information has been corrected in the inventory of assets</w:t>
      </w:r>
    </w:p>
    <w:p w:rsidR="00015481" w:rsidRPr="00CD5FEA" w:rsidRDefault="00015481" w:rsidP="002229CF">
      <w:pPr>
        <w:pStyle w:val="ListParagraph"/>
        <w:numPr>
          <w:ilvl w:val="0"/>
          <w:numId w:val="14"/>
        </w:numPr>
        <w:spacing w:after="0"/>
        <w:ind w:left="850" w:hanging="425"/>
        <w:rPr>
          <w:rFonts w:ascii="Arial" w:hAnsi="Arial" w:cs="Arial"/>
          <w:sz w:val="24"/>
          <w:szCs w:val="24"/>
        </w:rPr>
      </w:pPr>
      <w:r w:rsidRPr="00CD5FEA">
        <w:rPr>
          <w:rFonts w:ascii="Arial" w:hAnsi="Arial" w:cs="Arial"/>
          <w:sz w:val="24"/>
          <w:szCs w:val="24"/>
        </w:rPr>
        <w:t>The percentage of assets with an identified owner</w:t>
      </w:r>
    </w:p>
    <w:p w:rsidR="00015481" w:rsidRPr="00CD5FEA" w:rsidRDefault="00015481" w:rsidP="002229CF">
      <w:pPr>
        <w:spacing w:after="0"/>
        <w:rPr>
          <w:rFonts w:ascii="Arial" w:hAnsi="Arial" w:cs="Arial"/>
          <w:sz w:val="24"/>
          <w:szCs w:val="24"/>
        </w:rPr>
      </w:pPr>
    </w:p>
    <w:p w:rsidR="00015481" w:rsidRPr="00CD5FEA" w:rsidRDefault="00015481" w:rsidP="002229CF">
      <w:pPr>
        <w:spacing w:after="0"/>
        <w:rPr>
          <w:rFonts w:ascii="Arial" w:hAnsi="Arial" w:cs="Arial"/>
          <w:sz w:val="24"/>
          <w:szCs w:val="24"/>
        </w:rPr>
      </w:pPr>
      <w:r w:rsidRPr="004C26F6">
        <w:rPr>
          <w:rFonts w:ascii="Arial" w:hAnsi="Arial" w:cs="Arial"/>
          <w:b/>
          <w:sz w:val="24"/>
          <w:szCs w:val="24"/>
        </w:rPr>
        <w:t>Explanation:</w:t>
      </w:r>
      <w:r w:rsidRPr="00CD5FEA">
        <w:rPr>
          <w:rFonts w:ascii="Arial" w:hAnsi="Arial" w:cs="Arial"/>
          <w:sz w:val="24"/>
          <w:szCs w:val="24"/>
        </w:rPr>
        <w:t xml:space="preserve"> Keeping the inventory updated with accurate ownership information ensures proper management and protection of information assets.</w:t>
      </w:r>
    </w:p>
    <w:p w:rsidR="00015481" w:rsidRPr="00CD5FEA" w:rsidRDefault="00015481" w:rsidP="002229CF">
      <w:pPr>
        <w:spacing w:after="0"/>
        <w:rPr>
          <w:rFonts w:ascii="Arial" w:hAnsi="Arial" w:cs="Arial"/>
          <w:sz w:val="24"/>
          <w:szCs w:val="24"/>
        </w:rPr>
      </w:pPr>
    </w:p>
    <w:p w:rsidR="00015481" w:rsidRPr="00CD5FEA" w:rsidRDefault="00015481" w:rsidP="002229CF">
      <w:pPr>
        <w:pStyle w:val="ListParagraph"/>
        <w:numPr>
          <w:ilvl w:val="0"/>
          <w:numId w:val="8"/>
        </w:numPr>
        <w:spacing w:after="0"/>
        <w:ind w:left="425" w:hanging="425"/>
        <w:rPr>
          <w:rFonts w:ascii="Arial" w:hAnsi="Arial" w:cs="Arial"/>
          <w:b/>
          <w:sz w:val="24"/>
          <w:szCs w:val="24"/>
        </w:rPr>
      </w:pPr>
      <w:r w:rsidRPr="00CD5FEA">
        <w:rPr>
          <w:rFonts w:ascii="Arial" w:hAnsi="Arial" w:cs="Arial"/>
          <w:b/>
          <w:sz w:val="24"/>
          <w:szCs w:val="24"/>
        </w:rPr>
        <w:t>Annex A 5.17 Authentication information</w:t>
      </w:r>
    </w:p>
    <w:p w:rsidR="00015481" w:rsidRPr="00CD5FEA" w:rsidRDefault="00015481" w:rsidP="002229CF">
      <w:pPr>
        <w:pStyle w:val="ListParagraph"/>
        <w:numPr>
          <w:ilvl w:val="0"/>
          <w:numId w:val="14"/>
        </w:numPr>
        <w:spacing w:after="0"/>
        <w:ind w:left="850" w:hanging="425"/>
        <w:rPr>
          <w:rFonts w:ascii="Arial" w:hAnsi="Arial" w:cs="Arial"/>
          <w:sz w:val="24"/>
          <w:szCs w:val="24"/>
        </w:rPr>
      </w:pPr>
      <w:r w:rsidRPr="00CD5FEA">
        <w:rPr>
          <w:rFonts w:ascii="Arial" w:hAnsi="Arial" w:cs="Arial"/>
          <w:sz w:val="24"/>
          <w:szCs w:val="24"/>
        </w:rPr>
        <w:t>The percentage of employees that have completed mandatory training sessions on the handling of authentication information</w:t>
      </w:r>
    </w:p>
    <w:p w:rsidR="00015481" w:rsidRPr="00CD5FEA" w:rsidRDefault="00015481" w:rsidP="002229CF">
      <w:pPr>
        <w:pStyle w:val="ListParagraph"/>
        <w:numPr>
          <w:ilvl w:val="0"/>
          <w:numId w:val="14"/>
        </w:numPr>
        <w:tabs>
          <w:tab w:val="right" w:leader="dot" w:pos="9072"/>
        </w:tabs>
        <w:spacing w:after="0"/>
        <w:ind w:left="850" w:hanging="425"/>
        <w:rPr>
          <w:rFonts w:ascii="Arial" w:hAnsi="Arial" w:cs="Arial"/>
          <w:sz w:val="24"/>
          <w:szCs w:val="24"/>
        </w:rPr>
      </w:pPr>
      <w:r w:rsidRPr="00CD5FEA">
        <w:rPr>
          <w:rFonts w:ascii="Arial" w:hAnsi="Arial" w:cs="Arial"/>
          <w:sz w:val="24"/>
          <w:szCs w:val="24"/>
        </w:rPr>
        <w:t>Number of calls received by the service center for incidents related to the use of passwords</w:t>
      </w:r>
    </w:p>
    <w:p w:rsidR="00015481" w:rsidRPr="00CD5FEA" w:rsidRDefault="00015481" w:rsidP="002229CF">
      <w:pPr>
        <w:spacing w:after="0"/>
        <w:rPr>
          <w:rFonts w:ascii="Arial" w:hAnsi="Arial" w:cs="Arial"/>
          <w:sz w:val="24"/>
          <w:szCs w:val="24"/>
        </w:rPr>
      </w:pPr>
    </w:p>
    <w:p w:rsidR="00015481" w:rsidRPr="00CD5FEA" w:rsidRDefault="00015481" w:rsidP="002229CF">
      <w:pPr>
        <w:spacing w:after="0"/>
        <w:rPr>
          <w:rFonts w:ascii="Arial" w:hAnsi="Arial" w:cs="Arial"/>
          <w:sz w:val="24"/>
          <w:szCs w:val="24"/>
        </w:rPr>
      </w:pPr>
      <w:r w:rsidRPr="004C26F6">
        <w:rPr>
          <w:rFonts w:ascii="Arial" w:hAnsi="Arial" w:cs="Arial"/>
          <w:b/>
          <w:sz w:val="24"/>
          <w:szCs w:val="24"/>
        </w:rPr>
        <w:t>Explanation:</w:t>
      </w:r>
      <w:r w:rsidRPr="00CD5FEA">
        <w:rPr>
          <w:rFonts w:ascii="Arial" w:hAnsi="Arial" w:cs="Arial"/>
          <w:sz w:val="24"/>
          <w:szCs w:val="24"/>
        </w:rPr>
        <w:t xml:space="preserve"> Training employees on authentication information handling reduces security risks, while tracking incidents related to passwords provides insight into potential vulnerabilities and the effectiveness of training initiatives. </w:t>
      </w:r>
      <w:r w:rsidRPr="00CD5FEA">
        <w:rPr>
          <w:rFonts w:ascii="Arial" w:hAnsi="Arial" w:cs="Arial"/>
          <w:sz w:val="24"/>
          <w:szCs w:val="24"/>
        </w:rPr>
        <w:br w:type="page"/>
      </w:r>
    </w:p>
    <w:p w:rsidR="00015481" w:rsidRPr="00CD5FEA" w:rsidRDefault="00015481" w:rsidP="002229CF">
      <w:pPr>
        <w:tabs>
          <w:tab w:val="right" w:leader="dot" w:pos="9072"/>
        </w:tabs>
        <w:spacing w:after="0"/>
        <w:rPr>
          <w:rFonts w:ascii="Arial" w:eastAsia="Calibri" w:hAnsi="Arial" w:cs="Arial"/>
          <w:b/>
          <w:sz w:val="24"/>
          <w:szCs w:val="24"/>
        </w:rPr>
      </w:pPr>
      <w:r w:rsidRPr="00CD5FEA">
        <w:rPr>
          <w:rFonts w:ascii="Arial" w:hAnsi="Arial" w:cs="Arial"/>
          <w:b/>
          <w:sz w:val="24"/>
          <w:szCs w:val="24"/>
        </w:rPr>
        <w:lastRenderedPageBreak/>
        <w:t>Homework 1</w:t>
      </w:r>
      <w:r w:rsidRPr="00CD5FEA">
        <w:rPr>
          <w:rFonts w:ascii="Arial" w:eastAsia="Calibri" w:hAnsi="Arial" w:cs="Arial"/>
          <w:b/>
          <w:sz w:val="24"/>
          <w:szCs w:val="24"/>
        </w:rPr>
        <w:t xml:space="preserve">: Classification of controls </w:t>
      </w:r>
    </w:p>
    <w:p w:rsidR="00015481" w:rsidRPr="00CD5FEA" w:rsidRDefault="00015481" w:rsidP="002229CF">
      <w:pPr>
        <w:spacing w:after="0"/>
        <w:rPr>
          <w:rFonts w:ascii="Arial" w:hAnsi="Arial" w:cs="Arial"/>
          <w:sz w:val="24"/>
          <w:szCs w:val="24"/>
        </w:rPr>
      </w:pPr>
      <w:r w:rsidRPr="00CD5FEA">
        <w:rPr>
          <w:rFonts w:ascii="Arial" w:hAnsi="Arial" w:cs="Arial"/>
          <w:sz w:val="24"/>
          <w:szCs w:val="24"/>
        </w:rPr>
        <w:t>For each of the following information security controls, determine their function (preventive, corrective, or detective) and their type (administrative, technical, managerial, or legal).</w:t>
      </w:r>
    </w:p>
    <w:p w:rsidR="00015481" w:rsidRPr="00CD5FEA" w:rsidRDefault="00015481" w:rsidP="002229CF">
      <w:pPr>
        <w:spacing w:after="0"/>
        <w:rPr>
          <w:rFonts w:ascii="Arial" w:hAnsi="Arial" w:cs="Arial"/>
          <w:sz w:val="24"/>
          <w:szCs w:val="24"/>
        </w:rPr>
      </w:pPr>
    </w:p>
    <w:p w:rsidR="00015481" w:rsidRPr="00CD5FEA" w:rsidRDefault="00015481" w:rsidP="002229CF">
      <w:pPr>
        <w:spacing w:after="0"/>
        <w:rPr>
          <w:rFonts w:ascii="Arial" w:hAnsi="Arial" w:cs="Arial"/>
          <w:b/>
          <w:sz w:val="24"/>
          <w:szCs w:val="24"/>
        </w:rPr>
      </w:pPr>
      <w:r w:rsidRPr="00CD5FEA">
        <w:rPr>
          <w:rFonts w:ascii="Arial" w:hAnsi="Arial" w:cs="Arial"/>
          <w:b/>
          <w:sz w:val="24"/>
          <w:szCs w:val="24"/>
        </w:rPr>
        <w:t>Example: Provision of awareness and training related to information security to employees within the organization</w:t>
      </w:r>
    </w:p>
    <w:p w:rsidR="00015481" w:rsidRPr="00CD5FEA" w:rsidRDefault="00015481" w:rsidP="002229CF">
      <w:pPr>
        <w:tabs>
          <w:tab w:val="right" w:leader="dot" w:pos="9072"/>
        </w:tabs>
        <w:spacing w:after="0"/>
        <w:rPr>
          <w:rFonts w:ascii="Arial" w:hAnsi="Arial" w:cs="Arial"/>
          <w:sz w:val="24"/>
          <w:szCs w:val="24"/>
        </w:rPr>
      </w:pPr>
      <w:r w:rsidRPr="00CD5FEA">
        <w:rPr>
          <w:rFonts w:ascii="Arial" w:hAnsi="Arial" w:cs="Arial"/>
          <w:sz w:val="24"/>
          <w:szCs w:val="24"/>
        </w:rPr>
        <w:t xml:space="preserve">By function, this is a preventive control that aims to reduce the likelihood of security incidents and ensure that employees understand security risks and security practices. By type, it is an administrative control. </w:t>
      </w:r>
    </w:p>
    <w:p w:rsidR="00015481" w:rsidRPr="00CD5FEA" w:rsidRDefault="00015481" w:rsidP="002229CF">
      <w:pPr>
        <w:tabs>
          <w:tab w:val="right" w:leader="dot" w:pos="9072"/>
        </w:tabs>
        <w:spacing w:after="0"/>
        <w:rPr>
          <w:rFonts w:ascii="Arial" w:eastAsia="Calibri" w:hAnsi="Arial" w:cs="Arial"/>
          <w:b/>
          <w:sz w:val="24"/>
          <w:szCs w:val="24"/>
        </w:rPr>
      </w:pPr>
    </w:p>
    <w:p w:rsidR="00015481" w:rsidRPr="00CD5FEA" w:rsidRDefault="00015481" w:rsidP="002229CF">
      <w:pPr>
        <w:tabs>
          <w:tab w:val="right" w:leader="dot" w:pos="9072"/>
        </w:tabs>
        <w:spacing w:after="0"/>
        <w:rPr>
          <w:rFonts w:ascii="Arial" w:eastAsia="Calibri" w:hAnsi="Arial" w:cs="Arial"/>
          <w:b/>
          <w:sz w:val="24"/>
          <w:szCs w:val="24"/>
        </w:rPr>
      </w:pPr>
      <w:r w:rsidRPr="00CD5FEA">
        <w:rPr>
          <w:rFonts w:ascii="Arial" w:eastAsia="Calibri" w:hAnsi="Arial" w:cs="Arial"/>
          <w:b/>
          <w:sz w:val="24"/>
          <w:szCs w:val="24"/>
        </w:rPr>
        <w:t>Possible answer:</w:t>
      </w:r>
    </w:p>
    <w:p w:rsidR="00015481" w:rsidRPr="00CD5FEA" w:rsidRDefault="00015481" w:rsidP="002229CF">
      <w:pPr>
        <w:pStyle w:val="ListParagraph"/>
        <w:numPr>
          <w:ilvl w:val="0"/>
          <w:numId w:val="25"/>
        </w:numPr>
        <w:tabs>
          <w:tab w:val="right" w:leader="dot" w:pos="9072"/>
        </w:tabs>
        <w:spacing w:after="0"/>
        <w:ind w:left="425" w:hanging="425"/>
        <w:rPr>
          <w:rFonts w:ascii="Arial" w:eastAsia="Calibri" w:hAnsi="Arial" w:cs="Arial"/>
          <w:sz w:val="24"/>
          <w:szCs w:val="24"/>
        </w:rPr>
      </w:pPr>
      <w:r w:rsidRPr="00CD5FEA">
        <w:rPr>
          <w:rFonts w:ascii="Arial" w:eastAsia="Calibri" w:hAnsi="Arial" w:cs="Arial"/>
          <w:sz w:val="24"/>
          <w:szCs w:val="24"/>
        </w:rPr>
        <w:t>Segregation of information security roles and responsibilities within the organization</w:t>
      </w:r>
      <w:r w:rsidRPr="00CD5FEA">
        <w:rPr>
          <w:rFonts w:ascii="Arial" w:eastAsia="Calibri" w:hAnsi="Arial" w:cs="Arial"/>
          <w:sz w:val="24"/>
          <w:szCs w:val="24"/>
        </w:rPr>
        <w:br/>
      </w:r>
      <w:proofErr w:type="gramStart"/>
      <w:r w:rsidRPr="00CD5FEA">
        <w:rPr>
          <w:rFonts w:ascii="Arial" w:eastAsia="Calibri" w:hAnsi="Arial" w:cs="Arial"/>
          <w:sz w:val="24"/>
          <w:szCs w:val="24"/>
        </w:rPr>
        <w:t>By</w:t>
      </w:r>
      <w:proofErr w:type="gramEnd"/>
      <w:r w:rsidRPr="00CD5FEA">
        <w:rPr>
          <w:rFonts w:ascii="Arial" w:eastAsia="Calibri" w:hAnsi="Arial" w:cs="Arial"/>
          <w:sz w:val="24"/>
          <w:szCs w:val="24"/>
        </w:rPr>
        <w:t xml:space="preserve"> function, this is a preventive control that reduces the opportunities for the unauthorized use or unintentional misuse of the organization’s information. By type, it is an administrative control.</w:t>
      </w:r>
    </w:p>
    <w:p w:rsidR="00015481" w:rsidRPr="00CD5FEA" w:rsidRDefault="00015481" w:rsidP="002229CF">
      <w:pPr>
        <w:pStyle w:val="ListParagraph"/>
        <w:tabs>
          <w:tab w:val="right" w:leader="dot" w:pos="9072"/>
        </w:tabs>
        <w:spacing w:after="0"/>
        <w:ind w:left="0"/>
        <w:rPr>
          <w:rFonts w:ascii="Arial" w:eastAsia="Calibri" w:hAnsi="Arial" w:cs="Arial"/>
          <w:sz w:val="24"/>
          <w:szCs w:val="24"/>
        </w:rPr>
      </w:pPr>
    </w:p>
    <w:p w:rsidR="00015481" w:rsidRPr="00CD5FEA" w:rsidRDefault="00015481" w:rsidP="002229CF">
      <w:pPr>
        <w:pStyle w:val="ListParagraph"/>
        <w:numPr>
          <w:ilvl w:val="0"/>
          <w:numId w:val="25"/>
        </w:numPr>
        <w:tabs>
          <w:tab w:val="right" w:leader="dot" w:pos="9072"/>
        </w:tabs>
        <w:spacing w:after="0"/>
        <w:ind w:left="425" w:hanging="425"/>
        <w:rPr>
          <w:rFonts w:ascii="Arial" w:eastAsia="Calibri" w:hAnsi="Arial" w:cs="Arial"/>
          <w:sz w:val="24"/>
          <w:szCs w:val="24"/>
        </w:rPr>
      </w:pPr>
      <w:r w:rsidRPr="00CD5FEA">
        <w:rPr>
          <w:rFonts w:ascii="Arial" w:eastAsia="Calibri" w:hAnsi="Arial" w:cs="Arial"/>
          <w:sz w:val="24"/>
          <w:szCs w:val="24"/>
        </w:rPr>
        <w:t>The implementation of the screening process for potential candidates prior to joining the organization</w:t>
      </w:r>
      <w:r w:rsidRPr="00CD5FEA">
        <w:rPr>
          <w:rFonts w:ascii="Arial" w:eastAsia="Calibri" w:hAnsi="Arial" w:cs="Arial"/>
          <w:sz w:val="24"/>
          <w:szCs w:val="24"/>
        </w:rPr>
        <w:br/>
        <w:t>By function, this is a preventive control that helps ensure a better fit for roles, reduces turnover, and safeguards the organizational culture and values. By type, it is a managerial control.</w:t>
      </w:r>
    </w:p>
    <w:p w:rsidR="00015481" w:rsidRPr="00CD5FEA" w:rsidRDefault="00015481" w:rsidP="002229CF">
      <w:pPr>
        <w:pStyle w:val="ListParagraph"/>
        <w:tabs>
          <w:tab w:val="right" w:leader="dot" w:pos="9072"/>
        </w:tabs>
        <w:spacing w:after="0"/>
        <w:ind w:left="0"/>
        <w:rPr>
          <w:rFonts w:ascii="Arial" w:eastAsia="Calibri" w:hAnsi="Arial" w:cs="Arial"/>
          <w:sz w:val="24"/>
          <w:szCs w:val="24"/>
        </w:rPr>
      </w:pPr>
    </w:p>
    <w:p w:rsidR="00015481" w:rsidRPr="00CD5FEA" w:rsidRDefault="00015481" w:rsidP="002229CF">
      <w:pPr>
        <w:pStyle w:val="ListParagraph"/>
        <w:numPr>
          <w:ilvl w:val="0"/>
          <w:numId w:val="25"/>
        </w:numPr>
        <w:tabs>
          <w:tab w:val="right" w:leader="dot" w:pos="9072"/>
        </w:tabs>
        <w:spacing w:after="0"/>
        <w:ind w:left="425" w:hanging="425"/>
        <w:rPr>
          <w:rFonts w:ascii="Arial" w:eastAsia="Calibri" w:hAnsi="Arial" w:cs="Arial"/>
          <w:sz w:val="24"/>
          <w:szCs w:val="24"/>
        </w:rPr>
      </w:pPr>
      <w:r w:rsidRPr="00CD5FEA">
        <w:rPr>
          <w:rFonts w:ascii="Arial" w:eastAsia="Calibri" w:hAnsi="Arial" w:cs="Arial"/>
          <w:sz w:val="24"/>
          <w:szCs w:val="24"/>
        </w:rPr>
        <w:t>Logging of user activities</w:t>
      </w:r>
      <w:r w:rsidRPr="00CD5FEA">
        <w:rPr>
          <w:rFonts w:ascii="Arial" w:eastAsia="Calibri" w:hAnsi="Arial" w:cs="Arial"/>
          <w:sz w:val="24"/>
          <w:szCs w:val="24"/>
        </w:rPr>
        <w:br/>
      </w:r>
      <w:proofErr w:type="gramStart"/>
      <w:r w:rsidRPr="00CD5FEA">
        <w:rPr>
          <w:rFonts w:ascii="Arial" w:eastAsia="Calibri" w:hAnsi="Arial" w:cs="Arial"/>
          <w:sz w:val="24"/>
          <w:szCs w:val="24"/>
        </w:rPr>
        <w:t>By</w:t>
      </w:r>
      <w:proofErr w:type="gramEnd"/>
      <w:r w:rsidRPr="00CD5FEA">
        <w:rPr>
          <w:rFonts w:ascii="Arial" w:eastAsia="Calibri" w:hAnsi="Arial" w:cs="Arial"/>
          <w:sz w:val="24"/>
          <w:szCs w:val="24"/>
        </w:rPr>
        <w:t xml:space="preserve"> function, this is a detective control that helps organizations track behavior, identify anomalies, aid in troubleshooting, and enhance security measures by providing a detailed audit trail. By type, it is a technical control.</w:t>
      </w:r>
    </w:p>
    <w:p w:rsidR="00015481" w:rsidRPr="00CD5FEA" w:rsidRDefault="00015481" w:rsidP="002229CF">
      <w:pPr>
        <w:pStyle w:val="ListParagraph"/>
        <w:tabs>
          <w:tab w:val="right" w:leader="dot" w:pos="9072"/>
        </w:tabs>
        <w:spacing w:after="0"/>
        <w:ind w:left="0"/>
        <w:rPr>
          <w:rFonts w:ascii="Arial" w:eastAsia="Calibri" w:hAnsi="Arial" w:cs="Arial"/>
          <w:sz w:val="24"/>
          <w:szCs w:val="24"/>
        </w:rPr>
      </w:pPr>
    </w:p>
    <w:p w:rsidR="00015481" w:rsidRPr="00CD5FEA" w:rsidRDefault="00015481" w:rsidP="002229CF">
      <w:pPr>
        <w:pStyle w:val="ListParagraph"/>
        <w:numPr>
          <w:ilvl w:val="0"/>
          <w:numId w:val="25"/>
        </w:numPr>
        <w:tabs>
          <w:tab w:val="right" w:leader="dot" w:pos="9072"/>
        </w:tabs>
        <w:spacing w:after="0"/>
        <w:ind w:left="425" w:hanging="425"/>
        <w:rPr>
          <w:rFonts w:ascii="Arial" w:eastAsia="Calibri" w:hAnsi="Arial" w:cs="Arial"/>
          <w:sz w:val="24"/>
          <w:szCs w:val="24"/>
        </w:rPr>
      </w:pPr>
      <w:r w:rsidRPr="00CD5FEA">
        <w:rPr>
          <w:rFonts w:ascii="Arial" w:eastAsia="Calibri" w:hAnsi="Arial" w:cs="Arial"/>
          <w:sz w:val="24"/>
          <w:szCs w:val="24"/>
        </w:rPr>
        <w:t>Investigation of security incidents</w:t>
      </w:r>
      <w:r w:rsidRPr="00CD5FEA">
        <w:rPr>
          <w:rFonts w:ascii="Arial" w:eastAsia="Calibri" w:hAnsi="Arial" w:cs="Arial"/>
          <w:sz w:val="24"/>
          <w:szCs w:val="24"/>
        </w:rPr>
        <w:br/>
        <w:t>By function, this is a corrective control that helps organizations find the root causes of incidents and prevent their reoccurrence in the future. By type, it is a technical and legal type of control.</w:t>
      </w:r>
    </w:p>
    <w:p w:rsidR="00015481" w:rsidRPr="00CD5FEA" w:rsidRDefault="00015481" w:rsidP="002229CF">
      <w:pPr>
        <w:pStyle w:val="ListParagraph"/>
        <w:tabs>
          <w:tab w:val="right" w:leader="dot" w:pos="9072"/>
        </w:tabs>
        <w:spacing w:after="0"/>
        <w:ind w:left="0"/>
        <w:rPr>
          <w:rFonts w:ascii="Arial" w:eastAsia="Calibri" w:hAnsi="Arial" w:cs="Arial"/>
          <w:sz w:val="24"/>
          <w:szCs w:val="24"/>
        </w:rPr>
      </w:pPr>
    </w:p>
    <w:p w:rsidR="00015481" w:rsidRPr="00CD5FEA" w:rsidRDefault="00015481" w:rsidP="002229CF">
      <w:pPr>
        <w:pStyle w:val="ListParagraph"/>
        <w:numPr>
          <w:ilvl w:val="0"/>
          <w:numId w:val="25"/>
        </w:numPr>
        <w:tabs>
          <w:tab w:val="right" w:leader="dot" w:pos="9072"/>
        </w:tabs>
        <w:spacing w:after="0"/>
        <w:ind w:left="425" w:hanging="425"/>
        <w:rPr>
          <w:rFonts w:ascii="Arial" w:eastAsia="Calibri" w:hAnsi="Arial" w:cs="Arial"/>
          <w:sz w:val="24"/>
          <w:szCs w:val="24"/>
        </w:rPr>
      </w:pPr>
      <w:r w:rsidRPr="00CD5FEA">
        <w:rPr>
          <w:rFonts w:ascii="Arial" w:eastAsia="Calibri" w:hAnsi="Arial" w:cs="Arial"/>
          <w:sz w:val="24"/>
          <w:szCs w:val="24"/>
        </w:rPr>
        <w:t>Consideration of applicable legislation</w:t>
      </w:r>
      <w:r w:rsidRPr="00CD5FEA">
        <w:rPr>
          <w:rFonts w:ascii="Arial" w:eastAsia="Calibri" w:hAnsi="Arial" w:cs="Arial"/>
          <w:sz w:val="24"/>
          <w:szCs w:val="24"/>
        </w:rPr>
        <w:br/>
      </w:r>
      <w:proofErr w:type="gramStart"/>
      <w:r w:rsidRPr="00CD5FEA">
        <w:rPr>
          <w:rFonts w:ascii="Arial" w:eastAsia="Calibri" w:hAnsi="Arial" w:cs="Arial"/>
          <w:sz w:val="24"/>
          <w:szCs w:val="24"/>
        </w:rPr>
        <w:t>By</w:t>
      </w:r>
      <w:proofErr w:type="gramEnd"/>
      <w:r w:rsidRPr="00CD5FEA">
        <w:rPr>
          <w:rFonts w:ascii="Arial" w:eastAsia="Calibri" w:hAnsi="Arial" w:cs="Arial"/>
          <w:sz w:val="24"/>
          <w:szCs w:val="24"/>
        </w:rPr>
        <w:t xml:space="preserve"> function, this is a preventive control that helps organizations prevent breaches of legal obligations related to information security. By type, it is a legal control.</w:t>
      </w:r>
    </w:p>
    <w:p w:rsidR="00015481" w:rsidRPr="00CD5FEA" w:rsidRDefault="00015481" w:rsidP="002229CF">
      <w:pPr>
        <w:spacing w:after="0"/>
        <w:rPr>
          <w:rFonts w:ascii="Arial" w:eastAsia="Calibri" w:hAnsi="Arial" w:cs="Arial"/>
          <w:sz w:val="24"/>
          <w:szCs w:val="24"/>
        </w:rPr>
      </w:pPr>
      <w:r w:rsidRPr="00CD5FEA">
        <w:rPr>
          <w:rFonts w:ascii="Arial" w:eastAsia="Calibri" w:hAnsi="Arial" w:cs="Arial"/>
          <w:sz w:val="24"/>
          <w:szCs w:val="24"/>
        </w:rPr>
        <w:br w:type="page"/>
      </w:r>
    </w:p>
    <w:p w:rsidR="00015481" w:rsidRPr="00CD5FEA" w:rsidRDefault="00015481" w:rsidP="002229CF">
      <w:pPr>
        <w:tabs>
          <w:tab w:val="right" w:leader="dot" w:pos="9072"/>
        </w:tabs>
        <w:spacing w:after="0"/>
        <w:rPr>
          <w:rFonts w:ascii="Arial" w:eastAsia="Calibri" w:hAnsi="Arial" w:cs="Arial"/>
          <w:b/>
          <w:sz w:val="24"/>
          <w:szCs w:val="24"/>
        </w:rPr>
      </w:pPr>
      <w:r w:rsidRPr="00CD5FEA">
        <w:rPr>
          <w:rFonts w:ascii="Arial" w:hAnsi="Arial" w:cs="Arial"/>
          <w:b/>
          <w:sz w:val="24"/>
          <w:szCs w:val="24"/>
        </w:rPr>
        <w:lastRenderedPageBreak/>
        <w:t xml:space="preserve">Homework 2: </w:t>
      </w:r>
      <w:r w:rsidRPr="00CD5FEA">
        <w:rPr>
          <w:rFonts w:ascii="Arial" w:eastAsia="Calibri" w:hAnsi="Arial" w:cs="Arial"/>
          <w:b/>
          <w:sz w:val="24"/>
          <w:szCs w:val="24"/>
        </w:rPr>
        <w:t xml:space="preserve">Establishing the ISMS context </w:t>
      </w:r>
    </w:p>
    <w:p w:rsidR="00015481" w:rsidRPr="00CD5FEA" w:rsidRDefault="00015481" w:rsidP="002229CF">
      <w:pPr>
        <w:tabs>
          <w:tab w:val="right" w:leader="dot" w:pos="9072"/>
        </w:tabs>
        <w:spacing w:after="0"/>
        <w:rPr>
          <w:rFonts w:ascii="Arial" w:eastAsia="Calibri" w:hAnsi="Arial" w:cs="Arial"/>
          <w:sz w:val="24"/>
          <w:szCs w:val="24"/>
        </w:rPr>
      </w:pPr>
      <w:r w:rsidRPr="00CD5FEA">
        <w:rPr>
          <w:rFonts w:ascii="Arial" w:eastAsia="Calibri" w:hAnsi="Arial" w:cs="Arial"/>
          <w:sz w:val="24"/>
          <w:szCs w:val="24"/>
        </w:rPr>
        <w:t xml:space="preserve">Based on the case study, e-Scooter decided to implement an ISMS based on ISO/IEC 27001 </w:t>
      </w:r>
      <w:r w:rsidRPr="00CD5FEA">
        <w:rPr>
          <w:rFonts w:ascii="Arial" w:hAnsi="Arial" w:cs="Arial"/>
          <w:sz w:val="24"/>
          <w:szCs w:val="24"/>
        </w:rPr>
        <w:t xml:space="preserve">after a few security incidents occurred. As a member of the ISMS project team, you are assigned to identify the compliance requirements that </w:t>
      </w:r>
      <w:r w:rsidRPr="00CD5FEA">
        <w:rPr>
          <w:rFonts w:ascii="Arial" w:eastAsia="Calibri" w:hAnsi="Arial" w:cs="Arial"/>
          <w:sz w:val="24"/>
          <w:szCs w:val="24"/>
        </w:rPr>
        <w:t xml:space="preserve">e-Scooter </w:t>
      </w:r>
      <w:r w:rsidRPr="00CD5FEA">
        <w:rPr>
          <w:rFonts w:ascii="Arial" w:hAnsi="Arial" w:cs="Arial"/>
          <w:sz w:val="24"/>
          <w:szCs w:val="24"/>
        </w:rPr>
        <w:t>must fulfill and identify some of its critical information assets and business processes. List at least two elements for each of these</w:t>
      </w:r>
      <w:r w:rsidRPr="00CD5FEA">
        <w:rPr>
          <w:rFonts w:ascii="Arial" w:eastAsia="Calibri" w:hAnsi="Arial" w:cs="Arial"/>
          <w:sz w:val="24"/>
          <w:szCs w:val="24"/>
        </w:rPr>
        <w:t>.</w:t>
      </w:r>
    </w:p>
    <w:p w:rsidR="00015481" w:rsidRPr="00CD5FEA" w:rsidRDefault="00015481" w:rsidP="002229CF">
      <w:pPr>
        <w:tabs>
          <w:tab w:val="right" w:leader="dot" w:pos="9072"/>
        </w:tabs>
        <w:spacing w:after="0"/>
        <w:rPr>
          <w:rFonts w:ascii="Arial" w:hAnsi="Arial" w:cs="Arial"/>
          <w:sz w:val="24"/>
          <w:szCs w:val="24"/>
        </w:rPr>
      </w:pPr>
    </w:p>
    <w:p w:rsidR="00015481" w:rsidRPr="00CD5FEA" w:rsidRDefault="00015481" w:rsidP="002229CF">
      <w:pPr>
        <w:tabs>
          <w:tab w:val="right" w:leader="dot" w:pos="9072"/>
        </w:tabs>
        <w:spacing w:after="0"/>
        <w:rPr>
          <w:rFonts w:ascii="Arial" w:eastAsia="Calibri" w:hAnsi="Arial" w:cs="Arial"/>
          <w:b/>
          <w:sz w:val="24"/>
          <w:szCs w:val="24"/>
        </w:rPr>
      </w:pPr>
      <w:r w:rsidRPr="00CD5FEA">
        <w:rPr>
          <w:rFonts w:ascii="Arial" w:eastAsia="Calibri" w:hAnsi="Arial" w:cs="Arial"/>
          <w:b/>
          <w:sz w:val="24"/>
          <w:szCs w:val="24"/>
        </w:rPr>
        <w:t>Possible answer:</w:t>
      </w:r>
    </w:p>
    <w:p w:rsidR="00015481" w:rsidRPr="00CD5FEA" w:rsidRDefault="00015481" w:rsidP="002229CF">
      <w:pPr>
        <w:spacing w:after="0"/>
        <w:rPr>
          <w:rFonts w:ascii="Arial" w:hAnsi="Arial" w:cs="Arial"/>
          <w:sz w:val="24"/>
          <w:szCs w:val="24"/>
        </w:rPr>
      </w:pPr>
      <w:r w:rsidRPr="00CD5FEA">
        <w:rPr>
          <w:rFonts w:ascii="Arial" w:hAnsi="Arial" w:cs="Arial"/>
          <w:sz w:val="24"/>
          <w:szCs w:val="24"/>
        </w:rPr>
        <w:t>Compliance requirements:</w:t>
      </w:r>
    </w:p>
    <w:p w:rsidR="00015481" w:rsidRPr="00CD5FEA" w:rsidRDefault="00015481" w:rsidP="002229CF">
      <w:pPr>
        <w:pStyle w:val="ListParagraph"/>
        <w:numPr>
          <w:ilvl w:val="0"/>
          <w:numId w:val="15"/>
        </w:numPr>
        <w:spacing w:after="0"/>
        <w:ind w:left="425" w:hanging="425"/>
        <w:rPr>
          <w:rFonts w:ascii="Arial" w:hAnsi="Arial" w:cs="Arial"/>
          <w:sz w:val="24"/>
          <w:szCs w:val="24"/>
        </w:rPr>
      </w:pPr>
      <w:r w:rsidRPr="00CD5FEA">
        <w:rPr>
          <w:rFonts w:ascii="Arial" w:hAnsi="Arial" w:cs="Arial"/>
          <w:sz w:val="24"/>
          <w:szCs w:val="24"/>
        </w:rPr>
        <w:t>Laws and regulations on customer protection: provide accurate information to users of the application, ensure compliance with the company’s specific policies (refund policy, privacy, etc.) and other applicable laws and regulations on data protection and electronic payments</w:t>
      </w:r>
    </w:p>
    <w:p w:rsidR="00015481" w:rsidRPr="00CD5FEA" w:rsidRDefault="00015481" w:rsidP="002229CF">
      <w:pPr>
        <w:pStyle w:val="ListParagraph"/>
        <w:numPr>
          <w:ilvl w:val="0"/>
          <w:numId w:val="16"/>
        </w:numPr>
        <w:spacing w:after="0"/>
        <w:ind w:left="425" w:hanging="425"/>
        <w:rPr>
          <w:rFonts w:ascii="Arial" w:hAnsi="Arial" w:cs="Arial"/>
          <w:sz w:val="24"/>
          <w:szCs w:val="24"/>
        </w:rPr>
      </w:pPr>
      <w:r w:rsidRPr="00CD5FEA">
        <w:rPr>
          <w:rFonts w:ascii="Arial" w:hAnsi="Arial" w:cs="Arial"/>
          <w:sz w:val="24"/>
          <w:szCs w:val="24"/>
        </w:rPr>
        <w:t>Regulations of the companies issuing credit cards: follow the PCI standard for online transactions published by companies issuing credit cards (PCI-DSS)</w:t>
      </w:r>
    </w:p>
    <w:p w:rsidR="00015481" w:rsidRPr="00CD5FEA" w:rsidRDefault="00015481" w:rsidP="002229CF">
      <w:pPr>
        <w:spacing w:after="0"/>
        <w:rPr>
          <w:rFonts w:ascii="Arial" w:hAnsi="Arial" w:cs="Arial"/>
          <w:sz w:val="24"/>
          <w:szCs w:val="24"/>
        </w:rPr>
      </w:pPr>
    </w:p>
    <w:p w:rsidR="00015481" w:rsidRPr="00CD5FEA" w:rsidRDefault="004E2EE6" w:rsidP="002229CF">
      <w:pPr>
        <w:spacing w:after="0"/>
        <w:rPr>
          <w:rFonts w:ascii="Arial" w:hAnsi="Arial" w:cs="Arial"/>
          <w:sz w:val="24"/>
          <w:szCs w:val="24"/>
        </w:rPr>
      </w:pPr>
      <w:r w:rsidRPr="00CD5FEA">
        <w:rPr>
          <w:rFonts w:ascii="Arial" w:hAnsi="Arial" w:cs="Arial"/>
          <w:sz w:val="24"/>
          <w:szCs w:val="24"/>
        </w:rPr>
        <w:t>I</w:t>
      </w:r>
      <w:r w:rsidR="00015481" w:rsidRPr="00CD5FEA">
        <w:rPr>
          <w:rFonts w:ascii="Arial" w:hAnsi="Arial" w:cs="Arial"/>
          <w:sz w:val="24"/>
          <w:szCs w:val="24"/>
        </w:rPr>
        <w:t>nformation assets:</w:t>
      </w:r>
    </w:p>
    <w:p w:rsidR="00015481" w:rsidRPr="00CD5FEA" w:rsidRDefault="00015481" w:rsidP="002229CF">
      <w:pPr>
        <w:pStyle w:val="ListParagraph"/>
        <w:numPr>
          <w:ilvl w:val="0"/>
          <w:numId w:val="17"/>
        </w:numPr>
        <w:spacing w:after="0"/>
        <w:ind w:left="425" w:hanging="425"/>
        <w:rPr>
          <w:rFonts w:ascii="Arial" w:hAnsi="Arial" w:cs="Arial"/>
          <w:sz w:val="24"/>
          <w:szCs w:val="24"/>
        </w:rPr>
      </w:pPr>
      <w:r w:rsidRPr="00CD5FEA">
        <w:rPr>
          <w:rFonts w:ascii="Arial" w:hAnsi="Arial" w:cs="Arial"/>
          <w:sz w:val="24"/>
          <w:szCs w:val="24"/>
        </w:rPr>
        <w:t>Application server: the main tool used by developers to share and update the code</w:t>
      </w:r>
    </w:p>
    <w:p w:rsidR="00015481" w:rsidRPr="00CD5FEA" w:rsidRDefault="00015481" w:rsidP="002229CF">
      <w:pPr>
        <w:pStyle w:val="ListParagraph"/>
        <w:numPr>
          <w:ilvl w:val="0"/>
          <w:numId w:val="18"/>
        </w:numPr>
        <w:spacing w:after="0"/>
        <w:ind w:left="425" w:hanging="425"/>
        <w:rPr>
          <w:rFonts w:ascii="Arial" w:hAnsi="Arial" w:cs="Arial"/>
          <w:sz w:val="24"/>
          <w:szCs w:val="24"/>
        </w:rPr>
      </w:pPr>
      <w:r w:rsidRPr="00CD5FEA">
        <w:rPr>
          <w:rFonts w:ascii="Arial" w:hAnsi="Arial" w:cs="Arial"/>
          <w:sz w:val="24"/>
          <w:szCs w:val="24"/>
        </w:rPr>
        <w:t>Transactional website: the payment service that supports the process of renting scooters</w:t>
      </w:r>
    </w:p>
    <w:p w:rsidR="00015481" w:rsidRPr="00CD5FEA" w:rsidRDefault="00015481" w:rsidP="002229CF">
      <w:pPr>
        <w:pStyle w:val="ListParagraph"/>
        <w:spacing w:after="0"/>
        <w:ind w:left="425" w:hanging="425"/>
        <w:rPr>
          <w:rFonts w:ascii="Arial" w:hAnsi="Arial" w:cs="Arial"/>
          <w:sz w:val="24"/>
          <w:szCs w:val="24"/>
        </w:rPr>
      </w:pPr>
    </w:p>
    <w:p w:rsidR="00015481" w:rsidRPr="00CD5FEA" w:rsidRDefault="00015481" w:rsidP="002229CF">
      <w:pPr>
        <w:pStyle w:val="ListParagraph"/>
        <w:spacing w:after="0"/>
        <w:ind w:left="425" w:hanging="425"/>
        <w:rPr>
          <w:rFonts w:ascii="Arial" w:hAnsi="Arial" w:cs="Arial"/>
          <w:sz w:val="24"/>
          <w:szCs w:val="24"/>
        </w:rPr>
      </w:pPr>
      <w:r w:rsidRPr="00CD5FEA">
        <w:rPr>
          <w:rFonts w:ascii="Arial" w:hAnsi="Arial" w:cs="Arial"/>
          <w:sz w:val="24"/>
          <w:szCs w:val="24"/>
        </w:rPr>
        <w:t>Business processes:</w:t>
      </w:r>
    </w:p>
    <w:p w:rsidR="00015481" w:rsidRPr="00CD5FEA" w:rsidRDefault="00015481" w:rsidP="002229CF">
      <w:pPr>
        <w:pStyle w:val="ListParagraph"/>
        <w:numPr>
          <w:ilvl w:val="0"/>
          <w:numId w:val="19"/>
        </w:numPr>
        <w:spacing w:after="0"/>
        <w:ind w:left="425" w:hanging="425"/>
        <w:rPr>
          <w:rFonts w:ascii="Arial" w:hAnsi="Arial" w:cs="Arial"/>
          <w:sz w:val="24"/>
          <w:szCs w:val="24"/>
        </w:rPr>
      </w:pPr>
      <w:r w:rsidRPr="00CD5FEA">
        <w:rPr>
          <w:rFonts w:ascii="Arial" w:hAnsi="Arial" w:cs="Arial"/>
          <w:sz w:val="24"/>
          <w:szCs w:val="24"/>
        </w:rPr>
        <w:t>Online scooter renting process: The renting process is completed through the company's application.</w:t>
      </w:r>
    </w:p>
    <w:p w:rsidR="00015481" w:rsidRPr="00CD5FEA" w:rsidRDefault="00015481" w:rsidP="002229CF">
      <w:pPr>
        <w:pStyle w:val="ListParagraph"/>
        <w:numPr>
          <w:ilvl w:val="0"/>
          <w:numId w:val="19"/>
        </w:numPr>
        <w:spacing w:after="0"/>
        <w:ind w:left="425" w:hanging="425"/>
        <w:rPr>
          <w:rFonts w:ascii="Arial" w:hAnsi="Arial" w:cs="Arial"/>
          <w:sz w:val="24"/>
          <w:szCs w:val="24"/>
        </w:rPr>
      </w:pPr>
      <w:r w:rsidRPr="00CD5FEA">
        <w:rPr>
          <w:rFonts w:ascii="Arial" w:hAnsi="Arial" w:cs="Arial"/>
          <w:sz w:val="24"/>
          <w:szCs w:val="24"/>
        </w:rPr>
        <w:t>Online payment process (can be considered as a sub-process of the online scooter renting process): All sales are generated via transactions on the company’s application.</w:t>
      </w:r>
    </w:p>
    <w:p w:rsidR="00015481" w:rsidRPr="00CD5FEA" w:rsidRDefault="00015481" w:rsidP="002229CF">
      <w:pPr>
        <w:pStyle w:val="ListParagraph"/>
        <w:numPr>
          <w:ilvl w:val="0"/>
          <w:numId w:val="19"/>
        </w:numPr>
        <w:spacing w:after="0"/>
        <w:ind w:left="425" w:hanging="425"/>
        <w:rPr>
          <w:rFonts w:ascii="Arial" w:hAnsi="Arial" w:cs="Arial"/>
          <w:sz w:val="24"/>
          <w:szCs w:val="24"/>
        </w:rPr>
      </w:pPr>
      <w:r w:rsidRPr="00CD5FEA">
        <w:rPr>
          <w:rFonts w:ascii="Arial" w:hAnsi="Arial" w:cs="Arial"/>
          <w:sz w:val="24"/>
          <w:szCs w:val="24"/>
        </w:rPr>
        <w:t>Process for the update and maintenance of the application and its back-end cloud operations: It supports the update and maintenance of the whole application, which is the main revenue generator for e-Scooter.</w:t>
      </w:r>
    </w:p>
    <w:p w:rsidR="00015481" w:rsidRPr="00CD5FEA" w:rsidRDefault="00015481" w:rsidP="002229CF">
      <w:pPr>
        <w:spacing w:after="0"/>
        <w:rPr>
          <w:rFonts w:ascii="Arial" w:hAnsi="Arial" w:cs="Arial"/>
          <w:sz w:val="24"/>
          <w:szCs w:val="24"/>
        </w:rPr>
      </w:pPr>
    </w:p>
    <w:p w:rsidR="00015481" w:rsidRPr="00CD5FEA" w:rsidRDefault="00015481" w:rsidP="002229CF">
      <w:pPr>
        <w:spacing w:after="0"/>
        <w:rPr>
          <w:rFonts w:ascii="Arial" w:hAnsi="Arial" w:cs="Arial"/>
          <w:sz w:val="24"/>
          <w:szCs w:val="24"/>
        </w:rPr>
      </w:pPr>
      <w:r w:rsidRPr="00CD5FEA">
        <w:rPr>
          <w:rFonts w:ascii="Arial" w:hAnsi="Arial" w:cs="Arial"/>
          <w:sz w:val="24"/>
          <w:szCs w:val="24"/>
        </w:rPr>
        <w:br w:type="page"/>
      </w:r>
    </w:p>
    <w:p w:rsidR="00015481" w:rsidRPr="003D5FB1" w:rsidRDefault="00015481" w:rsidP="002229CF">
      <w:pPr>
        <w:tabs>
          <w:tab w:val="right" w:leader="dot" w:pos="9072"/>
        </w:tabs>
        <w:spacing w:after="0"/>
        <w:rPr>
          <w:rFonts w:ascii="Arial" w:hAnsi="Arial" w:cs="Arial"/>
          <w:b/>
          <w:bCs/>
          <w:sz w:val="24"/>
          <w:szCs w:val="24"/>
        </w:rPr>
      </w:pPr>
      <w:r w:rsidRPr="003D5FB1">
        <w:rPr>
          <w:rFonts w:ascii="Arial" w:hAnsi="Arial" w:cs="Arial"/>
          <w:b/>
          <w:bCs/>
          <w:sz w:val="24"/>
          <w:szCs w:val="24"/>
        </w:rPr>
        <w:lastRenderedPageBreak/>
        <w:t>Homework 3: Definition of the scope</w:t>
      </w:r>
    </w:p>
    <w:p w:rsidR="00015481" w:rsidRPr="003D5FB1" w:rsidRDefault="00015481" w:rsidP="002229CF">
      <w:pPr>
        <w:tabs>
          <w:tab w:val="right" w:leader="dot" w:pos="9072"/>
        </w:tabs>
        <w:spacing w:after="0"/>
        <w:rPr>
          <w:rFonts w:ascii="Arial" w:hAnsi="Arial" w:cs="Arial"/>
          <w:bCs/>
          <w:sz w:val="24"/>
          <w:szCs w:val="24"/>
        </w:rPr>
      </w:pPr>
      <w:r w:rsidRPr="003D5FB1">
        <w:rPr>
          <w:rFonts w:ascii="Arial" w:hAnsi="Arial" w:cs="Arial"/>
          <w:bCs/>
          <w:sz w:val="24"/>
          <w:szCs w:val="24"/>
        </w:rPr>
        <w:t xml:space="preserve">Based on the case study, establish the scope for </w:t>
      </w:r>
      <w:r w:rsidRPr="003D5FB1">
        <w:rPr>
          <w:rFonts w:ascii="Arial" w:hAnsi="Arial" w:cs="Arial"/>
          <w:bCs/>
          <w:i/>
          <w:sz w:val="24"/>
          <w:szCs w:val="24"/>
        </w:rPr>
        <w:t>e-Scooter</w:t>
      </w:r>
      <w:r w:rsidRPr="003D5FB1">
        <w:rPr>
          <w:rFonts w:ascii="Arial" w:hAnsi="Arial" w:cs="Arial"/>
          <w:bCs/>
          <w:sz w:val="24"/>
          <w:szCs w:val="24"/>
        </w:rPr>
        <w:t>’s ISMS and determine its boundaries. The management wishes that the scope will be perceived as having an added value to its customers and, at the same time, delimit it as much as possible for the initial certification of the ISMS.</w:t>
      </w:r>
    </w:p>
    <w:p w:rsidR="00015481" w:rsidRPr="003D5FB1" w:rsidRDefault="00015481" w:rsidP="002229CF">
      <w:pPr>
        <w:tabs>
          <w:tab w:val="right" w:leader="dot" w:pos="9072"/>
        </w:tabs>
        <w:spacing w:after="0"/>
        <w:rPr>
          <w:rFonts w:ascii="Arial" w:hAnsi="Arial" w:cs="Arial"/>
          <w:bCs/>
          <w:sz w:val="24"/>
          <w:szCs w:val="24"/>
        </w:rPr>
      </w:pPr>
    </w:p>
    <w:p w:rsidR="00015481" w:rsidRPr="003D5FB1" w:rsidRDefault="003D5FB1" w:rsidP="002229CF">
      <w:pPr>
        <w:tabs>
          <w:tab w:val="right" w:leader="dot" w:pos="9072"/>
        </w:tabs>
        <w:spacing w:after="0"/>
        <w:rPr>
          <w:rFonts w:ascii="Arial" w:hAnsi="Arial" w:cs="Arial"/>
          <w:b/>
          <w:bCs/>
          <w:sz w:val="24"/>
          <w:szCs w:val="24"/>
        </w:rPr>
      </w:pPr>
      <w:r w:rsidRPr="003D5FB1">
        <w:rPr>
          <w:rFonts w:ascii="Arial" w:hAnsi="Arial" w:cs="Arial"/>
          <w:b/>
          <w:sz w:val="24"/>
          <w:szCs w:val="24"/>
        </w:rPr>
        <w:t>Possible answer:</w:t>
      </w:r>
    </w:p>
    <w:p w:rsidR="00015481" w:rsidRPr="00CD5FEA" w:rsidRDefault="00015481" w:rsidP="002229CF">
      <w:pPr>
        <w:spacing w:after="0"/>
        <w:rPr>
          <w:rFonts w:ascii="Arial" w:hAnsi="Arial" w:cs="Arial"/>
          <w:sz w:val="24"/>
          <w:szCs w:val="24"/>
        </w:rPr>
      </w:pPr>
      <w:r w:rsidRPr="00CD5FEA">
        <w:rPr>
          <w:rFonts w:ascii="Arial" w:hAnsi="Arial" w:cs="Arial"/>
          <w:sz w:val="24"/>
          <w:szCs w:val="24"/>
        </w:rPr>
        <w:t>Scope:</w:t>
      </w:r>
    </w:p>
    <w:p w:rsidR="00015481" w:rsidRPr="00CD5FEA" w:rsidRDefault="00015481" w:rsidP="002229CF">
      <w:pPr>
        <w:spacing w:after="0"/>
        <w:rPr>
          <w:rFonts w:ascii="Arial" w:hAnsi="Arial" w:cs="Arial"/>
          <w:sz w:val="24"/>
          <w:szCs w:val="24"/>
        </w:rPr>
      </w:pPr>
      <w:r w:rsidRPr="00CD5FEA">
        <w:rPr>
          <w:rFonts w:ascii="Arial" w:hAnsi="Arial" w:cs="Arial"/>
          <w:sz w:val="24"/>
          <w:szCs w:val="24"/>
        </w:rPr>
        <w:t>The ISMS scope covers the entire online payment process for customer transactions with e-Scooter. It encompasses all associated IT infrastructure, software, and personnel involved in the processing, handling, and management of online payments.</w:t>
      </w:r>
    </w:p>
    <w:p w:rsidR="00015481" w:rsidRPr="00CD5FEA" w:rsidRDefault="00015481" w:rsidP="002229CF">
      <w:pPr>
        <w:spacing w:after="0"/>
        <w:rPr>
          <w:rFonts w:ascii="Arial" w:hAnsi="Arial" w:cs="Arial"/>
          <w:sz w:val="24"/>
          <w:szCs w:val="24"/>
        </w:rPr>
      </w:pPr>
    </w:p>
    <w:p w:rsidR="00015481" w:rsidRPr="00CD5FEA" w:rsidRDefault="00015481" w:rsidP="002229CF">
      <w:pPr>
        <w:spacing w:after="0"/>
        <w:rPr>
          <w:rFonts w:ascii="Arial" w:hAnsi="Arial" w:cs="Arial"/>
          <w:sz w:val="24"/>
          <w:szCs w:val="24"/>
        </w:rPr>
      </w:pPr>
      <w:r w:rsidRPr="00CD5FEA">
        <w:rPr>
          <w:rFonts w:ascii="Arial" w:hAnsi="Arial" w:cs="Arial"/>
          <w:sz w:val="24"/>
          <w:szCs w:val="24"/>
        </w:rPr>
        <w:t>Explanation and justification:</w:t>
      </w:r>
    </w:p>
    <w:p w:rsidR="00015481" w:rsidRPr="00CD5FEA" w:rsidRDefault="00015481" w:rsidP="002229CF">
      <w:pPr>
        <w:spacing w:after="0"/>
        <w:rPr>
          <w:rFonts w:ascii="Arial" w:hAnsi="Arial" w:cs="Arial"/>
          <w:sz w:val="24"/>
          <w:szCs w:val="24"/>
        </w:rPr>
      </w:pPr>
      <w:r w:rsidRPr="00CD5FEA">
        <w:rPr>
          <w:rFonts w:ascii="Arial" w:hAnsi="Arial" w:cs="Arial"/>
          <w:sz w:val="24"/>
          <w:szCs w:val="24"/>
        </w:rPr>
        <w:t>Since many customers have concerns regarding online transactions, the ISO/IEC 27001 certification is undoubtedly perceived as an added value by the customers. This scope has the advantage of limiting the number of processes included in the certification.</w:t>
      </w:r>
    </w:p>
    <w:p w:rsidR="00015481" w:rsidRPr="00CD5FEA" w:rsidRDefault="00015481" w:rsidP="002229CF">
      <w:pPr>
        <w:spacing w:after="0"/>
        <w:rPr>
          <w:rFonts w:ascii="Arial" w:hAnsi="Arial" w:cs="Arial"/>
          <w:sz w:val="24"/>
          <w:szCs w:val="24"/>
        </w:rPr>
      </w:pPr>
    </w:p>
    <w:p w:rsidR="00015481" w:rsidRPr="00CD5FEA" w:rsidRDefault="00015481" w:rsidP="002229CF">
      <w:pPr>
        <w:spacing w:after="0"/>
        <w:rPr>
          <w:rFonts w:ascii="Arial" w:hAnsi="Arial" w:cs="Arial"/>
          <w:sz w:val="24"/>
          <w:szCs w:val="24"/>
        </w:rPr>
      </w:pPr>
      <w:r w:rsidRPr="00CD5FEA">
        <w:rPr>
          <w:rFonts w:ascii="Arial" w:hAnsi="Arial" w:cs="Arial"/>
          <w:sz w:val="24"/>
          <w:szCs w:val="24"/>
        </w:rPr>
        <w:t>Define the organizational boundaries:</w:t>
      </w:r>
    </w:p>
    <w:p w:rsidR="00015481" w:rsidRPr="00CD5FEA" w:rsidRDefault="00015481" w:rsidP="002229CF">
      <w:pPr>
        <w:spacing w:after="0"/>
        <w:rPr>
          <w:rFonts w:ascii="Arial" w:hAnsi="Arial" w:cs="Arial"/>
          <w:sz w:val="24"/>
          <w:szCs w:val="24"/>
        </w:rPr>
      </w:pPr>
      <w:r w:rsidRPr="00CD5FEA">
        <w:rPr>
          <w:rFonts w:ascii="Arial" w:hAnsi="Arial" w:cs="Arial"/>
          <w:sz w:val="24"/>
          <w:szCs w:val="24"/>
        </w:rPr>
        <w:t>The ISMS will cover the IT Department and the Customer Service Department as they are involved in the online payment process.</w:t>
      </w:r>
    </w:p>
    <w:p w:rsidR="00015481" w:rsidRPr="00CD5FEA" w:rsidRDefault="00015481" w:rsidP="002229CF">
      <w:pPr>
        <w:spacing w:after="0"/>
        <w:rPr>
          <w:rFonts w:ascii="Arial" w:hAnsi="Arial" w:cs="Arial"/>
          <w:sz w:val="24"/>
          <w:szCs w:val="24"/>
        </w:rPr>
      </w:pPr>
    </w:p>
    <w:p w:rsidR="00015481" w:rsidRPr="00CD5FEA" w:rsidRDefault="00015481" w:rsidP="002229CF">
      <w:pPr>
        <w:spacing w:after="0"/>
        <w:rPr>
          <w:rFonts w:ascii="Arial" w:hAnsi="Arial" w:cs="Arial"/>
          <w:sz w:val="24"/>
          <w:szCs w:val="24"/>
        </w:rPr>
      </w:pPr>
      <w:r w:rsidRPr="00CD5FEA">
        <w:rPr>
          <w:rFonts w:ascii="Arial" w:hAnsi="Arial" w:cs="Arial"/>
          <w:sz w:val="24"/>
          <w:szCs w:val="24"/>
        </w:rPr>
        <w:t>Define the boundaries of information systems:</w:t>
      </w:r>
    </w:p>
    <w:p w:rsidR="00015481" w:rsidRPr="00CD5FEA" w:rsidRDefault="00015481" w:rsidP="002229CF">
      <w:pPr>
        <w:spacing w:after="0"/>
        <w:rPr>
          <w:rFonts w:ascii="Arial" w:hAnsi="Arial" w:cs="Arial"/>
          <w:sz w:val="24"/>
          <w:szCs w:val="24"/>
        </w:rPr>
      </w:pPr>
      <w:r w:rsidRPr="00CD5FEA">
        <w:rPr>
          <w:rFonts w:ascii="Arial" w:hAnsi="Arial" w:cs="Arial"/>
          <w:sz w:val="24"/>
          <w:szCs w:val="24"/>
        </w:rPr>
        <w:t xml:space="preserve">The ISMS will cover the platform developed by </w:t>
      </w:r>
      <w:proofErr w:type="spellStart"/>
      <w:r w:rsidRPr="00CD5FEA">
        <w:rPr>
          <w:rFonts w:ascii="Arial" w:hAnsi="Arial" w:cs="Arial"/>
          <w:sz w:val="24"/>
          <w:szCs w:val="24"/>
        </w:rPr>
        <w:t>BankIT</w:t>
      </w:r>
      <w:proofErr w:type="spellEnd"/>
      <w:r w:rsidRPr="00CD5FEA">
        <w:rPr>
          <w:rFonts w:ascii="Arial" w:hAnsi="Arial" w:cs="Arial"/>
          <w:sz w:val="24"/>
          <w:szCs w:val="24"/>
        </w:rPr>
        <w:t xml:space="preserve"> for e-Scooter, which comprises the transfer system of credit information to banks or credit card companies and the database that stores the transaction information of e-Scooter’s customers. </w:t>
      </w:r>
    </w:p>
    <w:p w:rsidR="00015481" w:rsidRPr="00CD5FEA" w:rsidRDefault="00015481" w:rsidP="002229CF">
      <w:pPr>
        <w:spacing w:after="0"/>
        <w:rPr>
          <w:rFonts w:ascii="Arial" w:hAnsi="Arial" w:cs="Arial"/>
          <w:sz w:val="24"/>
          <w:szCs w:val="24"/>
        </w:rPr>
      </w:pPr>
    </w:p>
    <w:p w:rsidR="00015481" w:rsidRPr="00CD5FEA" w:rsidRDefault="00015481" w:rsidP="002229CF">
      <w:pPr>
        <w:spacing w:after="0"/>
        <w:rPr>
          <w:rFonts w:ascii="Arial" w:hAnsi="Arial" w:cs="Arial"/>
          <w:sz w:val="24"/>
          <w:szCs w:val="24"/>
        </w:rPr>
      </w:pPr>
      <w:r w:rsidRPr="00CD5FEA">
        <w:rPr>
          <w:rFonts w:ascii="Arial" w:hAnsi="Arial" w:cs="Arial"/>
          <w:sz w:val="24"/>
          <w:szCs w:val="24"/>
        </w:rPr>
        <w:t>Define the physical boundaries:</w:t>
      </w:r>
    </w:p>
    <w:p w:rsidR="00015481" w:rsidRPr="00CD5FEA" w:rsidRDefault="00015481" w:rsidP="002229CF">
      <w:pPr>
        <w:spacing w:after="0"/>
        <w:rPr>
          <w:rFonts w:ascii="Arial" w:hAnsi="Arial" w:cs="Arial"/>
          <w:sz w:val="24"/>
          <w:szCs w:val="24"/>
        </w:rPr>
      </w:pPr>
      <w:r w:rsidRPr="00CD5FEA">
        <w:rPr>
          <w:rFonts w:ascii="Arial" w:hAnsi="Arial" w:cs="Arial"/>
          <w:sz w:val="24"/>
          <w:szCs w:val="24"/>
        </w:rPr>
        <w:t>The ISMS will cover company headquarters.</w:t>
      </w:r>
    </w:p>
    <w:p w:rsidR="00015481" w:rsidRPr="00CD5FEA" w:rsidRDefault="00015481" w:rsidP="002229CF">
      <w:pPr>
        <w:spacing w:after="0"/>
        <w:rPr>
          <w:rFonts w:ascii="Arial" w:hAnsi="Arial" w:cs="Arial"/>
          <w:sz w:val="24"/>
          <w:szCs w:val="24"/>
        </w:rPr>
      </w:pPr>
    </w:p>
    <w:p w:rsidR="00015481" w:rsidRPr="00CD5FEA" w:rsidRDefault="00015481" w:rsidP="002229CF">
      <w:pPr>
        <w:spacing w:after="0"/>
        <w:rPr>
          <w:rFonts w:ascii="Arial" w:hAnsi="Arial" w:cs="Arial"/>
          <w:sz w:val="24"/>
          <w:szCs w:val="24"/>
        </w:rPr>
      </w:pPr>
      <w:r w:rsidRPr="00CD5FEA">
        <w:rPr>
          <w:rFonts w:ascii="Arial" w:hAnsi="Arial" w:cs="Arial"/>
          <w:sz w:val="24"/>
          <w:szCs w:val="24"/>
        </w:rPr>
        <w:br w:type="page"/>
      </w:r>
    </w:p>
    <w:p w:rsidR="00015481" w:rsidRPr="003D5FB1" w:rsidRDefault="003D5FB1" w:rsidP="002229CF">
      <w:pPr>
        <w:tabs>
          <w:tab w:val="right" w:leader="dot" w:pos="9072"/>
        </w:tabs>
        <w:spacing w:after="0"/>
        <w:rPr>
          <w:rFonts w:ascii="Arial" w:hAnsi="Arial" w:cs="Arial"/>
          <w:b/>
          <w:bCs/>
          <w:sz w:val="24"/>
          <w:szCs w:val="24"/>
        </w:rPr>
      </w:pPr>
      <w:r w:rsidRPr="003D5FB1">
        <w:rPr>
          <w:rFonts w:ascii="Arial" w:hAnsi="Arial" w:cs="Arial"/>
          <w:b/>
          <w:bCs/>
          <w:sz w:val="24"/>
          <w:szCs w:val="24"/>
        </w:rPr>
        <w:lastRenderedPageBreak/>
        <w:t>Homework 4: Gap analysis</w:t>
      </w:r>
    </w:p>
    <w:p w:rsidR="00015481" w:rsidRPr="003D5FB1" w:rsidRDefault="00015481" w:rsidP="002229CF">
      <w:pPr>
        <w:tabs>
          <w:tab w:val="right" w:leader="dot" w:pos="9072"/>
        </w:tabs>
        <w:spacing w:after="0"/>
        <w:rPr>
          <w:rFonts w:ascii="Arial" w:hAnsi="Arial" w:cs="Arial"/>
          <w:sz w:val="24"/>
          <w:szCs w:val="24"/>
        </w:rPr>
      </w:pPr>
      <w:r w:rsidRPr="003D5FB1">
        <w:rPr>
          <w:rFonts w:ascii="Arial" w:hAnsi="Arial" w:cs="Arial"/>
          <w:bCs/>
          <w:sz w:val="24"/>
          <w:szCs w:val="24"/>
        </w:rPr>
        <w:t>By referring to the case study, rate the maturity level of the process of accessing customer data stored</w:t>
      </w:r>
      <w:r w:rsidRPr="003D5FB1">
        <w:rPr>
          <w:rFonts w:ascii="Arial" w:hAnsi="Arial" w:cs="Arial"/>
          <w:sz w:val="24"/>
          <w:szCs w:val="24"/>
        </w:rPr>
        <w:t xml:space="preserve"> in the </w:t>
      </w:r>
      <w:proofErr w:type="spellStart"/>
      <w:r w:rsidRPr="003D5FB1">
        <w:rPr>
          <w:rFonts w:ascii="Arial" w:hAnsi="Arial" w:cs="Arial"/>
          <w:sz w:val="24"/>
          <w:szCs w:val="24"/>
        </w:rPr>
        <w:t>blockchain</w:t>
      </w:r>
      <w:proofErr w:type="spellEnd"/>
      <w:r w:rsidRPr="003D5FB1">
        <w:rPr>
          <w:rFonts w:ascii="Arial" w:hAnsi="Arial" w:cs="Arial"/>
          <w:sz w:val="24"/>
          <w:szCs w:val="24"/>
        </w:rPr>
        <w:t xml:space="preserve">. In addition, provide recommendations for the improvement of the process, so that the company fulfills the requirements of control 5.15 </w:t>
      </w:r>
      <w:r w:rsidRPr="003D5FB1">
        <w:rPr>
          <w:rFonts w:ascii="Arial" w:hAnsi="Arial" w:cs="Arial"/>
          <w:i/>
          <w:sz w:val="24"/>
          <w:szCs w:val="24"/>
        </w:rPr>
        <w:t>Access control</w:t>
      </w:r>
      <w:r w:rsidRPr="003D5FB1">
        <w:rPr>
          <w:rFonts w:ascii="Arial" w:hAnsi="Arial" w:cs="Arial"/>
          <w:sz w:val="24"/>
          <w:szCs w:val="24"/>
        </w:rPr>
        <w:t xml:space="preserve"> of ISO/IEC 27001.</w:t>
      </w:r>
    </w:p>
    <w:p w:rsidR="00015481" w:rsidRPr="003D5FB1" w:rsidRDefault="00015481" w:rsidP="002229CF">
      <w:pPr>
        <w:spacing w:after="0"/>
        <w:rPr>
          <w:rFonts w:ascii="Arial" w:hAnsi="Arial" w:cs="Arial"/>
          <w:sz w:val="24"/>
          <w:szCs w:val="24"/>
        </w:rPr>
      </w:pPr>
    </w:p>
    <w:p w:rsidR="00015481" w:rsidRPr="003D5FB1" w:rsidRDefault="003D5FB1" w:rsidP="002229CF">
      <w:pPr>
        <w:spacing w:after="0"/>
        <w:rPr>
          <w:rFonts w:ascii="Arial" w:hAnsi="Arial" w:cs="Arial"/>
          <w:b/>
          <w:sz w:val="24"/>
          <w:szCs w:val="24"/>
        </w:rPr>
      </w:pPr>
      <w:r w:rsidRPr="003D5FB1">
        <w:rPr>
          <w:rFonts w:ascii="Arial" w:hAnsi="Arial" w:cs="Arial"/>
          <w:b/>
          <w:sz w:val="24"/>
          <w:szCs w:val="24"/>
        </w:rPr>
        <w:t>Possible answer:</w:t>
      </w:r>
    </w:p>
    <w:p w:rsidR="00015481" w:rsidRPr="00CD5FEA" w:rsidRDefault="00015481" w:rsidP="002229CF">
      <w:pPr>
        <w:spacing w:after="0"/>
        <w:rPr>
          <w:rFonts w:ascii="Arial" w:hAnsi="Arial" w:cs="Arial"/>
          <w:sz w:val="24"/>
          <w:szCs w:val="24"/>
        </w:rPr>
      </w:pPr>
      <w:r w:rsidRPr="00CD5FEA">
        <w:rPr>
          <w:rFonts w:ascii="Arial" w:hAnsi="Arial" w:cs="Arial"/>
          <w:b/>
          <w:sz w:val="24"/>
          <w:szCs w:val="24"/>
        </w:rPr>
        <w:t>Situation:</w:t>
      </w:r>
      <w:r w:rsidRPr="00CD5FEA">
        <w:rPr>
          <w:rFonts w:ascii="Arial" w:hAnsi="Arial" w:cs="Arial"/>
          <w:sz w:val="24"/>
          <w:szCs w:val="24"/>
        </w:rPr>
        <w:t xml:space="preserve"> The process of accessing the data stored in the cloud </w:t>
      </w:r>
      <w:proofErr w:type="spellStart"/>
      <w:r w:rsidRPr="00CD5FEA">
        <w:rPr>
          <w:rFonts w:ascii="Arial" w:hAnsi="Arial" w:cs="Arial"/>
          <w:sz w:val="24"/>
          <w:szCs w:val="24"/>
        </w:rPr>
        <w:t>blockchain</w:t>
      </w:r>
      <w:proofErr w:type="spellEnd"/>
      <w:r w:rsidRPr="00CD5FEA">
        <w:rPr>
          <w:rFonts w:ascii="Arial" w:hAnsi="Arial" w:cs="Arial"/>
          <w:sz w:val="24"/>
          <w:szCs w:val="24"/>
        </w:rPr>
        <w:t xml:space="preserve"> server is initiated every time a request for access is made. Any employee that requests access to the data in the </w:t>
      </w:r>
      <w:proofErr w:type="spellStart"/>
      <w:r w:rsidRPr="00CD5FEA">
        <w:rPr>
          <w:rFonts w:ascii="Arial" w:hAnsi="Arial" w:cs="Arial"/>
          <w:sz w:val="24"/>
          <w:szCs w:val="24"/>
        </w:rPr>
        <w:t>blockchain</w:t>
      </w:r>
      <w:proofErr w:type="spellEnd"/>
      <w:r w:rsidRPr="00CD5FEA">
        <w:rPr>
          <w:rFonts w:ascii="Arial" w:hAnsi="Arial" w:cs="Arial"/>
          <w:sz w:val="24"/>
          <w:szCs w:val="24"/>
        </w:rPr>
        <w:t xml:space="preserve"> is given access in a case-by-case basis, as there is no established formal method for access control.</w:t>
      </w:r>
    </w:p>
    <w:p w:rsidR="00015481" w:rsidRPr="00CD5FEA" w:rsidRDefault="00015481" w:rsidP="002229CF">
      <w:pPr>
        <w:spacing w:after="0"/>
        <w:rPr>
          <w:rFonts w:ascii="Arial" w:hAnsi="Arial" w:cs="Arial"/>
          <w:b/>
          <w:sz w:val="24"/>
          <w:szCs w:val="24"/>
        </w:rPr>
      </w:pPr>
    </w:p>
    <w:p w:rsidR="00015481" w:rsidRPr="00CD5FEA" w:rsidRDefault="00015481" w:rsidP="002229CF">
      <w:pPr>
        <w:spacing w:after="0"/>
        <w:rPr>
          <w:rFonts w:ascii="Arial" w:hAnsi="Arial" w:cs="Arial"/>
          <w:b/>
          <w:sz w:val="24"/>
          <w:szCs w:val="24"/>
        </w:rPr>
      </w:pPr>
      <w:r w:rsidRPr="00CD5FEA">
        <w:rPr>
          <w:rFonts w:ascii="Arial" w:hAnsi="Arial" w:cs="Arial"/>
          <w:b/>
          <w:sz w:val="24"/>
          <w:szCs w:val="24"/>
        </w:rPr>
        <w:t>Maturity level: 1 (Initial)</w:t>
      </w:r>
    </w:p>
    <w:p w:rsidR="00015481" w:rsidRPr="00CD5FEA" w:rsidRDefault="00015481" w:rsidP="002229CF">
      <w:pPr>
        <w:spacing w:after="0"/>
        <w:rPr>
          <w:rFonts w:ascii="Arial" w:hAnsi="Arial" w:cs="Arial"/>
          <w:b/>
          <w:sz w:val="24"/>
          <w:szCs w:val="24"/>
        </w:rPr>
      </w:pPr>
    </w:p>
    <w:p w:rsidR="00015481" w:rsidRPr="00CD5FEA" w:rsidRDefault="00015481" w:rsidP="002229CF">
      <w:pPr>
        <w:spacing w:after="0"/>
        <w:rPr>
          <w:rFonts w:ascii="Arial" w:hAnsi="Arial" w:cs="Arial"/>
          <w:b/>
          <w:sz w:val="24"/>
          <w:szCs w:val="24"/>
        </w:rPr>
      </w:pPr>
      <w:r w:rsidRPr="00CD5FEA">
        <w:rPr>
          <w:rFonts w:ascii="Arial" w:hAnsi="Arial" w:cs="Arial"/>
          <w:b/>
          <w:sz w:val="24"/>
          <w:szCs w:val="24"/>
        </w:rPr>
        <w:t xml:space="preserve">Comments: </w:t>
      </w:r>
    </w:p>
    <w:p w:rsidR="00015481" w:rsidRPr="00CD5FEA" w:rsidRDefault="00015481" w:rsidP="002229CF">
      <w:pPr>
        <w:spacing w:after="0"/>
        <w:rPr>
          <w:rFonts w:ascii="Arial" w:hAnsi="Arial" w:cs="Arial"/>
          <w:sz w:val="24"/>
          <w:szCs w:val="24"/>
        </w:rPr>
      </w:pPr>
      <w:r w:rsidRPr="00CD5FEA">
        <w:rPr>
          <w:rFonts w:ascii="Arial" w:hAnsi="Arial" w:cs="Arial"/>
          <w:sz w:val="24"/>
          <w:szCs w:val="24"/>
        </w:rPr>
        <w:t>It is clear that the process is not standardized; the methods are applied individually or on a case-by-case basis, i.e., the company lacks an access control policy and appropriate procedures.</w:t>
      </w:r>
    </w:p>
    <w:p w:rsidR="00015481" w:rsidRPr="00CD5FEA" w:rsidRDefault="00015481" w:rsidP="002229CF">
      <w:pPr>
        <w:spacing w:after="0"/>
        <w:rPr>
          <w:rFonts w:ascii="Arial" w:hAnsi="Arial" w:cs="Arial"/>
          <w:sz w:val="24"/>
          <w:szCs w:val="24"/>
        </w:rPr>
      </w:pPr>
    </w:p>
    <w:p w:rsidR="00015481" w:rsidRPr="00CD5FEA" w:rsidRDefault="00015481" w:rsidP="002229CF">
      <w:pPr>
        <w:spacing w:after="0"/>
        <w:rPr>
          <w:rFonts w:ascii="Arial" w:hAnsi="Arial" w:cs="Arial"/>
          <w:sz w:val="24"/>
          <w:szCs w:val="24"/>
        </w:rPr>
      </w:pPr>
      <w:r w:rsidRPr="00CD5FEA">
        <w:rPr>
          <w:rFonts w:ascii="Arial" w:hAnsi="Arial" w:cs="Arial"/>
          <w:sz w:val="24"/>
          <w:szCs w:val="24"/>
        </w:rPr>
        <w:t>Even the implemented process is not systematically followed: When they receive a change request, they normally ask the information security director for authorization before executing and commissioning the requested changes.</w:t>
      </w:r>
    </w:p>
    <w:p w:rsidR="00015481" w:rsidRPr="00CD5FEA" w:rsidRDefault="00015481" w:rsidP="002229CF">
      <w:pPr>
        <w:spacing w:after="0"/>
        <w:rPr>
          <w:rFonts w:ascii="Arial" w:hAnsi="Arial" w:cs="Arial"/>
          <w:b/>
          <w:sz w:val="24"/>
          <w:szCs w:val="24"/>
        </w:rPr>
      </w:pPr>
    </w:p>
    <w:p w:rsidR="00015481" w:rsidRPr="00CD5FEA" w:rsidRDefault="00015481" w:rsidP="002229CF">
      <w:pPr>
        <w:spacing w:after="0"/>
        <w:rPr>
          <w:rFonts w:ascii="Arial" w:hAnsi="Arial" w:cs="Arial"/>
          <w:b/>
          <w:sz w:val="24"/>
          <w:szCs w:val="24"/>
        </w:rPr>
      </w:pPr>
      <w:r w:rsidRPr="00CD5FEA">
        <w:rPr>
          <w:rFonts w:ascii="Arial" w:hAnsi="Arial" w:cs="Arial"/>
          <w:b/>
          <w:sz w:val="24"/>
          <w:szCs w:val="24"/>
        </w:rPr>
        <w:t>Recommendations:</w:t>
      </w:r>
    </w:p>
    <w:p w:rsidR="00015481" w:rsidRPr="00CD5FEA" w:rsidRDefault="00015481" w:rsidP="002229CF">
      <w:pPr>
        <w:spacing w:after="0"/>
        <w:rPr>
          <w:rFonts w:ascii="Arial" w:hAnsi="Arial" w:cs="Arial"/>
          <w:sz w:val="24"/>
          <w:szCs w:val="24"/>
        </w:rPr>
      </w:pPr>
      <w:r w:rsidRPr="00CD5FEA">
        <w:rPr>
          <w:rFonts w:ascii="Arial" w:hAnsi="Arial" w:cs="Arial"/>
          <w:sz w:val="24"/>
          <w:szCs w:val="24"/>
        </w:rPr>
        <w:t>In order to improve the process and reach a higher level of maturity, the company should implement control 5.15 Access control of ISO/IEC 27001.</w:t>
      </w:r>
    </w:p>
    <w:p w:rsidR="00015481" w:rsidRPr="00CD5FEA" w:rsidRDefault="00015481" w:rsidP="002229CF">
      <w:pPr>
        <w:spacing w:after="0"/>
        <w:rPr>
          <w:rFonts w:ascii="Arial" w:hAnsi="Arial" w:cs="Arial"/>
          <w:sz w:val="24"/>
          <w:szCs w:val="24"/>
        </w:rPr>
      </w:pPr>
      <w:r w:rsidRPr="00CD5FEA">
        <w:rPr>
          <w:rFonts w:ascii="Arial" w:hAnsi="Arial" w:cs="Arial"/>
          <w:sz w:val="24"/>
          <w:szCs w:val="24"/>
        </w:rPr>
        <w:t>Specifically, the company should:</w:t>
      </w:r>
    </w:p>
    <w:p w:rsidR="00015481" w:rsidRPr="00CD5FEA" w:rsidRDefault="00015481" w:rsidP="002229CF">
      <w:pPr>
        <w:pStyle w:val="ListParagraph"/>
        <w:numPr>
          <w:ilvl w:val="0"/>
          <w:numId w:val="5"/>
        </w:numPr>
        <w:spacing w:after="0"/>
        <w:ind w:left="425" w:hanging="425"/>
        <w:rPr>
          <w:rFonts w:ascii="Arial" w:hAnsi="Arial" w:cs="Arial"/>
          <w:sz w:val="24"/>
          <w:szCs w:val="24"/>
        </w:rPr>
      </w:pPr>
      <w:r w:rsidRPr="00CD5FEA">
        <w:rPr>
          <w:rFonts w:ascii="Arial" w:hAnsi="Arial" w:cs="Arial"/>
          <w:sz w:val="24"/>
          <w:szCs w:val="24"/>
        </w:rPr>
        <w:t xml:space="preserve">Establish an access control policy with user access management and document it appropriately </w:t>
      </w:r>
    </w:p>
    <w:p w:rsidR="00015481" w:rsidRPr="00CD5FEA" w:rsidRDefault="00015481" w:rsidP="002229CF">
      <w:pPr>
        <w:pStyle w:val="ListParagraph"/>
        <w:numPr>
          <w:ilvl w:val="0"/>
          <w:numId w:val="5"/>
        </w:numPr>
        <w:spacing w:after="0"/>
        <w:ind w:left="425" w:hanging="425"/>
        <w:rPr>
          <w:rFonts w:ascii="Arial" w:hAnsi="Arial" w:cs="Arial"/>
          <w:sz w:val="24"/>
          <w:szCs w:val="24"/>
        </w:rPr>
      </w:pPr>
      <w:r w:rsidRPr="00CD5FEA">
        <w:rPr>
          <w:rFonts w:ascii="Arial" w:hAnsi="Arial" w:cs="Arial"/>
          <w:sz w:val="24"/>
          <w:szCs w:val="24"/>
        </w:rPr>
        <w:t>Maintain a log of all the changes that occur in the database</w:t>
      </w:r>
    </w:p>
    <w:p w:rsidR="00015481" w:rsidRPr="00CD5FEA" w:rsidRDefault="00015481" w:rsidP="002229CF">
      <w:pPr>
        <w:pStyle w:val="ListParagraph"/>
        <w:numPr>
          <w:ilvl w:val="0"/>
          <w:numId w:val="5"/>
        </w:numPr>
        <w:spacing w:after="0"/>
        <w:ind w:left="425" w:hanging="425"/>
        <w:rPr>
          <w:rFonts w:ascii="Arial" w:hAnsi="Arial" w:cs="Arial"/>
          <w:sz w:val="24"/>
          <w:szCs w:val="24"/>
        </w:rPr>
      </w:pPr>
      <w:r w:rsidRPr="00CD5FEA">
        <w:rPr>
          <w:rFonts w:ascii="Arial" w:hAnsi="Arial" w:cs="Arial"/>
          <w:sz w:val="24"/>
          <w:szCs w:val="24"/>
        </w:rPr>
        <w:t>Communicate the new process and conduct awareness sessions</w:t>
      </w:r>
    </w:p>
    <w:p w:rsidR="00015481" w:rsidRPr="00CD5FEA" w:rsidRDefault="00015481" w:rsidP="002229CF">
      <w:pPr>
        <w:spacing w:after="0"/>
        <w:rPr>
          <w:rFonts w:ascii="Arial" w:hAnsi="Arial" w:cs="Arial"/>
          <w:sz w:val="24"/>
          <w:szCs w:val="24"/>
        </w:rPr>
      </w:pPr>
    </w:p>
    <w:p w:rsidR="00015481" w:rsidRPr="00CD5FEA" w:rsidRDefault="00015481" w:rsidP="002229CF">
      <w:pPr>
        <w:spacing w:after="0"/>
        <w:rPr>
          <w:rFonts w:ascii="Arial" w:hAnsi="Arial" w:cs="Arial"/>
          <w:sz w:val="24"/>
          <w:szCs w:val="24"/>
        </w:rPr>
      </w:pPr>
      <w:r w:rsidRPr="00CD5FEA">
        <w:rPr>
          <w:rFonts w:ascii="Arial" w:hAnsi="Arial" w:cs="Arial"/>
          <w:sz w:val="24"/>
          <w:szCs w:val="24"/>
        </w:rPr>
        <w:br w:type="page"/>
      </w:r>
    </w:p>
    <w:p w:rsidR="00015481" w:rsidRPr="00CD5FEA" w:rsidRDefault="00015481" w:rsidP="002229CF">
      <w:pPr>
        <w:spacing w:after="0"/>
        <w:rPr>
          <w:rFonts w:ascii="Arial" w:hAnsi="Arial" w:cs="Arial"/>
          <w:b/>
          <w:sz w:val="24"/>
          <w:szCs w:val="24"/>
        </w:rPr>
      </w:pPr>
      <w:r w:rsidRPr="00CD5FEA">
        <w:rPr>
          <w:rFonts w:ascii="Arial" w:hAnsi="Arial" w:cs="Arial"/>
          <w:b/>
          <w:sz w:val="24"/>
          <w:szCs w:val="24"/>
        </w:rPr>
        <w:lastRenderedPageBreak/>
        <w:t>Homework 5: Drafting a security policy</w:t>
      </w:r>
    </w:p>
    <w:p w:rsidR="00015481" w:rsidRPr="00CD5FEA" w:rsidRDefault="00015481" w:rsidP="002229CF">
      <w:pPr>
        <w:spacing w:after="0"/>
        <w:rPr>
          <w:rFonts w:ascii="Arial" w:hAnsi="Arial" w:cs="Arial"/>
          <w:sz w:val="24"/>
          <w:szCs w:val="24"/>
        </w:rPr>
      </w:pPr>
      <w:r w:rsidRPr="00CD5FEA">
        <w:rPr>
          <w:rFonts w:ascii="Arial" w:hAnsi="Arial" w:cs="Arial"/>
          <w:sz w:val="24"/>
          <w:szCs w:val="24"/>
        </w:rPr>
        <w:t>Following a recent information security incident in the company, e-Scooter has decided to establish a policy to control the use of all communication devices (e.g., smartphones, tablets, and other forms of portable communication devices) in the workplace.</w:t>
      </w:r>
    </w:p>
    <w:p w:rsidR="00015481" w:rsidRPr="00CD5FEA" w:rsidRDefault="00015481" w:rsidP="002229CF">
      <w:pPr>
        <w:spacing w:after="0"/>
        <w:rPr>
          <w:rFonts w:ascii="Arial" w:hAnsi="Arial" w:cs="Arial"/>
          <w:sz w:val="24"/>
          <w:szCs w:val="24"/>
        </w:rPr>
      </w:pPr>
    </w:p>
    <w:p w:rsidR="00015481" w:rsidRPr="00CD5FEA" w:rsidRDefault="00015481" w:rsidP="002229CF">
      <w:pPr>
        <w:spacing w:after="0"/>
        <w:rPr>
          <w:rFonts w:ascii="Arial" w:hAnsi="Arial" w:cs="Arial"/>
          <w:sz w:val="24"/>
          <w:szCs w:val="24"/>
        </w:rPr>
      </w:pPr>
      <w:r w:rsidRPr="00CD5FEA">
        <w:rPr>
          <w:rFonts w:ascii="Arial" w:hAnsi="Arial" w:cs="Arial"/>
          <w:sz w:val="24"/>
          <w:szCs w:val="24"/>
        </w:rPr>
        <w:t xml:space="preserve">To draft the smartphone usage policy, complete the provided template below. </w:t>
      </w:r>
    </w:p>
    <w:p w:rsidR="00015481" w:rsidRPr="00CD5FEA" w:rsidRDefault="00015481" w:rsidP="002229CF">
      <w:pPr>
        <w:spacing w:after="0"/>
        <w:rPr>
          <w:rFonts w:ascii="Arial" w:hAnsi="Arial" w:cs="Arial"/>
          <w:b/>
          <w:sz w:val="24"/>
          <w:szCs w:val="24"/>
        </w:rPr>
      </w:pPr>
    </w:p>
    <w:p w:rsidR="00015481" w:rsidRPr="00CD5FEA" w:rsidRDefault="00015481" w:rsidP="002229CF">
      <w:pPr>
        <w:spacing w:after="0"/>
        <w:rPr>
          <w:rFonts w:ascii="Arial" w:hAnsi="Arial" w:cs="Arial"/>
          <w:b/>
          <w:sz w:val="24"/>
          <w:szCs w:val="24"/>
        </w:rPr>
      </w:pPr>
      <w:r w:rsidRPr="00CD5FEA">
        <w:rPr>
          <w:rFonts w:ascii="Arial" w:hAnsi="Arial" w:cs="Arial"/>
          <w:b/>
          <w:sz w:val="24"/>
          <w:szCs w:val="24"/>
        </w:rPr>
        <w:t>Possible answer:</w:t>
      </w:r>
    </w:p>
    <w:tbl>
      <w:tblPr>
        <w:tblStyle w:val="TableGrid"/>
        <w:tblW w:w="5000" w:type="pct"/>
        <w:tblBorders>
          <w:top w:val="single" w:sz="4" w:space="0" w:color="C1C8CA" w:themeColor="accent1" w:themeTint="66"/>
          <w:left w:val="single" w:sz="4" w:space="0" w:color="C1C8CA" w:themeColor="accent1" w:themeTint="66"/>
          <w:bottom w:val="single" w:sz="4" w:space="0" w:color="C1C8CA" w:themeColor="accent1" w:themeTint="66"/>
          <w:right w:val="single" w:sz="4" w:space="0" w:color="C1C8CA" w:themeColor="accent1" w:themeTint="66"/>
          <w:insideH w:val="single" w:sz="4" w:space="0" w:color="C1C8CA" w:themeColor="accent1" w:themeTint="66"/>
          <w:insideV w:val="single" w:sz="4" w:space="0" w:color="C1C8CA" w:themeColor="accent1" w:themeTint="66"/>
        </w:tblBorders>
        <w:tblLook w:val="0000" w:firstRow="0" w:lastRow="0" w:firstColumn="0" w:lastColumn="0" w:noHBand="0" w:noVBand="0"/>
      </w:tblPr>
      <w:tblGrid>
        <w:gridCol w:w="2058"/>
        <w:gridCol w:w="6959"/>
      </w:tblGrid>
      <w:tr w:rsidR="00015481" w:rsidRPr="00CD5FEA" w:rsidTr="003D5FB1">
        <w:trPr>
          <w:trHeight w:val="505"/>
        </w:trPr>
        <w:tc>
          <w:tcPr>
            <w:tcW w:w="5000" w:type="pct"/>
            <w:gridSpan w:val="2"/>
            <w:shd w:val="clear" w:color="auto" w:fill="E0E3E4" w:themeFill="accent1" w:themeFillTint="33"/>
            <w:vAlign w:val="center"/>
          </w:tcPr>
          <w:p w:rsidR="00015481" w:rsidRPr="00CD5FEA" w:rsidRDefault="00015481" w:rsidP="00626F6A">
            <w:pPr>
              <w:tabs>
                <w:tab w:val="left" w:pos="1110"/>
              </w:tabs>
              <w:spacing w:line="276" w:lineRule="auto"/>
              <w:jc w:val="center"/>
              <w:rPr>
                <w:rFonts w:ascii="Arial" w:hAnsi="Arial" w:cs="Arial"/>
                <w:b/>
                <w:sz w:val="24"/>
                <w:szCs w:val="24"/>
                <w:lang w:val="fr-CA"/>
              </w:rPr>
            </w:pPr>
            <w:r w:rsidRPr="00CD5FEA">
              <w:rPr>
                <w:rFonts w:ascii="Arial" w:hAnsi="Arial" w:cs="Arial"/>
                <w:b/>
                <w:color w:val="231F20" w:themeColor="text1"/>
                <w:sz w:val="24"/>
                <w:szCs w:val="24"/>
                <w:lang w:val="fr-CA"/>
              </w:rPr>
              <w:t>SMARTPHONE USAGE POLICY</w:t>
            </w:r>
          </w:p>
        </w:tc>
      </w:tr>
      <w:tr w:rsidR="00015481" w:rsidRPr="00CD5FEA" w:rsidTr="003D5FB1">
        <w:trPr>
          <w:trHeight w:val="788"/>
        </w:trPr>
        <w:tc>
          <w:tcPr>
            <w:tcW w:w="1141" w:type="pct"/>
            <w:shd w:val="clear" w:color="auto" w:fill="E0E3E4" w:themeFill="accent1" w:themeFillTint="33"/>
            <w:vAlign w:val="center"/>
          </w:tcPr>
          <w:p w:rsidR="00015481" w:rsidRPr="00CD5FEA" w:rsidRDefault="00015481" w:rsidP="00626F6A">
            <w:pPr>
              <w:tabs>
                <w:tab w:val="left" w:pos="1110"/>
              </w:tabs>
              <w:spacing w:line="276" w:lineRule="auto"/>
              <w:rPr>
                <w:rFonts w:ascii="Arial" w:hAnsi="Arial" w:cs="Arial"/>
                <w:b/>
                <w:sz w:val="24"/>
                <w:szCs w:val="24"/>
              </w:rPr>
            </w:pPr>
            <w:r w:rsidRPr="00CD5FEA">
              <w:rPr>
                <w:rFonts w:ascii="Arial" w:hAnsi="Arial" w:cs="Arial"/>
                <w:b/>
                <w:sz w:val="24"/>
                <w:szCs w:val="24"/>
              </w:rPr>
              <w:t>Introduction</w:t>
            </w:r>
          </w:p>
        </w:tc>
        <w:tc>
          <w:tcPr>
            <w:tcW w:w="3859" w:type="pct"/>
            <w:vAlign w:val="center"/>
          </w:tcPr>
          <w:p w:rsidR="00015481" w:rsidRPr="00CD5FEA" w:rsidRDefault="00015481" w:rsidP="00626F6A">
            <w:pPr>
              <w:spacing w:line="276" w:lineRule="auto"/>
              <w:rPr>
                <w:rFonts w:ascii="Arial" w:hAnsi="Arial" w:cs="Arial"/>
                <w:szCs w:val="24"/>
              </w:rPr>
            </w:pPr>
            <w:r w:rsidRPr="00CD5FEA">
              <w:rPr>
                <w:rFonts w:ascii="Arial" w:hAnsi="Arial" w:cs="Arial"/>
                <w:szCs w:val="24"/>
              </w:rPr>
              <w:t xml:space="preserve">The use of all personal portable communication devices during working hours may cause distraction from work, disturbance to colleagues, or security issues. </w:t>
            </w:r>
          </w:p>
        </w:tc>
      </w:tr>
      <w:tr w:rsidR="00015481" w:rsidRPr="00CD5FEA" w:rsidTr="003D5FB1">
        <w:tblPrEx>
          <w:tblLook w:val="04A0" w:firstRow="1" w:lastRow="0" w:firstColumn="1" w:lastColumn="0" w:noHBand="0" w:noVBand="1"/>
        </w:tblPrEx>
        <w:trPr>
          <w:trHeight w:val="926"/>
        </w:trPr>
        <w:tc>
          <w:tcPr>
            <w:tcW w:w="1141" w:type="pct"/>
            <w:shd w:val="clear" w:color="auto" w:fill="E0E3E4" w:themeFill="accent1" w:themeFillTint="33"/>
            <w:vAlign w:val="center"/>
          </w:tcPr>
          <w:p w:rsidR="00015481" w:rsidRPr="00CD5FEA" w:rsidRDefault="003D5FB1" w:rsidP="00626F6A">
            <w:pPr>
              <w:spacing w:line="276" w:lineRule="auto"/>
              <w:rPr>
                <w:rFonts w:ascii="Arial" w:hAnsi="Arial" w:cs="Arial"/>
                <w:b/>
                <w:sz w:val="24"/>
                <w:szCs w:val="24"/>
              </w:rPr>
            </w:pPr>
            <w:r w:rsidRPr="00CD5FEA">
              <w:rPr>
                <w:rFonts w:ascii="Arial" w:hAnsi="Arial" w:cs="Arial"/>
                <w:b/>
                <w:sz w:val="24"/>
                <w:szCs w:val="24"/>
              </w:rPr>
              <w:t>Objective</w:t>
            </w:r>
          </w:p>
        </w:tc>
        <w:tc>
          <w:tcPr>
            <w:tcW w:w="3859" w:type="pct"/>
            <w:vAlign w:val="center"/>
          </w:tcPr>
          <w:p w:rsidR="00015481" w:rsidRPr="00CD5FEA" w:rsidRDefault="00015481" w:rsidP="00626F6A">
            <w:pPr>
              <w:spacing w:line="276" w:lineRule="auto"/>
              <w:rPr>
                <w:rFonts w:ascii="Arial" w:hAnsi="Arial" w:cs="Arial"/>
                <w:szCs w:val="24"/>
              </w:rPr>
            </w:pPr>
            <w:r w:rsidRPr="00CD5FEA">
              <w:rPr>
                <w:rFonts w:ascii="Arial" w:hAnsi="Arial" w:cs="Arial"/>
                <w:szCs w:val="24"/>
              </w:rPr>
              <w:t>The purpose of this policy is to: prevent the distraction of employees at work and increase their work productivity, and to reduce the risks of security breaches such as disclosure of confidential information.</w:t>
            </w:r>
          </w:p>
        </w:tc>
      </w:tr>
      <w:tr w:rsidR="00015481" w:rsidRPr="00CD5FEA" w:rsidTr="003D5FB1">
        <w:tblPrEx>
          <w:tblLook w:val="04A0" w:firstRow="1" w:lastRow="0" w:firstColumn="1" w:lastColumn="0" w:noHBand="0" w:noVBand="1"/>
        </w:tblPrEx>
        <w:trPr>
          <w:trHeight w:val="687"/>
        </w:trPr>
        <w:tc>
          <w:tcPr>
            <w:tcW w:w="1141" w:type="pct"/>
            <w:shd w:val="clear" w:color="auto" w:fill="E0E3E4" w:themeFill="accent1" w:themeFillTint="33"/>
            <w:vAlign w:val="center"/>
          </w:tcPr>
          <w:p w:rsidR="00015481" w:rsidRPr="00CD5FEA" w:rsidRDefault="00015481" w:rsidP="00626F6A">
            <w:pPr>
              <w:spacing w:line="276" w:lineRule="auto"/>
              <w:rPr>
                <w:rFonts w:ascii="Arial" w:hAnsi="Arial" w:cs="Arial"/>
                <w:b/>
                <w:sz w:val="24"/>
                <w:szCs w:val="24"/>
              </w:rPr>
            </w:pPr>
            <w:r w:rsidRPr="00CD5FEA">
              <w:rPr>
                <w:rFonts w:ascii="Arial" w:hAnsi="Arial" w:cs="Arial"/>
                <w:b/>
                <w:sz w:val="24"/>
                <w:szCs w:val="24"/>
              </w:rPr>
              <w:t>Scope</w:t>
            </w:r>
          </w:p>
        </w:tc>
        <w:tc>
          <w:tcPr>
            <w:tcW w:w="3859" w:type="pct"/>
            <w:vAlign w:val="center"/>
          </w:tcPr>
          <w:p w:rsidR="00015481" w:rsidRPr="00CD5FEA" w:rsidRDefault="00015481" w:rsidP="00626F6A">
            <w:pPr>
              <w:spacing w:line="276" w:lineRule="auto"/>
              <w:rPr>
                <w:rFonts w:ascii="Arial" w:hAnsi="Arial" w:cs="Arial"/>
                <w:szCs w:val="24"/>
              </w:rPr>
            </w:pPr>
            <w:r w:rsidRPr="00CD5FEA">
              <w:rPr>
                <w:rFonts w:ascii="Arial" w:hAnsi="Arial" w:cs="Arial"/>
                <w:szCs w:val="24"/>
              </w:rPr>
              <w:t>This policy applies to all employees, members of the management, and contracted personnel.</w:t>
            </w:r>
          </w:p>
        </w:tc>
      </w:tr>
      <w:tr w:rsidR="00015481" w:rsidRPr="00CD5FEA" w:rsidTr="003D5FB1">
        <w:tblPrEx>
          <w:tblLook w:val="04A0" w:firstRow="1" w:lastRow="0" w:firstColumn="1" w:lastColumn="0" w:noHBand="0" w:noVBand="1"/>
        </w:tblPrEx>
        <w:trPr>
          <w:trHeight w:val="2254"/>
        </w:trPr>
        <w:tc>
          <w:tcPr>
            <w:tcW w:w="1141" w:type="pct"/>
            <w:shd w:val="clear" w:color="auto" w:fill="E0E3E4" w:themeFill="accent1" w:themeFillTint="33"/>
            <w:vAlign w:val="center"/>
          </w:tcPr>
          <w:p w:rsidR="00015481" w:rsidRPr="00CD5FEA" w:rsidRDefault="00015481" w:rsidP="00626F6A">
            <w:pPr>
              <w:spacing w:line="276" w:lineRule="auto"/>
              <w:rPr>
                <w:rFonts w:ascii="Arial" w:hAnsi="Arial" w:cs="Arial"/>
                <w:b/>
                <w:sz w:val="24"/>
                <w:szCs w:val="24"/>
              </w:rPr>
            </w:pPr>
            <w:r w:rsidRPr="00CD5FEA">
              <w:rPr>
                <w:rFonts w:ascii="Arial" w:hAnsi="Arial" w:cs="Arial"/>
                <w:b/>
                <w:sz w:val="24"/>
                <w:szCs w:val="24"/>
              </w:rPr>
              <w:t>Principles</w:t>
            </w:r>
          </w:p>
        </w:tc>
        <w:tc>
          <w:tcPr>
            <w:tcW w:w="3859" w:type="pct"/>
            <w:vAlign w:val="center"/>
          </w:tcPr>
          <w:p w:rsidR="00015481" w:rsidRPr="00CD5FEA" w:rsidRDefault="00015481" w:rsidP="00626F6A">
            <w:pPr>
              <w:spacing w:line="276" w:lineRule="auto"/>
              <w:rPr>
                <w:rFonts w:ascii="Arial" w:hAnsi="Arial" w:cs="Arial"/>
                <w:szCs w:val="24"/>
              </w:rPr>
            </w:pPr>
            <w:r w:rsidRPr="00CD5FEA">
              <w:rPr>
                <w:rFonts w:ascii="Arial" w:hAnsi="Arial" w:cs="Arial"/>
                <w:szCs w:val="24"/>
              </w:rPr>
              <w:t>The company prohibits the use of smartphones or similar devices, such as unau</w:t>
            </w:r>
            <w:r w:rsidR="003D5FB1" w:rsidRPr="00CD5FEA">
              <w:rPr>
                <w:rFonts w:ascii="Arial" w:hAnsi="Arial" w:cs="Arial"/>
                <w:szCs w:val="24"/>
              </w:rPr>
              <w:t>thorized media storage devices.</w:t>
            </w:r>
          </w:p>
          <w:p w:rsidR="00015481" w:rsidRPr="00CD5FEA" w:rsidRDefault="00015481" w:rsidP="00626F6A">
            <w:pPr>
              <w:spacing w:line="276" w:lineRule="auto"/>
              <w:rPr>
                <w:rFonts w:ascii="Arial" w:hAnsi="Arial" w:cs="Arial"/>
                <w:szCs w:val="24"/>
              </w:rPr>
            </w:pPr>
            <w:r w:rsidRPr="00CD5FEA">
              <w:rPr>
                <w:rFonts w:ascii="Arial" w:hAnsi="Arial" w:cs="Arial"/>
                <w:szCs w:val="24"/>
              </w:rPr>
              <w:t>Employees are strictly prohibited to take photos or videos of any part of the workplace or any document that the company owns.</w:t>
            </w:r>
          </w:p>
          <w:p w:rsidR="00015481" w:rsidRPr="00CD5FEA" w:rsidRDefault="00015481" w:rsidP="00626F6A">
            <w:pPr>
              <w:spacing w:line="276" w:lineRule="auto"/>
              <w:rPr>
                <w:rFonts w:ascii="Arial" w:hAnsi="Arial" w:cs="Arial"/>
                <w:szCs w:val="24"/>
              </w:rPr>
            </w:pPr>
            <w:r w:rsidRPr="00CD5FEA">
              <w:rPr>
                <w:rFonts w:ascii="Arial" w:hAnsi="Arial" w:cs="Arial"/>
                <w:szCs w:val="24"/>
              </w:rPr>
              <w:t>The company has the right to monitor employees for excessive or inapprop</w:t>
            </w:r>
            <w:r w:rsidR="003D5FB1" w:rsidRPr="00CD5FEA">
              <w:rPr>
                <w:rFonts w:ascii="Arial" w:hAnsi="Arial" w:cs="Arial"/>
                <w:szCs w:val="24"/>
              </w:rPr>
              <w:t>riate use of their smartphones.</w:t>
            </w:r>
          </w:p>
          <w:p w:rsidR="00015481" w:rsidRPr="00CD5FEA" w:rsidRDefault="00015481" w:rsidP="00626F6A">
            <w:pPr>
              <w:spacing w:line="276" w:lineRule="auto"/>
              <w:rPr>
                <w:rFonts w:ascii="Arial" w:hAnsi="Arial" w:cs="Arial"/>
                <w:b/>
                <w:szCs w:val="24"/>
              </w:rPr>
            </w:pPr>
            <w:r w:rsidRPr="00CD5FEA">
              <w:rPr>
                <w:rFonts w:ascii="Arial" w:hAnsi="Arial" w:cs="Arial"/>
                <w:szCs w:val="24"/>
              </w:rPr>
              <w:t>The use of smartphones is tolerated only during breaks.</w:t>
            </w:r>
          </w:p>
        </w:tc>
      </w:tr>
      <w:tr w:rsidR="00015481" w:rsidRPr="00CD5FEA" w:rsidTr="003D5FB1">
        <w:tblPrEx>
          <w:tblLook w:val="04A0" w:firstRow="1" w:lastRow="0" w:firstColumn="1" w:lastColumn="0" w:noHBand="0" w:noVBand="1"/>
        </w:tblPrEx>
        <w:trPr>
          <w:trHeight w:val="928"/>
        </w:trPr>
        <w:tc>
          <w:tcPr>
            <w:tcW w:w="1141" w:type="pct"/>
            <w:shd w:val="clear" w:color="auto" w:fill="E0E3E4" w:themeFill="accent1" w:themeFillTint="33"/>
            <w:vAlign w:val="center"/>
          </w:tcPr>
          <w:p w:rsidR="00015481" w:rsidRPr="00CD5FEA" w:rsidRDefault="003D5FB1" w:rsidP="00626F6A">
            <w:pPr>
              <w:spacing w:line="276" w:lineRule="auto"/>
              <w:rPr>
                <w:rFonts w:ascii="Arial" w:hAnsi="Arial" w:cs="Arial"/>
                <w:b/>
                <w:sz w:val="24"/>
                <w:szCs w:val="24"/>
              </w:rPr>
            </w:pPr>
            <w:r w:rsidRPr="00CD5FEA">
              <w:rPr>
                <w:rFonts w:ascii="Arial" w:hAnsi="Arial" w:cs="Arial"/>
                <w:b/>
                <w:sz w:val="24"/>
                <w:szCs w:val="24"/>
              </w:rPr>
              <w:t>Responsibilities</w:t>
            </w:r>
          </w:p>
        </w:tc>
        <w:tc>
          <w:tcPr>
            <w:tcW w:w="3859" w:type="pct"/>
            <w:vAlign w:val="center"/>
          </w:tcPr>
          <w:p w:rsidR="00015481" w:rsidRPr="00CD5FEA" w:rsidRDefault="00015481" w:rsidP="00626F6A">
            <w:pPr>
              <w:spacing w:line="276" w:lineRule="auto"/>
              <w:rPr>
                <w:rFonts w:ascii="Arial" w:hAnsi="Arial" w:cs="Arial"/>
                <w:szCs w:val="24"/>
              </w:rPr>
            </w:pPr>
            <w:r w:rsidRPr="00CD5FEA">
              <w:rPr>
                <w:rFonts w:ascii="Arial" w:hAnsi="Arial" w:cs="Arial"/>
                <w:szCs w:val="24"/>
              </w:rPr>
              <w:t xml:space="preserve">It is the responsibility of the supervisor, in cooperation with the Human Resources Department, to ensure compliance with this policy and take steps to enforce it. Each employee must be aware of this policy and respect it. </w:t>
            </w:r>
          </w:p>
        </w:tc>
      </w:tr>
      <w:tr w:rsidR="00015481" w:rsidRPr="00CD5FEA" w:rsidTr="003D5FB1">
        <w:tblPrEx>
          <w:tblLook w:val="04A0" w:firstRow="1" w:lastRow="0" w:firstColumn="1" w:lastColumn="0" w:noHBand="0" w:noVBand="1"/>
        </w:tblPrEx>
        <w:trPr>
          <w:trHeight w:val="1112"/>
        </w:trPr>
        <w:tc>
          <w:tcPr>
            <w:tcW w:w="1141" w:type="pct"/>
            <w:shd w:val="clear" w:color="auto" w:fill="E0E3E4" w:themeFill="accent1" w:themeFillTint="33"/>
            <w:vAlign w:val="center"/>
          </w:tcPr>
          <w:p w:rsidR="00015481" w:rsidRPr="00CD5FEA" w:rsidRDefault="00015481" w:rsidP="00626F6A">
            <w:pPr>
              <w:spacing w:line="276" w:lineRule="auto"/>
              <w:rPr>
                <w:rFonts w:ascii="Arial" w:hAnsi="Arial" w:cs="Arial"/>
                <w:b/>
                <w:sz w:val="24"/>
                <w:szCs w:val="24"/>
              </w:rPr>
            </w:pPr>
            <w:r w:rsidRPr="00CD5FEA">
              <w:rPr>
                <w:rFonts w:ascii="Arial" w:hAnsi="Arial" w:cs="Arial"/>
                <w:b/>
                <w:sz w:val="24"/>
                <w:szCs w:val="24"/>
              </w:rPr>
              <w:t>Key outcomes</w:t>
            </w:r>
          </w:p>
        </w:tc>
        <w:tc>
          <w:tcPr>
            <w:tcW w:w="3859" w:type="pct"/>
            <w:vAlign w:val="center"/>
          </w:tcPr>
          <w:p w:rsidR="00015481" w:rsidRPr="00CD5FEA" w:rsidRDefault="00015481" w:rsidP="00626F6A">
            <w:pPr>
              <w:spacing w:line="276" w:lineRule="auto"/>
              <w:rPr>
                <w:rFonts w:ascii="Arial" w:hAnsi="Arial" w:cs="Arial"/>
                <w:szCs w:val="24"/>
              </w:rPr>
            </w:pPr>
            <w:r w:rsidRPr="00CD5FEA">
              <w:rPr>
                <w:rFonts w:ascii="Arial" w:hAnsi="Arial" w:cs="Arial"/>
                <w:szCs w:val="24"/>
              </w:rPr>
              <w:t>The implementation of this policy will help in increasing the focus of the employees during working hours and reducing the number of security breaches caused from the inappropriate use of smartphones.</w:t>
            </w:r>
          </w:p>
        </w:tc>
      </w:tr>
      <w:tr w:rsidR="00015481" w:rsidRPr="00CD5FEA" w:rsidTr="003D5FB1">
        <w:tblPrEx>
          <w:tblLook w:val="04A0" w:firstRow="1" w:lastRow="0" w:firstColumn="1" w:lastColumn="0" w:noHBand="0" w:noVBand="1"/>
        </w:tblPrEx>
        <w:trPr>
          <w:trHeight w:val="716"/>
        </w:trPr>
        <w:tc>
          <w:tcPr>
            <w:tcW w:w="1141" w:type="pct"/>
            <w:shd w:val="clear" w:color="auto" w:fill="E0E3E4" w:themeFill="accent1" w:themeFillTint="33"/>
            <w:vAlign w:val="center"/>
          </w:tcPr>
          <w:p w:rsidR="00015481" w:rsidRPr="00CD5FEA" w:rsidRDefault="00015481" w:rsidP="00626F6A">
            <w:pPr>
              <w:spacing w:line="276" w:lineRule="auto"/>
              <w:rPr>
                <w:rFonts w:ascii="Arial" w:hAnsi="Arial" w:cs="Arial"/>
                <w:b/>
                <w:sz w:val="24"/>
                <w:szCs w:val="24"/>
              </w:rPr>
            </w:pPr>
            <w:r w:rsidRPr="00CD5FEA">
              <w:rPr>
                <w:rFonts w:ascii="Arial" w:hAnsi="Arial" w:cs="Arial"/>
                <w:b/>
                <w:sz w:val="24"/>
                <w:szCs w:val="24"/>
              </w:rPr>
              <w:t>Penalties</w:t>
            </w:r>
          </w:p>
        </w:tc>
        <w:tc>
          <w:tcPr>
            <w:tcW w:w="3859" w:type="pct"/>
            <w:vAlign w:val="center"/>
          </w:tcPr>
          <w:p w:rsidR="00015481" w:rsidRPr="00CD5FEA" w:rsidRDefault="00015481" w:rsidP="00626F6A">
            <w:pPr>
              <w:spacing w:line="276" w:lineRule="auto"/>
              <w:rPr>
                <w:rFonts w:ascii="Arial" w:hAnsi="Arial" w:cs="Arial"/>
                <w:szCs w:val="24"/>
              </w:rPr>
            </w:pPr>
            <w:r w:rsidRPr="00CD5FEA">
              <w:rPr>
                <w:rFonts w:ascii="Arial" w:hAnsi="Arial" w:cs="Arial"/>
                <w:szCs w:val="24"/>
              </w:rPr>
              <w:t>Any person who violates this policy will be subject to disciplinary actions including verbal or written warnings, suspension, and termination of employment.</w:t>
            </w:r>
          </w:p>
        </w:tc>
      </w:tr>
      <w:tr w:rsidR="00015481" w:rsidRPr="00CD5FEA" w:rsidTr="003D5FB1">
        <w:tblPrEx>
          <w:tblLook w:val="04A0" w:firstRow="1" w:lastRow="0" w:firstColumn="1" w:lastColumn="0" w:noHBand="0" w:noVBand="1"/>
        </w:tblPrEx>
        <w:trPr>
          <w:trHeight w:val="396"/>
        </w:trPr>
        <w:tc>
          <w:tcPr>
            <w:tcW w:w="1141" w:type="pct"/>
            <w:shd w:val="clear" w:color="auto" w:fill="E0E3E4" w:themeFill="accent1" w:themeFillTint="33"/>
            <w:vAlign w:val="center"/>
          </w:tcPr>
          <w:p w:rsidR="00015481" w:rsidRPr="00CD5FEA" w:rsidRDefault="00015481" w:rsidP="003D5FB1">
            <w:pPr>
              <w:spacing w:line="276" w:lineRule="auto"/>
              <w:rPr>
                <w:rFonts w:ascii="Arial" w:hAnsi="Arial" w:cs="Arial"/>
                <w:b/>
                <w:sz w:val="24"/>
                <w:szCs w:val="24"/>
              </w:rPr>
            </w:pPr>
            <w:r w:rsidRPr="00CD5FEA">
              <w:rPr>
                <w:rFonts w:ascii="Arial" w:hAnsi="Arial" w:cs="Arial"/>
                <w:b/>
                <w:sz w:val="24"/>
                <w:szCs w:val="24"/>
              </w:rPr>
              <w:t>Related policies</w:t>
            </w:r>
          </w:p>
        </w:tc>
        <w:tc>
          <w:tcPr>
            <w:tcW w:w="3859" w:type="pct"/>
            <w:vAlign w:val="center"/>
          </w:tcPr>
          <w:p w:rsidR="00015481" w:rsidRPr="00CD5FEA" w:rsidRDefault="00015481" w:rsidP="00626F6A">
            <w:pPr>
              <w:spacing w:line="276" w:lineRule="auto"/>
              <w:rPr>
                <w:rFonts w:ascii="Arial" w:hAnsi="Arial" w:cs="Arial"/>
                <w:szCs w:val="24"/>
              </w:rPr>
            </w:pPr>
            <w:r w:rsidRPr="00CD5FEA">
              <w:rPr>
                <w:rFonts w:ascii="Arial" w:hAnsi="Arial" w:cs="Arial"/>
                <w:szCs w:val="24"/>
              </w:rPr>
              <w:t>Information security policy and privacy policy</w:t>
            </w:r>
          </w:p>
        </w:tc>
      </w:tr>
    </w:tbl>
    <w:p w:rsidR="00015481" w:rsidRPr="00CD5FEA" w:rsidRDefault="00015481" w:rsidP="00015481">
      <w:pPr>
        <w:spacing w:after="0"/>
        <w:rPr>
          <w:rFonts w:ascii="Arial" w:hAnsi="Arial" w:cs="Arial"/>
          <w:b/>
          <w:bCs/>
          <w:sz w:val="24"/>
          <w:szCs w:val="24"/>
        </w:rPr>
      </w:pPr>
    </w:p>
    <w:p w:rsidR="00015481" w:rsidRPr="00CD5FEA" w:rsidRDefault="00015481">
      <w:pPr>
        <w:rPr>
          <w:rFonts w:ascii="Arial" w:hAnsi="Arial" w:cs="Arial"/>
          <w:b/>
          <w:bCs/>
          <w:sz w:val="24"/>
          <w:szCs w:val="24"/>
        </w:rPr>
      </w:pPr>
      <w:r w:rsidRPr="00CD5FEA">
        <w:rPr>
          <w:rFonts w:ascii="Arial" w:hAnsi="Arial" w:cs="Arial"/>
          <w:b/>
          <w:bCs/>
          <w:sz w:val="24"/>
          <w:szCs w:val="24"/>
        </w:rPr>
        <w:br w:type="page"/>
      </w:r>
    </w:p>
    <w:p w:rsidR="00015481" w:rsidRPr="00CD5FEA" w:rsidRDefault="00015481" w:rsidP="002229CF">
      <w:pPr>
        <w:spacing w:after="0"/>
        <w:rPr>
          <w:rFonts w:ascii="Arial" w:hAnsi="Arial" w:cs="Arial"/>
          <w:b/>
          <w:bCs/>
          <w:sz w:val="24"/>
          <w:szCs w:val="24"/>
        </w:rPr>
      </w:pPr>
      <w:r w:rsidRPr="00CD5FEA">
        <w:rPr>
          <w:rFonts w:ascii="Arial" w:hAnsi="Arial" w:cs="Arial"/>
          <w:b/>
          <w:sz w:val="24"/>
          <w:szCs w:val="24"/>
        </w:rPr>
        <w:lastRenderedPageBreak/>
        <w:t xml:space="preserve">Homework 6: </w:t>
      </w:r>
      <w:r w:rsidRPr="00CD5FEA">
        <w:rPr>
          <w:rFonts w:ascii="Arial" w:hAnsi="Arial" w:cs="Arial"/>
          <w:b/>
          <w:bCs/>
          <w:sz w:val="24"/>
          <w:szCs w:val="24"/>
        </w:rPr>
        <w:t xml:space="preserve">Risk treatment options </w:t>
      </w:r>
    </w:p>
    <w:p w:rsidR="00015481" w:rsidRPr="00CD5FEA" w:rsidRDefault="00015481" w:rsidP="002229CF">
      <w:pPr>
        <w:spacing w:after="0"/>
        <w:rPr>
          <w:rFonts w:ascii="Arial" w:hAnsi="Arial" w:cs="Arial"/>
          <w:sz w:val="24"/>
          <w:szCs w:val="24"/>
        </w:rPr>
      </w:pPr>
      <w:r w:rsidRPr="00CD5FEA">
        <w:rPr>
          <w:rFonts w:ascii="Arial" w:hAnsi="Arial" w:cs="Arial"/>
          <w:bCs/>
          <w:sz w:val="24"/>
          <w:szCs w:val="24"/>
        </w:rPr>
        <w:t>After conducting a thorough risk assessment, the project manager identified a significant information security concern within the company they work. It is revealed that 0.5% of electronic transactions, translating to a turnover of $10 million, conducted through credit cards on the company’s application are susceptible to unauthorized access and potential data breaches. This poses a threat to both the financial aspects of the company and the confidentiality and integrity of customer data. The top management of the company must take an important decision on how to address and mitigate the identified</w:t>
      </w:r>
      <w:r w:rsidRPr="00CD5FEA">
        <w:rPr>
          <w:rFonts w:ascii="Arial" w:hAnsi="Arial" w:cs="Arial"/>
          <w:sz w:val="24"/>
          <w:szCs w:val="24"/>
        </w:rPr>
        <w:t>.</w:t>
      </w:r>
    </w:p>
    <w:p w:rsidR="00015481" w:rsidRPr="00CD5FEA" w:rsidRDefault="00015481" w:rsidP="002229CF">
      <w:pPr>
        <w:spacing w:after="0"/>
        <w:rPr>
          <w:rFonts w:ascii="Arial" w:hAnsi="Arial" w:cs="Arial"/>
          <w:sz w:val="24"/>
          <w:szCs w:val="24"/>
        </w:rPr>
      </w:pPr>
    </w:p>
    <w:p w:rsidR="00015481" w:rsidRPr="00CD5FEA" w:rsidRDefault="00015481" w:rsidP="002229CF">
      <w:pPr>
        <w:spacing w:after="0"/>
        <w:rPr>
          <w:rFonts w:ascii="Arial" w:hAnsi="Arial" w:cs="Arial"/>
          <w:sz w:val="24"/>
          <w:szCs w:val="24"/>
        </w:rPr>
      </w:pPr>
      <w:r w:rsidRPr="00CD5FEA">
        <w:rPr>
          <w:rFonts w:ascii="Arial" w:hAnsi="Arial" w:cs="Arial"/>
          <w:sz w:val="24"/>
          <w:szCs w:val="24"/>
        </w:rPr>
        <w:t>Propose four risk treatment options to address the risk and list the activities that should be taken based on these options.</w:t>
      </w:r>
    </w:p>
    <w:p w:rsidR="00015481" w:rsidRPr="00CD5FEA" w:rsidRDefault="00015481" w:rsidP="002229CF">
      <w:pPr>
        <w:spacing w:after="0"/>
        <w:rPr>
          <w:rFonts w:ascii="Arial" w:hAnsi="Arial" w:cs="Arial"/>
          <w:sz w:val="24"/>
          <w:szCs w:val="24"/>
        </w:rPr>
      </w:pPr>
    </w:p>
    <w:p w:rsidR="00015481" w:rsidRPr="00CD5FEA" w:rsidRDefault="00015481" w:rsidP="002229CF">
      <w:pPr>
        <w:spacing w:after="0"/>
        <w:rPr>
          <w:rFonts w:ascii="Arial" w:hAnsi="Arial" w:cs="Arial"/>
          <w:b/>
          <w:sz w:val="24"/>
          <w:szCs w:val="24"/>
        </w:rPr>
      </w:pPr>
      <w:r w:rsidRPr="00CD5FEA">
        <w:rPr>
          <w:rFonts w:ascii="Arial" w:hAnsi="Arial" w:cs="Arial"/>
          <w:b/>
          <w:sz w:val="24"/>
          <w:szCs w:val="24"/>
        </w:rPr>
        <w:t>Possible answer:</w:t>
      </w:r>
    </w:p>
    <w:p w:rsidR="003D5FB1" w:rsidRPr="00CD5FEA" w:rsidRDefault="003D5FB1" w:rsidP="002229CF">
      <w:pPr>
        <w:spacing w:after="0"/>
        <w:rPr>
          <w:rFonts w:ascii="Arial" w:hAnsi="Arial" w:cs="Arial"/>
          <w:sz w:val="24"/>
          <w:szCs w:val="24"/>
        </w:rPr>
      </w:pPr>
    </w:p>
    <w:p w:rsidR="00015481" w:rsidRPr="00CD5FEA" w:rsidRDefault="00015481" w:rsidP="002229CF">
      <w:pPr>
        <w:spacing w:after="0"/>
        <w:rPr>
          <w:rFonts w:ascii="Arial" w:hAnsi="Arial" w:cs="Arial"/>
          <w:sz w:val="24"/>
          <w:szCs w:val="24"/>
        </w:rPr>
      </w:pPr>
      <w:r w:rsidRPr="00CD5FEA">
        <w:rPr>
          <w:rFonts w:ascii="Arial" w:hAnsi="Arial" w:cs="Arial"/>
          <w:sz w:val="24"/>
          <w:szCs w:val="24"/>
        </w:rPr>
        <w:t>Option 1: Risk retention</w:t>
      </w:r>
    </w:p>
    <w:p w:rsidR="00015481" w:rsidRPr="00CD5FEA" w:rsidRDefault="00015481" w:rsidP="002229CF">
      <w:pPr>
        <w:spacing w:after="0"/>
        <w:rPr>
          <w:rFonts w:ascii="Arial" w:hAnsi="Arial" w:cs="Arial"/>
          <w:sz w:val="24"/>
          <w:szCs w:val="24"/>
        </w:rPr>
      </w:pPr>
      <w:r w:rsidRPr="00CD5FEA">
        <w:rPr>
          <w:rFonts w:ascii="Arial" w:hAnsi="Arial" w:cs="Arial"/>
          <w:sz w:val="24"/>
          <w:szCs w:val="24"/>
        </w:rPr>
        <w:t>The company should calculate the losses on a periodic basis and provide the necessary financial means. The management must be informed of the risks and should formally accept them.</w:t>
      </w:r>
    </w:p>
    <w:p w:rsidR="00015481" w:rsidRPr="00CD5FEA" w:rsidRDefault="00015481" w:rsidP="002229CF">
      <w:pPr>
        <w:spacing w:after="0"/>
        <w:rPr>
          <w:rFonts w:ascii="Arial" w:hAnsi="Arial" w:cs="Arial"/>
          <w:sz w:val="24"/>
          <w:szCs w:val="24"/>
        </w:rPr>
      </w:pPr>
    </w:p>
    <w:p w:rsidR="00015481" w:rsidRPr="00CD5FEA" w:rsidRDefault="00015481" w:rsidP="002229CF">
      <w:pPr>
        <w:spacing w:after="0"/>
        <w:rPr>
          <w:rFonts w:ascii="Arial" w:hAnsi="Arial" w:cs="Arial"/>
          <w:sz w:val="24"/>
          <w:szCs w:val="24"/>
        </w:rPr>
      </w:pPr>
      <w:r w:rsidRPr="00CD5FEA">
        <w:rPr>
          <w:rFonts w:ascii="Arial" w:hAnsi="Arial" w:cs="Arial"/>
          <w:sz w:val="24"/>
          <w:szCs w:val="24"/>
        </w:rPr>
        <w:t>Option 2: Risk reduction</w:t>
      </w:r>
    </w:p>
    <w:p w:rsidR="00015481" w:rsidRPr="00CD5FEA" w:rsidRDefault="00015481" w:rsidP="002229CF">
      <w:pPr>
        <w:spacing w:after="0"/>
        <w:rPr>
          <w:rFonts w:ascii="Arial" w:hAnsi="Arial" w:cs="Arial"/>
          <w:sz w:val="24"/>
          <w:szCs w:val="24"/>
        </w:rPr>
      </w:pPr>
      <w:r w:rsidRPr="00CD5FEA">
        <w:rPr>
          <w:rFonts w:ascii="Arial" w:hAnsi="Arial" w:cs="Arial"/>
          <w:sz w:val="24"/>
          <w:szCs w:val="24"/>
        </w:rPr>
        <w:t>The company can implement controls to reduce the risk of fraud, for instance, terminating the accounts that have placed orders from fraudulent credit cards.</w:t>
      </w:r>
    </w:p>
    <w:p w:rsidR="00015481" w:rsidRPr="00CD5FEA" w:rsidRDefault="00015481" w:rsidP="002229CF">
      <w:pPr>
        <w:spacing w:after="0"/>
        <w:rPr>
          <w:rFonts w:ascii="Arial" w:hAnsi="Arial" w:cs="Arial"/>
          <w:sz w:val="24"/>
          <w:szCs w:val="24"/>
        </w:rPr>
      </w:pPr>
    </w:p>
    <w:p w:rsidR="00015481" w:rsidRPr="00CD5FEA" w:rsidRDefault="00015481" w:rsidP="002229CF">
      <w:pPr>
        <w:spacing w:after="0"/>
        <w:rPr>
          <w:rFonts w:ascii="Arial" w:hAnsi="Arial" w:cs="Arial"/>
          <w:sz w:val="24"/>
          <w:szCs w:val="24"/>
        </w:rPr>
      </w:pPr>
      <w:r w:rsidRPr="00CD5FEA">
        <w:rPr>
          <w:rFonts w:ascii="Arial" w:hAnsi="Arial" w:cs="Arial"/>
          <w:sz w:val="24"/>
          <w:szCs w:val="24"/>
        </w:rPr>
        <w:t>Option 3: Risk sharing</w:t>
      </w:r>
    </w:p>
    <w:p w:rsidR="00015481" w:rsidRPr="00CD5FEA" w:rsidRDefault="00015481" w:rsidP="002229CF">
      <w:pPr>
        <w:spacing w:after="0"/>
        <w:rPr>
          <w:rFonts w:ascii="Arial" w:hAnsi="Arial" w:cs="Arial"/>
          <w:sz w:val="24"/>
          <w:szCs w:val="24"/>
        </w:rPr>
      </w:pPr>
      <w:r w:rsidRPr="00CD5FEA">
        <w:rPr>
          <w:rFonts w:ascii="Arial" w:hAnsi="Arial" w:cs="Arial"/>
          <w:sz w:val="24"/>
          <w:szCs w:val="24"/>
        </w:rPr>
        <w:t>The company can outsource the payment process to an external company.</w:t>
      </w:r>
    </w:p>
    <w:p w:rsidR="00015481" w:rsidRPr="00CD5FEA" w:rsidRDefault="00015481" w:rsidP="002229CF">
      <w:pPr>
        <w:spacing w:after="0"/>
        <w:rPr>
          <w:rFonts w:ascii="Arial" w:hAnsi="Arial" w:cs="Arial"/>
          <w:sz w:val="24"/>
          <w:szCs w:val="24"/>
        </w:rPr>
      </w:pPr>
    </w:p>
    <w:p w:rsidR="00015481" w:rsidRPr="00CD5FEA" w:rsidRDefault="00015481" w:rsidP="002229CF">
      <w:pPr>
        <w:spacing w:after="0"/>
        <w:rPr>
          <w:rFonts w:ascii="Arial" w:hAnsi="Arial" w:cs="Arial"/>
          <w:sz w:val="24"/>
          <w:szCs w:val="24"/>
        </w:rPr>
      </w:pPr>
      <w:r w:rsidRPr="00CD5FEA">
        <w:rPr>
          <w:rFonts w:ascii="Arial" w:hAnsi="Arial" w:cs="Arial"/>
          <w:sz w:val="24"/>
          <w:szCs w:val="24"/>
        </w:rPr>
        <w:t>Option 4: Risk avoidance</w:t>
      </w:r>
    </w:p>
    <w:p w:rsidR="00015481" w:rsidRPr="00CD5FEA" w:rsidRDefault="00015481" w:rsidP="002229CF">
      <w:pPr>
        <w:spacing w:after="0"/>
        <w:rPr>
          <w:rFonts w:ascii="Arial" w:hAnsi="Arial" w:cs="Arial"/>
          <w:sz w:val="24"/>
          <w:szCs w:val="24"/>
        </w:rPr>
      </w:pPr>
      <w:r w:rsidRPr="00CD5FEA">
        <w:rPr>
          <w:rFonts w:ascii="Arial" w:hAnsi="Arial" w:cs="Arial"/>
          <w:sz w:val="24"/>
          <w:szCs w:val="24"/>
        </w:rPr>
        <w:t>The company can decide to stop accepting credit card payments and only accept payments by bank transfer.</w:t>
      </w:r>
    </w:p>
    <w:p w:rsidR="00015481" w:rsidRPr="00CD5FEA" w:rsidRDefault="00015481" w:rsidP="002229CF">
      <w:pPr>
        <w:spacing w:after="0"/>
        <w:rPr>
          <w:rFonts w:ascii="Arial" w:hAnsi="Arial" w:cs="Arial"/>
          <w:sz w:val="24"/>
          <w:szCs w:val="24"/>
        </w:rPr>
      </w:pPr>
    </w:p>
    <w:p w:rsidR="00015481" w:rsidRPr="00CD5FEA" w:rsidRDefault="00015481" w:rsidP="002229CF">
      <w:pPr>
        <w:spacing w:after="0"/>
        <w:rPr>
          <w:rFonts w:ascii="Arial" w:hAnsi="Arial" w:cs="Arial"/>
          <w:sz w:val="24"/>
          <w:szCs w:val="24"/>
        </w:rPr>
      </w:pPr>
      <w:r w:rsidRPr="00CD5FEA">
        <w:rPr>
          <w:rFonts w:ascii="Arial" w:hAnsi="Arial" w:cs="Arial"/>
          <w:sz w:val="24"/>
          <w:szCs w:val="24"/>
        </w:rPr>
        <w:br w:type="page"/>
      </w:r>
    </w:p>
    <w:p w:rsidR="00015481" w:rsidRPr="002229CF" w:rsidRDefault="00015481" w:rsidP="002229CF">
      <w:pPr>
        <w:spacing w:after="0"/>
        <w:rPr>
          <w:rFonts w:ascii="Arial" w:hAnsi="Arial" w:cs="Arial"/>
          <w:b/>
          <w:bCs/>
          <w:sz w:val="24"/>
          <w:szCs w:val="24"/>
        </w:rPr>
      </w:pPr>
      <w:r w:rsidRPr="002229CF">
        <w:rPr>
          <w:rFonts w:ascii="Arial" w:hAnsi="Arial" w:cs="Arial"/>
          <w:b/>
          <w:bCs/>
          <w:sz w:val="24"/>
          <w:szCs w:val="24"/>
        </w:rPr>
        <w:lastRenderedPageBreak/>
        <w:t>Homework 7: Monitoring and reviewing the risk management process</w:t>
      </w:r>
    </w:p>
    <w:p w:rsidR="00015481" w:rsidRPr="002229CF" w:rsidRDefault="00015481" w:rsidP="002229CF">
      <w:pPr>
        <w:spacing w:after="0"/>
        <w:rPr>
          <w:rFonts w:ascii="Arial" w:hAnsi="Arial" w:cs="Arial"/>
          <w:sz w:val="24"/>
          <w:szCs w:val="24"/>
        </w:rPr>
      </w:pPr>
      <w:r w:rsidRPr="002229CF">
        <w:rPr>
          <w:rFonts w:ascii="Arial" w:hAnsi="Arial" w:cs="Arial"/>
          <w:bCs/>
          <w:sz w:val="24"/>
          <w:szCs w:val="24"/>
        </w:rPr>
        <w:t xml:space="preserve">Based on the case study, explain why it is important for </w:t>
      </w:r>
      <w:r w:rsidRPr="002229CF">
        <w:rPr>
          <w:rFonts w:ascii="Arial" w:hAnsi="Arial" w:cs="Arial"/>
          <w:bCs/>
          <w:i/>
          <w:sz w:val="24"/>
          <w:szCs w:val="24"/>
        </w:rPr>
        <w:t xml:space="preserve">e-Scooter </w:t>
      </w:r>
      <w:r w:rsidRPr="002229CF">
        <w:rPr>
          <w:rFonts w:ascii="Arial" w:hAnsi="Arial" w:cs="Arial"/>
          <w:bCs/>
          <w:sz w:val="24"/>
          <w:szCs w:val="24"/>
        </w:rPr>
        <w:t>to monitor and review its</w:t>
      </w:r>
      <w:r w:rsidRPr="002229CF">
        <w:rPr>
          <w:rFonts w:ascii="Arial" w:hAnsi="Arial" w:cs="Arial"/>
          <w:sz w:val="24"/>
          <w:szCs w:val="24"/>
        </w:rPr>
        <w:t xml:space="preserve"> risk management process. List three risks that the company would be facing in case it fails to take such actions. </w:t>
      </w:r>
    </w:p>
    <w:p w:rsidR="00015481" w:rsidRPr="00CD5FEA" w:rsidRDefault="00015481" w:rsidP="002229CF">
      <w:pPr>
        <w:spacing w:after="0"/>
        <w:rPr>
          <w:rFonts w:ascii="Arial" w:hAnsi="Arial" w:cs="Arial"/>
          <w:b/>
          <w:sz w:val="24"/>
          <w:szCs w:val="24"/>
        </w:rPr>
      </w:pPr>
    </w:p>
    <w:p w:rsidR="00015481" w:rsidRPr="00CD5FEA" w:rsidRDefault="00015481" w:rsidP="002229CF">
      <w:pPr>
        <w:spacing w:after="0"/>
        <w:rPr>
          <w:rFonts w:ascii="Arial" w:hAnsi="Arial" w:cs="Arial"/>
          <w:b/>
          <w:sz w:val="24"/>
          <w:szCs w:val="24"/>
        </w:rPr>
      </w:pPr>
      <w:r w:rsidRPr="00CD5FEA">
        <w:rPr>
          <w:rFonts w:ascii="Arial" w:hAnsi="Arial" w:cs="Arial"/>
          <w:b/>
          <w:sz w:val="24"/>
          <w:szCs w:val="24"/>
        </w:rPr>
        <w:t>Possible answer:</w:t>
      </w:r>
    </w:p>
    <w:p w:rsidR="00015481" w:rsidRPr="00CD5FEA" w:rsidRDefault="00015481" w:rsidP="002229CF">
      <w:pPr>
        <w:spacing w:after="0"/>
        <w:rPr>
          <w:rFonts w:ascii="Arial" w:hAnsi="Arial" w:cs="Arial"/>
          <w:sz w:val="24"/>
          <w:szCs w:val="24"/>
        </w:rPr>
      </w:pPr>
      <w:r w:rsidRPr="00CD5FEA">
        <w:rPr>
          <w:rFonts w:ascii="Arial" w:hAnsi="Arial" w:cs="Arial"/>
          <w:sz w:val="24"/>
          <w:szCs w:val="24"/>
        </w:rPr>
        <w:t>The purpose of monitoring and review is to keep the risk management process up to date and consistent with the company’</w:t>
      </w:r>
      <w:r w:rsidR="003D5FB1" w:rsidRPr="00CD5FEA">
        <w:rPr>
          <w:rFonts w:ascii="Arial" w:hAnsi="Arial" w:cs="Arial"/>
          <w:sz w:val="24"/>
          <w:szCs w:val="24"/>
        </w:rPr>
        <w:t>s risk management objectives.</w:t>
      </w:r>
    </w:p>
    <w:p w:rsidR="003D5FB1" w:rsidRPr="00CD5FEA" w:rsidRDefault="003D5FB1" w:rsidP="002229CF">
      <w:pPr>
        <w:spacing w:after="0"/>
        <w:rPr>
          <w:rFonts w:ascii="Arial" w:hAnsi="Arial" w:cs="Arial"/>
          <w:sz w:val="24"/>
          <w:szCs w:val="24"/>
        </w:rPr>
      </w:pPr>
    </w:p>
    <w:p w:rsidR="00015481" w:rsidRPr="00CD5FEA" w:rsidRDefault="00015481" w:rsidP="002229CF">
      <w:pPr>
        <w:spacing w:after="0"/>
        <w:rPr>
          <w:rFonts w:ascii="Arial" w:hAnsi="Arial" w:cs="Arial"/>
          <w:sz w:val="24"/>
          <w:szCs w:val="24"/>
        </w:rPr>
      </w:pPr>
      <w:r w:rsidRPr="00CD5FEA">
        <w:rPr>
          <w:rFonts w:ascii="Arial" w:hAnsi="Arial" w:cs="Arial"/>
          <w:sz w:val="24"/>
          <w:szCs w:val="24"/>
        </w:rPr>
        <w:t>Some of the risks that e-Scooter could face if it does not monitor and review its risk management process can include:</w:t>
      </w:r>
    </w:p>
    <w:p w:rsidR="00015481" w:rsidRPr="00CD5FEA" w:rsidRDefault="00015481" w:rsidP="002229CF">
      <w:pPr>
        <w:pStyle w:val="ListParagraph"/>
        <w:numPr>
          <w:ilvl w:val="0"/>
          <w:numId w:val="21"/>
        </w:numPr>
        <w:spacing w:after="0"/>
        <w:ind w:left="425" w:hanging="425"/>
        <w:rPr>
          <w:rFonts w:ascii="Arial" w:hAnsi="Arial" w:cs="Arial"/>
          <w:b/>
          <w:sz w:val="24"/>
          <w:szCs w:val="24"/>
        </w:rPr>
      </w:pPr>
      <w:r w:rsidRPr="00CD5FEA">
        <w:rPr>
          <w:rFonts w:ascii="Arial" w:hAnsi="Arial" w:cs="Arial"/>
          <w:b/>
          <w:sz w:val="24"/>
          <w:szCs w:val="24"/>
        </w:rPr>
        <w:t xml:space="preserve">Increased vulnerability to emerging threats: </w:t>
      </w:r>
      <w:r w:rsidRPr="00CD5FEA">
        <w:rPr>
          <w:rFonts w:ascii="Arial" w:hAnsi="Arial" w:cs="Arial"/>
          <w:sz w:val="24"/>
          <w:szCs w:val="24"/>
        </w:rPr>
        <w:t>Without monitoring and reviewing the risk management process, e-Scooter might not be able to identify new and evolving threats. Failing to address these threats in a timely manner could leave the company exposed to potential attacks, data breaches, or operational disruptions.</w:t>
      </w:r>
    </w:p>
    <w:p w:rsidR="00015481" w:rsidRPr="00CD5FEA" w:rsidRDefault="00015481" w:rsidP="002229CF">
      <w:pPr>
        <w:pStyle w:val="ListParagraph"/>
        <w:numPr>
          <w:ilvl w:val="0"/>
          <w:numId w:val="21"/>
        </w:numPr>
        <w:spacing w:after="0"/>
        <w:ind w:left="425" w:hanging="425"/>
        <w:rPr>
          <w:rFonts w:ascii="Arial" w:hAnsi="Arial" w:cs="Arial"/>
          <w:b/>
          <w:sz w:val="24"/>
          <w:szCs w:val="24"/>
        </w:rPr>
      </w:pPr>
      <w:r w:rsidRPr="00CD5FEA">
        <w:rPr>
          <w:rFonts w:ascii="Arial" w:hAnsi="Arial" w:cs="Arial"/>
          <w:b/>
          <w:sz w:val="24"/>
          <w:szCs w:val="24"/>
        </w:rPr>
        <w:t xml:space="preserve">Ineffective response to changing circumstances: </w:t>
      </w:r>
      <w:r w:rsidRPr="00CD5FEA">
        <w:rPr>
          <w:rFonts w:ascii="Arial" w:hAnsi="Arial" w:cs="Arial"/>
          <w:sz w:val="24"/>
          <w:szCs w:val="24"/>
        </w:rPr>
        <w:t xml:space="preserve">The </w:t>
      </w:r>
      <w:proofErr w:type="gramStart"/>
      <w:r w:rsidRPr="00CD5FEA">
        <w:rPr>
          <w:rFonts w:ascii="Arial" w:hAnsi="Arial" w:cs="Arial"/>
          <w:sz w:val="24"/>
          <w:szCs w:val="24"/>
        </w:rPr>
        <w:t>company</w:t>
      </w:r>
      <w:proofErr w:type="gramEnd"/>
      <w:r w:rsidRPr="00CD5FEA">
        <w:rPr>
          <w:rFonts w:ascii="Arial" w:hAnsi="Arial" w:cs="Arial"/>
          <w:sz w:val="24"/>
          <w:szCs w:val="24"/>
        </w:rPr>
        <w:t xml:space="preserve"> may not be able to adapt its strategies to address evolving risk effectively. This could result in outdated risk mitigation measures that no longer adequately protect the company’s assets and operations.</w:t>
      </w:r>
    </w:p>
    <w:p w:rsidR="00015481" w:rsidRPr="00CD5FEA" w:rsidRDefault="00015481" w:rsidP="002229CF">
      <w:pPr>
        <w:pStyle w:val="ListParagraph"/>
        <w:numPr>
          <w:ilvl w:val="0"/>
          <w:numId w:val="21"/>
        </w:numPr>
        <w:spacing w:after="0"/>
        <w:ind w:left="425" w:hanging="425"/>
        <w:rPr>
          <w:rFonts w:ascii="Arial" w:hAnsi="Arial" w:cs="Arial"/>
          <w:b/>
          <w:sz w:val="24"/>
          <w:szCs w:val="24"/>
        </w:rPr>
      </w:pPr>
      <w:r w:rsidRPr="00CD5FEA">
        <w:rPr>
          <w:rFonts w:ascii="Arial" w:hAnsi="Arial" w:cs="Arial"/>
          <w:b/>
          <w:sz w:val="24"/>
          <w:szCs w:val="24"/>
        </w:rPr>
        <w:t xml:space="preserve">Reputation damage and financial losses: </w:t>
      </w:r>
      <w:r w:rsidRPr="00CD5FEA">
        <w:rPr>
          <w:rFonts w:ascii="Arial" w:hAnsi="Arial" w:cs="Arial"/>
          <w:sz w:val="24"/>
          <w:szCs w:val="24"/>
        </w:rPr>
        <w:t>It can damage e-Scooter reputation and lead to financial losses through potential legal actions and decreased customer loyalty.</w:t>
      </w:r>
    </w:p>
    <w:p w:rsidR="003D5FB1" w:rsidRPr="00CD5FEA" w:rsidRDefault="003D5FB1" w:rsidP="002229CF">
      <w:pPr>
        <w:spacing w:after="0"/>
        <w:rPr>
          <w:rFonts w:ascii="Arial" w:hAnsi="Arial" w:cs="Arial"/>
          <w:b/>
          <w:sz w:val="24"/>
          <w:szCs w:val="24"/>
        </w:rPr>
      </w:pPr>
    </w:p>
    <w:p w:rsidR="00015481" w:rsidRPr="00CD5FEA" w:rsidRDefault="00015481" w:rsidP="002229CF">
      <w:pPr>
        <w:spacing w:after="0"/>
        <w:rPr>
          <w:rFonts w:ascii="Arial" w:hAnsi="Arial" w:cs="Arial"/>
          <w:sz w:val="24"/>
          <w:szCs w:val="24"/>
        </w:rPr>
      </w:pPr>
      <w:r w:rsidRPr="00CD5FEA">
        <w:rPr>
          <w:rFonts w:ascii="Arial" w:hAnsi="Arial" w:cs="Arial"/>
          <w:sz w:val="24"/>
          <w:szCs w:val="24"/>
        </w:rPr>
        <w:br w:type="page"/>
      </w:r>
    </w:p>
    <w:p w:rsidR="00015481" w:rsidRPr="00CD5FEA" w:rsidRDefault="00015481" w:rsidP="002229CF">
      <w:pPr>
        <w:spacing w:after="0"/>
        <w:rPr>
          <w:rFonts w:ascii="Arial" w:hAnsi="Arial" w:cs="Arial"/>
          <w:b/>
          <w:bCs/>
          <w:sz w:val="24"/>
          <w:szCs w:val="24"/>
        </w:rPr>
      </w:pPr>
      <w:r w:rsidRPr="00CD5FEA">
        <w:rPr>
          <w:rFonts w:ascii="Arial" w:hAnsi="Arial" w:cs="Arial"/>
          <w:b/>
          <w:bCs/>
          <w:sz w:val="24"/>
          <w:szCs w:val="24"/>
        </w:rPr>
        <w:lastRenderedPageBreak/>
        <w:t>Homework 8: Management of documented information</w:t>
      </w:r>
    </w:p>
    <w:p w:rsidR="00015481" w:rsidRPr="00CD5FEA" w:rsidRDefault="00015481" w:rsidP="002229CF">
      <w:pPr>
        <w:spacing w:after="0"/>
        <w:rPr>
          <w:rFonts w:ascii="Arial" w:hAnsi="Arial" w:cs="Arial"/>
          <w:bCs/>
          <w:sz w:val="24"/>
          <w:szCs w:val="24"/>
        </w:rPr>
      </w:pPr>
      <w:r w:rsidRPr="00CD5FEA">
        <w:rPr>
          <w:rFonts w:ascii="Arial" w:hAnsi="Arial" w:cs="Arial"/>
          <w:bCs/>
          <w:sz w:val="24"/>
          <w:szCs w:val="24"/>
        </w:rPr>
        <w:t xml:space="preserve">In order to maintain information security at an appropriate level during disruption, e-Scooter decided to implement, among others, Annex </w:t>
      </w:r>
      <w:proofErr w:type="gramStart"/>
      <w:r w:rsidRPr="00CD5FEA">
        <w:rPr>
          <w:rFonts w:ascii="Arial" w:hAnsi="Arial" w:cs="Arial"/>
          <w:bCs/>
          <w:sz w:val="24"/>
          <w:szCs w:val="24"/>
        </w:rPr>
        <w:t>A</w:t>
      </w:r>
      <w:proofErr w:type="gramEnd"/>
      <w:r w:rsidRPr="00CD5FEA">
        <w:rPr>
          <w:rFonts w:ascii="Arial" w:hAnsi="Arial" w:cs="Arial"/>
          <w:bCs/>
          <w:sz w:val="24"/>
          <w:szCs w:val="24"/>
        </w:rPr>
        <w:t xml:space="preserve"> 5.29 Information security during disruption of ISO/IEC 27001</w:t>
      </w:r>
      <w:r w:rsidR="003D5FB1" w:rsidRPr="00CD5FEA">
        <w:rPr>
          <w:rFonts w:ascii="Arial" w:hAnsi="Arial" w:cs="Arial"/>
          <w:bCs/>
          <w:sz w:val="24"/>
          <w:szCs w:val="24"/>
        </w:rPr>
        <w:t>.</w:t>
      </w:r>
    </w:p>
    <w:p w:rsidR="003D5FB1" w:rsidRPr="00CD5FEA" w:rsidRDefault="003D5FB1" w:rsidP="002229CF">
      <w:pPr>
        <w:spacing w:after="0"/>
        <w:rPr>
          <w:rFonts w:ascii="Arial" w:hAnsi="Arial" w:cs="Arial"/>
          <w:sz w:val="24"/>
          <w:szCs w:val="24"/>
        </w:rPr>
      </w:pPr>
    </w:p>
    <w:p w:rsidR="00015481" w:rsidRPr="00CD5FEA" w:rsidRDefault="00015481" w:rsidP="002229CF">
      <w:pPr>
        <w:spacing w:after="0"/>
        <w:rPr>
          <w:rFonts w:ascii="Arial" w:hAnsi="Arial" w:cs="Arial"/>
          <w:sz w:val="24"/>
          <w:szCs w:val="24"/>
        </w:rPr>
      </w:pPr>
      <w:r w:rsidRPr="00CD5FEA">
        <w:rPr>
          <w:rFonts w:ascii="Arial" w:hAnsi="Arial" w:cs="Arial"/>
          <w:sz w:val="24"/>
          <w:szCs w:val="24"/>
        </w:rPr>
        <w:t xml:space="preserve">Provide a list of documents (at least three) that should be generated to ensure conformity to the Annex </w:t>
      </w:r>
      <w:proofErr w:type="gramStart"/>
      <w:r w:rsidRPr="00CD5FEA">
        <w:rPr>
          <w:rFonts w:ascii="Arial" w:hAnsi="Arial" w:cs="Arial"/>
          <w:sz w:val="24"/>
          <w:szCs w:val="24"/>
        </w:rPr>
        <w:t>A</w:t>
      </w:r>
      <w:proofErr w:type="gramEnd"/>
      <w:r w:rsidRPr="00CD5FEA">
        <w:rPr>
          <w:rFonts w:ascii="Arial" w:hAnsi="Arial" w:cs="Arial"/>
          <w:sz w:val="24"/>
          <w:szCs w:val="24"/>
        </w:rPr>
        <w:t xml:space="preserve"> 5.29.</w:t>
      </w:r>
    </w:p>
    <w:p w:rsidR="00015481" w:rsidRPr="00CD5FEA" w:rsidRDefault="00015481" w:rsidP="002229CF">
      <w:pPr>
        <w:spacing w:after="0"/>
        <w:rPr>
          <w:rFonts w:ascii="Arial" w:hAnsi="Arial" w:cs="Arial"/>
          <w:sz w:val="24"/>
          <w:szCs w:val="24"/>
        </w:rPr>
      </w:pPr>
    </w:p>
    <w:p w:rsidR="00015481" w:rsidRPr="00CD5FEA" w:rsidRDefault="00015481" w:rsidP="002229CF">
      <w:pPr>
        <w:spacing w:after="0"/>
        <w:rPr>
          <w:rFonts w:ascii="Arial" w:hAnsi="Arial" w:cs="Arial"/>
          <w:b/>
          <w:sz w:val="24"/>
          <w:szCs w:val="24"/>
        </w:rPr>
      </w:pPr>
      <w:r w:rsidRPr="00CD5FEA">
        <w:rPr>
          <w:rFonts w:ascii="Arial" w:hAnsi="Arial" w:cs="Arial"/>
          <w:b/>
          <w:sz w:val="24"/>
          <w:szCs w:val="24"/>
        </w:rPr>
        <w:t>Possible answer:</w:t>
      </w:r>
    </w:p>
    <w:p w:rsidR="00015481" w:rsidRPr="00CD5FEA" w:rsidRDefault="00015481" w:rsidP="002229CF">
      <w:pPr>
        <w:spacing w:after="0"/>
        <w:rPr>
          <w:rFonts w:ascii="Arial" w:hAnsi="Arial" w:cs="Arial"/>
          <w:sz w:val="24"/>
          <w:szCs w:val="24"/>
        </w:rPr>
      </w:pPr>
      <w:r w:rsidRPr="00CD5FEA">
        <w:rPr>
          <w:rFonts w:ascii="Arial" w:hAnsi="Arial" w:cs="Arial"/>
          <w:sz w:val="24"/>
          <w:szCs w:val="24"/>
        </w:rPr>
        <w:t xml:space="preserve">Documented information that would help ensure conformity to the information security control Annex </w:t>
      </w:r>
      <w:proofErr w:type="gramStart"/>
      <w:r w:rsidRPr="00CD5FEA">
        <w:rPr>
          <w:rFonts w:ascii="Arial" w:hAnsi="Arial" w:cs="Arial"/>
          <w:sz w:val="24"/>
          <w:szCs w:val="24"/>
        </w:rPr>
        <w:t>A</w:t>
      </w:r>
      <w:proofErr w:type="gramEnd"/>
      <w:r w:rsidRPr="00CD5FEA">
        <w:rPr>
          <w:rFonts w:ascii="Arial" w:hAnsi="Arial" w:cs="Arial"/>
          <w:sz w:val="24"/>
          <w:szCs w:val="24"/>
        </w:rPr>
        <w:t xml:space="preserve"> 5.29 include:</w:t>
      </w:r>
    </w:p>
    <w:p w:rsidR="00015481" w:rsidRPr="00CD5FEA" w:rsidRDefault="00015481" w:rsidP="002229CF">
      <w:pPr>
        <w:pStyle w:val="ListParagraph"/>
        <w:numPr>
          <w:ilvl w:val="0"/>
          <w:numId w:val="7"/>
        </w:numPr>
        <w:spacing w:after="0"/>
        <w:ind w:left="425" w:hanging="425"/>
        <w:rPr>
          <w:rFonts w:ascii="Arial" w:hAnsi="Arial" w:cs="Arial"/>
          <w:sz w:val="24"/>
          <w:szCs w:val="24"/>
        </w:rPr>
      </w:pPr>
      <w:r w:rsidRPr="00CD5FEA">
        <w:rPr>
          <w:rFonts w:ascii="Arial" w:hAnsi="Arial" w:cs="Arial"/>
          <w:sz w:val="24"/>
          <w:szCs w:val="24"/>
        </w:rPr>
        <w:t>Business continuity plan</w:t>
      </w:r>
    </w:p>
    <w:p w:rsidR="00015481" w:rsidRPr="00CD5FEA" w:rsidRDefault="00015481" w:rsidP="002229CF">
      <w:pPr>
        <w:pStyle w:val="ListParagraph"/>
        <w:numPr>
          <w:ilvl w:val="0"/>
          <w:numId w:val="7"/>
        </w:numPr>
        <w:spacing w:after="0"/>
        <w:ind w:left="425" w:hanging="425"/>
        <w:rPr>
          <w:rFonts w:ascii="Arial" w:hAnsi="Arial" w:cs="Arial"/>
          <w:sz w:val="24"/>
          <w:szCs w:val="24"/>
        </w:rPr>
      </w:pPr>
      <w:r w:rsidRPr="00CD5FEA">
        <w:rPr>
          <w:rFonts w:ascii="Arial" w:hAnsi="Arial" w:cs="Arial"/>
          <w:sz w:val="24"/>
          <w:szCs w:val="24"/>
        </w:rPr>
        <w:t>ICT continuity plan</w:t>
      </w:r>
    </w:p>
    <w:p w:rsidR="00015481" w:rsidRPr="00CD5FEA" w:rsidRDefault="00015481" w:rsidP="002229CF">
      <w:pPr>
        <w:pStyle w:val="ListParagraph"/>
        <w:numPr>
          <w:ilvl w:val="0"/>
          <w:numId w:val="7"/>
        </w:numPr>
        <w:spacing w:after="0"/>
        <w:ind w:left="425" w:hanging="425"/>
        <w:rPr>
          <w:rFonts w:ascii="Arial" w:hAnsi="Arial" w:cs="Arial"/>
          <w:sz w:val="24"/>
          <w:szCs w:val="24"/>
        </w:rPr>
      </w:pPr>
      <w:r w:rsidRPr="00CD5FEA">
        <w:rPr>
          <w:rFonts w:ascii="Arial" w:hAnsi="Arial" w:cs="Arial"/>
          <w:sz w:val="24"/>
          <w:szCs w:val="24"/>
        </w:rPr>
        <w:t>Business impact analysis (BIA) report</w:t>
      </w:r>
    </w:p>
    <w:p w:rsidR="00015481" w:rsidRPr="00CD5FEA" w:rsidRDefault="00015481" w:rsidP="002229CF">
      <w:pPr>
        <w:pStyle w:val="ListParagraph"/>
        <w:numPr>
          <w:ilvl w:val="0"/>
          <w:numId w:val="7"/>
        </w:numPr>
        <w:spacing w:after="0"/>
        <w:ind w:left="425" w:hanging="425"/>
        <w:rPr>
          <w:rFonts w:ascii="Arial" w:hAnsi="Arial" w:cs="Arial"/>
          <w:sz w:val="24"/>
          <w:szCs w:val="24"/>
        </w:rPr>
      </w:pPr>
      <w:r w:rsidRPr="00CD5FEA">
        <w:rPr>
          <w:rFonts w:ascii="Arial" w:hAnsi="Arial" w:cs="Arial"/>
          <w:sz w:val="24"/>
          <w:szCs w:val="24"/>
        </w:rPr>
        <w:t>Risk assessment results</w:t>
      </w:r>
    </w:p>
    <w:p w:rsidR="00015481" w:rsidRPr="00CD5FEA" w:rsidRDefault="00015481" w:rsidP="002229CF">
      <w:pPr>
        <w:pStyle w:val="ListParagraph"/>
        <w:numPr>
          <w:ilvl w:val="0"/>
          <w:numId w:val="7"/>
        </w:numPr>
        <w:spacing w:after="0"/>
        <w:ind w:left="425" w:hanging="425"/>
        <w:rPr>
          <w:rFonts w:ascii="Arial" w:hAnsi="Arial" w:cs="Arial"/>
          <w:sz w:val="24"/>
          <w:szCs w:val="24"/>
        </w:rPr>
      </w:pPr>
      <w:r w:rsidRPr="00CD5FEA">
        <w:rPr>
          <w:rFonts w:ascii="Arial" w:hAnsi="Arial" w:cs="Arial"/>
          <w:sz w:val="24"/>
          <w:szCs w:val="24"/>
        </w:rPr>
        <w:t>Test procedure and test reports</w:t>
      </w:r>
    </w:p>
    <w:p w:rsidR="003D5FB1" w:rsidRPr="00CD5FEA" w:rsidRDefault="003D5FB1" w:rsidP="002229CF">
      <w:pPr>
        <w:spacing w:after="0"/>
        <w:rPr>
          <w:rFonts w:ascii="Arial" w:hAnsi="Arial" w:cs="Arial"/>
          <w:sz w:val="24"/>
          <w:szCs w:val="24"/>
        </w:rPr>
      </w:pPr>
    </w:p>
    <w:p w:rsidR="00015481" w:rsidRPr="00CD5FEA" w:rsidRDefault="00015481" w:rsidP="002229CF">
      <w:pPr>
        <w:spacing w:after="0"/>
        <w:rPr>
          <w:rFonts w:ascii="Arial" w:hAnsi="Arial" w:cs="Arial"/>
          <w:sz w:val="24"/>
          <w:szCs w:val="24"/>
        </w:rPr>
      </w:pPr>
      <w:r w:rsidRPr="00CD5FEA">
        <w:rPr>
          <w:rFonts w:ascii="Arial" w:hAnsi="Arial" w:cs="Arial"/>
          <w:sz w:val="24"/>
          <w:szCs w:val="24"/>
        </w:rPr>
        <w:br w:type="page"/>
      </w:r>
    </w:p>
    <w:p w:rsidR="00015481" w:rsidRPr="00CD5FEA" w:rsidRDefault="00015481" w:rsidP="002229CF">
      <w:pPr>
        <w:spacing w:after="0"/>
        <w:rPr>
          <w:rFonts w:ascii="Arial" w:hAnsi="Arial" w:cs="Arial"/>
          <w:b/>
          <w:bCs/>
          <w:sz w:val="24"/>
          <w:szCs w:val="24"/>
        </w:rPr>
      </w:pPr>
      <w:r w:rsidRPr="00CD5FEA">
        <w:rPr>
          <w:rFonts w:ascii="Arial" w:hAnsi="Arial" w:cs="Arial"/>
          <w:b/>
          <w:bCs/>
          <w:sz w:val="24"/>
          <w:szCs w:val="24"/>
        </w:rPr>
        <w:lastRenderedPageBreak/>
        <w:t>Homewor</w:t>
      </w:r>
      <w:r w:rsidR="002229CF" w:rsidRPr="00CD5FEA">
        <w:rPr>
          <w:rFonts w:ascii="Arial" w:hAnsi="Arial" w:cs="Arial"/>
          <w:b/>
          <w:bCs/>
          <w:sz w:val="24"/>
          <w:szCs w:val="24"/>
        </w:rPr>
        <w:t>k 9: Implementation of controls</w:t>
      </w:r>
    </w:p>
    <w:p w:rsidR="00015481" w:rsidRPr="00CD5FEA" w:rsidRDefault="00015481" w:rsidP="002229CF">
      <w:pPr>
        <w:spacing w:after="0"/>
        <w:rPr>
          <w:rFonts w:ascii="Arial" w:hAnsi="Arial" w:cs="Arial"/>
          <w:sz w:val="24"/>
          <w:szCs w:val="24"/>
        </w:rPr>
      </w:pPr>
      <w:proofErr w:type="gramStart"/>
      <w:r w:rsidRPr="00CD5FEA">
        <w:rPr>
          <w:rFonts w:ascii="Arial" w:hAnsi="Arial" w:cs="Arial"/>
          <w:bCs/>
          <w:sz w:val="24"/>
          <w:szCs w:val="24"/>
        </w:rPr>
        <w:t>e-Scooter</w:t>
      </w:r>
      <w:proofErr w:type="gramEnd"/>
      <w:r w:rsidRPr="00CD5FEA">
        <w:rPr>
          <w:rFonts w:ascii="Arial" w:hAnsi="Arial" w:cs="Arial"/>
          <w:bCs/>
          <w:sz w:val="24"/>
          <w:szCs w:val="24"/>
        </w:rPr>
        <w:t xml:space="preserve"> wants to apply the flexibility to pay both online and in cash. What steps should the company take in order to ensure the security of information when customers want to pay online and enter personal information in order to make payments directly through their bank accounts?</w:t>
      </w:r>
    </w:p>
    <w:p w:rsidR="00015481" w:rsidRPr="00CD5FEA" w:rsidRDefault="00015481" w:rsidP="002229CF">
      <w:pPr>
        <w:tabs>
          <w:tab w:val="left" w:pos="7320"/>
        </w:tabs>
        <w:spacing w:after="0"/>
        <w:rPr>
          <w:rFonts w:ascii="Arial" w:hAnsi="Arial" w:cs="Arial"/>
          <w:b/>
          <w:sz w:val="24"/>
          <w:szCs w:val="24"/>
        </w:rPr>
      </w:pPr>
    </w:p>
    <w:p w:rsidR="00015481" w:rsidRPr="00CD5FEA" w:rsidRDefault="00015481" w:rsidP="002229CF">
      <w:pPr>
        <w:spacing w:after="0"/>
        <w:rPr>
          <w:rFonts w:ascii="Arial" w:hAnsi="Arial" w:cs="Arial"/>
          <w:b/>
          <w:sz w:val="24"/>
          <w:szCs w:val="24"/>
        </w:rPr>
      </w:pPr>
      <w:r w:rsidRPr="00CD5FEA">
        <w:rPr>
          <w:rFonts w:ascii="Arial" w:hAnsi="Arial" w:cs="Arial"/>
          <w:b/>
          <w:sz w:val="24"/>
          <w:szCs w:val="24"/>
        </w:rPr>
        <w:t>Possible answer:</w:t>
      </w:r>
    </w:p>
    <w:p w:rsidR="00015481" w:rsidRPr="00CD5FEA" w:rsidRDefault="00015481" w:rsidP="002229CF">
      <w:pPr>
        <w:spacing w:after="0"/>
        <w:rPr>
          <w:rFonts w:ascii="Arial" w:hAnsi="Arial" w:cs="Arial"/>
          <w:sz w:val="24"/>
          <w:szCs w:val="24"/>
        </w:rPr>
      </w:pPr>
      <w:proofErr w:type="gramStart"/>
      <w:r w:rsidRPr="00CD5FEA">
        <w:rPr>
          <w:rFonts w:ascii="Arial" w:hAnsi="Arial" w:cs="Arial"/>
          <w:sz w:val="24"/>
          <w:szCs w:val="24"/>
        </w:rPr>
        <w:t>e-Scooter</w:t>
      </w:r>
      <w:proofErr w:type="gramEnd"/>
      <w:r w:rsidRPr="00CD5FEA">
        <w:rPr>
          <w:rFonts w:ascii="Arial" w:hAnsi="Arial" w:cs="Arial"/>
          <w:sz w:val="24"/>
          <w:szCs w:val="24"/>
        </w:rPr>
        <w:t xml:space="preserve"> should implement control 8.24 Use of cryptography, as it serves as a critical guideline to ensure the proper and effective use of cryptographic techniques. The purpose of this clause is to protect the confidentiality, authenticity, and integrity of information in alignment with business and information security requirements, while also considering relevant legal, statutory, regulatory, and contractual obligations related to cryptography.</w:t>
      </w:r>
    </w:p>
    <w:p w:rsidR="003D5FB1" w:rsidRPr="00CD5FEA" w:rsidRDefault="003D5FB1" w:rsidP="002229CF">
      <w:pPr>
        <w:spacing w:after="0"/>
        <w:rPr>
          <w:rFonts w:ascii="Arial" w:hAnsi="Arial" w:cs="Arial"/>
          <w:b/>
          <w:sz w:val="24"/>
          <w:szCs w:val="24"/>
        </w:rPr>
      </w:pPr>
    </w:p>
    <w:p w:rsidR="003D5FB1" w:rsidRPr="00CD5FEA" w:rsidRDefault="003D5FB1" w:rsidP="002229CF">
      <w:pPr>
        <w:spacing w:after="0"/>
        <w:rPr>
          <w:rFonts w:ascii="Arial" w:hAnsi="Arial" w:cs="Arial"/>
          <w:b/>
          <w:sz w:val="24"/>
          <w:szCs w:val="24"/>
        </w:rPr>
      </w:pPr>
      <w:r w:rsidRPr="00CD5FEA">
        <w:rPr>
          <w:rFonts w:ascii="Arial" w:hAnsi="Arial" w:cs="Arial"/>
          <w:b/>
          <w:sz w:val="24"/>
          <w:szCs w:val="24"/>
        </w:rPr>
        <w:br w:type="page"/>
      </w:r>
    </w:p>
    <w:p w:rsidR="00015481" w:rsidRPr="00CD5FEA" w:rsidRDefault="00015481" w:rsidP="002229CF">
      <w:pPr>
        <w:spacing w:after="0"/>
        <w:rPr>
          <w:rFonts w:ascii="Arial" w:hAnsi="Arial" w:cs="Arial"/>
          <w:sz w:val="24"/>
          <w:szCs w:val="24"/>
        </w:rPr>
      </w:pPr>
      <w:r w:rsidRPr="00CD5FEA">
        <w:rPr>
          <w:rFonts w:ascii="Arial" w:hAnsi="Arial" w:cs="Arial"/>
          <w:b/>
          <w:sz w:val="24"/>
          <w:szCs w:val="24"/>
        </w:rPr>
        <w:lastRenderedPageBreak/>
        <w:t>Homework 10: Awareness and training program</w:t>
      </w:r>
    </w:p>
    <w:p w:rsidR="00015481" w:rsidRPr="00CD5FEA" w:rsidRDefault="00015481" w:rsidP="002229CF">
      <w:pPr>
        <w:spacing w:after="0"/>
        <w:rPr>
          <w:rFonts w:ascii="Arial" w:hAnsi="Arial" w:cs="Arial"/>
          <w:sz w:val="24"/>
          <w:szCs w:val="24"/>
        </w:rPr>
      </w:pPr>
      <w:r w:rsidRPr="00CD5FEA">
        <w:rPr>
          <w:rFonts w:ascii="Arial" w:hAnsi="Arial" w:cs="Arial"/>
          <w:sz w:val="24"/>
          <w:szCs w:val="24"/>
        </w:rPr>
        <w:t>Based on the case study, e-Scooter provided training and awareness sessions related to information security only for the software development team. This could lead to the inability of other employees within the company to prevent information security breaches and cyberattacks.</w:t>
      </w:r>
    </w:p>
    <w:p w:rsidR="00015481" w:rsidRPr="00CD5FEA" w:rsidRDefault="00015481" w:rsidP="002229CF">
      <w:pPr>
        <w:spacing w:after="0"/>
        <w:rPr>
          <w:rFonts w:ascii="Arial" w:hAnsi="Arial" w:cs="Arial"/>
          <w:sz w:val="24"/>
          <w:szCs w:val="24"/>
        </w:rPr>
      </w:pPr>
    </w:p>
    <w:p w:rsidR="00015481" w:rsidRPr="00CD5FEA" w:rsidRDefault="00015481" w:rsidP="002229CF">
      <w:pPr>
        <w:spacing w:after="0"/>
        <w:rPr>
          <w:rFonts w:ascii="Arial" w:hAnsi="Arial" w:cs="Arial"/>
          <w:sz w:val="24"/>
          <w:szCs w:val="24"/>
        </w:rPr>
      </w:pPr>
      <w:r w:rsidRPr="00CD5FEA">
        <w:rPr>
          <w:rFonts w:ascii="Arial" w:hAnsi="Arial" w:cs="Arial"/>
          <w:sz w:val="24"/>
          <w:szCs w:val="24"/>
        </w:rPr>
        <w:t>Explain the importance of organizing training and awareness programs in a company and propose actions that should be taken in order for the training and awareness programs to be effective.</w:t>
      </w:r>
    </w:p>
    <w:p w:rsidR="00015481" w:rsidRPr="00CD5FEA" w:rsidRDefault="00015481" w:rsidP="002229CF">
      <w:pPr>
        <w:spacing w:after="0"/>
        <w:rPr>
          <w:rFonts w:ascii="Arial" w:hAnsi="Arial" w:cs="Arial"/>
          <w:sz w:val="24"/>
          <w:szCs w:val="24"/>
        </w:rPr>
      </w:pPr>
    </w:p>
    <w:p w:rsidR="00015481" w:rsidRPr="00CD5FEA" w:rsidRDefault="00015481" w:rsidP="002229CF">
      <w:pPr>
        <w:spacing w:after="0"/>
        <w:rPr>
          <w:rFonts w:ascii="Arial" w:hAnsi="Arial" w:cs="Arial"/>
          <w:b/>
          <w:sz w:val="24"/>
          <w:szCs w:val="24"/>
        </w:rPr>
      </w:pPr>
      <w:r w:rsidRPr="00CD5FEA">
        <w:rPr>
          <w:rFonts w:ascii="Arial" w:hAnsi="Arial" w:cs="Arial"/>
          <w:b/>
          <w:sz w:val="24"/>
          <w:szCs w:val="24"/>
        </w:rPr>
        <w:t>Possible answer:</w:t>
      </w:r>
    </w:p>
    <w:p w:rsidR="00015481" w:rsidRPr="00CD5FEA" w:rsidRDefault="00015481" w:rsidP="002229CF">
      <w:pPr>
        <w:spacing w:after="0"/>
        <w:rPr>
          <w:rFonts w:ascii="Arial" w:hAnsi="Arial" w:cs="Arial"/>
          <w:sz w:val="24"/>
          <w:szCs w:val="24"/>
        </w:rPr>
      </w:pPr>
      <w:r w:rsidRPr="00CD5FEA">
        <w:rPr>
          <w:rFonts w:ascii="Arial" w:hAnsi="Arial" w:cs="Arial"/>
          <w:sz w:val="24"/>
          <w:szCs w:val="24"/>
        </w:rPr>
        <w:t>The company’s personnel and all interested parties should be made aware of information security threats and trained on how to protect the company from potential risks and perform their information security-related duties and responsibilities in harmony with the related policies, procedures, and agreements. Therefore, training and awareness programs are crucial to the successful implementation of security controls within the company. They ensure consistency in information security practices and contribute to the dissemination and implementation of policies, guidelines, and procedures.</w:t>
      </w:r>
    </w:p>
    <w:p w:rsidR="003D5FB1" w:rsidRPr="00CD5FEA" w:rsidRDefault="003D5FB1" w:rsidP="002229CF">
      <w:pPr>
        <w:spacing w:after="0"/>
        <w:rPr>
          <w:rFonts w:ascii="Arial" w:hAnsi="Arial" w:cs="Arial"/>
          <w:sz w:val="24"/>
          <w:szCs w:val="24"/>
        </w:rPr>
      </w:pPr>
    </w:p>
    <w:p w:rsidR="00015481" w:rsidRPr="00CD5FEA" w:rsidRDefault="00015481" w:rsidP="002229CF">
      <w:pPr>
        <w:spacing w:after="0"/>
        <w:rPr>
          <w:rFonts w:ascii="Arial" w:hAnsi="Arial" w:cs="Arial"/>
          <w:sz w:val="24"/>
          <w:szCs w:val="24"/>
        </w:rPr>
      </w:pPr>
      <w:r w:rsidRPr="00CD5FEA">
        <w:rPr>
          <w:rFonts w:ascii="Arial" w:hAnsi="Arial" w:cs="Arial"/>
          <w:sz w:val="24"/>
          <w:szCs w:val="24"/>
        </w:rPr>
        <w:t xml:space="preserve">Actions that should be taken to have successful and efficient training and awareness programs differ based on the company’s nature of operations. Important parts of the information security policy should be included in training and awareness programs. However, the company should, first of all, make sure that all personnel attend and pay full attention to these programs. </w:t>
      </w:r>
      <w:r w:rsidRPr="00CD5FEA">
        <w:rPr>
          <w:rFonts w:ascii="Arial" w:hAnsi="Arial" w:cs="Arial"/>
          <w:bCs/>
          <w:sz w:val="24"/>
          <w:szCs w:val="24"/>
        </w:rPr>
        <w:t>Before the training,</w:t>
      </w:r>
      <w:r w:rsidRPr="00CD5FEA">
        <w:rPr>
          <w:rFonts w:ascii="Arial" w:hAnsi="Arial" w:cs="Arial"/>
          <w:b/>
          <w:bCs/>
          <w:sz w:val="24"/>
          <w:szCs w:val="24"/>
        </w:rPr>
        <w:t xml:space="preserve"> </w:t>
      </w:r>
      <w:r w:rsidRPr="00CD5FEA">
        <w:rPr>
          <w:rFonts w:ascii="Arial" w:hAnsi="Arial" w:cs="Arial"/>
          <w:sz w:val="24"/>
          <w:szCs w:val="24"/>
        </w:rPr>
        <w:t xml:space="preserve">the company should provide information to the trainer about the nature of the training and the competence gaps that have been identified during the training needs assessment. </w:t>
      </w:r>
      <w:r w:rsidRPr="00CD5FEA">
        <w:rPr>
          <w:rFonts w:ascii="Arial" w:hAnsi="Arial" w:cs="Arial"/>
          <w:bCs/>
          <w:sz w:val="24"/>
          <w:szCs w:val="24"/>
        </w:rPr>
        <w:t>During the training,</w:t>
      </w:r>
      <w:r w:rsidRPr="00CD5FEA">
        <w:rPr>
          <w:rFonts w:ascii="Arial" w:hAnsi="Arial" w:cs="Arial"/>
          <w:sz w:val="24"/>
          <w:szCs w:val="24"/>
        </w:rPr>
        <w:t xml:space="preserve"> it should provide the necessary resources, such as tools, documentation, and equipment, to successfully deliver the training. </w:t>
      </w:r>
      <w:r w:rsidRPr="00CD5FEA">
        <w:rPr>
          <w:rFonts w:ascii="Arial" w:hAnsi="Arial" w:cs="Arial"/>
          <w:bCs/>
          <w:sz w:val="24"/>
          <w:szCs w:val="24"/>
        </w:rPr>
        <w:t>After the training,</w:t>
      </w:r>
      <w:r w:rsidRPr="00CD5FEA">
        <w:rPr>
          <w:rFonts w:ascii="Arial" w:hAnsi="Arial" w:cs="Arial"/>
          <w:sz w:val="24"/>
          <w:szCs w:val="24"/>
        </w:rPr>
        <w:t xml:space="preserve"> the company should acquire feedback regarding the training from the trainees and the trainer so that it can improve its sessions in the future based on the feedback. </w:t>
      </w:r>
    </w:p>
    <w:p w:rsidR="00015481" w:rsidRPr="00CD5FEA" w:rsidRDefault="00015481" w:rsidP="002229CF">
      <w:pPr>
        <w:spacing w:after="0"/>
        <w:rPr>
          <w:rFonts w:ascii="Arial" w:hAnsi="Arial" w:cs="Arial"/>
          <w:sz w:val="24"/>
          <w:szCs w:val="24"/>
        </w:rPr>
      </w:pPr>
    </w:p>
    <w:p w:rsidR="00015481" w:rsidRPr="00CD5FEA" w:rsidRDefault="00015481" w:rsidP="002229CF">
      <w:pPr>
        <w:spacing w:after="0"/>
        <w:rPr>
          <w:rFonts w:ascii="Arial" w:hAnsi="Arial" w:cs="Arial"/>
          <w:sz w:val="24"/>
          <w:szCs w:val="24"/>
        </w:rPr>
      </w:pPr>
      <w:r w:rsidRPr="00CD5FEA">
        <w:rPr>
          <w:rFonts w:ascii="Arial" w:hAnsi="Arial" w:cs="Arial"/>
          <w:sz w:val="24"/>
          <w:szCs w:val="24"/>
        </w:rPr>
        <w:br w:type="page"/>
      </w:r>
    </w:p>
    <w:p w:rsidR="00015481" w:rsidRPr="00CD5FEA" w:rsidRDefault="00015481" w:rsidP="002229CF">
      <w:pPr>
        <w:tabs>
          <w:tab w:val="right" w:leader="dot" w:pos="9072"/>
        </w:tabs>
        <w:spacing w:after="0"/>
        <w:rPr>
          <w:rFonts w:ascii="Arial" w:hAnsi="Arial" w:cs="Arial"/>
          <w:b/>
          <w:sz w:val="24"/>
          <w:szCs w:val="24"/>
        </w:rPr>
      </w:pPr>
      <w:r w:rsidRPr="00CD5FEA">
        <w:rPr>
          <w:rFonts w:ascii="Arial" w:hAnsi="Arial" w:cs="Arial"/>
          <w:b/>
          <w:sz w:val="24"/>
          <w:szCs w:val="24"/>
        </w:rPr>
        <w:lastRenderedPageBreak/>
        <w:t>Homework 11: Audit findings</w:t>
      </w:r>
    </w:p>
    <w:p w:rsidR="00015481" w:rsidRPr="00CD5FEA" w:rsidRDefault="00015481" w:rsidP="002229CF">
      <w:pPr>
        <w:spacing w:after="0"/>
        <w:rPr>
          <w:rFonts w:ascii="Arial" w:hAnsi="Arial" w:cs="Arial"/>
          <w:sz w:val="24"/>
          <w:szCs w:val="24"/>
        </w:rPr>
      </w:pPr>
      <w:r w:rsidRPr="00CD5FEA">
        <w:rPr>
          <w:rFonts w:ascii="Arial" w:hAnsi="Arial" w:cs="Arial"/>
          <w:sz w:val="24"/>
          <w:szCs w:val="24"/>
        </w:rPr>
        <w:t>An internal audit has been conducted by e-Scooter’s internal auditor in order to obtain information on whether the ISMS is being implemented effectively and whether it is conforming to the company’s requirements for its ISMS and the requirements of ISO/IEC 27001. Based on the case study, identify three findings that highlight effective ISMS implementation and compliance with ISO/IEC 27001 requirements.</w:t>
      </w:r>
    </w:p>
    <w:p w:rsidR="00015481" w:rsidRPr="00CD5FEA" w:rsidRDefault="00015481" w:rsidP="002229CF">
      <w:pPr>
        <w:spacing w:after="0"/>
        <w:rPr>
          <w:rFonts w:ascii="Arial" w:hAnsi="Arial" w:cs="Arial"/>
          <w:sz w:val="24"/>
          <w:szCs w:val="24"/>
        </w:rPr>
      </w:pPr>
    </w:p>
    <w:p w:rsidR="00015481" w:rsidRPr="00CD5FEA" w:rsidRDefault="00015481" w:rsidP="002229CF">
      <w:pPr>
        <w:spacing w:after="0"/>
        <w:rPr>
          <w:rFonts w:ascii="Arial" w:hAnsi="Arial" w:cs="Arial"/>
          <w:b/>
          <w:sz w:val="24"/>
          <w:szCs w:val="24"/>
        </w:rPr>
      </w:pPr>
      <w:r w:rsidRPr="00CD5FEA">
        <w:rPr>
          <w:rFonts w:ascii="Arial" w:hAnsi="Arial" w:cs="Arial"/>
          <w:b/>
          <w:sz w:val="24"/>
          <w:szCs w:val="24"/>
        </w:rPr>
        <w:t>Possible answer:</w:t>
      </w:r>
    </w:p>
    <w:p w:rsidR="00015481" w:rsidRPr="004C26F6" w:rsidRDefault="00015481" w:rsidP="004C26F6">
      <w:pPr>
        <w:pStyle w:val="ListParagraph"/>
        <w:numPr>
          <w:ilvl w:val="0"/>
          <w:numId w:val="26"/>
        </w:numPr>
        <w:spacing w:after="0"/>
        <w:ind w:left="425" w:hanging="425"/>
        <w:rPr>
          <w:rFonts w:ascii="Arial" w:hAnsi="Arial" w:cs="Arial"/>
          <w:sz w:val="24"/>
          <w:szCs w:val="24"/>
        </w:rPr>
      </w:pPr>
      <w:r w:rsidRPr="004C26F6">
        <w:rPr>
          <w:rFonts w:ascii="Arial" w:hAnsi="Arial" w:cs="Arial"/>
          <w:b/>
          <w:sz w:val="24"/>
          <w:szCs w:val="24"/>
        </w:rPr>
        <w:t>Proactive risk mitigation:</w:t>
      </w:r>
      <w:r w:rsidRPr="004C26F6">
        <w:rPr>
          <w:rFonts w:ascii="Arial" w:hAnsi="Arial" w:cs="Arial"/>
          <w:sz w:val="24"/>
          <w:szCs w:val="24"/>
        </w:rPr>
        <w:t xml:space="preserve"> The internal auditor observed that e-Scooter demonstrated a proactive approach to addressing risks identified during the risk assessment process. The company’s decision to design a more secure enclosure for the motherboard and implement additional sensors to prevent theft and </w:t>
      </w:r>
      <w:bookmarkStart w:id="0" w:name="_GoBack"/>
      <w:bookmarkEnd w:id="0"/>
      <w:r w:rsidRPr="004C26F6">
        <w:rPr>
          <w:rFonts w:ascii="Arial" w:hAnsi="Arial" w:cs="Arial"/>
          <w:sz w:val="24"/>
          <w:szCs w:val="24"/>
        </w:rPr>
        <w:t>damage showcased its dedication to addressing potential vulnerabilities promptly. This finding indicates that e-Scooter is committed to identifying and mitigating risks to protect customer data and enhance information security.</w:t>
      </w:r>
    </w:p>
    <w:p w:rsidR="00015481" w:rsidRPr="004C26F6" w:rsidRDefault="00015481" w:rsidP="004C26F6">
      <w:pPr>
        <w:pStyle w:val="ListParagraph"/>
        <w:numPr>
          <w:ilvl w:val="0"/>
          <w:numId w:val="26"/>
        </w:numPr>
        <w:spacing w:after="0"/>
        <w:ind w:left="425" w:hanging="425"/>
        <w:rPr>
          <w:rFonts w:ascii="Arial" w:hAnsi="Arial" w:cs="Arial"/>
          <w:sz w:val="24"/>
          <w:szCs w:val="24"/>
        </w:rPr>
      </w:pPr>
      <w:r w:rsidRPr="004C26F6">
        <w:rPr>
          <w:rFonts w:ascii="Arial" w:hAnsi="Arial" w:cs="Arial"/>
          <w:b/>
          <w:sz w:val="24"/>
          <w:szCs w:val="24"/>
        </w:rPr>
        <w:t xml:space="preserve">Effective use of </w:t>
      </w:r>
      <w:proofErr w:type="spellStart"/>
      <w:r w:rsidRPr="004C26F6">
        <w:rPr>
          <w:rFonts w:ascii="Arial" w:hAnsi="Arial" w:cs="Arial"/>
          <w:b/>
          <w:sz w:val="24"/>
          <w:szCs w:val="24"/>
        </w:rPr>
        <w:t>blockchain</w:t>
      </w:r>
      <w:proofErr w:type="spellEnd"/>
      <w:r w:rsidRPr="004C26F6">
        <w:rPr>
          <w:rFonts w:ascii="Arial" w:hAnsi="Arial" w:cs="Arial"/>
          <w:b/>
          <w:sz w:val="24"/>
          <w:szCs w:val="24"/>
        </w:rPr>
        <w:t xml:space="preserve"> technology:</w:t>
      </w:r>
      <w:r w:rsidRPr="004C26F6">
        <w:rPr>
          <w:rFonts w:ascii="Arial" w:hAnsi="Arial" w:cs="Arial"/>
          <w:sz w:val="24"/>
          <w:szCs w:val="24"/>
        </w:rPr>
        <w:t xml:space="preserve"> The internal auditor assessed the effectiveness of the </w:t>
      </w:r>
      <w:proofErr w:type="spellStart"/>
      <w:r w:rsidRPr="004C26F6">
        <w:rPr>
          <w:rFonts w:ascii="Arial" w:hAnsi="Arial" w:cs="Arial"/>
          <w:sz w:val="24"/>
          <w:szCs w:val="24"/>
        </w:rPr>
        <w:t>blockchain</w:t>
      </w:r>
      <w:proofErr w:type="spellEnd"/>
      <w:r w:rsidRPr="004C26F6">
        <w:rPr>
          <w:rFonts w:ascii="Arial" w:hAnsi="Arial" w:cs="Arial"/>
          <w:sz w:val="24"/>
          <w:szCs w:val="24"/>
        </w:rPr>
        <w:t xml:space="preserve"> implementation and concluded that it offered an added layer of protection in case of potential internal server damages. By utilizing </w:t>
      </w:r>
      <w:proofErr w:type="spellStart"/>
      <w:r w:rsidRPr="004C26F6">
        <w:rPr>
          <w:rFonts w:ascii="Arial" w:hAnsi="Arial" w:cs="Arial"/>
          <w:sz w:val="24"/>
          <w:szCs w:val="24"/>
        </w:rPr>
        <w:t>blockchain</w:t>
      </w:r>
      <w:proofErr w:type="spellEnd"/>
      <w:r w:rsidRPr="004C26F6">
        <w:rPr>
          <w:rFonts w:ascii="Arial" w:hAnsi="Arial" w:cs="Arial"/>
          <w:sz w:val="24"/>
          <w:szCs w:val="24"/>
        </w:rPr>
        <w:t xml:space="preserve"> technology to store scooter metadata and user information, e-Scooter ensured an immutable and secure record of each scooter’s data. This finding indicates that e-Scooter has leveraged innovative technology to enhance data protection and maintain a high level of integrity in its fleet management.</w:t>
      </w:r>
    </w:p>
    <w:p w:rsidR="00015481" w:rsidRPr="004C26F6" w:rsidRDefault="00015481" w:rsidP="004C26F6">
      <w:pPr>
        <w:pStyle w:val="ListParagraph"/>
        <w:numPr>
          <w:ilvl w:val="0"/>
          <w:numId w:val="26"/>
        </w:numPr>
        <w:spacing w:after="0"/>
        <w:ind w:left="425" w:hanging="425"/>
        <w:rPr>
          <w:rFonts w:ascii="Arial" w:hAnsi="Arial" w:cs="Arial"/>
          <w:sz w:val="24"/>
          <w:szCs w:val="24"/>
        </w:rPr>
      </w:pPr>
      <w:r w:rsidRPr="004C26F6">
        <w:rPr>
          <w:rFonts w:ascii="Arial" w:hAnsi="Arial" w:cs="Arial"/>
          <w:b/>
          <w:sz w:val="24"/>
          <w:szCs w:val="24"/>
        </w:rPr>
        <w:t>Robust data protection measures:</w:t>
      </w:r>
      <w:r w:rsidRPr="004C26F6">
        <w:rPr>
          <w:rFonts w:ascii="Arial" w:hAnsi="Arial" w:cs="Arial"/>
          <w:sz w:val="24"/>
          <w:szCs w:val="24"/>
        </w:rPr>
        <w:t xml:space="preserve"> The security measures put in place to protect customer data, such as encouraging users to take pictures of parked scooters and sealing QR codes behind a plastic layer, demonstrated e-Scooter’s commitment to safeguarding customer interests and ensuring responsible usage. These measures show that the company has taken concrete steps to protect user data and maintain customer trust, which aligns with the requirements of ISO/IEC 27001 for data protection and privacy.</w:t>
      </w:r>
    </w:p>
    <w:p w:rsidR="00015481" w:rsidRPr="00CD5FEA" w:rsidRDefault="00015481" w:rsidP="002229CF">
      <w:pPr>
        <w:spacing w:after="0"/>
        <w:rPr>
          <w:rFonts w:ascii="Arial" w:hAnsi="Arial" w:cs="Arial"/>
          <w:sz w:val="24"/>
          <w:szCs w:val="24"/>
        </w:rPr>
      </w:pPr>
    </w:p>
    <w:p w:rsidR="00015481" w:rsidRPr="00CD5FEA" w:rsidRDefault="00015481" w:rsidP="002229CF">
      <w:pPr>
        <w:spacing w:after="0"/>
        <w:rPr>
          <w:rFonts w:ascii="Arial" w:hAnsi="Arial" w:cs="Arial"/>
          <w:sz w:val="24"/>
          <w:szCs w:val="24"/>
        </w:rPr>
      </w:pPr>
      <w:r w:rsidRPr="00CD5FEA">
        <w:rPr>
          <w:rFonts w:ascii="Arial" w:hAnsi="Arial" w:cs="Arial"/>
          <w:sz w:val="24"/>
          <w:szCs w:val="24"/>
        </w:rPr>
        <w:br w:type="page"/>
      </w:r>
    </w:p>
    <w:p w:rsidR="00015481" w:rsidRPr="00CD5FEA" w:rsidRDefault="00015481" w:rsidP="002229CF">
      <w:pPr>
        <w:tabs>
          <w:tab w:val="right" w:leader="dot" w:pos="9072"/>
        </w:tabs>
        <w:spacing w:after="0"/>
        <w:rPr>
          <w:rFonts w:ascii="Arial" w:hAnsi="Arial" w:cs="Arial"/>
          <w:b/>
          <w:sz w:val="24"/>
          <w:szCs w:val="24"/>
        </w:rPr>
      </w:pPr>
      <w:r w:rsidRPr="00CD5FEA">
        <w:rPr>
          <w:rFonts w:ascii="Arial" w:hAnsi="Arial" w:cs="Arial"/>
          <w:b/>
          <w:sz w:val="24"/>
          <w:szCs w:val="24"/>
        </w:rPr>
        <w:lastRenderedPageBreak/>
        <w:t>Homework 12: Management review</w:t>
      </w:r>
    </w:p>
    <w:p w:rsidR="00015481" w:rsidRPr="00CD5FEA" w:rsidRDefault="00015481" w:rsidP="002229CF">
      <w:pPr>
        <w:tabs>
          <w:tab w:val="right" w:leader="dot" w:pos="9072"/>
        </w:tabs>
        <w:spacing w:after="0"/>
        <w:rPr>
          <w:rFonts w:ascii="Arial" w:hAnsi="Arial" w:cs="Arial"/>
          <w:sz w:val="24"/>
          <w:szCs w:val="24"/>
        </w:rPr>
      </w:pPr>
      <w:r w:rsidRPr="00CD5FEA">
        <w:rPr>
          <w:rFonts w:ascii="Arial" w:hAnsi="Arial" w:cs="Arial"/>
          <w:sz w:val="24"/>
          <w:szCs w:val="24"/>
        </w:rPr>
        <w:t>Explain the purpose of a management review, elaborating on the critical factors that require thorough consideration during the review. Additionally, provide the key steps needed to prepare for a management review.</w:t>
      </w:r>
    </w:p>
    <w:p w:rsidR="003D5FB1" w:rsidRPr="00CD5FEA" w:rsidRDefault="003D5FB1" w:rsidP="002229CF">
      <w:pPr>
        <w:tabs>
          <w:tab w:val="right" w:leader="dot" w:pos="9072"/>
        </w:tabs>
        <w:spacing w:after="0"/>
        <w:rPr>
          <w:rFonts w:ascii="Arial" w:hAnsi="Arial" w:cs="Arial"/>
          <w:sz w:val="24"/>
          <w:szCs w:val="24"/>
        </w:rPr>
      </w:pPr>
    </w:p>
    <w:p w:rsidR="00015481" w:rsidRPr="00CD5FEA" w:rsidRDefault="00015481" w:rsidP="002229CF">
      <w:pPr>
        <w:tabs>
          <w:tab w:val="right" w:leader="dot" w:pos="9072"/>
        </w:tabs>
        <w:spacing w:after="0"/>
        <w:rPr>
          <w:rFonts w:ascii="Arial" w:hAnsi="Arial" w:cs="Arial"/>
          <w:b/>
          <w:sz w:val="24"/>
          <w:szCs w:val="24"/>
        </w:rPr>
      </w:pPr>
      <w:r w:rsidRPr="00CD5FEA">
        <w:rPr>
          <w:rFonts w:ascii="Arial" w:hAnsi="Arial" w:cs="Arial"/>
          <w:b/>
          <w:sz w:val="24"/>
          <w:szCs w:val="24"/>
        </w:rPr>
        <w:t>Possible answer:</w:t>
      </w:r>
    </w:p>
    <w:p w:rsidR="00015481" w:rsidRPr="00CD5FEA" w:rsidRDefault="00015481" w:rsidP="002229CF">
      <w:pPr>
        <w:tabs>
          <w:tab w:val="right" w:leader="dot" w:pos="9072"/>
        </w:tabs>
        <w:spacing w:after="0"/>
        <w:rPr>
          <w:rFonts w:ascii="Arial" w:hAnsi="Arial" w:cs="Arial"/>
          <w:sz w:val="24"/>
          <w:szCs w:val="24"/>
        </w:rPr>
      </w:pPr>
      <w:r w:rsidRPr="00CD5FEA">
        <w:rPr>
          <w:rFonts w:ascii="Arial" w:hAnsi="Arial" w:cs="Arial"/>
          <w:sz w:val="24"/>
          <w:szCs w:val="24"/>
        </w:rPr>
        <w:t>A management review serves as a crucial component of an organization’s ISMS, allowing leadership to assess the overall effectiveness, efficiency, and alignment of the system with business objectives. It involves the top management periodically assessing the ongoing appropriateness, sufficiency, and efficiency of the ISMS.</w:t>
      </w:r>
    </w:p>
    <w:p w:rsidR="003D5FB1" w:rsidRPr="00CD5FEA" w:rsidRDefault="003D5FB1" w:rsidP="002229CF">
      <w:pPr>
        <w:tabs>
          <w:tab w:val="right" w:leader="dot" w:pos="9072"/>
        </w:tabs>
        <w:spacing w:after="0"/>
        <w:rPr>
          <w:rFonts w:ascii="Arial" w:hAnsi="Arial" w:cs="Arial"/>
          <w:sz w:val="24"/>
          <w:szCs w:val="24"/>
        </w:rPr>
      </w:pPr>
    </w:p>
    <w:p w:rsidR="00015481" w:rsidRPr="00CD5FEA" w:rsidRDefault="00015481" w:rsidP="002229CF">
      <w:pPr>
        <w:tabs>
          <w:tab w:val="right" w:leader="dot" w:pos="9072"/>
        </w:tabs>
        <w:spacing w:after="0"/>
        <w:rPr>
          <w:rFonts w:ascii="Arial" w:hAnsi="Arial" w:cs="Arial"/>
          <w:sz w:val="24"/>
          <w:szCs w:val="24"/>
        </w:rPr>
      </w:pPr>
      <w:r w:rsidRPr="00CD5FEA">
        <w:rPr>
          <w:rFonts w:ascii="Arial" w:hAnsi="Arial" w:cs="Arial"/>
          <w:sz w:val="24"/>
          <w:szCs w:val="24"/>
        </w:rPr>
        <w:t>Steps involved in conducting a management review include:</w:t>
      </w:r>
    </w:p>
    <w:p w:rsidR="00015481" w:rsidRPr="00CD5FEA" w:rsidRDefault="00015481" w:rsidP="002229CF">
      <w:pPr>
        <w:pStyle w:val="ListParagraph"/>
        <w:numPr>
          <w:ilvl w:val="0"/>
          <w:numId w:val="22"/>
        </w:numPr>
        <w:tabs>
          <w:tab w:val="right" w:leader="dot" w:pos="9072"/>
        </w:tabs>
        <w:spacing w:after="0"/>
        <w:ind w:left="425" w:hanging="425"/>
        <w:rPr>
          <w:rFonts w:ascii="Arial" w:hAnsi="Arial" w:cs="Arial"/>
          <w:b/>
          <w:sz w:val="24"/>
          <w:szCs w:val="24"/>
        </w:rPr>
      </w:pPr>
      <w:r w:rsidRPr="00CD5FEA">
        <w:rPr>
          <w:rFonts w:ascii="Arial" w:hAnsi="Arial" w:cs="Arial"/>
          <w:b/>
          <w:sz w:val="24"/>
          <w:szCs w:val="24"/>
        </w:rPr>
        <w:t xml:space="preserve">Preparing for the management review: </w:t>
      </w:r>
      <w:r w:rsidRPr="00CD5FEA">
        <w:rPr>
          <w:rFonts w:ascii="Arial" w:hAnsi="Arial" w:cs="Arial"/>
          <w:sz w:val="24"/>
          <w:szCs w:val="24"/>
        </w:rPr>
        <w:t>This involves gathering relevant data, performance metrics, customer feedback, and any other necessary information that will be reviewed during the process.</w:t>
      </w:r>
    </w:p>
    <w:p w:rsidR="00015481" w:rsidRPr="00CD5FEA" w:rsidRDefault="00015481" w:rsidP="002229CF">
      <w:pPr>
        <w:pStyle w:val="ListParagraph"/>
        <w:numPr>
          <w:ilvl w:val="0"/>
          <w:numId w:val="22"/>
        </w:numPr>
        <w:tabs>
          <w:tab w:val="right" w:leader="dot" w:pos="9072"/>
        </w:tabs>
        <w:spacing w:after="0"/>
        <w:ind w:left="425" w:hanging="425"/>
        <w:rPr>
          <w:rFonts w:ascii="Arial" w:hAnsi="Arial" w:cs="Arial"/>
          <w:b/>
          <w:sz w:val="24"/>
          <w:szCs w:val="24"/>
        </w:rPr>
      </w:pPr>
      <w:r w:rsidRPr="00CD5FEA">
        <w:rPr>
          <w:rFonts w:ascii="Arial" w:hAnsi="Arial" w:cs="Arial"/>
          <w:b/>
          <w:sz w:val="24"/>
          <w:szCs w:val="24"/>
        </w:rPr>
        <w:t xml:space="preserve">Conducting the management review: </w:t>
      </w:r>
      <w:r w:rsidRPr="00CD5FEA">
        <w:rPr>
          <w:rFonts w:ascii="Arial" w:hAnsi="Arial" w:cs="Arial"/>
          <w:sz w:val="24"/>
          <w:szCs w:val="24"/>
        </w:rPr>
        <w:t>Top management and other relevant personnel meet to evaluate the collected data and assess the performance of the MS.</w:t>
      </w:r>
    </w:p>
    <w:p w:rsidR="00015481" w:rsidRPr="00CD5FEA" w:rsidRDefault="00015481" w:rsidP="002229CF">
      <w:pPr>
        <w:pStyle w:val="ListParagraph"/>
        <w:numPr>
          <w:ilvl w:val="0"/>
          <w:numId w:val="22"/>
        </w:numPr>
        <w:tabs>
          <w:tab w:val="right" w:leader="dot" w:pos="9072"/>
        </w:tabs>
        <w:spacing w:after="0"/>
        <w:ind w:left="425" w:hanging="425"/>
        <w:rPr>
          <w:rFonts w:ascii="Arial" w:hAnsi="Arial" w:cs="Arial"/>
          <w:b/>
          <w:sz w:val="24"/>
          <w:szCs w:val="24"/>
        </w:rPr>
      </w:pPr>
      <w:r w:rsidRPr="00CD5FEA">
        <w:rPr>
          <w:rFonts w:ascii="Arial" w:hAnsi="Arial" w:cs="Arial"/>
          <w:b/>
          <w:sz w:val="24"/>
          <w:szCs w:val="24"/>
        </w:rPr>
        <w:t xml:space="preserve">Determining the management outputs: </w:t>
      </w:r>
      <w:r w:rsidRPr="00CD5FEA">
        <w:rPr>
          <w:rFonts w:ascii="Arial" w:hAnsi="Arial" w:cs="Arial"/>
          <w:sz w:val="24"/>
          <w:szCs w:val="24"/>
        </w:rPr>
        <w:t>Management outputs are generated. These outputs typically include documented records of the review meeting, findings, decisions made, identified improvement actions, and any strategic adjustments required.</w:t>
      </w:r>
    </w:p>
    <w:p w:rsidR="00015481" w:rsidRPr="00CD5FEA" w:rsidRDefault="00015481" w:rsidP="002229CF">
      <w:pPr>
        <w:pStyle w:val="ListParagraph"/>
        <w:numPr>
          <w:ilvl w:val="0"/>
          <w:numId w:val="22"/>
        </w:numPr>
        <w:tabs>
          <w:tab w:val="right" w:leader="dot" w:pos="9072"/>
        </w:tabs>
        <w:spacing w:after="0"/>
        <w:ind w:left="425" w:hanging="425"/>
        <w:rPr>
          <w:rFonts w:ascii="Arial" w:hAnsi="Arial" w:cs="Arial"/>
          <w:b/>
          <w:sz w:val="24"/>
          <w:szCs w:val="24"/>
        </w:rPr>
      </w:pPr>
      <w:r w:rsidRPr="00CD5FEA">
        <w:rPr>
          <w:rFonts w:ascii="Arial" w:hAnsi="Arial" w:cs="Arial"/>
          <w:b/>
          <w:sz w:val="24"/>
          <w:szCs w:val="24"/>
        </w:rPr>
        <w:t xml:space="preserve">Follow-up on the management review: </w:t>
      </w:r>
      <w:r w:rsidRPr="00CD5FEA">
        <w:rPr>
          <w:rFonts w:ascii="Arial" w:hAnsi="Arial" w:cs="Arial"/>
          <w:sz w:val="24"/>
          <w:szCs w:val="24"/>
        </w:rPr>
        <w:t>It is essential to execute the identified improvement actions and monitor their progress. An action plan is developed, outlining the steps, responsible parties, timeless, and resources required to address the improvement areas.</w:t>
      </w:r>
    </w:p>
    <w:p w:rsidR="00015481" w:rsidRPr="00CD5FEA" w:rsidRDefault="00015481" w:rsidP="002229CF">
      <w:pPr>
        <w:spacing w:after="0"/>
        <w:rPr>
          <w:rFonts w:ascii="Arial" w:hAnsi="Arial" w:cs="Arial"/>
          <w:sz w:val="24"/>
          <w:szCs w:val="24"/>
        </w:rPr>
      </w:pPr>
    </w:p>
    <w:p w:rsidR="00015481" w:rsidRPr="00CD5FEA" w:rsidRDefault="00015481" w:rsidP="002229CF">
      <w:pPr>
        <w:spacing w:after="0"/>
        <w:rPr>
          <w:rFonts w:ascii="Arial" w:hAnsi="Arial" w:cs="Arial"/>
          <w:sz w:val="24"/>
          <w:szCs w:val="24"/>
        </w:rPr>
      </w:pPr>
    </w:p>
    <w:p w:rsidR="00086307" w:rsidRPr="00CD5FEA" w:rsidRDefault="00086307">
      <w:pPr>
        <w:spacing w:after="0"/>
        <w:rPr>
          <w:rFonts w:ascii="Arial" w:hAnsi="Arial" w:cs="Arial"/>
          <w:sz w:val="24"/>
          <w:szCs w:val="24"/>
        </w:rPr>
      </w:pPr>
    </w:p>
    <w:sectPr w:rsidR="00086307" w:rsidRPr="00CD5FEA" w:rsidSect="00437E3B">
      <w:pgSz w:w="11907" w:h="16839" w:code="9"/>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365E" w:rsidRDefault="006F365E" w:rsidP="00702BBE">
      <w:pPr>
        <w:spacing w:after="0" w:line="240" w:lineRule="auto"/>
      </w:pPr>
      <w:r>
        <w:separator/>
      </w:r>
    </w:p>
  </w:endnote>
  <w:endnote w:type="continuationSeparator" w:id="0">
    <w:p w:rsidR="006F365E" w:rsidRDefault="006F365E" w:rsidP="00702B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03C9" w:rsidRDefault="005C03C9">
    <w:pPr>
      <w:pStyle w:val="Footer"/>
    </w:pPr>
  </w:p>
  <w:p w:rsidR="00BC77B8" w:rsidRDefault="00BC77B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hAnsi="Arial" w:cs="Arial"/>
      </w:rPr>
      <w:id w:val="-1136562161"/>
      <w:docPartObj>
        <w:docPartGallery w:val="Page Numbers (Bottom of Page)"/>
        <w:docPartUnique/>
      </w:docPartObj>
    </w:sdtPr>
    <w:sdtEndPr>
      <w:rPr>
        <w:sz w:val="20"/>
        <w:szCs w:val="20"/>
      </w:rPr>
    </w:sdtEndPr>
    <w:sdtContent>
      <w:sdt>
        <w:sdtPr>
          <w:rPr>
            <w:rFonts w:ascii="Arial" w:hAnsi="Arial" w:cs="Arial"/>
            <w:sz w:val="20"/>
            <w:szCs w:val="20"/>
          </w:rPr>
          <w:id w:val="-1769616900"/>
          <w:docPartObj>
            <w:docPartGallery w:val="Page Numbers (Top of Page)"/>
            <w:docPartUnique/>
          </w:docPartObj>
        </w:sdtPr>
        <w:sdtEndPr/>
        <w:sdtContent>
          <w:p w:rsidR="000C71DC" w:rsidRPr="00FB4F0E" w:rsidRDefault="000C71DC" w:rsidP="00D07A26">
            <w:pPr>
              <w:pStyle w:val="Footer"/>
              <w:jc w:val="right"/>
              <w:rPr>
                <w:rFonts w:ascii="Arial" w:hAnsi="Arial" w:cs="Arial"/>
                <w:sz w:val="20"/>
                <w:szCs w:val="20"/>
              </w:rPr>
            </w:pPr>
            <w:r w:rsidRPr="00FB4F0E">
              <w:rPr>
                <w:rFonts w:ascii="Arial" w:hAnsi="Arial" w:cs="Arial"/>
                <w:sz w:val="20"/>
                <w:szCs w:val="20"/>
              </w:rPr>
              <w:t xml:space="preserve">Page </w:t>
            </w:r>
            <w:r w:rsidRPr="00FB4F0E">
              <w:rPr>
                <w:rFonts w:ascii="Arial" w:hAnsi="Arial" w:cs="Arial"/>
                <w:b/>
                <w:bCs/>
                <w:sz w:val="20"/>
                <w:szCs w:val="20"/>
              </w:rPr>
              <w:fldChar w:fldCharType="begin"/>
            </w:r>
            <w:r w:rsidRPr="00FB4F0E">
              <w:rPr>
                <w:rFonts w:ascii="Arial" w:hAnsi="Arial" w:cs="Arial"/>
                <w:b/>
                <w:bCs/>
                <w:sz w:val="20"/>
                <w:szCs w:val="20"/>
              </w:rPr>
              <w:instrText xml:space="preserve"> PAGE </w:instrText>
            </w:r>
            <w:r w:rsidRPr="00FB4F0E">
              <w:rPr>
                <w:rFonts w:ascii="Arial" w:hAnsi="Arial" w:cs="Arial"/>
                <w:b/>
                <w:bCs/>
                <w:sz w:val="20"/>
                <w:szCs w:val="20"/>
              </w:rPr>
              <w:fldChar w:fldCharType="separate"/>
            </w:r>
            <w:r w:rsidR="004C26F6">
              <w:rPr>
                <w:rFonts w:ascii="Arial" w:hAnsi="Arial" w:cs="Arial"/>
                <w:b/>
                <w:bCs/>
                <w:noProof/>
                <w:sz w:val="20"/>
                <w:szCs w:val="20"/>
              </w:rPr>
              <w:t>18</w:t>
            </w:r>
            <w:r w:rsidRPr="00FB4F0E">
              <w:rPr>
                <w:rFonts w:ascii="Arial" w:hAnsi="Arial" w:cs="Arial"/>
                <w:b/>
                <w:bCs/>
                <w:sz w:val="20"/>
                <w:szCs w:val="20"/>
              </w:rPr>
              <w:fldChar w:fldCharType="end"/>
            </w:r>
            <w:r w:rsidRPr="00FB4F0E">
              <w:rPr>
                <w:rFonts w:ascii="Arial" w:hAnsi="Arial" w:cs="Arial"/>
                <w:sz w:val="20"/>
                <w:szCs w:val="20"/>
              </w:rPr>
              <w:t xml:space="preserve"> of </w:t>
            </w:r>
            <w:r w:rsidRPr="00FB4F0E">
              <w:rPr>
                <w:rFonts w:ascii="Arial" w:hAnsi="Arial" w:cs="Arial"/>
                <w:b/>
                <w:bCs/>
                <w:sz w:val="20"/>
                <w:szCs w:val="20"/>
              </w:rPr>
              <w:fldChar w:fldCharType="begin"/>
            </w:r>
            <w:r w:rsidRPr="00FB4F0E">
              <w:rPr>
                <w:rFonts w:ascii="Arial" w:hAnsi="Arial" w:cs="Arial"/>
                <w:b/>
                <w:bCs/>
                <w:sz w:val="20"/>
                <w:szCs w:val="20"/>
              </w:rPr>
              <w:instrText xml:space="preserve"> NUMPAGES  </w:instrText>
            </w:r>
            <w:r w:rsidRPr="00FB4F0E">
              <w:rPr>
                <w:rFonts w:ascii="Arial" w:hAnsi="Arial" w:cs="Arial"/>
                <w:b/>
                <w:bCs/>
                <w:sz w:val="20"/>
                <w:szCs w:val="20"/>
              </w:rPr>
              <w:fldChar w:fldCharType="separate"/>
            </w:r>
            <w:r w:rsidR="004C26F6">
              <w:rPr>
                <w:rFonts w:ascii="Arial" w:hAnsi="Arial" w:cs="Arial"/>
                <w:b/>
                <w:bCs/>
                <w:noProof/>
                <w:sz w:val="20"/>
                <w:szCs w:val="20"/>
              </w:rPr>
              <w:t>18</w:t>
            </w:r>
            <w:r w:rsidRPr="00FB4F0E">
              <w:rPr>
                <w:rFonts w:ascii="Arial" w:hAnsi="Arial" w:cs="Arial"/>
                <w:b/>
                <w:bCs/>
                <w:sz w:val="20"/>
                <w:szCs w:val="20"/>
              </w:rPr>
              <w:fldChar w:fldCharType="end"/>
            </w:r>
          </w:p>
        </w:sdtContent>
      </w:sdt>
    </w:sdtContent>
  </w:sdt>
  <w:p w:rsidR="00002F35" w:rsidRPr="006D298F" w:rsidRDefault="00002F35" w:rsidP="00F04564">
    <w:pPr>
      <w:pStyle w:val="Footer"/>
      <w:tabs>
        <w:tab w:val="clear" w:pos="4513"/>
        <w:tab w:val="clear" w:pos="9026"/>
        <w:tab w:val="left" w:pos="7842"/>
        <w:tab w:val="left" w:pos="12444"/>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365E" w:rsidRDefault="006F365E" w:rsidP="00702BBE">
      <w:pPr>
        <w:spacing w:after="0" w:line="240" w:lineRule="auto"/>
      </w:pPr>
      <w:r>
        <w:separator/>
      </w:r>
    </w:p>
  </w:footnote>
  <w:footnote w:type="continuationSeparator" w:id="0">
    <w:p w:rsidR="006F365E" w:rsidRDefault="006F365E" w:rsidP="00702BB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7E3B" w:rsidRPr="001007E1" w:rsidRDefault="00437E3B" w:rsidP="00437E3B">
    <w:pPr>
      <w:pStyle w:val="Header"/>
      <w:tabs>
        <w:tab w:val="clear" w:pos="4513"/>
        <w:tab w:val="clear" w:pos="9026"/>
        <w:tab w:val="left" w:pos="6634"/>
      </w:tabs>
      <w:rPr>
        <w:rFonts w:ascii="Arial" w:hAnsi="Arial" w:cs="Arial"/>
      </w:rPr>
    </w:pPr>
    <w:r w:rsidRPr="001007E1">
      <w:rPr>
        <w:rFonts w:ascii="Arial" w:hAnsi="Arial" w:cs="Arial"/>
        <w:noProof/>
      </w:rPr>
      <mc:AlternateContent>
        <mc:Choice Requires="wps">
          <w:drawing>
            <wp:anchor distT="0" distB="0" distL="114300" distR="114300" simplePos="0" relativeHeight="251661312" behindDoc="0" locked="0" layoutInCell="1" allowOverlap="1" wp14:anchorId="1D910C82" wp14:editId="60999305">
              <wp:simplePos x="0" y="0"/>
              <wp:positionH relativeFrom="margin">
                <wp:align>left</wp:align>
              </wp:positionH>
              <wp:positionV relativeFrom="page">
                <wp:posOffset>345440</wp:posOffset>
              </wp:positionV>
              <wp:extent cx="981075" cy="284480"/>
              <wp:effectExtent l="0" t="0" r="9525" b="1270"/>
              <wp:wrapNone/>
              <wp:docPr id="12" name="Rectangle 12"/>
              <wp:cNvGraphicFramePr/>
              <a:graphic xmlns:a="http://schemas.openxmlformats.org/drawingml/2006/main">
                <a:graphicData uri="http://schemas.microsoft.com/office/word/2010/wordprocessingShape">
                  <wps:wsp>
                    <wps:cNvSpPr/>
                    <wps:spPr>
                      <a:xfrm>
                        <a:off x="0" y="0"/>
                        <a:ext cx="981075" cy="2844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37E3B" w:rsidRPr="001007E1" w:rsidRDefault="00437E3B" w:rsidP="00437E3B">
                          <w:pPr>
                            <w:spacing w:after="0"/>
                            <w:rPr>
                              <w:rFonts w:ascii="Arial" w:hAnsi="Arial" w:cs="Arial"/>
                              <w:color w:val="231F20" w:themeColor="text1"/>
                              <w:sz w:val="18"/>
                              <w:szCs w:val="18"/>
                            </w:rPr>
                          </w:pPr>
                          <w:r w:rsidRPr="001007E1">
                            <w:rPr>
                              <w:rFonts w:ascii="Arial" w:hAnsi="Arial" w:cs="Arial"/>
                              <w:color w:val="231F20" w:themeColor="text1"/>
                              <w:sz w:val="18"/>
                              <w:szCs w:val="18"/>
                            </w:rPr>
                            <w:t>www.pecb.com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rect w14:anchorId="1D910C82" id="Rectangle 12" o:spid="_x0000_s1031" style="position:absolute;margin-left:0;margin-top:27.2pt;width:77.25pt;height:22.4pt;z-index:251661312;visibility:visible;mso-wrap-style:square;mso-wrap-distance-left:9pt;mso-wrap-distance-top:0;mso-wrap-distance-right:9pt;mso-wrap-distance-bottom:0;mso-position-horizontal:left;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" filled="f" stroked="f" strokeweight="2pt">
              <v:textbox inset="0,0,0,0">
                <w:txbxContent>
                  <w:p w:rsidR="00437E3B" w:rsidRPr="001007E1" w:rsidRDefault="00437E3B" w:rsidP="00437E3B">
                    <w:pPr>
                      <w:spacing w:after="0"/>
                      <w:rPr>
                        <w:rFonts w:ascii="Arial" w:hAnsi="Arial" w:cs="Arial"/>
                        <w:color w:val="231F20" w:themeColor="text1"/>
                        <w:sz w:val="18"/>
                        <w:szCs w:val="18"/>
                      </w:rPr>
                    </w:pPr>
                    <w:r w:rsidRPr="001007E1">
                      <w:rPr>
                        <w:rFonts w:ascii="Arial" w:hAnsi="Arial" w:cs="Arial"/>
                        <w:color w:val="231F20" w:themeColor="text1"/>
                        <w:sz w:val="18"/>
                        <w:szCs w:val="18"/>
                      </w:rPr>
                      <w:t>www.pecb.com</w:t>
                    </w:r>
                  </w:p>
                </w:txbxContent>
              </v:textbox>
              <w10:wrap anchorx="margin" anchory="page"/>
            </v:rect>
          </w:pict>
        </mc:Fallback>
      </mc:AlternateContent>
    </w:r>
    <w:r w:rsidRPr="001007E1">
      <w:rPr>
        <w:rFonts w:ascii="Arial" w:hAnsi="Arial" w:cs="Arial"/>
        <w:noProof/>
      </w:rPr>
      <mc:AlternateContent>
        <mc:Choice Requires="wpg">
          <w:drawing>
            <wp:anchor distT="0" distB="0" distL="114300" distR="114300" simplePos="0" relativeHeight="251660288" behindDoc="0" locked="0" layoutInCell="1" allowOverlap="1" wp14:anchorId="7EA9FEB4" wp14:editId="5A9D4210">
              <wp:simplePos x="0" y="0"/>
              <wp:positionH relativeFrom="margin">
                <wp:align>right</wp:align>
              </wp:positionH>
              <wp:positionV relativeFrom="page">
                <wp:posOffset>394970</wp:posOffset>
              </wp:positionV>
              <wp:extent cx="663575" cy="184785"/>
              <wp:effectExtent l="76200" t="19050" r="0" b="24765"/>
              <wp:wrapNone/>
              <wp:docPr id="8" name="Group 30"/>
              <wp:cNvGraphicFramePr/>
              <a:graphic xmlns:a="http://schemas.openxmlformats.org/drawingml/2006/main">
                <a:graphicData uri="http://schemas.microsoft.com/office/word/2010/wordprocessingGroup">
                  <wpg:wgp>
                    <wpg:cNvGrpSpPr/>
                    <wpg:grpSpPr>
                      <a:xfrm>
                        <a:off x="0" y="0"/>
                        <a:ext cx="663575" cy="184785"/>
                        <a:chOff x="0" y="0"/>
                        <a:chExt cx="1193801" cy="333375"/>
                      </a:xfrm>
                      <a:solidFill>
                        <a:srgbClr val="A11E29"/>
                      </a:solidFill>
                    </wpg:grpSpPr>
                    <wps:wsp>
                      <wps:cNvPr id="10" name="Freeform 10"/>
                      <wps:cNvSpPr>
                        <a:spLocks/>
                      </wps:cNvSpPr>
                      <wps:spPr bwMode="auto">
                        <a:xfrm>
                          <a:off x="754063" y="0"/>
                          <a:ext cx="136525" cy="123825"/>
                        </a:xfrm>
                        <a:custGeom>
                          <a:avLst/>
                          <a:gdLst>
                            <a:gd name="T0" fmla="*/ 14 w 36"/>
                            <a:gd name="T1" fmla="*/ 17 h 32"/>
                            <a:gd name="T2" fmla="*/ 2 w 36"/>
                            <a:gd name="T3" fmla="*/ 12 h 32"/>
                            <a:gd name="T4" fmla="*/ 0 w 36"/>
                            <a:gd name="T5" fmla="*/ 12 h 32"/>
                            <a:gd name="T6" fmla="*/ 0 w 36"/>
                            <a:gd name="T7" fmla="*/ 0 h 32"/>
                            <a:gd name="T8" fmla="*/ 2 w 36"/>
                            <a:gd name="T9" fmla="*/ 0 h 32"/>
                            <a:gd name="T10" fmla="*/ 23 w 36"/>
                            <a:gd name="T11" fmla="*/ 7 h 32"/>
                            <a:gd name="T12" fmla="*/ 36 w 36"/>
                            <a:gd name="T13" fmla="*/ 28 h 32"/>
                            <a:gd name="T14" fmla="*/ 36 w 36"/>
                            <a:gd name="T15" fmla="*/ 28 h 32"/>
                            <a:gd name="T16" fmla="*/ 34 w 36"/>
                            <a:gd name="T17" fmla="*/ 30 h 32"/>
                            <a:gd name="T18" fmla="*/ 26 w 36"/>
                            <a:gd name="T19" fmla="*/ 32 h 32"/>
                            <a:gd name="T20" fmla="*/ 21 w 36"/>
                            <a:gd name="T21" fmla="*/ 29 h 32"/>
                            <a:gd name="T22" fmla="*/ 14 w 36"/>
                            <a:gd name="T23" fmla="*/ 17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32">
                              <a:moveTo>
                                <a:pt x="14" y="17"/>
                              </a:moveTo>
                              <a:cubicBezTo>
                                <a:pt x="10" y="14"/>
                                <a:pt x="6" y="13"/>
                                <a:pt x="2" y="12"/>
                              </a:cubicBezTo>
                              <a:cubicBezTo>
                                <a:pt x="0" y="12"/>
                                <a:pt x="0" y="12"/>
                                <a:pt x="0" y="12"/>
                              </a:cubicBezTo>
                              <a:cubicBezTo>
                                <a:pt x="0" y="0"/>
                                <a:pt x="0" y="0"/>
                                <a:pt x="0" y="0"/>
                              </a:cubicBezTo>
                              <a:cubicBezTo>
                                <a:pt x="2" y="0"/>
                                <a:pt x="2" y="0"/>
                                <a:pt x="2" y="0"/>
                              </a:cubicBezTo>
                              <a:cubicBezTo>
                                <a:pt x="10" y="0"/>
                                <a:pt x="17" y="3"/>
                                <a:pt x="23" y="7"/>
                              </a:cubicBezTo>
                              <a:cubicBezTo>
                                <a:pt x="29" y="12"/>
                                <a:pt x="33" y="19"/>
                                <a:pt x="36" y="28"/>
                              </a:cubicBezTo>
                              <a:cubicBezTo>
                                <a:pt x="36" y="28"/>
                                <a:pt x="36" y="28"/>
                                <a:pt x="36" y="28"/>
                              </a:cubicBezTo>
                              <a:cubicBezTo>
                                <a:pt x="36" y="29"/>
                                <a:pt x="35" y="29"/>
                                <a:pt x="34" y="30"/>
                              </a:cubicBezTo>
                              <a:cubicBezTo>
                                <a:pt x="26" y="32"/>
                                <a:pt x="26" y="32"/>
                                <a:pt x="26" y="32"/>
                              </a:cubicBezTo>
                              <a:cubicBezTo>
                                <a:pt x="24" y="32"/>
                                <a:pt x="22" y="31"/>
                                <a:pt x="21" y="29"/>
                              </a:cubicBezTo>
                              <a:cubicBezTo>
                                <a:pt x="20" y="26"/>
                                <a:pt x="18" y="21"/>
                                <a:pt x="14" y="17"/>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 name="Freeform 11"/>
                      <wps:cNvSpPr>
                        <a:spLocks/>
                      </wps:cNvSpPr>
                      <wps:spPr bwMode="auto">
                        <a:xfrm>
                          <a:off x="944563" y="0"/>
                          <a:ext cx="52388" cy="333374"/>
                        </a:xfrm>
                        <a:custGeom>
                          <a:avLst/>
                          <a:gdLst>
                            <a:gd name="T0" fmla="*/ 8 w 14"/>
                            <a:gd name="T1" fmla="*/ 86 h 86"/>
                            <a:gd name="T2" fmla="*/ 14 w 14"/>
                            <a:gd name="T3" fmla="*/ 86 h 86"/>
                            <a:gd name="T4" fmla="*/ 14 w 14"/>
                            <a:gd name="T5" fmla="*/ 0 h 86"/>
                            <a:gd name="T6" fmla="*/ 8 w 14"/>
                            <a:gd name="T7" fmla="*/ 0 h 86"/>
                            <a:gd name="T8" fmla="*/ 0 w 14"/>
                            <a:gd name="T9" fmla="*/ 8 h 86"/>
                            <a:gd name="T10" fmla="*/ 0 w 14"/>
                            <a:gd name="T11" fmla="*/ 78 h 86"/>
                            <a:gd name="T12" fmla="*/ 8 w 14"/>
                            <a:gd name="T13" fmla="*/ 86 h 86"/>
                          </a:gdLst>
                          <a:ahLst/>
                          <a:cxnLst>
                            <a:cxn ang="0">
                              <a:pos x="T0" y="T1"/>
                            </a:cxn>
                            <a:cxn ang="0">
                              <a:pos x="T2" y="T3"/>
                            </a:cxn>
                            <a:cxn ang="0">
                              <a:pos x="T4" y="T5"/>
                            </a:cxn>
                            <a:cxn ang="0">
                              <a:pos x="T6" y="T7"/>
                            </a:cxn>
                            <a:cxn ang="0">
                              <a:pos x="T8" y="T9"/>
                            </a:cxn>
                            <a:cxn ang="0">
                              <a:pos x="T10" y="T11"/>
                            </a:cxn>
                            <a:cxn ang="0">
                              <a:pos x="T12" y="T13"/>
                            </a:cxn>
                          </a:cxnLst>
                          <a:rect l="0" t="0" r="r" b="b"/>
                          <a:pathLst>
                            <a:path w="14" h="86">
                              <a:moveTo>
                                <a:pt x="8" y="86"/>
                              </a:moveTo>
                              <a:cubicBezTo>
                                <a:pt x="14" y="86"/>
                                <a:pt x="14" y="86"/>
                                <a:pt x="14" y="86"/>
                              </a:cubicBezTo>
                              <a:cubicBezTo>
                                <a:pt x="14" y="0"/>
                                <a:pt x="14" y="0"/>
                                <a:pt x="14" y="0"/>
                              </a:cubicBezTo>
                              <a:cubicBezTo>
                                <a:pt x="8" y="0"/>
                                <a:pt x="8" y="0"/>
                                <a:pt x="8" y="0"/>
                              </a:cubicBezTo>
                              <a:cubicBezTo>
                                <a:pt x="4" y="0"/>
                                <a:pt x="0" y="3"/>
                                <a:pt x="0" y="8"/>
                              </a:cubicBezTo>
                              <a:cubicBezTo>
                                <a:pt x="0" y="78"/>
                                <a:pt x="0" y="78"/>
                                <a:pt x="0" y="78"/>
                              </a:cubicBezTo>
                              <a:cubicBezTo>
                                <a:pt x="0" y="82"/>
                                <a:pt x="4" y="86"/>
                                <a:pt x="8" y="8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0" y="0"/>
                          <a:ext cx="57150" cy="333374"/>
                        </a:xfrm>
                        <a:custGeom>
                          <a:avLst/>
                          <a:gdLst>
                            <a:gd name="T0" fmla="*/ 9 w 15"/>
                            <a:gd name="T1" fmla="*/ 86 h 86"/>
                            <a:gd name="T2" fmla="*/ 15 w 15"/>
                            <a:gd name="T3" fmla="*/ 86 h 86"/>
                            <a:gd name="T4" fmla="*/ 15 w 15"/>
                            <a:gd name="T5" fmla="*/ 0 h 86"/>
                            <a:gd name="T6" fmla="*/ 9 w 15"/>
                            <a:gd name="T7" fmla="*/ 0 h 86"/>
                            <a:gd name="T8" fmla="*/ 0 w 15"/>
                            <a:gd name="T9" fmla="*/ 8 h 86"/>
                            <a:gd name="T10" fmla="*/ 0 w 15"/>
                            <a:gd name="T11" fmla="*/ 78 h 86"/>
                            <a:gd name="T12" fmla="*/ 9 w 15"/>
                            <a:gd name="T13" fmla="*/ 86 h 86"/>
                          </a:gdLst>
                          <a:ahLst/>
                          <a:cxnLst>
                            <a:cxn ang="0">
                              <a:pos x="T0" y="T1"/>
                            </a:cxn>
                            <a:cxn ang="0">
                              <a:pos x="T2" y="T3"/>
                            </a:cxn>
                            <a:cxn ang="0">
                              <a:pos x="T4" y="T5"/>
                            </a:cxn>
                            <a:cxn ang="0">
                              <a:pos x="T6" y="T7"/>
                            </a:cxn>
                            <a:cxn ang="0">
                              <a:pos x="T8" y="T9"/>
                            </a:cxn>
                            <a:cxn ang="0">
                              <a:pos x="T10" y="T11"/>
                            </a:cxn>
                            <a:cxn ang="0">
                              <a:pos x="T12" y="T13"/>
                            </a:cxn>
                          </a:cxnLst>
                          <a:rect l="0" t="0" r="r" b="b"/>
                          <a:pathLst>
                            <a:path w="15" h="86">
                              <a:moveTo>
                                <a:pt x="9" y="86"/>
                              </a:moveTo>
                              <a:cubicBezTo>
                                <a:pt x="15" y="86"/>
                                <a:pt x="15" y="86"/>
                                <a:pt x="15" y="86"/>
                              </a:cubicBezTo>
                              <a:cubicBezTo>
                                <a:pt x="15" y="0"/>
                                <a:pt x="15" y="0"/>
                                <a:pt x="15" y="0"/>
                              </a:cubicBezTo>
                              <a:cubicBezTo>
                                <a:pt x="9" y="0"/>
                                <a:pt x="9" y="0"/>
                                <a:pt x="9" y="0"/>
                              </a:cubicBezTo>
                              <a:cubicBezTo>
                                <a:pt x="4" y="0"/>
                                <a:pt x="0" y="3"/>
                                <a:pt x="0" y="8"/>
                              </a:cubicBezTo>
                              <a:cubicBezTo>
                                <a:pt x="0" y="78"/>
                                <a:pt x="0" y="78"/>
                                <a:pt x="0" y="78"/>
                              </a:cubicBezTo>
                              <a:cubicBezTo>
                                <a:pt x="0" y="82"/>
                                <a:pt x="4" y="86"/>
                                <a:pt x="9" y="8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73025" y="0"/>
                          <a:ext cx="180975" cy="201612"/>
                        </a:xfrm>
                        <a:custGeom>
                          <a:avLst/>
                          <a:gdLst>
                            <a:gd name="T0" fmla="*/ 45 w 48"/>
                            <a:gd name="T1" fmla="*/ 13 h 52"/>
                            <a:gd name="T2" fmla="*/ 38 w 48"/>
                            <a:gd name="T3" fmla="*/ 5 h 52"/>
                            <a:gd name="T4" fmla="*/ 27 w 48"/>
                            <a:gd name="T5" fmla="*/ 1 h 52"/>
                            <a:gd name="T6" fmla="*/ 14 w 48"/>
                            <a:gd name="T7" fmla="*/ 0 h 52"/>
                            <a:gd name="T8" fmla="*/ 0 w 48"/>
                            <a:gd name="T9" fmla="*/ 0 h 52"/>
                            <a:gd name="T10" fmla="*/ 0 w 48"/>
                            <a:gd name="T11" fmla="*/ 13 h 52"/>
                            <a:gd name="T12" fmla="*/ 15 w 48"/>
                            <a:gd name="T13" fmla="*/ 13 h 52"/>
                            <a:gd name="T14" fmla="*/ 25 w 48"/>
                            <a:gd name="T15" fmla="*/ 13 h 52"/>
                            <a:gd name="T16" fmla="*/ 31 w 48"/>
                            <a:gd name="T17" fmla="*/ 18 h 52"/>
                            <a:gd name="T18" fmla="*/ 33 w 48"/>
                            <a:gd name="T19" fmla="*/ 26 h 52"/>
                            <a:gd name="T20" fmla="*/ 29 w 48"/>
                            <a:gd name="T21" fmla="*/ 36 h 52"/>
                            <a:gd name="T22" fmla="*/ 15 w 48"/>
                            <a:gd name="T23" fmla="*/ 39 h 52"/>
                            <a:gd name="T24" fmla="*/ 0 w 48"/>
                            <a:gd name="T25" fmla="*/ 39 h 52"/>
                            <a:gd name="T26" fmla="*/ 0 w 48"/>
                            <a:gd name="T27" fmla="*/ 52 h 52"/>
                            <a:gd name="T28" fmla="*/ 15 w 48"/>
                            <a:gd name="T29" fmla="*/ 52 h 52"/>
                            <a:gd name="T30" fmla="*/ 41 w 48"/>
                            <a:gd name="T31" fmla="*/ 44 h 52"/>
                            <a:gd name="T32" fmla="*/ 48 w 48"/>
                            <a:gd name="T33" fmla="*/ 25 h 52"/>
                            <a:gd name="T34" fmla="*/ 45 w 48"/>
                            <a:gd name="T35" fmla="*/ 13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48" h="52">
                              <a:moveTo>
                                <a:pt x="45" y="13"/>
                              </a:moveTo>
                              <a:cubicBezTo>
                                <a:pt x="43" y="10"/>
                                <a:pt x="41" y="7"/>
                                <a:pt x="38" y="5"/>
                              </a:cubicBezTo>
                              <a:cubicBezTo>
                                <a:pt x="35" y="3"/>
                                <a:pt x="31" y="1"/>
                                <a:pt x="27" y="1"/>
                              </a:cubicBezTo>
                              <a:cubicBezTo>
                                <a:pt x="24" y="0"/>
                                <a:pt x="20" y="0"/>
                                <a:pt x="14" y="0"/>
                              </a:cubicBezTo>
                              <a:cubicBezTo>
                                <a:pt x="0" y="0"/>
                                <a:pt x="0" y="0"/>
                                <a:pt x="0" y="0"/>
                              </a:cubicBezTo>
                              <a:cubicBezTo>
                                <a:pt x="0" y="13"/>
                                <a:pt x="0" y="13"/>
                                <a:pt x="0" y="13"/>
                              </a:cubicBezTo>
                              <a:cubicBezTo>
                                <a:pt x="15" y="13"/>
                                <a:pt x="15" y="13"/>
                                <a:pt x="15" y="13"/>
                              </a:cubicBezTo>
                              <a:cubicBezTo>
                                <a:pt x="20" y="13"/>
                                <a:pt x="23" y="13"/>
                                <a:pt x="25" y="13"/>
                              </a:cubicBezTo>
                              <a:cubicBezTo>
                                <a:pt x="28" y="14"/>
                                <a:pt x="30" y="16"/>
                                <a:pt x="31" y="18"/>
                              </a:cubicBezTo>
                              <a:cubicBezTo>
                                <a:pt x="33" y="20"/>
                                <a:pt x="33" y="23"/>
                                <a:pt x="33" y="26"/>
                              </a:cubicBezTo>
                              <a:cubicBezTo>
                                <a:pt x="33" y="30"/>
                                <a:pt x="32" y="33"/>
                                <a:pt x="29" y="36"/>
                              </a:cubicBezTo>
                              <a:cubicBezTo>
                                <a:pt x="27" y="38"/>
                                <a:pt x="22" y="39"/>
                                <a:pt x="15" y="39"/>
                              </a:cubicBezTo>
                              <a:cubicBezTo>
                                <a:pt x="0" y="39"/>
                                <a:pt x="0" y="39"/>
                                <a:pt x="0" y="39"/>
                              </a:cubicBezTo>
                              <a:cubicBezTo>
                                <a:pt x="0" y="52"/>
                                <a:pt x="0" y="52"/>
                                <a:pt x="0" y="52"/>
                              </a:cubicBezTo>
                              <a:cubicBezTo>
                                <a:pt x="15" y="52"/>
                                <a:pt x="15" y="52"/>
                                <a:pt x="15" y="52"/>
                              </a:cubicBezTo>
                              <a:cubicBezTo>
                                <a:pt x="27" y="52"/>
                                <a:pt x="36" y="50"/>
                                <a:pt x="41" y="44"/>
                              </a:cubicBezTo>
                              <a:cubicBezTo>
                                <a:pt x="46" y="39"/>
                                <a:pt x="48" y="33"/>
                                <a:pt x="48" y="25"/>
                              </a:cubicBezTo>
                              <a:cubicBezTo>
                                <a:pt x="48" y="21"/>
                                <a:pt x="47" y="17"/>
                                <a:pt x="45" y="13"/>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74650" y="134937"/>
                          <a:ext cx="155575" cy="50800"/>
                        </a:xfrm>
                        <a:custGeom>
                          <a:avLst/>
                          <a:gdLst>
                            <a:gd name="T0" fmla="*/ 41 w 41"/>
                            <a:gd name="T1" fmla="*/ 0 h 13"/>
                            <a:gd name="T2" fmla="*/ 0 w 41"/>
                            <a:gd name="T3" fmla="*/ 0 h 13"/>
                            <a:gd name="T4" fmla="*/ 0 w 41"/>
                            <a:gd name="T5" fmla="*/ 13 h 13"/>
                            <a:gd name="T6" fmla="*/ 33 w 41"/>
                            <a:gd name="T7" fmla="*/ 13 h 13"/>
                            <a:gd name="T8" fmla="*/ 41 w 41"/>
                            <a:gd name="T9" fmla="*/ 5 h 13"/>
                            <a:gd name="T10" fmla="*/ 41 w 41"/>
                            <a:gd name="T11" fmla="*/ 0 h 13"/>
                          </a:gdLst>
                          <a:ahLst/>
                          <a:cxnLst>
                            <a:cxn ang="0">
                              <a:pos x="T0" y="T1"/>
                            </a:cxn>
                            <a:cxn ang="0">
                              <a:pos x="T2" y="T3"/>
                            </a:cxn>
                            <a:cxn ang="0">
                              <a:pos x="T4" y="T5"/>
                            </a:cxn>
                            <a:cxn ang="0">
                              <a:pos x="T6" y="T7"/>
                            </a:cxn>
                            <a:cxn ang="0">
                              <a:pos x="T8" y="T9"/>
                            </a:cxn>
                            <a:cxn ang="0">
                              <a:pos x="T10" y="T11"/>
                            </a:cxn>
                          </a:cxnLst>
                          <a:rect l="0" t="0" r="r" b="b"/>
                          <a:pathLst>
                            <a:path w="41" h="13">
                              <a:moveTo>
                                <a:pt x="41" y="0"/>
                              </a:moveTo>
                              <a:cubicBezTo>
                                <a:pt x="0" y="0"/>
                                <a:pt x="0" y="0"/>
                                <a:pt x="0" y="0"/>
                              </a:cubicBezTo>
                              <a:cubicBezTo>
                                <a:pt x="0" y="13"/>
                                <a:pt x="0" y="13"/>
                                <a:pt x="0" y="13"/>
                              </a:cubicBezTo>
                              <a:cubicBezTo>
                                <a:pt x="33" y="13"/>
                                <a:pt x="33" y="13"/>
                                <a:pt x="33" y="13"/>
                              </a:cubicBezTo>
                              <a:cubicBezTo>
                                <a:pt x="37" y="13"/>
                                <a:pt x="41" y="9"/>
                                <a:pt x="41" y="5"/>
                              </a:cubicBezTo>
                              <a:lnTo>
                                <a:pt x="41"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74650" y="0"/>
                          <a:ext cx="171450" cy="49212"/>
                        </a:xfrm>
                        <a:custGeom>
                          <a:avLst/>
                          <a:gdLst>
                            <a:gd name="T0" fmla="*/ 37 w 45"/>
                            <a:gd name="T1" fmla="*/ 0 h 13"/>
                            <a:gd name="T2" fmla="*/ 0 w 45"/>
                            <a:gd name="T3" fmla="*/ 0 h 13"/>
                            <a:gd name="T4" fmla="*/ 0 w 45"/>
                            <a:gd name="T5" fmla="*/ 13 h 13"/>
                            <a:gd name="T6" fmla="*/ 45 w 45"/>
                            <a:gd name="T7" fmla="*/ 13 h 13"/>
                            <a:gd name="T8" fmla="*/ 45 w 45"/>
                            <a:gd name="T9" fmla="*/ 8 h 13"/>
                            <a:gd name="T10" fmla="*/ 37 w 45"/>
                            <a:gd name="T11" fmla="*/ 0 h 13"/>
                          </a:gdLst>
                          <a:ahLst/>
                          <a:cxnLst>
                            <a:cxn ang="0">
                              <a:pos x="T0" y="T1"/>
                            </a:cxn>
                            <a:cxn ang="0">
                              <a:pos x="T2" y="T3"/>
                            </a:cxn>
                            <a:cxn ang="0">
                              <a:pos x="T4" y="T5"/>
                            </a:cxn>
                            <a:cxn ang="0">
                              <a:pos x="T6" y="T7"/>
                            </a:cxn>
                            <a:cxn ang="0">
                              <a:pos x="T8" y="T9"/>
                            </a:cxn>
                            <a:cxn ang="0">
                              <a:pos x="T10" y="T11"/>
                            </a:cxn>
                          </a:cxnLst>
                          <a:rect l="0" t="0" r="r" b="b"/>
                          <a:pathLst>
                            <a:path w="45" h="13">
                              <a:moveTo>
                                <a:pt x="37" y="0"/>
                              </a:moveTo>
                              <a:cubicBezTo>
                                <a:pt x="0" y="0"/>
                                <a:pt x="0" y="0"/>
                                <a:pt x="0" y="0"/>
                              </a:cubicBezTo>
                              <a:cubicBezTo>
                                <a:pt x="0" y="13"/>
                                <a:pt x="0" y="13"/>
                                <a:pt x="0" y="13"/>
                              </a:cubicBezTo>
                              <a:cubicBezTo>
                                <a:pt x="45" y="13"/>
                                <a:pt x="45" y="13"/>
                                <a:pt x="45" y="13"/>
                              </a:cubicBezTo>
                              <a:cubicBezTo>
                                <a:pt x="45" y="8"/>
                                <a:pt x="45" y="8"/>
                                <a:pt x="45" y="8"/>
                              </a:cubicBezTo>
                              <a:cubicBezTo>
                                <a:pt x="45" y="3"/>
                                <a:pt x="42" y="0"/>
                                <a:pt x="37" y="0"/>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07975" y="0"/>
                          <a:ext cx="52388" cy="333374"/>
                        </a:xfrm>
                        <a:custGeom>
                          <a:avLst/>
                          <a:gdLst>
                            <a:gd name="T0" fmla="*/ 8 w 14"/>
                            <a:gd name="T1" fmla="*/ 86 h 86"/>
                            <a:gd name="T2" fmla="*/ 14 w 14"/>
                            <a:gd name="T3" fmla="*/ 86 h 86"/>
                            <a:gd name="T4" fmla="*/ 14 w 14"/>
                            <a:gd name="T5" fmla="*/ 0 h 86"/>
                            <a:gd name="T6" fmla="*/ 8 w 14"/>
                            <a:gd name="T7" fmla="*/ 0 h 86"/>
                            <a:gd name="T8" fmla="*/ 0 w 14"/>
                            <a:gd name="T9" fmla="*/ 8 h 86"/>
                            <a:gd name="T10" fmla="*/ 0 w 14"/>
                            <a:gd name="T11" fmla="*/ 78 h 86"/>
                            <a:gd name="T12" fmla="*/ 8 w 14"/>
                            <a:gd name="T13" fmla="*/ 86 h 86"/>
                          </a:gdLst>
                          <a:ahLst/>
                          <a:cxnLst>
                            <a:cxn ang="0">
                              <a:pos x="T0" y="T1"/>
                            </a:cxn>
                            <a:cxn ang="0">
                              <a:pos x="T2" y="T3"/>
                            </a:cxn>
                            <a:cxn ang="0">
                              <a:pos x="T4" y="T5"/>
                            </a:cxn>
                            <a:cxn ang="0">
                              <a:pos x="T6" y="T7"/>
                            </a:cxn>
                            <a:cxn ang="0">
                              <a:pos x="T8" y="T9"/>
                            </a:cxn>
                            <a:cxn ang="0">
                              <a:pos x="T10" y="T11"/>
                            </a:cxn>
                            <a:cxn ang="0">
                              <a:pos x="T12" y="T13"/>
                            </a:cxn>
                          </a:cxnLst>
                          <a:rect l="0" t="0" r="r" b="b"/>
                          <a:pathLst>
                            <a:path w="14" h="86">
                              <a:moveTo>
                                <a:pt x="8" y="86"/>
                              </a:moveTo>
                              <a:cubicBezTo>
                                <a:pt x="14" y="86"/>
                                <a:pt x="14" y="86"/>
                                <a:pt x="14" y="86"/>
                              </a:cubicBezTo>
                              <a:cubicBezTo>
                                <a:pt x="14" y="0"/>
                                <a:pt x="14" y="0"/>
                                <a:pt x="14" y="0"/>
                              </a:cubicBezTo>
                              <a:cubicBezTo>
                                <a:pt x="8" y="0"/>
                                <a:pt x="8" y="0"/>
                                <a:pt x="8" y="0"/>
                              </a:cubicBezTo>
                              <a:cubicBezTo>
                                <a:pt x="4" y="0"/>
                                <a:pt x="0" y="3"/>
                                <a:pt x="0" y="8"/>
                              </a:cubicBezTo>
                              <a:cubicBezTo>
                                <a:pt x="0" y="78"/>
                                <a:pt x="0" y="78"/>
                                <a:pt x="0" y="78"/>
                              </a:cubicBezTo>
                              <a:cubicBezTo>
                                <a:pt x="0" y="82"/>
                                <a:pt x="4" y="86"/>
                                <a:pt x="8" y="8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598488" y="0"/>
                          <a:ext cx="141288" cy="333374"/>
                        </a:xfrm>
                        <a:custGeom>
                          <a:avLst/>
                          <a:gdLst>
                            <a:gd name="T0" fmla="*/ 20 w 37"/>
                            <a:gd name="T1" fmla="*/ 5 h 86"/>
                            <a:gd name="T2" fmla="*/ 6 w 37"/>
                            <a:gd name="T3" fmla="*/ 20 h 86"/>
                            <a:gd name="T4" fmla="*/ 0 w 37"/>
                            <a:gd name="T5" fmla="*/ 42 h 86"/>
                            <a:gd name="T6" fmla="*/ 5 w 37"/>
                            <a:gd name="T7" fmla="*/ 64 h 86"/>
                            <a:gd name="T8" fmla="*/ 18 w 37"/>
                            <a:gd name="T9" fmla="*/ 80 h 86"/>
                            <a:gd name="T10" fmla="*/ 35 w 37"/>
                            <a:gd name="T11" fmla="*/ 86 h 86"/>
                            <a:gd name="T12" fmla="*/ 37 w 37"/>
                            <a:gd name="T13" fmla="*/ 86 h 86"/>
                            <a:gd name="T14" fmla="*/ 37 w 37"/>
                            <a:gd name="T15" fmla="*/ 74 h 86"/>
                            <a:gd name="T16" fmla="*/ 36 w 37"/>
                            <a:gd name="T17" fmla="*/ 73 h 86"/>
                            <a:gd name="T18" fmla="*/ 27 w 37"/>
                            <a:gd name="T19" fmla="*/ 70 h 86"/>
                            <a:gd name="T20" fmla="*/ 18 w 37"/>
                            <a:gd name="T21" fmla="*/ 59 h 86"/>
                            <a:gd name="T22" fmla="*/ 15 w 37"/>
                            <a:gd name="T23" fmla="*/ 42 h 86"/>
                            <a:gd name="T24" fmla="*/ 17 w 37"/>
                            <a:gd name="T25" fmla="*/ 27 h 86"/>
                            <a:gd name="T26" fmla="*/ 26 w 37"/>
                            <a:gd name="T27" fmla="*/ 16 h 86"/>
                            <a:gd name="T28" fmla="*/ 36 w 37"/>
                            <a:gd name="T29" fmla="*/ 12 h 86"/>
                            <a:gd name="T30" fmla="*/ 37 w 37"/>
                            <a:gd name="T31" fmla="*/ 12 h 86"/>
                            <a:gd name="T32" fmla="*/ 37 w 37"/>
                            <a:gd name="T33" fmla="*/ 0 h 86"/>
                            <a:gd name="T34" fmla="*/ 35 w 37"/>
                            <a:gd name="T35" fmla="*/ 0 h 86"/>
                            <a:gd name="T36" fmla="*/ 20 w 37"/>
                            <a:gd name="T37" fmla="*/ 5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37" h="86">
                              <a:moveTo>
                                <a:pt x="20" y="5"/>
                              </a:moveTo>
                              <a:cubicBezTo>
                                <a:pt x="14" y="8"/>
                                <a:pt x="9" y="13"/>
                                <a:pt x="6" y="20"/>
                              </a:cubicBezTo>
                              <a:cubicBezTo>
                                <a:pt x="2" y="26"/>
                                <a:pt x="0" y="34"/>
                                <a:pt x="0" y="42"/>
                              </a:cubicBezTo>
                              <a:cubicBezTo>
                                <a:pt x="0" y="50"/>
                                <a:pt x="2" y="57"/>
                                <a:pt x="5" y="64"/>
                              </a:cubicBezTo>
                              <a:cubicBezTo>
                                <a:pt x="8" y="71"/>
                                <a:pt x="12" y="77"/>
                                <a:pt x="18" y="80"/>
                              </a:cubicBezTo>
                              <a:cubicBezTo>
                                <a:pt x="23" y="83"/>
                                <a:pt x="29" y="85"/>
                                <a:pt x="35" y="86"/>
                              </a:cubicBezTo>
                              <a:cubicBezTo>
                                <a:pt x="37" y="86"/>
                                <a:pt x="37" y="86"/>
                                <a:pt x="37" y="86"/>
                              </a:cubicBezTo>
                              <a:cubicBezTo>
                                <a:pt x="37" y="74"/>
                                <a:pt x="37" y="74"/>
                                <a:pt x="37" y="74"/>
                              </a:cubicBezTo>
                              <a:cubicBezTo>
                                <a:pt x="36" y="73"/>
                                <a:pt x="36" y="73"/>
                                <a:pt x="36" y="73"/>
                              </a:cubicBezTo>
                              <a:cubicBezTo>
                                <a:pt x="33" y="73"/>
                                <a:pt x="30" y="72"/>
                                <a:pt x="27" y="70"/>
                              </a:cubicBezTo>
                              <a:cubicBezTo>
                                <a:pt x="23" y="68"/>
                                <a:pt x="20" y="64"/>
                                <a:pt x="18" y="59"/>
                              </a:cubicBezTo>
                              <a:cubicBezTo>
                                <a:pt x="16" y="55"/>
                                <a:pt x="15" y="49"/>
                                <a:pt x="15" y="42"/>
                              </a:cubicBezTo>
                              <a:cubicBezTo>
                                <a:pt x="15" y="37"/>
                                <a:pt x="16" y="32"/>
                                <a:pt x="17" y="27"/>
                              </a:cubicBezTo>
                              <a:cubicBezTo>
                                <a:pt x="19" y="23"/>
                                <a:pt x="22" y="19"/>
                                <a:pt x="26" y="16"/>
                              </a:cubicBezTo>
                              <a:cubicBezTo>
                                <a:pt x="29" y="14"/>
                                <a:pt x="32" y="13"/>
                                <a:pt x="36" y="12"/>
                              </a:cubicBezTo>
                              <a:cubicBezTo>
                                <a:pt x="37" y="12"/>
                                <a:pt x="37" y="12"/>
                                <a:pt x="37" y="12"/>
                              </a:cubicBezTo>
                              <a:cubicBezTo>
                                <a:pt x="37" y="0"/>
                                <a:pt x="37" y="0"/>
                                <a:pt x="37" y="0"/>
                              </a:cubicBezTo>
                              <a:cubicBezTo>
                                <a:pt x="35" y="0"/>
                                <a:pt x="35" y="0"/>
                                <a:pt x="35" y="0"/>
                              </a:cubicBezTo>
                              <a:cubicBezTo>
                                <a:pt x="30" y="1"/>
                                <a:pt x="25" y="2"/>
                                <a:pt x="20" y="5"/>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 name="Freeform 24"/>
                      <wps:cNvSpPr>
                        <a:spLocks/>
                      </wps:cNvSpPr>
                      <wps:spPr bwMode="auto">
                        <a:xfrm>
                          <a:off x="754063" y="204787"/>
                          <a:ext cx="136525" cy="128587"/>
                        </a:xfrm>
                        <a:custGeom>
                          <a:avLst/>
                          <a:gdLst>
                            <a:gd name="T0" fmla="*/ 14 w 36"/>
                            <a:gd name="T1" fmla="*/ 16 h 33"/>
                            <a:gd name="T2" fmla="*/ 2 w 36"/>
                            <a:gd name="T3" fmla="*/ 20 h 33"/>
                            <a:gd name="T4" fmla="*/ 0 w 36"/>
                            <a:gd name="T5" fmla="*/ 21 h 33"/>
                            <a:gd name="T6" fmla="*/ 0 w 36"/>
                            <a:gd name="T7" fmla="*/ 33 h 33"/>
                            <a:gd name="T8" fmla="*/ 2 w 36"/>
                            <a:gd name="T9" fmla="*/ 33 h 33"/>
                            <a:gd name="T10" fmla="*/ 23 w 36"/>
                            <a:gd name="T11" fmla="*/ 26 h 33"/>
                            <a:gd name="T12" fmla="*/ 36 w 36"/>
                            <a:gd name="T13" fmla="*/ 5 h 33"/>
                            <a:gd name="T14" fmla="*/ 36 w 36"/>
                            <a:gd name="T15" fmla="*/ 5 h 33"/>
                            <a:gd name="T16" fmla="*/ 34 w 36"/>
                            <a:gd name="T17" fmla="*/ 3 h 33"/>
                            <a:gd name="T18" fmla="*/ 26 w 36"/>
                            <a:gd name="T19" fmla="*/ 1 h 33"/>
                            <a:gd name="T20" fmla="*/ 21 w 36"/>
                            <a:gd name="T21" fmla="*/ 4 h 33"/>
                            <a:gd name="T22" fmla="*/ 14 w 36"/>
                            <a:gd name="T23" fmla="*/ 16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33">
                              <a:moveTo>
                                <a:pt x="14" y="16"/>
                              </a:moveTo>
                              <a:cubicBezTo>
                                <a:pt x="10" y="19"/>
                                <a:pt x="6" y="20"/>
                                <a:pt x="2" y="20"/>
                              </a:cubicBezTo>
                              <a:cubicBezTo>
                                <a:pt x="0" y="21"/>
                                <a:pt x="0" y="21"/>
                                <a:pt x="0" y="21"/>
                              </a:cubicBezTo>
                              <a:cubicBezTo>
                                <a:pt x="0" y="33"/>
                                <a:pt x="0" y="33"/>
                                <a:pt x="0" y="33"/>
                              </a:cubicBezTo>
                              <a:cubicBezTo>
                                <a:pt x="2" y="33"/>
                                <a:pt x="2" y="33"/>
                                <a:pt x="2" y="33"/>
                              </a:cubicBezTo>
                              <a:cubicBezTo>
                                <a:pt x="10" y="32"/>
                                <a:pt x="17" y="30"/>
                                <a:pt x="23" y="26"/>
                              </a:cubicBezTo>
                              <a:cubicBezTo>
                                <a:pt x="29" y="21"/>
                                <a:pt x="33" y="14"/>
                                <a:pt x="36" y="5"/>
                              </a:cubicBezTo>
                              <a:cubicBezTo>
                                <a:pt x="36" y="5"/>
                                <a:pt x="36" y="5"/>
                                <a:pt x="36" y="5"/>
                              </a:cubicBezTo>
                              <a:cubicBezTo>
                                <a:pt x="36" y="4"/>
                                <a:pt x="35" y="3"/>
                                <a:pt x="34" y="3"/>
                              </a:cubicBezTo>
                              <a:cubicBezTo>
                                <a:pt x="26" y="1"/>
                                <a:pt x="26" y="1"/>
                                <a:pt x="26" y="1"/>
                              </a:cubicBezTo>
                              <a:cubicBezTo>
                                <a:pt x="24" y="0"/>
                                <a:pt x="22" y="2"/>
                                <a:pt x="21" y="4"/>
                              </a:cubicBezTo>
                              <a:cubicBezTo>
                                <a:pt x="20" y="7"/>
                                <a:pt x="18" y="12"/>
                                <a:pt x="14" y="1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1011238" y="0"/>
                          <a:ext cx="182563" cy="333374"/>
                        </a:xfrm>
                        <a:custGeom>
                          <a:avLst/>
                          <a:gdLst>
                            <a:gd name="T0" fmla="*/ 43 w 48"/>
                            <a:gd name="T1" fmla="*/ 47 h 86"/>
                            <a:gd name="T2" fmla="*/ 34 w 48"/>
                            <a:gd name="T3" fmla="*/ 40 h 86"/>
                            <a:gd name="T4" fmla="*/ 41 w 48"/>
                            <a:gd name="T5" fmla="*/ 33 h 86"/>
                            <a:gd name="T6" fmla="*/ 44 w 48"/>
                            <a:gd name="T7" fmla="*/ 23 h 86"/>
                            <a:gd name="T8" fmla="*/ 40 w 48"/>
                            <a:gd name="T9" fmla="*/ 11 h 86"/>
                            <a:gd name="T10" fmla="*/ 30 w 48"/>
                            <a:gd name="T11" fmla="*/ 2 h 86"/>
                            <a:gd name="T12" fmla="*/ 15 w 48"/>
                            <a:gd name="T13" fmla="*/ 0 h 86"/>
                            <a:gd name="T14" fmla="*/ 0 w 48"/>
                            <a:gd name="T15" fmla="*/ 0 h 86"/>
                            <a:gd name="T16" fmla="*/ 0 w 48"/>
                            <a:gd name="T17" fmla="*/ 13 h 86"/>
                            <a:gd name="T18" fmla="*/ 11 w 48"/>
                            <a:gd name="T19" fmla="*/ 13 h 86"/>
                            <a:gd name="T20" fmla="*/ 23 w 48"/>
                            <a:gd name="T21" fmla="*/ 14 h 86"/>
                            <a:gd name="T22" fmla="*/ 28 w 48"/>
                            <a:gd name="T23" fmla="*/ 17 h 86"/>
                            <a:gd name="T24" fmla="*/ 30 w 48"/>
                            <a:gd name="T25" fmla="*/ 24 h 86"/>
                            <a:gd name="T26" fmla="*/ 28 w 48"/>
                            <a:gd name="T27" fmla="*/ 30 h 86"/>
                            <a:gd name="T28" fmla="*/ 22 w 48"/>
                            <a:gd name="T29" fmla="*/ 34 h 86"/>
                            <a:gd name="T30" fmla="*/ 12 w 48"/>
                            <a:gd name="T31" fmla="*/ 35 h 86"/>
                            <a:gd name="T32" fmla="*/ 0 w 48"/>
                            <a:gd name="T33" fmla="*/ 35 h 86"/>
                            <a:gd name="T34" fmla="*/ 0 w 48"/>
                            <a:gd name="T35" fmla="*/ 48 h 86"/>
                            <a:gd name="T36" fmla="*/ 14 w 48"/>
                            <a:gd name="T37" fmla="*/ 48 h 86"/>
                            <a:gd name="T38" fmla="*/ 25 w 48"/>
                            <a:gd name="T39" fmla="*/ 49 h 86"/>
                            <a:gd name="T40" fmla="*/ 31 w 48"/>
                            <a:gd name="T41" fmla="*/ 53 h 86"/>
                            <a:gd name="T42" fmla="*/ 33 w 48"/>
                            <a:gd name="T43" fmla="*/ 60 h 86"/>
                            <a:gd name="T44" fmla="*/ 32 w 48"/>
                            <a:gd name="T45" fmla="*/ 66 h 86"/>
                            <a:gd name="T46" fmla="*/ 28 w 48"/>
                            <a:gd name="T47" fmla="*/ 70 h 86"/>
                            <a:gd name="T48" fmla="*/ 22 w 48"/>
                            <a:gd name="T49" fmla="*/ 72 h 86"/>
                            <a:gd name="T50" fmla="*/ 15 w 48"/>
                            <a:gd name="T51" fmla="*/ 73 h 86"/>
                            <a:gd name="T52" fmla="*/ 0 w 48"/>
                            <a:gd name="T53" fmla="*/ 73 h 86"/>
                            <a:gd name="T54" fmla="*/ 0 w 48"/>
                            <a:gd name="T55" fmla="*/ 86 h 86"/>
                            <a:gd name="T56" fmla="*/ 15 w 48"/>
                            <a:gd name="T57" fmla="*/ 86 h 86"/>
                            <a:gd name="T58" fmla="*/ 29 w 48"/>
                            <a:gd name="T59" fmla="*/ 84 h 86"/>
                            <a:gd name="T60" fmla="*/ 39 w 48"/>
                            <a:gd name="T61" fmla="*/ 80 h 86"/>
                            <a:gd name="T62" fmla="*/ 45 w 48"/>
                            <a:gd name="T63" fmla="*/ 72 h 86"/>
                            <a:gd name="T64" fmla="*/ 48 w 48"/>
                            <a:gd name="T65" fmla="*/ 60 h 86"/>
                            <a:gd name="T66" fmla="*/ 43 w 48"/>
                            <a:gd name="T67" fmla="*/ 47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48" h="86">
                              <a:moveTo>
                                <a:pt x="43" y="47"/>
                              </a:moveTo>
                              <a:cubicBezTo>
                                <a:pt x="41" y="44"/>
                                <a:pt x="38" y="41"/>
                                <a:pt x="34" y="40"/>
                              </a:cubicBezTo>
                              <a:cubicBezTo>
                                <a:pt x="37" y="38"/>
                                <a:pt x="39" y="36"/>
                                <a:pt x="41" y="33"/>
                              </a:cubicBezTo>
                              <a:cubicBezTo>
                                <a:pt x="43" y="30"/>
                                <a:pt x="44" y="26"/>
                                <a:pt x="44" y="23"/>
                              </a:cubicBezTo>
                              <a:cubicBezTo>
                                <a:pt x="44" y="18"/>
                                <a:pt x="43" y="15"/>
                                <a:pt x="40" y="11"/>
                              </a:cubicBezTo>
                              <a:cubicBezTo>
                                <a:pt x="38" y="7"/>
                                <a:pt x="35" y="4"/>
                                <a:pt x="30" y="2"/>
                              </a:cubicBezTo>
                              <a:cubicBezTo>
                                <a:pt x="26" y="1"/>
                                <a:pt x="21" y="0"/>
                                <a:pt x="15" y="0"/>
                              </a:cubicBezTo>
                              <a:cubicBezTo>
                                <a:pt x="0" y="0"/>
                                <a:pt x="0" y="0"/>
                                <a:pt x="0" y="0"/>
                              </a:cubicBezTo>
                              <a:cubicBezTo>
                                <a:pt x="0" y="13"/>
                                <a:pt x="0" y="13"/>
                                <a:pt x="0" y="13"/>
                              </a:cubicBezTo>
                              <a:cubicBezTo>
                                <a:pt x="11" y="13"/>
                                <a:pt x="11" y="13"/>
                                <a:pt x="11" y="13"/>
                              </a:cubicBezTo>
                              <a:cubicBezTo>
                                <a:pt x="17" y="13"/>
                                <a:pt x="21" y="13"/>
                                <a:pt x="23" y="14"/>
                              </a:cubicBezTo>
                              <a:cubicBezTo>
                                <a:pt x="25" y="15"/>
                                <a:pt x="27" y="16"/>
                                <a:pt x="28" y="17"/>
                              </a:cubicBezTo>
                              <a:cubicBezTo>
                                <a:pt x="29" y="19"/>
                                <a:pt x="30" y="21"/>
                                <a:pt x="30" y="24"/>
                              </a:cubicBezTo>
                              <a:cubicBezTo>
                                <a:pt x="30" y="26"/>
                                <a:pt x="29" y="29"/>
                                <a:pt x="28" y="30"/>
                              </a:cubicBezTo>
                              <a:cubicBezTo>
                                <a:pt x="27" y="32"/>
                                <a:pt x="25" y="33"/>
                                <a:pt x="22" y="34"/>
                              </a:cubicBezTo>
                              <a:cubicBezTo>
                                <a:pt x="20" y="34"/>
                                <a:pt x="17" y="35"/>
                                <a:pt x="12" y="35"/>
                              </a:cubicBezTo>
                              <a:cubicBezTo>
                                <a:pt x="0" y="35"/>
                                <a:pt x="0" y="35"/>
                                <a:pt x="0" y="35"/>
                              </a:cubicBezTo>
                              <a:cubicBezTo>
                                <a:pt x="0" y="48"/>
                                <a:pt x="0" y="48"/>
                                <a:pt x="0" y="48"/>
                              </a:cubicBezTo>
                              <a:cubicBezTo>
                                <a:pt x="14" y="48"/>
                                <a:pt x="14" y="48"/>
                                <a:pt x="14" y="48"/>
                              </a:cubicBezTo>
                              <a:cubicBezTo>
                                <a:pt x="19" y="48"/>
                                <a:pt x="23" y="48"/>
                                <a:pt x="25" y="49"/>
                              </a:cubicBezTo>
                              <a:cubicBezTo>
                                <a:pt x="28" y="50"/>
                                <a:pt x="30" y="51"/>
                                <a:pt x="31" y="53"/>
                              </a:cubicBezTo>
                              <a:cubicBezTo>
                                <a:pt x="32" y="55"/>
                                <a:pt x="33" y="57"/>
                                <a:pt x="33" y="60"/>
                              </a:cubicBezTo>
                              <a:cubicBezTo>
                                <a:pt x="33" y="63"/>
                                <a:pt x="33" y="65"/>
                                <a:pt x="32" y="66"/>
                              </a:cubicBezTo>
                              <a:cubicBezTo>
                                <a:pt x="31" y="68"/>
                                <a:pt x="29" y="69"/>
                                <a:pt x="28" y="70"/>
                              </a:cubicBezTo>
                              <a:cubicBezTo>
                                <a:pt x="27" y="71"/>
                                <a:pt x="25" y="72"/>
                                <a:pt x="22" y="72"/>
                              </a:cubicBezTo>
                              <a:cubicBezTo>
                                <a:pt x="21" y="73"/>
                                <a:pt x="19" y="73"/>
                                <a:pt x="15" y="73"/>
                              </a:cubicBezTo>
                              <a:cubicBezTo>
                                <a:pt x="0" y="73"/>
                                <a:pt x="0" y="73"/>
                                <a:pt x="0" y="73"/>
                              </a:cubicBezTo>
                              <a:cubicBezTo>
                                <a:pt x="0" y="86"/>
                                <a:pt x="0" y="86"/>
                                <a:pt x="0" y="86"/>
                              </a:cubicBezTo>
                              <a:cubicBezTo>
                                <a:pt x="15" y="86"/>
                                <a:pt x="15" y="86"/>
                                <a:pt x="15" y="86"/>
                              </a:cubicBezTo>
                              <a:cubicBezTo>
                                <a:pt x="21" y="86"/>
                                <a:pt x="25" y="85"/>
                                <a:pt x="29" y="84"/>
                              </a:cubicBezTo>
                              <a:cubicBezTo>
                                <a:pt x="33" y="83"/>
                                <a:pt x="36" y="82"/>
                                <a:pt x="39" y="80"/>
                              </a:cubicBezTo>
                              <a:cubicBezTo>
                                <a:pt x="41" y="78"/>
                                <a:pt x="43" y="75"/>
                                <a:pt x="45" y="72"/>
                              </a:cubicBezTo>
                              <a:cubicBezTo>
                                <a:pt x="47" y="68"/>
                                <a:pt x="48" y="64"/>
                                <a:pt x="48" y="60"/>
                              </a:cubicBezTo>
                              <a:cubicBezTo>
                                <a:pt x="48" y="55"/>
                                <a:pt x="46" y="50"/>
                                <a:pt x="43" y="47"/>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374650" y="282575"/>
                          <a:ext cx="171450" cy="50800"/>
                        </a:xfrm>
                        <a:custGeom>
                          <a:avLst/>
                          <a:gdLst>
                            <a:gd name="T0" fmla="*/ 0 w 45"/>
                            <a:gd name="T1" fmla="*/ 13 h 13"/>
                            <a:gd name="T2" fmla="*/ 37 w 45"/>
                            <a:gd name="T3" fmla="*/ 13 h 13"/>
                            <a:gd name="T4" fmla="*/ 45 w 45"/>
                            <a:gd name="T5" fmla="*/ 5 h 13"/>
                            <a:gd name="T6" fmla="*/ 45 w 45"/>
                            <a:gd name="T7" fmla="*/ 0 h 13"/>
                            <a:gd name="T8" fmla="*/ 0 w 45"/>
                            <a:gd name="T9" fmla="*/ 0 h 13"/>
                            <a:gd name="T10" fmla="*/ 0 w 45"/>
                            <a:gd name="T11" fmla="*/ 13 h 13"/>
                          </a:gdLst>
                          <a:ahLst/>
                          <a:cxnLst>
                            <a:cxn ang="0">
                              <a:pos x="T0" y="T1"/>
                            </a:cxn>
                            <a:cxn ang="0">
                              <a:pos x="T2" y="T3"/>
                            </a:cxn>
                            <a:cxn ang="0">
                              <a:pos x="T4" y="T5"/>
                            </a:cxn>
                            <a:cxn ang="0">
                              <a:pos x="T6" y="T7"/>
                            </a:cxn>
                            <a:cxn ang="0">
                              <a:pos x="T8" y="T9"/>
                            </a:cxn>
                            <a:cxn ang="0">
                              <a:pos x="T10" y="T11"/>
                            </a:cxn>
                          </a:cxnLst>
                          <a:rect l="0" t="0" r="r" b="b"/>
                          <a:pathLst>
                            <a:path w="45" h="13">
                              <a:moveTo>
                                <a:pt x="0" y="13"/>
                              </a:moveTo>
                              <a:cubicBezTo>
                                <a:pt x="37" y="13"/>
                                <a:pt x="37" y="13"/>
                                <a:pt x="37" y="13"/>
                              </a:cubicBezTo>
                              <a:cubicBezTo>
                                <a:pt x="42" y="13"/>
                                <a:pt x="45" y="9"/>
                                <a:pt x="45" y="5"/>
                              </a:cubicBezTo>
                              <a:cubicBezTo>
                                <a:pt x="45" y="0"/>
                                <a:pt x="45" y="0"/>
                                <a:pt x="45" y="0"/>
                              </a:cubicBezTo>
                              <a:cubicBezTo>
                                <a:pt x="0" y="0"/>
                                <a:pt x="0" y="0"/>
                                <a:pt x="0" y="0"/>
                              </a:cubicBezTo>
                              <a:lnTo>
                                <a:pt x="0" y="1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anchor>
          </w:drawing>
        </mc:Choice>
        <mc:Fallback>
          <w:pict>
            <v:group w14:anchorId="0C1C7E7F" id="Group 30" o:spid="_x0000_s1026" style="position:absolute;margin-left:1.05pt;margin-top:31.1pt;width:52.25pt;height:14.55pt;z-index:251660288;mso-position-horizontal:right;mso-position-horizontal-relative:margin;mso-position-vertical-relative:page" coordsize="11938,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">
              <v:shape id="Freeform 10" o:spid="_x0000_s1027" style="position:absolute;left:7540;width:1365;height:1238;visibility:visible;mso-wrap-style:square;v-text-anchor:top" coordsize="36,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Hp8QA&#10;AADbAAAADwAAAGRycy9kb3ducmV2LnhtbESPQW/CMAyF75P4D5GRdhsp1TSthYBg0tgOHDaGxNVq&#10;TFtonCoJ0P17fJi0m633/N7n+XJwnbpSiK1nA9NJBoq48rbl2sD+5/3pFVRMyBY7z2TglyIsF6OH&#10;OZbW3/ibrrtUKwnhWKKBJqW+1DpWDTmME98Ti3b0wWGSNdTaBrxJuOt0nmUv2mHL0tBgT28NVefd&#10;xRk4rKPN7Wn/UXxhF57zoag328KYx/GwmoFKNKR/89/1pxV8oZdfZAC9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4R6fEAAAA2wAAAA8AAAAAAAAAAAAAAAAAmAIAAGRycy9k&#10;b3ducmV2LnhtbFBLBQYAAAAABAAEAPUAAACJAwAAAAA=&#10;" path="m14,17c10,14,6,13,2,12,,12,,12,,12,,,,,,,2,,2,,2,v8,,15,3,21,7c29,12,33,19,36,28v,,,,,c36,29,35,29,34,30v-8,2,-8,2,-8,2c24,32,22,31,21,29,20,26,18,21,14,17xe" filled="f" stroked="f">
                <v:path arrowok="t" o:connecttype="custom" o:connectlocs="53093,65782;7585,46434;0,46434;0,0;7585,0;87224,27087;136525,108347;136525,108347;128940,116086;98601,123825;79640,112216;53093,65782" o:connectangles="0,0,0,0,0,0,0,0,0,0,0,0"/>
              </v:shape>
              <v:shape id="Freeform 11" o:spid="_x0000_s1028" style="position:absolute;left:9445;width:524;height:3333;visibility:visible;mso-wrap-style:square;v-text-anchor:top" coordsize="1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zP2MMA&#10;AADbAAAADwAAAGRycy9kb3ducmV2LnhtbERPS2vCQBC+F/wPywi91d1UKCW6igQlHqRU66W3ITsm&#10;wexsyG7z6K/vFgq9zcf3nPV2tI3oqfO1Yw3JQoEgLpypudRw/Tg8vYLwAdlg45g0TORhu5k9rDE1&#10;buAz9ZdQihjCPkUNVQhtKqUvKrLoF64ljtzNdRZDhF0pTYdDDLeNfFbqRVqsOTZU2FJWUXG/fFkN&#10;ezX5t9NQ9N+ffa6W+Um9n7Or1o/zcbcCEWgM/+I/99HE+Qn8/hIPkJ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lzP2MMAAADbAAAADwAAAAAAAAAAAAAAAACYAgAAZHJzL2Rv&#10;d25yZXYueG1sUEsFBgAAAAAEAAQA9QAAAIgDAAAAAA==&#10;" path="m8,86v6,,6,,6,c14,,14,,14,,8,,8,,8,,4,,,3,,8,,78,,78,,78v,4,4,8,8,8xe" filled="f" stroked="f">
                <v:path arrowok="t" o:connecttype="custom" o:connectlocs="29936,333374;52388,333374;52388,0;29936,0;0,31012;0,302362;29936,333374" o:connectangles="0,0,0,0,0,0,0"/>
              </v:shape>
              <v:shape id="Freeform 13" o:spid="_x0000_s1029" style="position:absolute;width:571;height:3333;visibility:visible;mso-wrap-style:square;v-text-anchor:top" coordsize="15,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pzVsAA&#10;AADbAAAADwAAAGRycy9kb3ducmV2LnhtbERPS4vCMBC+C/6HMII3TX0tUo0ioijsycdlb0MyttVm&#10;Upqo7b83Cwt7m4/vOct1Y0vxotoXjhWMhgkIYu1MwZmC62U/mIPwAdlg6ZgUtORhvep2lpga9+YT&#10;vc4hEzGEfYoK8hCqVEqvc7Loh64ijtzN1RZDhHUmTY3vGG5LOU6SL2mx4NiQY0XbnPTj/LQKfuZ6&#10;erked20bvme6GZf3g6e7Uv1es1mACNSEf/Gf+2ji/An8/hIPkKs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upzVsAAAADbAAAADwAAAAAAAAAAAAAAAACYAgAAZHJzL2Rvd25y&#10;ZXYueG1sUEsFBgAAAAAEAAQA9QAAAIUDAAAAAA==&#10;" path="m9,86v6,,6,,6,c15,,15,,15,,9,,9,,9,,4,,,3,,8,,78,,78,,78v,4,4,8,9,8xe" filled="f" stroked="f">
                <v:path arrowok="t" o:connecttype="custom" o:connectlocs="34290,333374;57150,333374;57150,0;34290,0;0,31012;0,302362;34290,333374" o:connectangles="0,0,0,0,0,0,0"/>
              </v:shape>
              <v:shape id="Freeform 14" o:spid="_x0000_s1030" style="position:absolute;left:730;width:1810;height:2016;visibility:visible;mso-wrap-style:square;v-text-anchor:top" coordsize="48,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p+78A&#10;AADbAAAADwAAAGRycy9kb3ducmV2LnhtbERPTWsCMRC9F/ofwhS81awiVrZGaRWr167S87AZN4ub&#10;yZJEd+uvN4LgbR7vc+bL3jbiQj7UjhWMhhkI4tLpmisFh/3mfQYiRGSNjWNS8E8BlovXlznm2nX8&#10;S5ciViKFcMhRgYmxzaUMpSGLYeha4sQdnbcYE/SV1B67FG4bOc6yqbRYc2ow2NLKUHkqzlaBnPhq&#10;tu1G38Z9rP/81ax/ztleqcFb//UJIlIfn+KHe6fT/Ancf0kHyMU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Gun7vwAAANsAAAAPAAAAAAAAAAAAAAAAAJgCAABkcnMvZG93bnJl&#10;di54bWxQSwUGAAAAAAQABAD1AAAAhAMAAAAA&#10;" path="m45,13c43,10,41,7,38,5,35,3,31,1,27,1,24,,20,,14,,,,,,,,,13,,13,,13v15,,15,,15,c20,13,23,13,25,13v3,1,5,3,6,5c33,20,33,23,33,26v,4,-1,7,-4,10c27,38,22,39,15,39,,39,,39,,39,,52,,52,,52v15,,15,,15,c27,52,36,50,41,44v5,-5,7,-11,7,-19c48,21,47,17,45,13xe" filled="f" stroked="f">
                <v:path arrowok="t" o:connecttype="custom" o:connectlocs="169664,50403;143272,19386;101798,3877;52784,0;0,0;0,50403;56555,50403;94258,50403;116880,69789;124420,100806;109339,139578;56555,151209;0,151209;0,201612;56555,201612;154583,170595;180975,96929;169664,50403" o:connectangles="0,0,0,0,0,0,0,0,0,0,0,0,0,0,0,0,0,0"/>
              </v:shape>
              <v:shape id="Freeform 15" o:spid="_x0000_s1031" style="position:absolute;left:3746;top:1349;width:1556;height:508;visibility:visible;mso-wrap-style:square;v-text-anchor:top" coordsize="4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v3gMMA&#10;AADbAAAADwAAAGRycy9kb3ducmV2LnhtbERPO2/CMBDeK/U/WIfUrXFSRFUFTESpUFkYCl3YTvaR&#10;B/E5xC6k/HpcqRLbffqeNysG24oz9b52rCBLUhDE2pmaSwXfu9XzGwgfkA22jknBL3ko5o8PM8yN&#10;u/AXnbehFDGEfY4KqhC6XEqvK7LoE9cRR+7geoshwr6UpsdLDLetfEnTV2mx5thQYUfLivRx+2MV&#10;6PGky4am2ZB2e3O6vn+umo+xUk+jYTEFEWgId/G/e23i/An8/RIPkPM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Fv3gMMAAADbAAAADwAAAAAAAAAAAAAAAACYAgAAZHJzL2Rv&#10;d25yZXYueG1sUEsFBgAAAAAEAAQA9QAAAIgDAAAAAA==&#10;" path="m41,c,,,,,,,13,,13,,13v33,,33,,33,c37,13,41,9,41,5l41,xe" filled="f" stroked="f">
                <v:path arrowok="t" o:connecttype="custom" o:connectlocs="155575,0;0,0;0,50800;125219,50800;155575,19538;155575,0" o:connectangles="0,0,0,0,0,0"/>
              </v:shape>
              <v:shape id="Freeform 16" o:spid="_x0000_s1032" style="position:absolute;left:3746;width:1715;height:492;visibility:visible;mso-wrap-style:square;v-text-anchor:top" coordsize="4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6ca8AA&#10;AADbAAAADwAAAGRycy9kb3ducmV2LnhtbESPQYsCMQyF74L/oUTwImtHDyKzVhFhweuq4DW2cWZ0&#10;mg5tVzv76+3CgreE996Xl9Um2VY8yIfGsYLZtABBrJ1puFJwOn59LEGEiGywdUwKegqwWQ8HKyyN&#10;e/I3PQ6xEhnCoUQFdYxdKWXQNVkMU9cRZ+3qvMWYV19J4/GZ4baV86JYSIsN5ws1drSrSd8PPzZT&#10;vE6X4nyLfp4m2F9T6I+/WqnxKG0/QURK8W3+T+9Nrr+Av1/yAH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R6ca8AAAADbAAAADwAAAAAAAAAAAAAAAACYAgAAZHJzL2Rvd25y&#10;ZXYueG1sUEsFBgAAAAAEAAQA9QAAAIUDAAAAAA==&#10;" path="m37,c,,,,,,,13,,13,,13v45,,45,,45,c45,8,45,8,45,8,45,3,42,,37,xe" filled="f" stroked="f">
                <v:path arrowok="t" o:connecttype="custom" o:connectlocs="140970,0;0,0;0,49212;171450,49212;171450,30284;140970,0" o:connectangles="0,0,0,0,0,0"/>
              </v:shape>
              <v:shape id="Freeform 18" o:spid="_x0000_s1033" style="position:absolute;left:3079;width:524;height:3333;visibility:visible;mso-wrap-style:square;v-text-anchor:top" coordsize="1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ZmRcUA&#10;AADbAAAADwAAAGRycy9kb3ducmV2LnhtbESPQWvCQBCF7wX/wzKCt7prhVKiq4hY9CClWi+9Ddkx&#10;CWZnQ3ZNYn9951DobYb35r1vluvB16qjNlaBLcymBhRxHlzFhYXL1/vzG6iYkB3WgcnCgyKsV6On&#10;JWYu9Hyi7pwKJSEcM7RQptRkWse8JI9xGhpi0a6h9ZhkbQvtWuwl3Nf6xZhX7bFiaSixoW1J+e18&#10;9xZ25hE/jn3e/Xx3ezPfH83naXuxdjIeNgtQiYb0b/67PjjBF1j5RQb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ZmZFxQAAANsAAAAPAAAAAAAAAAAAAAAAAJgCAABkcnMv&#10;ZG93bnJldi54bWxQSwUGAAAAAAQABAD1AAAAigMAAAAA&#10;" path="m8,86v6,,6,,6,c14,,14,,14,,8,,8,,8,,4,,,3,,8,,78,,78,,78v,4,4,8,8,8xe" filled="f" stroked="f">
                <v:path arrowok="t" o:connecttype="custom" o:connectlocs="29936,333374;52388,333374;52388,0;29936,0;0,31012;0,302362;29936,333374" o:connectangles="0,0,0,0,0,0,0"/>
              </v:shape>
              <v:shape id="Freeform 19" o:spid="_x0000_s1034" style="position:absolute;left:5984;width:1413;height:3333;visibility:visible;mso-wrap-style:square;v-text-anchor:top" coordsize="37,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Wr2b4A&#10;AADbAAAADwAAAGRycy9kb3ducmV2LnhtbERPS4vCMBC+C/6HMII3Td2Dj2paxEVYWC8+wOvQjG2x&#10;mZQkW+u/3wiCt/n4nrPJe9OIjpyvLSuYTRMQxIXVNZcKLuf9ZAnCB2SNjWVS8CQPeTYcbDDV9sFH&#10;6k6hFDGEfYoKqhDaVEpfVGTQT21LHLmbdQZDhK6U2uEjhptGfiXJXBqsOTZU2NKuouJ++jMKug5X&#10;9+/DAq9ub5+/JbE86qtS41G/XYMI1IeP+O3+0XH+Cl6/xANk9g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aVq9m+AAAA2wAAAA8AAAAAAAAAAAAAAAAAmAIAAGRycy9kb3ducmV2&#10;LnhtbFBLBQYAAAAABAAEAPUAAACDAwAAAAA=&#10;" path="m20,5c14,8,9,13,6,20,2,26,,34,,42v,8,2,15,5,22c8,71,12,77,18,80v5,3,11,5,17,6c37,86,37,86,37,86v,-12,,-12,,-12c36,73,36,73,36,73v-3,,-6,-1,-9,-3c23,68,20,64,18,59,16,55,15,49,15,42v,-5,1,-10,2,-15c19,23,22,19,26,16v3,-2,6,-3,10,-4c37,12,37,12,37,12,37,,37,,37,,35,,35,,35,,30,1,25,2,20,5xe" filled="f" stroked="f">
                <v:path arrowok="t" o:connecttype="custom" o:connectlocs="76372,19382;22912,77529;0,162811;19093,248092;68735,310115;133651,333374;141288,333374;141288,286857;137469,282980;103102,271351;68735,228710;57279,162811;64916,104664;99283,62023;137469,46517;141288,46517;141288,0;133651,0;76372,19382" o:connectangles="0,0,0,0,0,0,0,0,0,0,0,0,0,0,0,0,0,0,0"/>
              </v:shape>
              <v:shape id="Freeform 24" o:spid="_x0000_s1035" style="position:absolute;left:7540;top:2047;width:1365;height:1286;visibility:visible;mso-wrap-style:square;v-text-anchor:top" coordsize="36,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wV88AA&#10;AADbAAAADwAAAGRycy9kb3ducmV2LnhtbERPTWuDQBC9F/IflgnkIs1aDxJsNiGmCfSqBnod3KlK&#10;3FlxN2r667uHQo+P970/LqYXE42us6zgbRuDIK6t7rhRcKuurzsQziNr7C2Tgic5OB5WL3vMtJ25&#10;oKn0jQgh7DJU0Ho/ZFK6uiWDbmsH4sB929GgD3BspB5xDuGml0kcp9Jgx6GhxYHOLdX38mEUVOlX&#10;ElU5z8sPTh+74iKjPJqU2qyX0zsIT4v/F/+5P7WCJKwPX8IPkId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RwV88AAAADbAAAADwAAAAAAAAAAAAAAAACYAgAAZHJzL2Rvd25y&#10;ZXYueG1sUEsFBgAAAAAEAAQA9QAAAIUDAAAAAA==&#10;" path="m14,16c10,19,6,20,2,20,,21,,21,,21,,33,,33,,33v2,,2,,2,c10,32,17,30,23,26,29,21,33,14,36,5v,,,,,c36,4,35,3,34,3,26,1,26,1,26,1,24,,22,2,21,4v-1,3,-3,8,-7,12xe" filled="f" stroked="f">
                <v:path arrowok="t" o:connecttype="custom" o:connectlocs="53093,62345;7585,77932;0,81828;0,128587;7585,128587;87224,101311;136525,19483;136525,19483;128940,11690;98601,3897;79640,15586;53093,62345" o:connectangles="0,0,0,0,0,0,0,0,0,0,0,0"/>
              </v:shape>
              <v:shape id="Freeform 21" o:spid="_x0000_s1036" style="position:absolute;left:10112;width:1826;height:3333;visibility:visible;mso-wrap-style:square;v-text-anchor:top" coordsize="48,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5NecYA&#10;AADbAAAADwAAAGRycy9kb3ducmV2LnhtbESPX2vCQBDE3wt+h2MLfSl1Yx6kpp5S/AMiWNS20Mcl&#10;t01Cc3sxd43x23sFoY/DzPyGmc57W6uOW1850TAaJqBYcmcqKTR8vK+fnkH5QGKodsIaLuxhPhvc&#10;TSkz7iwH7o6hUBEiPiMNZQhNhujzki35oWtYovftWkshyrZA09I5wm2NaZKM0VIlcaGkhhcl5z/H&#10;X6vh8bRe4ud+lyaMqy/ZvuFpsu+0frjvX19ABe7Df/jW3hgN6Qj+vsQfgL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S5NecYAAADbAAAADwAAAAAAAAAAAAAAAACYAgAAZHJz&#10;L2Rvd25yZXYueG1sUEsFBgAAAAAEAAQA9QAAAIsDAAAAAA==&#10;" path="m43,47c41,44,38,41,34,40v3,-2,5,-4,7,-7c43,30,44,26,44,23v,-5,-1,-8,-4,-12c38,7,35,4,30,2,26,1,21,,15,,,,,,,,,13,,13,,13v11,,11,,11,c17,13,21,13,23,14v2,1,4,2,5,3c29,19,30,21,30,24v,2,-1,5,-2,6c27,32,25,33,22,34v-2,,-5,1,-10,1c,35,,35,,35,,48,,48,,48v14,,14,,14,c19,48,23,48,25,49v3,1,5,2,6,4c32,55,33,57,33,60v,3,,5,-1,6c31,68,29,69,28,70v-1,1,-3,2,-6,2c21,73,19,73,15,73,,73,,73,,73,,86,,86,,86v15,,15,,15,c21,86,25,85,29,84v4,-1,7,-2,10,-4c41,78,43,75,45,72v2,-4,3,-8,3,-12c48,55,46,50,43,47xe" filled="f" stroked="f">
                <v:path arrowok="t" o:connecttype="custom" o:connectlocs="163546,182193;129315,155058;155939,127923;167349,89158;152136,42641;114102,7753;57051,0;0,0;0,50394;41837,50394;87478,54270;106495,65900;114102,93035;106495,116293;83675,131799;45641,135675;0,135675;0,186069;53248,186069;95085,189946;117905,205451;125512,232587;121709,255845;106495,271351;83675,279104;57051,282980;0,282980;0,333374;57051,333374;110298,325621;148332,310115;171153,279104;182563,232587;163546,182193" o:connectangles="0,0,0,0,0,0,0,0,0,0,0,0,0,0,0,0,0,0,0,0,0,0,0,0,0,0,0,0,0,0,0,0,0,0"/>
              </v:shape>
              <v:shape id="Freeform 22" o:spid="_x0000_s1037" style="position:absolute;left:3746;top:2825;width:1715;height:508;visibility:visible;mso-wrap-style:square;v-text-anchor:top" coordsize="4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PhMUA&#10;AADbAAAADwAAAGRycy9kb3ducmV2LnhtbESPQUvDQBSE70L/w/IKXsRuGmqR2G2pFqkXEdteentk&#10;n9nQ7NuYfTbpv+8KgsdhZr5hFqvBN+pMXawDG5hOMlDEZbA1VwYO+9f7R1BRkC02gcnAhSKslqOb&#10;BRY29PxJ551UKkE4FmjAibSF1rF05DFOQkucvK/QeZQku0rbDvsE943Os2yuPdacFhy29OKoPO1+&#10;vIF3bzcfM7fdfj/LdOPl7mHW9EdjbsfD+gmU0CD/4b/2mzWQ5/D7Jf0Avb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Cc+ExQAAANsAAAAPAAAAAAAAAAAAAAAAAJgCAABkcnMv&#10;ZG93bnJldi54bWxQSwUGAAAAAAQABAD1AAAAigMAAAAA&#10;" path="m,13v37,,37,,37,c42,13,45,9,45,5,45,,45,,45,,,,,,,l,13xe" filled="f" stroked="f">
                <v:path arrowok="t" o:connecttype="custom" o:connectlocs="0,50800;140970,50800;171450,19538;171450,0;0,0;0,50800" o:connectangles="0,0,0,0,0,0"/>
              </v:shape>
              <w10:wrap anchorx="margin" anchory="page"/>
            </v:group>
          </w:pict>
        </mc:Fallback>
      </mc:AlternateContent>
    </w:r>
    <w:r w:rsidRPr="001007E1">
      <w:rPr>
        <w:rFonts w:ascii="Arial" w:hAnsi="Arial" w:cs="Arial"/>
        <w:noProof/>
      </w:rPr>
      <w:drawing>
        <wp:anchor distT="0" distB="0" distL="114300" distR="114300" simplePos="0" relativeHeight="251659264" behindDoc="0" locked="0" layoutInCell="1" allowOverlap="1" wp14:anchorId="5DFC579F" wp14:editId="34BA599C">
          <wp:simplePos x="0" y="0"/>
          <wp:positionH relativeFrom="page">
            <wp:align>left</wp:align>
          </wp:positionH>
          <wp:positionV relativeFrom="margin">
            <wp:align>top</wp:align>
          </wp:positionV>
          <wp:extent cx="7546975" cy="9778365"/>
          <wp:effectExtent l="0" t="0" r="0" b="0"/>
          <wp:wrapNone/>
          <wp:docPr id="23" name="Picture 23" descr="C:\Users\Nexhat.ramadani\AppData\Local\Microsoft\Windows\INetCache\Content.Word\Line 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exhat.ramadani\AppData\Local\Microsoft\Windows\INetCache\Content.Word\Line Background.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8682"/>
                  <a:stretch/>
                </pic:blipFill>
                <pic:spPr bwMode="auto">
                  <a:xfrm>
                    <a:off x="0" y="0"/>
                    <a:ext cx="7546975" cy="97783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007E1">
      <w:rPr>
        <w:rFonts w:ascii="Arial" w:hAnsi="Arial" w:cs="Arial"/>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71DC" w:rsidRPr="00FB4F0E" w:rsidRDefault="006F365E" w:rsidP="000C71DC">
    <w:pPr>
      <w:pStyle w:val="Header"/>
      <w:jc w:val="right"/>
      <w:rPr>
        <w:rFonts w:ascii="Arial" w:hAnsi="Arial" w:cs="Arial"/>
        <w:b/>
        <w:color w:val="A11E29" w:themeColor="text2"/>
        <w:sz w:val="20"/>
        <w:szCs w:val="20"/>
      </w:rPr>
    </w:pPr>
    <w:sdt>
      <w:sdtPr>
        <w:rPr>
          <w:rFonts w:ascii="Arial" w:hAnsi="Arial" w:cs="Arial"/>
          <w:color w:val="231F20" w:themeColor="text1"/>
          <w:sz w:val="20"/>
          <w:szCs w:val="20"/>
        </w:rPr>
        <w:alias w:val="Title"/>
        <w:tag w:val=""/>
        <w:id w:val="664756013"/>
        <w:placeholder>
          <w:docPart w:val="9F38F452FA554773ABD12BFAE24D1758"/>
        </w:placeholder>
        <w:dataBinding w:prefixMappings="xmlns:ns0='http://purl.org/dc/elements/1.1/' xmlns:ns1='http://schemas.openxmlformats.org/package/2006/metadata/core-properties' " w:xpath="/ns1:coreProperties[1]/ns0:title[1]" w:storeItemID="{6C3C8BC8-F283-45AE-878A-BAB7291924A1}"/>
        <w:text/>
      </w:sdtPr>
      <w:sdtEndPr/>
      <w:sdtContent>
        <w:r w:rsidR="007F7B7D">
          <w:rPr>
            <w:rFonts w:ascii="Arial" w:hAnsi="Arial" w:cs="Arial"/>
            <w:color w:val="231F20" w:themeColor="text1"/>
            <w:sz w:val="20"/>
            <w:szCs w:val="20"/>
          </w:rPr>
          <w:t>Certified ISO/IEC 27001 Lead Implementer</w:t>
        </w:r>
      </w:sdtContent>
    </w:sdt>
    <w:r w:rsidR="000C71DC" w:rsidRPr="00FB4F0E">
      <w:rPr>
        <w:rFonts w:ascii="Arial" w:hAnsi="Arial" w:cs="Arial"/>
        <w:color w:val="687679" w:themeColor="accent1"/>
        <w:sz w:val="20"/>
        <w:szCs w:val="20"/>
      </w:rPr>
      <w:t xml:space="preserve"> </w:t>
    </w:r>
    <w:r w:rsidR="000C71DC" w:rsidRPr="00FB4F0E">
      <w:rPr>
        <w:rFonts w:ascii="Arial" w:hAnsi="Arial" w:cs="Arial"/>
        <w:color w:val="231F20" w:themeColor="text1"/>
        <w:sz w:val="20"/>
        <w:szCs w:val="20"/>
      </w:rPr>
      <w:t>|</w:t>
    </w:r>
    <w:r w:rsidR="00D07A26" w:rsidRPr="00FB4F0E">
      <w:rPr>
        <w:rFonts w:ascii="Arial" w:hAnsi="Arial" w:cs="Arial"/>
        <w:b/>
        <w:color w:val="231F20" w:themeColor="text1"/>
        <w:sz w:val="20"/>
        <w:szCs w:val="20"/>
      </w:rPr>
      <w:br/>
    </w:r>
    <w:sdt>
      <w:sdtPr>
        <w:rPr>
          <w:rFonts w:ascii="Arial" w:hAnsi="Arial" w:cs="Arial"/>
          <w:b/>
          <w:color w:val="A11E29" w:themeColor="text2"/>
          <w:sz w:val="20"/>
          <w:szCs w:val="20"/>
        </w:rPr>
        <w:alias w:val="Author"/>
        <w:tag w:val=""/>
        <w:id w:val="-1677181147"/>
        <w:placeholder>
          <w:docPart w:val="8E253959597445CDA4B4B5B7AFA33950"/>
        </w:placeholder>
        <w:dataBinding w:prefixMappings="xmlns:ns0='http://purl.org/dc/elements/1.1/' xmlns:ns1='http://schemas.openxmlformats.org/package/2006/metadata/core-properties' " w:xpath="/ns1:coreProperties[1]/ns0:creator[1]" w:storeItemID="{6C3C8BC8-F283-45AE-878A-BAB7291924A1}"/>
        <w:text/>
      </w:sdtPr>
      <w:sdtEndPr/>
      <w:sdtContent>
        <w:r w:rsidR="00D07A26" w:rsidRPr="00FB4F0E">
          <w:rPr>
            <w:rFonts w:ascii="Arial" w:hAnsi="Arial" w:cs="Arial"/>
            <w:b/>
            <w:color w:val="A11E29" w:themeColor="text2"/>
            <w:sz w:val="20"/>
            <w:szCs w:val="20"/>
          </w:rPr>
          <w:t>PECB Group Inc., ©2024</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58pt;height:17pt;visibility:visible;mso-wrap-style:square" o:bullet="t">
        <v:imagedata r:id="rId1" o:title=""/>
      </v:shape>
    </w:pict>
  </w:numPicBullet>
  <w:abstractNum w:abstractNumId="0" w15:restartNumberingAfterBreak="0">
    <w:nsid w:val="04BD67B0"/>
    <w:multiLevelType w:val="hybridMultilevel"/>
    <w:tmpl w:val="46A8073C"/>
    <w:lvl w:ilvl="0" w:tplc="99E6BCE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F4312E"/>
    <w:multiLevelType w:val="hybridMultilevel"/>
    <w:tmpl w:val="5FBE6CFC"/>
    <w:lvl w:ilvl="0" w:tplc="C6C4E23A">
      <w:start w:val="2"/>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921AD5"/>
    <w:multiLevelType w:val="hybridMultilevel"/>
    <w:tmpl w:val="0B9815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CE7920"/>
    <w:multiLevelType w:val="hybridMultilevel"/>
    <w:tmpl w:val="5B5406B6"/>
    <w:lvl w:ilvl="0" w:tplc="EAB0EA4E">
      <w:start w:val="1"/>
      <w:numFmt w:val="upperLetter"/>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4564B1D"/>
    <w:multiLevelType w:val="hybridMultilevel"/>
    <w:tmpl w:val="C8DADB9C"/>
    <w:lvl w:ilvl="0" w:tplc="99E6BCE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B868E4"/>
    <w:multiLevelType w:val="hybridMultilevel"/>
    <w:tmpl w:val="3E547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2374DD"/>
    <w:multiLevelType w:val="hybridMultilevel"/>
    <w:tmpl w:val="0726B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3F4139"/>
    <w:multiLevelType w:val="hybridMultilevel"/>
    <w:tmpl w:val="D3A03A2C"/>
    <w:lvl w:ilvl="0" w:tplc="A7F28E64">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4905B9"/>
    <w:multiLevelType w:val="hybridMultilevel"/>
    <w:tmpl w:val="8AEE4D76"/>
    <w:lvl w:ilvl="0" w:tplc="054A4CDE">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30E77AB"/>
    <w:multiLevelType w:val="hybridMultilevel"/>
    <w:tmpl w:val="5A98F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CB544C"/>
    <w:multiLevelType w:val="hybridMultilevel"/>
    <w:tmpl w:val="DB2CA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8F5EE0"/>
    <w:multiLevelType w:val="hybridMultilevel"/>
    <w:tmpl w:val="1EC4BEE6"/>
    <w:lvl w:ilvl="0" w:tplc="99E6BCE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A1741D"/>
    <w:multiLevelType w:val="hybridMultilevel"/>
    <w:tmpl w:val="B4EEA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A235AB"/>
    <w:multiLevelType w:val="hybridMultilevel"/>
    <w:tmpl w:val="8794BBD4"/>
    <w:lvl w:ilvl="0" w:tplc="2E328AFC">
      <w:start w:val="2"/>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732A0E"/>
    <w:multiLevelType w:val="hybridMultilevel"/>
    <w:tmpl w:val="C8424994"/>
    <w:lvl w:ilvl="0" w:tplc="098C7CDC">
      <w:start w:val="1"/>
      <w:numFmt w:val="decimal"/>
      <w:lvlText w:val="%1."/>
      <w:lvlJc w:val="left"/>
      <w:pPr>
        <w:ind w:left="720" w:hanging="360"/>
      </w:pPr>
      <w:rPr>
        <w:rFonts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4E35A8"/>
    <w:multiLevelType w:val="hybridMultilevel"/>
    <w:tmpl w:val="8FF4F8F6"/>
    <w:lvl w:ilvl="0" w:tplc="99E6BCE6">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F8637C7"/>
    <w:multiLevelType w:val="hybridMultilevel"/>
    <w:tmpl w:val="07F2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7C046C"/>
    <w:multiLevelType w:val="hybridMultilevel"/>
    <w:tmpl w:val="33EC4566"/>
    <w:lvl w:ilvl="0" w:tplc="99E6BCE6">
      <w:start w:val="1"/>
      <w:numFmt w:val="bullet"/>
      <w:lvlText w:val="•"/>
      <w:lvlJc w:val="left"/>
      <w:pPr>
        <w:ind w:left="720"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1C0991"/>
    <w:multiLevelType w:val="multilevel"/>
    <w:tmpl w:val="032E7494"/>
    <w:name w:val="RTF_Num 22236"/>
    <w:lvl w:ilvl="0">
      <w:start w:val="1"/>
      <w:numFmt w:val="upperRoman"/>
      <w:pStyle w:val="Heading1"/>
      <w:lvlText w:val="%1."/>
      <w:lvlJc w:val="left"/>
      <w:pPr>
        <w:ind w:left="0" w:firstLine="0"/>
      </w:pPr>
      <w:rPr>
        <w:rFonts w:hint="default"/>
      </w:rPr>
    </w:lvl>
    <w:lvl w:ilvl="1">
      <w:start w:val="1"/>
      <w:numFmt w:val="upperLetter"/>
      <w:pStyle w:val="Heading2"/>
      <w:lvlText w:val="%2."/>
      <w:lvlJc w:val="left"/>
      <w:pPr>
        <w:ind w:left="27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9" w15:restartNumberingAfterBreak="0">
    <w:nsid w:val="49CA1068"/>
    <w:multiLevelType w:val="hybridMultilevel"/>
    <w:tmpl w:val="13D2D622"/>
    <w:lvl w:ilvl="0" w:tplc="04090005">
      <w:start w:val="1"/>
      <w:numFmt w:val="bullet"/>
      <w:pStyle w:val="StyleGras"/>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5" w:tentative="1">
      <w:start w:val="1"/>
      <w:numFmt w:val="lowerLetter"/>
      <w:lvlText w:val="%2."/>
      <w:lvlJc w:val="left"/>
      <w:pPr>
        <w:ind w:left="1513" w:hanging="360"/>
      </w:pPr>
    </w:lvl>
    <w:lvl w:ilvl="2" w:tplc="04090005" w:tentative="1">
      <w:start w:val="1"/>
      <w:numFmt w:val="lowerRoman"/>
      <w:lvlText w:val="%3."/>
      <w:lvlJc w:val="right"/>
      <w:pPr>
        <w:ind w:left="2233" w:hanging="180"/>
      </w:pPr>
    </w:lvl>
    <w:lvl w:ilvl="3" w:tplc="04090001" w:tentative="1">
      <w:start w:val="1"/>
      <w:numFmt w:val="decimal"/>
      <w:lvlText w:val="%4."/>
      <w:lvlJc w:val="left"/>
      <w:pPr>
        <w:ind w:left="2953" w:hanging="360"/>
      </w:pPr>
    </w:lvl>
    <w:lvl w:ilvl="4" w:tplc="04090003" w:tentative="1">
      <w:start w:val="1"/>
      <w:numFmt w:val="lowerLetter"/>
      <w:lvlText w:val="%5."/>
      <w:lvlJc w:val="left"/>
      <w:pPr>
        <w:ind w:left="3673" w:hanging="360"/>
      </w:pPr>
    </w:lvl>
    <w:lvl w:ilvl="5" w:tplc="04090005" w:tentative="1">
      <w:start w:val="1"/>
      <w:numFmt w:val="lowerRoman"/>
      <w:lvlText w:val="%6."/>
      <w:lvlJc w:val="right"/>
      <w:pPr>
        <w:ind w:left="4393" w:hanging="180"/>
      </w:pPr>
    </w:lvl>
    <w:lvl w:ilvl="6" w:tplc="04090001" w:tentative="1">
      <w:start w:val="1"/>
      <w:numFmt w:val="decimal"/>
      <w:lvlText w:val="%7."/>
      <w:lvlJc w:val="left"/>
      <w:pPr>
        <w:ind w:left="5113" w:hanging="360"/>
      </w:pPr>
    </w:lvl>
    <w:lvl w:ilvl="7" w:tplc="04090003" w:tentative="1">
      <w:start w:val="1"/>
      <w:numFmt w:val="lowerLetter"/>
      <w:lvlText w:val="%8."/>
      <w:lvlJc w:val="left"/>
      <w:pPr>
        <w:ind w:left="5833" w:hanging="360"/>
      </w:pPr>
    </w:lvl>
    <w:lvl w:ilvl="8" w:tplc="04090005" w:tentative="1">
      <w:start w:val="1"/>
      <w:numFmt w:val="lowerRoman"/>
      <w:lvlText w:val="%9."/>
      <w:lvlJc w:val="right"/>
      <w:pPr>
        <w:ind w:left="6553" w:hanging="180"/>
      </w:pPr>
    </w:lvl>
  </w:abstractNum>
  <w:abstractNum w:abstractNumId="20" w15:restartNumberingAfterBreak="0">
    <w:nsid w:val="53843909"/>
    <w:multiLevelType w:val="hybridMultilevel"/>
    <w:tmpl w:val="AD980DCC"/>
    <w:lvl w:ilvl="0" w:tplc="CD9C943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7C2060C"/>
    <w:multiLevelType w:val="hybridMultilevel"/>
    <w:tmpl w:val="DB2CA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8E7256"/>
    <w:multiLevelType w:val="hybridMultilevel"/>
    <w:tmpl w:val="1E3A05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F8E629A"/>
    <w:multiLevelType w:val="hybridMultilevel"/>
    <w:tmpl w:val="FB1ACC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3F55716"/>
    <w:multiLevelType w:val="hybridMultilevel"/>
    <w:tmpl w:val="3304A338"/>
    <w:lvl w:ilvl="0" w:tplc="39B8AA10">
      <w:start w:val="1"/>
      <w:numFmt w:val="decimal"/>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966319"/>
    <w:multiLevelType w:val="hybridMultilevel"/>
    <w:tmpl w:val="EB7ED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18"/>
  </w:num>
  <w:num w:numId="3">
    <w:abstractNumId w:val="3"/>
  </w:num>
  <w:num w:numId="4">
    <w:abstractNumId w:val="22"/>
  </w:num>
  <w:num w:numId="5">
    <w:abstractNumId w:val="10"/>
  </w:num>
  <w:num w:numId="6">
    <w:abstractNumId w:val="8"/>
  </w:num>
  <w:num w:numId="7">
    <w:abstractNumId w:val="20"/>
  </w:num>
  <w:num w:numId="8">
    <w:abstractNumId w:val="23"/>
  </w:num>
  <w:num w:numId="9">
    <w:abstractNumId w:val="9"/>
  </w:num>
  <w:num w:numId="10">
    <w:abstractNumId w:val="2"/>
  </w:num>
  <w:num w:numId="11">
    <w:abstractNumId w:val="17"/>
  </w:num>
  <w:num w:numId="12">
    <w:abstractNumId w:val="11"/>
  </w:num>
  <w:num w:numId="13">
    <w:abstractNumId w:val="0"/>
  </w:num>
  <w:num w:numId="14">
    <w:abstractNumId w:val="4"/>
  </w:num>
  <w:num w:numId="15">
    <w:abstractNumId w:val="14"/>
  </w:num>
  <w:num w:numId="16">
    <w:abstractNumId w:val="1"/>
  </w:num>
  <w:num w:numId="17">
    <w:abstractNumId w:val="7"/>
  </w:num>
  <w:num w:numId="18">
    <w:abstractNumId w:val="13"/>
  </w:num>
  <w:num w:numId="19">
    <w:abstractNumId w:val="24"/>
  </w:num>
  <w:num w:numId="20">
    <w:abstractNumId w:val="15"/>
  </w:num>
  <w:num w:numId="21">
    <w:abstractNumId w:val="6"/>
  </w:num>
  <w:num w:numId="22">
    <w:abstractNumId w:val="5"/>
  </w:num>
  <w:num w:numId="23">
    <w:abstractNumId w:val="21"/>
  </w:num>
  <w:num w:numId="24">
    <w:abstractNumId w:val="12"/>
  </w:num>
  <w:num w:numId="25">
    <w:abstractNumId w:val="16"/>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MDE3NbIwsrC0MDGzsLRU0lEKTi0uzszPAykwrAUASW35nywAAAA="/>
  </w:docVars>
  <w:rsids>
    <w:rsidRoot w:val="00702BBE"/>
    <w:rsid w:val="00002F35"/>
    <w:rsid w:val="00015481"/>
    <w:rsid w:val="0002378C"/>
    <w:rsid w:val="00043BC5"/>
    <w:rsid w:val="00060D09"/>
    <w:rsid w:val="00064D5D"/>
    <w:rsid w:val="00086307"/>
    <w:rsid w:val="00092E8E"/>
    <w:rsid w:val="00093258"/>
    <w:rsid w:val="000C71DC"/>
    <w:rsid w:val="000D2933"/>
    <w:rsid w:val="000D4443"/>
    <w:rsid w:val="000F7D47"/>
    <w:rsid w:val="001007E1"/>
    <w:rsid w:val="00124921"/>
    <w:rsid w:val="0014027D"/>
    <w:rsid w:val="001565C5"/>
    <w:rsid w:val="001660FE"/>
    <w:rsid w:val="00190736"/>
    <w:rsid w:val="001923C0"/>
    <w:rsid w:val="00192A4A"/>
    <w:rsid w:val="00194822"/>
    <w:rsid w:val="00195C68"/>
    <w:rsid w:val="001977B2"/>
    <w:rsid w:val="001A0350"/>
    <w:rsid w:val="001E289A"/>
    <w:rsid w:val="001F343A"/>
    <w:rsid w:val="00202F80"/>
    <w:rsid w:val="002229CF"/>
    <w:rsid w:val="00235C1F"/>
    <w:rsid w:val="00275B2F"/>
    <w:rsid w:val="00297924"/>
    <w:rsid w:val="002A589F"/>
    <w:rsid w:val="002B056E"/>
    <w:rsid w:val="002D517A"/>
    <w:rsid w:val="002E1010"/>
    <w:rsid w:val="002F06B9"/>
    <w:rsid w:val="002F7B75"/>
    <w:rsid w:val="003059DA"/>
    <w:rsid w:val="00314369"/>
    <w:rsid w:val="003222CA"/>
    <w:rsid w:val="0034058C"/>
    <w:rsid w:val="00355E0C"/>
    <w:rsid w:val="00360968"/>
    <w:rsid w:val="00366031"/>
    <w:rsid w:val="00366F26"/>
    <w:rsid w:val="003A48B7"/>
    <w:rsid w:val="003B2504"/>
    <w:rsid w:val="003B4D27"/>
    <w:rsid w:val="003D5FB1"/>
    <w:rsid w:val="003F34BF"/>
    <w:rsid w:val="00427643"/>
    <w:rsid w:val="00432382"/>
    <w:rsid w:val="00433140"/>
    <w:rsid w:val="00437E3B"/>
    <w:rsid w:val="00464BB2"/>
    <w:rsid w:val="004771A7"/>
    <w:rsid w:val="004953B3"/>
    <w:rsid w:val="004A31EF"/>
    <w:rsid w:val="004A3A7C"/>
    <w:rsid w:val="004C26F6"/>
    <w:rsid w:val="004C32BB"/>
    <w:rsid w:val="004E1AC5"/>
    <w:rsid w:val="004E2EE6"/>
    <w:rsid w:val="004F48A5"/>
    <w:rsid w:val="00501936"/>
    <w:rsid w:val="00505936"/>
    <w:rsid w:val="005321DE"/>
    <w:rsid w:val="005413FC"/>
    <w:rsid w:val="005720F6"/>
    <w:rsid w:val="00573797"/>
    <w:rsid w:val="00582B68"/>
    <w:rsid w:val="00585037"/>
    <w:rsid w:val="00587936"/>
    <w:rsid w:val="005C03C9"/>
    <w:rsid w:val="005C7CE2"/>
    <w:rsid w:val="005D3BC8"/>
    <w:rsid w:val="00630367"/>
    <w:rsid w:val="006308D6"/>
    <w:rsid w:val="00630EF7"/>
    <w:rsid w:val="006343E5"/>
    <w:rsid w:val="00635100"/>
    <w:rsid w:val="006362FF"/>
    <w:rsid w:val="006553CF"/>
    <w:rsid w:val="006572F0"/>
    <w:rsid w:val="0066281B"/>
    <w:rsid w:val="00673239"/>
    <w:rsid w:val="006741E1"/>
    <w:rsid w:val="006A14E2"/>
    <w:rsid w:val="006C3005"/>
    <w:rsid w:val="006D298F"/>
    <w:rsid w:val="006E2B91"/>
    <w:rsid w:val="006F1C3C"/>
    <w:rsid w:val="006F365E"/>
    <w:rsid w:val="00702BBE"/>
    <w:rsid w:val="0072362E"/>
    <w:rsid w:val="00733450"/>
    <w:rsid w:val="00751A35"/>
    <w:rsid w:val="0075290A"/>
    <w:rsid w:val="007827C9"/>
    <w:rsid w:val="00791607"/>
    <w:rsid w:val="007923FA"/>
    <w:rsid w:val="00795683"/>
    <w:rsid w:val="007971E5"/>
    <w:rsid w:val="007D3E41"/>
    <w:rsid w:val="007F7B7D"/>
    <w:rsid w:val="00801929"/>
    <w:rsid w:val="0081431B"/>
    <w:rsid w:val="00814E77"/>
    <w:rsid w:val="00841F41"/>
    <w:rsid w:val="00842B41"/>
    <w:rsid w:val="00844E3A"/>
    <w:rsid w:val="00844FF0"/>
    <w:rsid w:val="008666F2"/>
    <w:rsid w:val="008729BC"/>
    <w:rsid w:val="008F3D53"/>
    <w:rsid w:val="00903D0D"/>
    <w:rsid w:val="00953829"/>
    <w:rsid w:val="00973082"/>
    <w:rsid w:val="009953DE"/>
    <w:rsid w:val="009A5DD7"/>
    <w:rsid w:val="00A03DFE"/>
    <w:rsid w:val="00A137BF"/>
    <w:rsid w:val="00A57943"/>
    <w:rsid w:val="00A6544E"/>
    <w:rsid w:val="00A77C9E"/>
    <w:rsid w:val="00A869CB"/>
    <w:rsid w:val="00A94C3C"/>
    <w:rsid w:val="00AA0531"/>
    <w:rsid w:val="00AA6DC5"/>
    <w:rsid w:val="00AB2922"/>
    <w:rsid w:val="00AB5339"/>
    <w:rsid w:val="00AC2155"/>
    <w:rsid w:val="00AE5D11"/>
    <w:rsid w:val="00B01BF8"/>
    <w:rsid w:val="00B13ECB"/>
    <w:rsid w:val="00B17703"/>
    <w:rsid w:val="00B20438"/>
    <w:rsid w:val="00B4400A"/>
    <w:rsid w:val="00B50355"/>
    <w:rsid w:val="00B6288A"/>
    <w:rsid w:val="00B74B6B"/>
    <w:rsid w:val="00B80C5C"/>
    <w:rsid w:val="00B9383E"/>
    <w:rsid w:val="00BA28A2"/>
    <w:rsid w:val="00BA7558"/>
    <w:rsid w:val="00BC77B8"/>
    <w:rsid w:val="00BD0646"/>
    <w:rsid w:val="00BE4588"/>
    <w:rsid w:val="00BF5BB8"/>
    <w:rsid w:val="00C04DAC"/>
    <w:rsid w:val="00C0660C"/>
    <w:rsid w:val="00C16129"/>
    <w:rsid w:val="00C3703D"/>
    <w:rsid w:val="00C60951"/>
    <w:rsid w:val="00C67DDB"/>
    <w:rsid w:val="00C86623"/>
    <w:rsid w:val="00CA08F3"/>
    <w:rsid w:val="00CA0E52"/>
    <w:rsid w:val="00CB550B"/>
    <w:rsid w:val="00CC61E7"/>
    <w:rsid w:val="00CD3AD2"/>
    <w:rsid w:val="00CD5FEA"/>
    <w:rsid w:val="00CE18DD"/>
    <w:rsid w:val="00D07A26"/>
    <w:rsid w:val="00D33AEF"/>
    <w:rsid w:val="00D4600B"/>
    <w:rsid w:val="00D60060"/>
    <w:rsid w:val="00D649FE"/>
    <w:rsid w:val="00D72F0C"/>
    <w:rsid w:val="00D950A3"/>
    <w:rsid w:val="00DA7F4B"/>
    <w:rsid w:val="00DB163D"/>
    <w:rsid w:val="00DB1EEB"/>
    <w:rsid w:val="00DB51AB"/>
    <w:rsid w:val="00DD15D4"/>
    <w:rsid w:val="00DD3ED6"/>
    <w:rsid w:val="00DD70B4"/>
    <w:rsid w:val="00E07BFC"/>
    <w:rsid w:val="00E1492B"/>
    <w:rsid w:val="00E14F0A"/>
    <w:rsid w:val="00E42741"/>
    <w:rsid w:val="00E61438"/>
    <w:rsid w:val="00E77681"/>
    <w:rsid w:val="00E803AB"/>
    <w:rsid w:val="00E83DD7"/>
    <w:rsid w:val="00E958AA"/>
    <w:rsid w:val="00E9797C"/>
    <w:rsid w:val="00EB034B"/>
    <w:rsid w:val="00EB4146"/>
    <w:rsid w:val="00EB7EF2"/>
    <w:rsid w:val="00EE173F"/>
    <w:rsid w:val="00F01DDE"/>
    <w:rsid w:val="00F04564"/>
    <w:rsid w:val="00F072DC"/>
    <w:rsid w:val="00F17B22"/>
    <w:rsid w:val="00F32B58"/>
    <w:rsid w:val="00F51392"/>
    <w:rsid w:val="00F75775"/>
    <w:rsid w:val="00F8111C"/>
    <w:rsid w:val="00FB4F0E"/>
    <w:rsid w:val="00FD2F15"/>
    <w:rsid w:val="00FF46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6DCEE23-E266-435C-8A02-802A09C3D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34BF"/>
    <w:rPr>
      <w:color w:val="020617"/>
      <w:lang w:val="en-US"/>
    </w:rPr>
  </w:style>
  <w:style w:type="paragraph" w:styleId="Heading1">
    <w:name w:val="heading 1"/>
    <w:aliases w:val="Heading 1 CFMU,Para 1,h1,Report Title,H1,2,Heading 1 TLS,heading 1,Section Title,Section Title1,Section Title2,Section Title11,Section Title3,Section Title12,Section Title21,Section Title111,Section Title4,Section Title13,head 1,l1"/>
    <w:basedOn w:val="Normal"/>
    <w:next w:val="Normal"/>
    <w:link w:val="Heading1Char"/>
    <w:uiPriority w:val="9"/>
    <w:qFormat/>
    <w:rsid w:val="009A5DD7"/>
    <w:pPr>
      <w:keepNext/>
      <w:widowControl w:val="0"/>
      <w:numPr>
        <w:numId w:val="2"/>
      </w:numPr>
      <w:suppressAutoHyphens/>
      <w:autoSpaceDE w:val="0"/>
      <w:spacing w:before="360" w:after="60" w:line="360" w:lineRule="auto"/>
      <w:jc w:val="both"/>
      <w:outlineLvl w:val="0"/>
    </w:pPr>
    <w:rPr>
      <w:rFonts w:ascii="Times New Roman" w:eastAsia="Times New Roman" w:hAnsi="Times New Roman" w:cs="Times New Roman"/>
      <w:b/>
      <w:bCs/>
      <w:kern w:val="32"/>
      <w:sz w:val="32"/>
      <w:szCs w:val="32"/>
      <w:lang w:val="x-none" w:eastAsia="x-none" w:bidi="en-US"/>
    </w:rPr>
  </w:style>
  <w:style w:type="paragraph" w:styleId="Heading2">
    <w:name w:val="heading 2"/>
    <w:aliases w:val="Heading 2 CFMU,Para 2,h2,Heading 2 TLS,TOC1,heading 2,Chapter Title,Heaidng 2,sub-sect,section header,H2,sub-sect1,22,sub-sect2,23,sub-sect3,24,sub-sect4,25,sub-sect5,className,className1,className2,questions,Req group,1.1 Heading 2,sh2,Ctt,C"/>
    <w:basedOn w:val="Normal"/>
    <w:next w:val="Normal"/>
    <w:link w:val="Heading2Char"/>
    <w:uiPriority w:val="9"/>
    <w:qFormat/>
    <w:rsid w:val="009A5DD7"/>
    <w:pPr>
      <w:keepNext/>
      <w:widowControl w:val="0"/>
      <w:numPr>
        <w:ilvl w:val="1"/>
        <w:numId w:val="2"/>
      </w:numPr>
      <w:suppressAutoHyphens/>
      <w:autoSpaceDE w:val="0"/>
      <w:spacing w:before="240" w:after="60" w:line="360" w:lineRule="auto"/>
      <w:jc w:val="both"/>
      <w:outlineLvl w:val="1"/>
    </w:pPr>
    <w:rPr>
      <w:rFonts w:ascii="Cambria" w:eastAsia="Times New Roman" w:hAnsi="Cambria" w:cs="Times New Roman"/>
      <w:b/>
      <w:bCs/>
      <w:i/>
      <w:iCs/>
      <w:sz w:val="28"/>
      <w:szCs w:val="28"/>
      <w:lang w:val="x-none" w:eastAsia="x-none" w:bidi="en-US"/>
    </w:rPr>
  </w:style>
  <w:style w:type="paragraph" w:styleId="Heading3">
    <w:name w:val="heading 3"/>
    <w:basedOn w:val="Normal"/>
    <w:next w:val="Normal"/>
    <w:link w:val="Heading3Char"/>
    <w:qFormat/>
    <w:rsid w:val="009A5DD7"/>
    <w:pPr>
      <w:keepNext/>
      <w:widowControl w:val="0"/>
      <w:numPr>
        <w:ilvl w:val="2"/>
        <w:numId w:val="2"/>
      </w:numPr>
      <w:suppressAutoHyphens/>
      <w:autoSpaceDE w:val="0"/>
      <w:spacing w:before="240" w:after="60" w:line="360" w:lineRule="auto"/>
      <w:jc w:val="both"/>
      <w:outlineLvl w:val="2"/>
    </w:pPr>
    <w:rPr>
      <w:rFonts w:ascii="Cambria" w:eastAsia="Times New Roman" w:hAnsi="Cambria" w:cs="Times New Roman"/>
      <w:b/>
      <w:bCs/>
      <w:sz w:val="26"/>
      <w:szCs w:val="26"/>
      <w:lang w:val="x-none" w:eastAsia="x-none" w:bidi="en-US"/>
    </w:rPr>
  </w:style>
  <w:style w:type="paragraph" w:styleId="Heading4">
    <w:name w:val="heading 4"/>
    <w:basedOn w:val="Normal"/>
    <w:next w:val="Normal"/>
    <w:link w:val="Heading4Char"/>
    <w:semiHidden/>
    <w:unhideWhenUsed/>
    <w:qFormat/>
    <w:rsid w:val="009A5DD7"/>
    <w:pPr>
      <w:keepNext/>
      <w:widowControl w:val="0"/>
      <w:numPr>
        <w:ilvl w:val="3"/>
        <w:numId w:val="2"/>
      </w:numPr>
      <w:suppressAutoHyphens/>
      <w:autoSpaceDE w:val="0"/>
      <w:spacing w:before="240" w:after="60" w:line="360" w:lineRule="auto"/>
      <w:jc w:val="both"/>
      <w:outlineLvl w:val="3"/>
    </w:pPr>
    <w:rPr>
      <w:rFonts w:ascii="Calibri" w:eastAsia="Times New Roman" w:hAnsi="Calibri" w:cs="Times New Roman"/>
      <w:b/>
      <w:bCs/>
      <w:sz w:val="28"/>
      <w:szCs w:val="28"/>
      <w:lang w:bidi="en-US"/>
    </w:rPr>
  </w:style>
  <w:style w:type="paragraph" w:styleId="Heading5">
    <w:name w:val="heading 5"/>
    <w:basedOn w:val="Normal"/>
    <w:next w:val="Normal"/>
    <w:link w:val="Heading5Char"/>
    <w:semiHidden/>
    <w:unhideWhenUsed/>
    <w:qFormat/>
    <w:rsid w:val="009A5DD7"/>
    <w:pPr>
      <w:widowControl w:val="0"/>
      <w:numPr>
        <w:ilvl w:val="4"/>
        <w:numId w:val="2"/>
      </w:numPr>
      <w:suppressAutoHyphens/>
      <w:autoSpaceDE w:val="0"/>
      <w:spacing w:before="240" w:after="60" w:line="360" w:lineRule="auto"/>
      <w:jc w:val="both"/>
      <w:outlineLvl w:val="4"/>
    </w:pPr>
    <w:rPr>
      <w:rFonts w:ascii="Calibri" w:eastAsia="Times New Roman" w:hAnsi="Calibri" w:cs="Times New Roman"/>
      <w:b/>
      <w:bCs/>
      <w:i/>
      <w:iCs/>
      <w:sz w:val="26"/>
      <w:szCs w:val="26"/>
      <w:lang w:bidi="en-US"/>
    </w:rPr>
  </w:style>
  <w:style w:type="paragraph" w:styleId="Heading6">
    <w:name w:val="heading 6"/>
    <w:basedOn w:val="Normal"/>
    <w:next w:val="Normal"/>
    <w:link w:val="Heading6Char"/>
    <w:semiHidden/>
    <w:unhideWhenUsed/>
    <w:qFormat/>
    <w:rsid w:val="009A5DD7"/>
    <w:pPr>
      <w:widowControl w:val="0"/>
      <w:numPr>
        <w:ilvl w:val="5"/>
        <w:numId w:val="2"/>
      </w:numPr>
      <w:suppressAutoHyphens/>
      <w:autoSpaceDE w:val="0"/>
      <w:spacing w:before="240" w:after="60" w:line="360" w:lineRule="auto"/>
      <w:jc w:val="both"/>
      <w:outlineLvl w:val="5"/>
    </w:pPr>
    <w:rPr>
      <w:rFonts w:ascii="Calibri" w:eastAsia="Times New Roman" w:hAnsi="Calibri" w:cs="Times New Roman"/>
      <w:b/>
      <w:bCs/>
      <w:lang w:bidi="en-US"/>
    </w:rPr>
  </w:style>
  <w:style w:type="paragraph" w:styleId="Heading7">
    <w:name w:val="heading 7"/>
    <w:basedOn w:val="Normal"/>
    <w:next w:val="Normal"/>
    <w:link w:val="Heading7Char"/>
    <w:semiHidden/>
    <w:unhideWhenUsed/>
    <w:qFormat/>
    <w:rsid w:val="009A5DD7"/>
    <w:pPr>
      <w:widowControl w:val="0"/>
      <w:numPr>
        <w:ilvl w:val="6"/>
        <w:numId w:val="2"/>
      </w:numPr>
      <w:suppressAutoHyphens/>
      <w:autoSpaceDE w:val="0"/>
      <w:spacing w:before="240" w:after="60" w:line="360" w:lineRule="auto"/>
      <w:jc w:val="both"/>
      <w:outlineLvl w:val="6"/>
    </w:pPr>
    <w:rPr>
      <w:rFonts w:ascii="Calibri" w:eastAsia="Times New Roman" w:hAnsi="Calibri" w:cs="Times New Roman"/>
      <w:sz w:val="24"/>
      <w:szCs w:val="24"/>
      <w:lang w:bidi="en-US"/>
    </w:rPr>
  </w:style>
  <w:style w:type="paragraph" w:styleId="Heading8">
    <w:name w:val="heading 8"/>
    <w:basedOn w:val="Normal"/>
    <w:next w:val="Normal"/>
    <w:link w:val="Heading8Char"/>
    <w:semiHidden/>
    <w:unhideWhenUsed/>
    <w:qFormat/>
    <w:rsid w:val="009A5DD7"/>
    <w:pPr>
      <w:widowControl w:val="0"/>
      <w:numPr>
        <w:ilvl w:val="7"/>
        <w:numId w:val="2"/>
      </w:numPr>
      <w:suppressAutoHyphens/>
      <w:autoSpaceDE w:val="0"/>
      <w:spacing w:before="240" w:after="60" w:line="360" w:lineRule="auto"/>
      <w:jc w:val="both"/>
      <w:outlineLvl w:val="7"/>
    </w:pPr>
    <w:rPr>
      <w:rFonts w:ascii="Calibri" w:eastAsia="Times New Roman" w:hAnsi="Calibri" w:cs="Times New Roman"/>
      <w:i/>
      <w:iCs/>
      <w:sz w:val="24"/>
      <w:szCs w:val="24"/>
      <w:lang w:bidi="en-US"/>
    </w:rPr>
  </w:style>
  <w:style w:type="paragraph" w:styleId="Heading9">
    <w:name w:val="heading 9"/>
    <w:basedOn w:val="Normal"/>
    <w:next w:val="Normal"/>
    <w:link w:val="Heading9Char"/>
    <w:semiHidden/>
    <w:unhideWhenUsed/>
    <w:qFormat/>
    <w:rsid w:val="009A5DD7"/>
    <w:pPr>
      <w:widowControl w:val="0"/>
      <w:numPr>
        <w:ilvl w:val="8"/>
        <w:numId w:val="2"/>
      </w:numPr>
      <w:suppressAutoHyphens/>
      <w:autoSpaceDE w:val="0"/>
      <w:spacing w:before="240" w:after="60" w:line="360" w:lineRule="auto"/>
      <w:jc w:val="both"/>
      <w:outlineLvl w:val="8"/>
    </w:pPr>
    <w:rPr>
      <w:rFonts w:ascii="Cambria" w:eastAsia="Times New Roman" w:hAnsi="Cambria" w:cs="Times New Roman"/>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2B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2BBE"/>
  </w:style>
  <w:style w:type="paragraph" w:styleId="Footer">
    <w:name w:val="footer"/>
    <w:basedOn w:val="Normal"/>
    <w:link w:val="FooterChar"/>
    <w:uiPriority w:val="99"/>
    <w:unhideWhenUsed/>
    <w:rsid w:val="00702B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2BBE"/>
  </w:style>
  <w:style w:type="paragraph" w:styleId="BalloonText">
    <w:name w:val="Balloon Text"/>
    <w:basedOn w:val="Normal"/>
    <w:link w:val="BalloonTextChar"/>
    <w:uiPriority w:val="99"/>
    <w:semiHidden/>
    <w:unhideWhenUsed/>
    <w:rsid w:val="00702B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2BBE"/>
    <w:rPr>
      <w:rFonts w:ascii="Tahoma" w:hAnsi="Tahoma" w:cs="Tahoma"/>
      <w:sz w:val="16"/>
      <w:szCs w:val="16"/>
    </w:rPr>
  </w:style>
  <w:style w:type="character" w:styleId="LineNumber">
    <w:name w:val="line number"/>
    <w:basedOn w:val="DefaultParagraphFont"/>
    <w:uiPriority w:val="99"/>
    <w:semiHidden/>
    <w:unhideWhenUsed/>
    <w:rsid w:val="0034058C"/>
  </w:style>
  <w:style w:type="paragraph" w:customStyle="1" w:styleId="StyleGras">
    <w:name w:val="Style Gras"/>
    <w:basedOn w:val="Normal"/>
    <w:rsid w:val="009A5DD7"/>
    <w:pPr>
      <w:widowControl w:val="0"/>
      <w:numPr>
        <w:numId w:val="1"/>
      </w:numPr>
      <w:suppressAutoHyphens/>
      <w:autoSpaceDE w:val="0"/>
      <w:spacing w:before="240" w:after="60" w:line="360" w:lineRule="auto"/>
      <w:jc w:val="both"/>
    </w:pPr>
    <w:rPr>
      <w:rFonts w:ascii="Times New Roman" w:eastAsia="Arial" w:hAnsi="Times New Roman" w:cs="Arial"/>
      <w:b/>
      <w:sz w:val="24"/>
      <w:szCs w:val="24"/>
      <w:lang w:val="fr-FR" w:bidi="en-US"/>
    </w:rPr>
  </w:style>
  <w:style w:type="character" w:customStyle="1" w:styleId="Heading1Char">
    <w:name w:val="Heading 1 Char"/>
    <w:aliases w:val="Heading 1 CFMU Char,Para 1 Char,h1 Char,Report Title Char,H1 Char,2 Char,Heading 1 TLS Char,heading 1 Char,Section Title Char,Section Title1 Char,Section Title2 Char,Section Title11 Char,Section Title3 Char,Section Title12 Char,l1 Char"/>
    <w:basedOn w:val="DefaultParagraphFont"/>
    <w:link w:val="Heading1"/>
    <w:uiPriority w:val="9"/>
    <w:rsid w:val="009A5DD7"/>
    <w:rPr>
      <w:rFonts w:ascii="Times New Roman" w:eastAsia="Times New Roman" w:hAnsi="Times New Roman" w:cs="Times New Roman"/>
      <w:b/>
      <w:bCs/>
      <w:kern w:val="32"/>
      <w:sz w:val="32"/>
      <w:szCs w:val="32"/>
      <w:lang w:val="x-none" w:eastAsia="x-none" w:bidi="en-US"/>
    </w:rPr>
  </w:style>
  <w:style w:type="character" w:customStyle="1" w:styleId="Heading2Char">
    <w:name w:val="Heading 2 Char"/>
    <w:aliases w:val="Heading 2 CFMU Char,Para 2 Char,h2 Char,Heading 2 TLS Char,TOC1 Char,heading 2 Char,Chapter Title Char,Heaidng 2 Char,sub-sect Char,section header Char,H2 Char,sub-sect1 Char,22 Char,sub-sect2 Char,23 Char,sub-sect3 Char,24 Char,25 Char"/>
    <w:basedOn w:val="DefaultParagraphFont"/>
    <w:link w:val="Heading2"/>
    <w:uiPriority w:val="9"/>
    <w:rsid w:val="009A5DD7"/>
    <w:rPr>
      <w:rFonts w:ascii="Cambria" w:eastAsia="Times New Roman" w:hAnsi="Cambria" w:cs="Times New Roman"/>
      <w:b/>
      <w:bCs/>
      <w:i/>
      <w:iCs/>
      <w:sz w:val="28"/>
      <w:szCs w:val="28"/>
      <w:lang w:val="x-none" w:eastAsia="x-none" w:bidi="en-US"/>
    </w:rPr>
  </w:style>
  <w:style w:type="character" w:customStyle="1" w:styleId="Heading3Char">
    <w:name w:val="Heading 3 Char"/>
    <w:basedOn w:val="DefaultParagraphFont"/>
    <w:link w:val="Heading3"/>
    <w:rsid w:val="009A5DD7"/>
    <w:rPr>
      <w:rFonts w:ascii="Cambria" w:eastAsia="Times New Roman" w:hAnsi="Cambria" w:cs="Times New Roman"/>
      <w:b/>
      <w:bCs/>
      <w:sz w:val="26"/>
      <w:szCs w:val="26"/>
      <w:lang w:val="x-none" w:eastAsia="x-none" w:bidi="en-US"/>
    </w:rPr>
  </w:style>
  <w:style w:type="character" w:customStyle="1" w:styleId="Heading4Char">
    <w:name w:val="Heading 4 Char"/>
    <w:basedOn w:val="DefaultParagraphFont"/>
    <w:link w:val="Heading4"/>
    <w:semiHidden/>
    <w:rsid w:val="009A5DD7"/>
    <w:rPr>
      <w:rFonts w:ascii="Calibri" w:eastAsia="Times New Roman" w:hAnsi="Calibri" w:cs="Times New Roman"/>
      <w:b/>
      <w:bCs/>
      <w:sz w:val="28"/>
      <w:szCs w:val="28"/>
      <w:lang w:val="en-US" w:bidi="en-US"/>
    </w:rPr>
  </w:style>
  <w:style w:type="character" w:customStyle="1" w:styleId="Heading5Char">
    <w:name w:val="Heading 5 Char"/>
    <w:basedOn w:val="DefaultParagraphFont"/>
    <w:link w:val="Heading5"/>
    <w:semiHidden/>
    <w:rsid w:val="009A5DD7"/>
    <w:rPr>
      <w:rFonts w:ascii="Calibri" w:eastAsia="Times New Roman" w:hAnsi="Calibri" w:cs="Times New Roman"/>
      <w:b/>
      <w:bCs/>
      <w:i/>
      <w:iCs/>
      <w:sz w:val="26"/>
      <w:szCs w:val="26"/>
      <w:lang w:val="en-US" w:bidi="en-US"/>
    </w:rPr>
  </w:style>
  <w:style w:type="character" w:customStyle="1" w:styleId="Heading6Char">
    <w:name w:val="Heading 6 Char"/>
    <w:basedOn w:val="DefaultParagraphFont"/>
    <w:link w:val="Heading6"/>
    <w:semiHidden/>
    <w:rsid w:val="009A5DD7"/>
    <w:rPr>
      <w:rFonts w:ascii="Calibri" w:eastAsia="Times New Roman" w:hAnsi="Calibri" w:cs="Times New Roman"/>
      <w:b/>
      <w:bCs/>
      <w:lang w:val="en-US" w:bidi="en-US"/>
    </w:rPr>
  </w:style>
  <w:style w:type="character" w:customStyle="1" w:styleId="Heading7Char">
    <w:name w:val="Heading 7 Char"/>
    <w:basedOn w:val="DefaultParagraphFont"/>
    <w:link w:val="Heading7"/>
    <w:semiHidden/>
    <w:rsid w:val="009A5DD7"/>
    <w:rPr>
      <w:rFonts w:ascii="Calibri" w:eastAsia="Times New Roman" w:hAnsi="Calibri" w:cs="Times New Roman"/>
      <w:sz w:val="24"/>
      <w:szCs w:val="24"/>
      <w:lang w:val="en-US" w:bidi="en-US"/>
    </w:rPr>
  </w:style>
  <w:style w:type="character" w:customStyle="1" w:styleId="Heading8Char">
    <w:name w:val="Heading 8 Char"/>
    <w:basedOn w:val="DefaultParagraphFont"/>
    <w:link w:val="Heading8"/>
    <w:semiHidden/>
    <w:rsid w:val="009A5DD7"/>
    <w:rPr>
      <w:rFonts w:ascii="Calibri" w:eastAsia="Times New Roman" w:hAnsi="Calibri" w:cs="Times New Roman"/>
      <w:i/>
      <w:iCs/>
      <w:sz w:val="24"/>
      <w:szCs w:val="24"/>
      <w:lang w:val="en-US" w:bidi="en-US"/>
    </w:rPr>
  </w:style>
  <w:style w:type="character" w:customStyle="1" w:styleId="Heading9Char">
    <w:name w:val="Heading 9 Char"/>
    <w:basedOn w:val="DefaultParagraphFont"/>
    <w:link w:val="Heading9"/>
    <w:semiHidden/>
    <w:rsid w:val="009A5DD7"/>
    <w:rPr>
      <w:rFonts w:ascii="Cambria" w:eastAsia="Times New Roman" w:hAnsi="Cambria" w:cs="Times New Roman"/>
      <w:lang w:val="en-US" w:bidi="en-US"/>
    </w:rPr>
  </w:style>
  <w:style w:type="paragraph" w:customStyle="1" w:styleId="StyleGauche0cmPremireligne063cmAvant6ptAprs">
    <w:name w:val="Style Gauche :  0 cm Première ligne : 063 cm Avant : 6 pt Après..."/>
    <w:basedOn w:val="Normal"/>
    <w:rsid w:val="000F7D47"/>
    <w:pPr>
      <w:widowControl w:val="0"/>
      <w:suppressAutoHyphens/>
      <w:autoSpaceDE w:val="0"/>
      <w:spacing w:before="120" w:after="120" w:line="360" w:lineRule="auto"/>
      <w:ind w:firstLine="357"/>
      <w:jc w:val="both"/>
    </w:pPr>
    <w:rPr>
      <w:rFonts w:ascii="Times New Roman" w:eastAsia="Times New Roman" w:hAnsi="Times New Roman" w:cs="Times New Roman"/>
      <w:sz w:val="24"/>
      <w:szCs w:val="20"/>
      <w:lang w:bidi="en-US"/>
    </w:rPr>
  </w:style>
  <w:style w:type="paragraph" w:styleId="TOCHeading">
    <w:name w:val="TOC Heading"/>
    <w:basedOn w:val="Heading1"/>
    <w:next w:val="Normal"/>
    <w:uiPriority w:val="39"/>
    <w:semiHidden/>
    <w:unhideWhenUsed/>
    <w:qFormat/>
    <w:rsid w:val="00EB4146"/>
    <w:pPr>
      <w:keepLines/>
      <w:widowControl/>
      <w:numPr>
        <w:numId w:val="0"/>
      </w:numPr>
      <w:suppressAutoHyphens w:val="0"/>
      <w:autoSpaceDE/>
      <w:spacing w:before="480" w:after="0" w:line="276" w:lineRule="auto"/>
      <w:jc w:val="left"/>
      <w:outlineLvl w:val="9"/>
    </w:pPr>
    <w:rPr>
      <w:rFonts w:asciiTheme="majorHAnsi" w:eastAsiaTheme="majorEastAsia" w:hAnsiTheme="majorHAnsi" w:cstheme="majorBidi"/>
      <w:color w:val="4E585A" w:themeColor="accent1" w:themeShade="BF"/>
      <w:kern w:val="0"/>
      <w:sz w:val="28"/>
      <w:szCs w:val="28"/>
      <w:lang w:val="en-US" w:eastAsia="ja-JP" w:bidi="ar-SA"/>
    </w:rPr>
  </w:style>
  <w:style w:type="paragraph" w:styleId="TOC1">
    <w:name w:val="toc 1"/>
    <w:basedOn w:val="Normal"/>
    <w:next w:val="Normal"/>
    <w:autoRedefine/>
    <w:uiPriority w:val="39"/>
    <w:unhideWhenUsed/>
    <w:rsid w:val="00EB4146"/>
    <w:pPr>
      <w:spacing w:after="100"/>
    </w:pPr>
  </w:style>
  <w:style w:type="paragraph" w:styleId="TOC2">
    <w:name w:val="toc 2"/>
    <w:basedOn w:val="Normal"/>
    <w:next w:val="Normal"/>
    <w:autoRedefine/>
    <w:uiPriority w:val="39"/>
    <w:unhideWhenUsed/>
    <w:rsid w:val="00E07BFC"/>
    <w:pPr>
      <w:tabs>
        <w:tab w:val="left" w:pos="660"/>
        <w:tab w:val="right" w:leader="dot" w:pos="9016"/>
      </w:tabs>
      <w:spacing w:after="100"/>
      <w:ind w:left="221"/>
    </w:pPr>
  </w:style>
  <w:style w:type="character" w:styleId="Hyperlink">
    <w:name w:val="Hyperlink"/>
    <w:basedOn w:val="DefaultParagraphFont"/>
    <w:uiPriority w:val="99"/>
    <w:unhideWhenUsed/>
    <w:rsid w:val="00EB4146"/>
    <w:rPr>
      <w:color w:val="0000FF" w:themeColor="hyperlink"/>
      <w:u w:val="single"/>
    </w:rPr>
  </w:style>
  <w:style w:type="paragraph" w:styleId="ListParagraph">
    <w:name w:val="List Paragraph"/>
    <w:basedOn w:val="Normal"/>
    <w:uiPriority w:val="34"/>
    <w:qFormat/>
    <w:rsid w:val="00EB4146"/>
    <w:pPr>
      <w:ind w:left="720"/>
      <w:contextualSpacing/>
    </w:pPr>
  </w:style>
  <w:style w:type="character" w:styleId="CommentReference">
    <w:name w:val="annotation reference"/>
    <w:basedOn w:val="DefaultParagraphFont"/>
    <w:uiPriority w:val="99"/>
    <w:semiHidden/>
    <w:unhideWhenUsed/>
    <w:rsid w:val="00064D5D"/>
    <w:rPr>
      <w:sz w:val="16"/>
      <w:szCs w:val="16"/>
    </w:rPr>
  </w:style>
  <w:style w:type="paragraph" w:styleId="CommentText">
    <w:name w:val="annotation text"/>
    <w:basedOn w:val="Normal"/>
    <w:link w:val="CommentTextChar"/>
    <w:uiPriority w:val="99"/>
    <w:semiHidden/>
    <w:unhideWhenUsed/>
    <w:rsid w:val="00064D5D"/>
    <w:pPr>
      <w:spacing w:line="240" w:lineRule="auto"/>
    </w:pPr>
    <w:rPr>
      <w:sz w:val="20"/>
      <w:szCs w:val="20"/>
    </w:rPr>
  </w:style>
  <w:style w:type="character" w:customStyle="1" w:styleId="CommentTextChar">
    <w:name w:val="Comment Text Char"/>
    <w:basedOn w:val="DefaultParagraphFont"/>
    <w:link w:val="CommentText"/>
    <w:uiPriority w:val="99"/>
    <w:semiHidden/>
    <w:rsid w:val="00064D5D"/>
    <w:rPr>
      <w:sz w:val="20"/>
      <w:szCs w:val="20"/>
    </w:rPr>
  </w:style>
  <w:style w:type="paragraph" w:styleId="CommentSubject">
    <w:name w:val="annotation subject"/>
    <w:basedOn w:val="CommentText"/>
    <w:next w:val="CommentText"/>
    <w:link w:val="CommentSubjectChar"/>
    <w:uiPriority w:val="99"/>
    <w:semiHidden/>
    <w:unhideWhenUsed/>
    <w:rsid w:val="00064D5D"/>
    <w:rPr>
      <w:b/>
      <w:bCs/>
    </w:rPr>
  </w:style>
  <w:style w:type="character" w:customStyle="1" w:styleId="CommentSubjectChar">
    <w:name w:val="Comment Subject Char"/>
    <w:basedOn w:val="CommentTextChar"/>
    <w:link w:val="CommentSubject"/>
    <w:uiPriority w:val="99"/>
    <w:semiHidden/>
    <w:rsid w:val="00064D5D"/>
    <w:rPr>
      <w:b/>
      <w:bCs/>
      <w:sz w:val="20"/>
      <w:szCs w:val="20"/>
    </w:rPr>
  </w:style>
  <w:style w:type="character" w:styleId="PlaceholderText">
    <w:name w:val="Placeholder Text"/>
    <w:basedOn w:val="DefaultParagraphFont"/>
    <w:uiPriority w:val="99"/>
    <w:semiHidden/>
    <w:rsid w:val="000C71DC"/>
    <w:rPr>
      <w:color w:val="808080"/>
    </w:rPr>
  </w:style>
  <w:style w:type="table" w:styleId="TableGrid">
    <w:name w:val="Table Grid"/>
    <w:basedOn w:val="TableNormal"/>
    <w:uiPriority w:val="59"/>
    <w:rsid w:val="000154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4783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F38F452FA554773ABD12BFAE24D1758"/>
        <w:category>
          <w:name w:val="General"/>
          <w:gallery w:val="placeholder"/>
        </w:category>
        <w:types>
          <w:type w:val="bbPlcHdr"/>
        </w:types>
        <w:behaviors>
          <w:behavior w:val="content"/>
        </w:behaviors>
        <w:guid w:val="{E83FC307-3414-43FD-916F-099288FBA6F8}"/>
      </w:docPartPr>
      <w:docPartBody>
        <w:p w:rsidR="00D16EC7" w:rsidRDefault="00A439F8" w:rsidP="00A439F8">
          <w:pPr>
            <w:pStyle w:val="9F38F452FA554773ABD12BFAE24D1758"/>
          </w:pPr>
          <w:r>
            <w:rPr>
              <w:color w:val="5B9BD5" w:themeColor="accent1"/>
            </w:rPr>
            <w:t>[Document title]</w:t>
          </w:r>
        </w:p>
      </w:docPartBody>
    </w:docPart>
    <w:docPart>
      <w:docPartPr>
        <w:name w:val="8E253959597445CDA4B4B5B7AFA33950"/>
        <w:category>
          <w:name w:val="General"/>
          <w:gallery w:val="placeholder"/>
        </w:category>
        <w:types>
          <w:type w:val="bbPlcHdr"/>
        </w:types>
        <w:behaviors>
          <w:behavior w:val="content"/>
        </w:behaviors>
        <w:guid w:val="{B5F73573-BBC0-49E6-BDAD-18E71F5686CB}"/>
      </w:docPartPr>
      <w:docPartBody>
        <w:p w:rsidR="00D16EC7" w:rsidRDefault="00A439F8" w:rsidP="00A439F8">
          <w:pPr>
            <w:pStyle w:val="8E253959597445CDA4B4B5B7AFA33950"/>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9F8"/>
    <w:rsid w:val="00015F02"/>
    <w:rsid w:val="00095047"/>
    <w:rsid w:val="00097BB6"/>
    <w:rsid w:val="000F6B9F"/>
    <w:rsid w:val="002C3CCE"/>
    <w:rsid w:val="003F5072"/>
    <w:rsid w:val="004F26DD"/>
    <w:rsid w:val="00596042"/>
    <w:rsid w:val="005A5421"/>
    <w:rsid w:val="00644704"/>
    <w:rsid w:val="00693223"/>
    <w:rsid w:val="006B69E3"/>
    <w:rsid w:val="006D1D51"/>
    <w:rsid w:val="00764251"/>
    <w:rsid w:val="0083537A"/>
    <w:rsid w:val="00914BDA"/>
    <w:rsid w:val="00992DBF"/>
    <w:rsid w:val="009A43AD"/>
    <w:rsid w:val="00A439F8"/>
    <w:rsid w:val="00AE7DFA"/>
    <w:rsid w:val="00B16224"/>
    <w:rsid w:val="00C77B85"/>
    <w:rsid w:val="00C97F09"/>
    <w:rsid w:val="00CC2DBB"/>
    <w:rsid w:val="00D16EC7"/>
    <w:rsid w:val="00DD1313"/>
    <w:rsid w:val="00E026A0"/>
    <w:rsid w:val="00F92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39F8"/>
    <w:rPr>
      <w:color w:val="808080"/>
    </w:rPr>
  </w:style>
  <w:style w:type="paragraph" w:customStyle="1" w:styleId="F764B88495F94A2699C53F2B2905DECC">
    <w:name w:val="F764B88495F94A2699C53F2B2905DECC"/>
    <w:rsid w:val="00A439F8"/>
  </w:style>
  <w:style w:type="paragraph" w:customStyle="1" w:styleId="F7C1882343104A1BA9D50FF18AEED1C4">
    <w:name w:val="F7C1882343104A1BA9D50FF18AEED1C4"/>
    <w:rsid w:val="00A439F8"/>
  </w:style>
  <w:style w:type="paragraph" w:customStyle="1" w:styleId="AE5B50BD24994E7280B78901579B23A0">
    <w:name w:val="AE5B50BD24994E7280B78901579B23A0"/>
    <w:rsid w:val="00A439F8"/>
  </w:style>
  <w:style w:type="paragraph" w:customStyle="1" w:styleId="035417E8EBAA4CE893E66BD6EEDE17CC">
    <w:name w:val="035417E8EBAA4CE893E66BD6EEDE17CC"/>
    <w:rsid w:val="00A439F8"/>
  </w:style>
  <w:style w:type="paragraph" w:customStyle="1" w:styleId="9F38F452FA554773ABD12BFAE24D1758">
    <w:name w:val="9F38F452FA554773ABD12BFAE24D1758"/>
    <w:rsid w:val="00A439F8"/>
  </w:style>
  <w:style w:type="paragraph" w:customStyle="1" w:styleId="8E253959597445CDA4B4B5B7AFA33950">
    <w:name w:val="8E253959597445CDA4B4B5B7AFA33950"/>
    <w:rsid w:val="00A439F8"/>
  </w:style>
  <w:style w:type="paragraph" w:customStyle="1" w:styleId="D09646227F724D538D9079B6A91DF316">
    <w:name w:val="D09646227F724D538D9079B6A91DF316"/>
    <w:rsid w:val="004F26DD"/>
  </w:style>
  <w:style w:type="paragraph" w:customStyle="1" w:styleId="9BBDE7540B9E4A5A9FDFFDE6D5945871">
    <w:name w:val="9BBDE7540B9E4A5A9FDFFDE6D5945871"/>
    <w:rsid w:val="004F26DD"/>
  </w:style>
  <w:style w:type="paragraph" w:customStyle="1" w:styleId="97B1BD2C5BBA4499ADA88294F9430E10">
    <w:name w:val="97B1BD2C5BBA4499ADA88294F9430E10"/>
    <w:rsid w:val="004F26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PECB new palette July - 2019">
      <a:dk1>
        <a:srgbClr val="231F20"/>
      </a:dk1>
      <a:lt1>
        <a:srgbClr val="FFFFFF"/>
      </a:lt1>
      <a:dk2>
        <a:srgbClr val="A11E29"/>
      </a:dk2>
      <a:lt2>
        <a:srgbClr val="D9D9D9"/>
      </a:lt2>
      <a:accent1>
        <a:srgbClr val="687679"/>
      </a:accent1>
      <a:accent2>
        <a:srgbClr val="1364A3"/>
      </a:accent2>
      <a:accent3>
        <a:srgbClr val="F1AF1D"/>
      </a:accent3>
      <a:accent4>
        <a:srgbClr val="20844B"/>
      </a:accent4>
      <a:accent5>
        <a:srgbClr val="387669"/>
      </a:accent5>
      <a:accent6>
        <a:srgbClr val="B8B3A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ISO[/IEC] XXXXX XX</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98B8FA29CFD544487A9DD89A2555A66" ma:contentTypeVersion="17" ma:contentTypeDescription="Create a new document." ma:contentTypeScope="" ma:versionID="0b114098e1c88a434a264479f126ce78">
  <xsd:schema xmlns:xsd="http://www.w3.org/2001/XMLSchema" xmlns:xs="http://www.w3.org/2001/XMLSchema" xmlns:p="http://schemas.microsoft.com/office/2006/metadata/properties" xmlns:ns2="1e98dc7b-a407-4387-8bdb-5cf06d3fb008" xmlns:ns3="5b8e8df6-9bad-4de2-8dd2-d6c29b2ba33c" targetNamespace="http://schemas.microsoft.com/office/2006/metadata/properties" ma:root="true" ma:fieldsID="c5150a6f4de5b7950795fa40b741c471" ns2:_="" ns3:_="">
    <xsd:import namespace="1e98dc7b-a407-4387-8bdb-5cf06d3fb008"/>
    <xsd:import namespace="5b8e8df6-9bad-4de2-8dd2-d6c29b2ba33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98dc7b-a407-4387-8bdb-5cf06d3fb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f6979d6-008b-4c10-9b59-b209c6d7560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8e8df6-9bad-4de2-8dd2-d6c29b2ba33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2b337f7-8665-4e5e-9af2-4341eea99c5f}" ma:internalName="TaxCatchAll" ma:showField="CatchAllData" ma:web="5b8e8df6-9bad-4de2-8dd2-d6c29b2ba3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b8e8df6-9bad-4de2-8dd2-d6c29b2ba33c" xsi:nil="true"/>
    <lcf76f155ced4ddcb4097134ff3c332f xmlns="1e98dc7b-a407-4387-8bdb-5cf06d3fb008">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EF3F2E3-55A8-4D63-94D9-142E30DD5DAA}"/>
</file>

<file path=customXml/itemProps3.xml><?xml version="1.0" encoding="utf-8"?>
<ds:datastoreItem xmlns:ds="http://schemas.openxmlformats.org/officeDocument/2006/customXml" ds:itemID="{A1B58422-E3B2-4E42-92FC-F3C2F8BDC85A}">
  <ds:schemaRefs>
    <ds:schemaRef ds:uri="http://schemas.microsoft.com/sharepoint/v3/contenttype/forms"/>
  </ds:schemaRefs>
</ds:datastoreItem>
</file>

<file path=customXml/itemProps4.xml><?xml version="1.0" encoding="utf-8"?>
<ds:datastoreItem xmlns:ds="http://schemas.openxmlformats.org/officeDocument/2006/customXml" ds:itemID="{3A09E144-64DC-47ED-AFC1-B7D0B4D62324}">
  <ds:schemaRefs>
    <ds:schemaRef ds:uri="http://schemas.microsoft.com/office/2006/metadata/properties"/>
    <ds:schemaRef ds:uri="http://schemas.microsoft.com/office/infopath/2007/PartnerControls"/>
    <ds:schemaRef ds:uri="5b8e8df6-9bad-4de2-8dd2-d6c29b2ba33c"/>
    <ds:schemaRef ds:uri="1e98dc7b-a407-4387-8bdb-5cf06d3fb008"/>
  </ds:schemaRefs>
</ds:datastoreItem>
</file>

<file path=customXml/itemProps5.xml><?xml version="1.0" encoding="utf-8"?>
<ds:datastoreItem xmlns:ds="http://schemas.openxmlformats.org/officeDocument/2006/customXml" ds:itemID="{AEC7110B-6088-4CCA-B9C6-B97E292C5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TotalTime>
  <Pages>18</Pages>
  <Words>3859</Words>
  <Characters>22000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Certified ISO/IEC 27001 Lead Implementer</vt:lpstr>
    </vt:vector>
  </TitlesOfParts>
  <Company/>
  <LinksUpToDate>false</LinksUpToDate>
  <CharactersWithSpaces>25808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Certified ISO/IEC 27001 Lead Implementer</dc:title>
  <dc:creator>PECB Group Inc., ©2024</dc:creator>
  <dc:description>EN, V10.0, 20241112</dc:description>
  <cp:lastModifiedBy>Enis Emini</cp:lastModifiedBy>
  <cp:revision>70</cp:revision>
  <cp:lastPrinted>2019-10-10T07:40:00Z</cp:lastPrinted>
  <dcterms:created xsi:type="dcterms:W3CDTF">2019-10-09T08:55:00Z</dcterms:created>
  <dcterms:modified xsi:type="dcterms:W3CDTF">2024-11-12T13:09:00Z</dcterms:modified>
  <cp:category>Exercise Correction Key</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0x010100D98B8FA29CFD544487A9DD89A2555A66</vt:lpwstr>
  </property>
  <property fmtid="{D5CDD505-2E9C-101B-9397-08002B2CF9AE}" pid="3" name="Order">
    <vt:r8>2200</vt:r8>
  </property>
  <property fmtid="{D5CDD505-2E9C-101B-9397-08002B2CF9AE}" pid="4" name="GrammarlyDocumentId">
    <vt:lpwstr>5609135bee933bf573c662e699b27759f130c63e44a152963a9ed6c59ab651dc</vt:lpwstr>
  </property>
  <property fmtid="{D5CDD505-2E9C-101B-9397-08002B2CF9AE}" pid="5" name="MediaServiceImageTags">
    <vt:lpwstr/>
  </property>
</Properties>
</file>