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rPr/>
      </w:pPr>
      <w:r>
        <w:rPr/>
        <w:t xml:space="preserve">Eliminating Carbon Emissions for Public Transport </w:t>
      </w:r>
    </w:p>
    <w:p>
      <w:pPr>
        <w:pStyle w:val="Normal"/>
        <w:rPr/>
      </w:pPr>
      <w:r>
        <w:rPr/>
      </w:r>
    </w:p>
    <w:p>
      <w:pPr>
        <w:pStyle w:val="Heading1"/>
        <w:rPr/>
      </w:pPr>
      <w:r>
        <w:rPr/>
        <w:t>Stakeholders</w:t>
      </w:r>
    </w:p>
    <w:p>
      <w:pPr>
        <w:pStyle w:val="Normal"/>
        <w:rPr/>
      </w:pPr>
      <w:r>
        <w:rPr/>
        <w:t>Client: NZTA, Chris Vallyon</w:t>
      </w:r>
    </w:p>
    <w:p>
      <w:pPr>
        <w:pStyle w:val="Normal"/>
        <w:rPr/>
      </w:pPr>
      <w:r>
        <w:rPr/>
        <w:t>Lecturers: Kevin Shedlock</w:t>
      </w:r>
    </w:p>
    <w:p>
      <w:pPr>
        <w:pStyle w:val="Normal"/>
        <w:rPr/>
      </w:pPr>
      <w:r>
        <w:rPr/>
        <w:t>Tutor: Connor De Bruyn</w:t>
      </w:r>
    </w:p>
    <w:p>
      <w:pPr>
        <w:pStyle w:val="Normal"/>
        <w:rPr/>
      </w:pPr>
      <w:r>
        <w:rPr/>
        <w:t>Members:</w:t>
      </w:r>
    </w:p>
    <w:p>
      <w:pPr>
        <w:pStyle w:val="ListParagraph"/>
        <w:numPr>
          <w:ilvl w:val="0"/>
          <w:numId w:val="1"/>
        </w:numPr>
        <w:rPr/>
      </w:pPr>
      <w:r>
        <w:rPr/>
        <w:t xml:space="preserve"> </w:t>
      </w:r>
      <w:r>
        <w:rPr/>
        <w:t>Addison Zhen</w:t>
      </w:r>
    </w:p>
    <w:p>
      <w:pPr>
        <w:pStyle w:val="ListParagraph"/>
        <w:numPr>
          <w:ilvl w:val="0"/>
          <w:numId w:val="1"/>
        </w:numPr>
        <w:rPr/>
      </w:pPr>
      <w:r>
        <w:rPr/>
        <w:t>Ella Tait</w:t>
      </w:r>
    </w:p>
    <w:p>
      <w:pPr>
        <w:pStyle w:val="ListParagraph"/>
        <w:numPr>
          <w:ilvl w:val="0"/>
          <w:numId w:val="1"/>
        </w:numPr>
        <w:rPr/>
      </w:pPr>
      <w:r>
        <w:rPr/>
        <w:t>Joel Crampton</w:t>
      </w:r>
    </w:p>
    <w:p>
      <w:pPr>
        <w:pStyle w:val="ListParagraph"/>
        <w:numPr>
          <w:ilvl w:val="0"/>
          <w:numId w:val="1"/>
        </w:numPr>
        <w:rPr/>
      </w:pPr>
      <w:r>
        <w:rPr/>
        <w:t>Josh Keegan</w:t>
      </w:r>
    </w:p>
    <w:p>
      <w:pPr>
        <w:pStyle w:val="ListParagraph"/>
        <w:numPr>
          <w:ilvl w:val="0"/>
          <w:numId w:val="1"/>
        </w:numPr>
        <w:rPr/>
      </w:pPr>
      <w:r>
        <w:rPr/>
        <w:t>Rhys Hanrahan</w:t>
      </w:r>
    </w:p>
    <w:p>
      <w:pPr>
        <w:pStyle w:val="ListParagraph"/>
        <w:numPr>
          <w:ilvl w:val="0"/>
          <w:numId w:val="1"/>
        </w:numPr>
        <w:rPr/>
      </w:pPr>
      <w:r>
        <w:rPr/>
        <w:t>Gareth McIntosh</w:t>
      </w:r>
    </w:p>
    <w:p>
      <w:pPr>
        <w:pStyle w:val="ListParagraph"/>
        <w:numPr>
          <w:ilvl w:val="0"/>
          <w:numId w:val="1"/>
        </w:numPr>
        <w:rPr/>
      </w:pPr>
      <w:r>
        <w:rPr/>
        <w:t>Joud Asfari</w:t>
      </w:r>
    </w:p>
    <w:p>
      <w:pPr>
        <w:pStyle w:val="Normal"/>
        <w:rPr/>
      </w:pPr>
      <w:r>
        <w:rPr/>
      </w:r>
    </w:p>
    <w:p>
      <w:pPr>
        <w:pStyle w:val="Normal"/>
        <w:rPr/>
      </w:pPr>
      <w:r>
        <w:rPr/>
        <w:t xml:space="preserve">Start Date: </w:t>
      </w:r>
      <w:r>
        <w:rPr/>
        <w:t>23/3/2022</w:t>
      </w:r>
    </w:p>
    <w:p>
      <w:pPr>
        <w:pStyle w:val="Normal"/>
        <w:rPr/>
      </w:pPr>
      <w:r>
        <w:rPr/>
        <w:t xml:space="preserve">Finish Date: ??? </w:t>
      </w:r>
    </w:p>
    <w:p>
      <w:pPr>
        <w:pStyle w:val="Heading1"/>
        <w:rPr/>
      </w:pPr>
      <w:r>
        <w:rPr/>
        <w:t>Key Dates</w:t>
      </w:r>
    </w:p>
    <w:p>
      <w:pPr>
        <w:pStyle w:val="Normal"/>
        <w:rPr/>
      </w:pPr>
      <w:r>
        <w:rPr/>
        <w:t>Student Project Agreement – 25</w:t>
      </w:r>
      <w:r>
        <w:rPr>
          <w:vertAlign w:val="superscript"/>
        </w:rPr>
        <w:t>th</w:t>
      </w:r>
      <w:r>
        <w:rPr/>
        <w:t xml:space="preserve"> March (Week 3)</w:t>
      </w:r>
    </w:p>
    <w:p>
      <w:pPr>
        <w:pStyle w:val="Normal"/>
        <w:rPr/>
      </w:pPr>
      <w:r>
        <w:rPr/>
        <w:t>Health and Safety Test – 22</w:t>
      </w:r>
      <w:r>
        <w:rPr>
          <w:vertAlign w:val="superscript"/>
        </w:rPr>
        <w:t>nd</w:t>
      </w:r>
      <w:r>
        <w:rPr/>
        <w:t xml:space="preserve"> April (Week 2 of Mid tri break)</w:t>
      </w:r>
    </w:p>
    <w:p>
      <w:pPr>
        <w:pStyle w:val="Normal"/>
        <w:rPr/>
      </w:pPr>
      <w:r>
        <w:rPr/>
        <w:t>Project Requirements – 22</w:t>
      </w:r>
      <w:r>
        <w:rPr>
          <w:vertAlign w:val="superscript"/>
        </w:rPr>
        <w:t>nd</w:t>
      </w:r>
      <w:r>
        <w:rPr/>
        <w:t xml:space="preserve"> April (Week 2 of Mid tri break)</w:t>
      </w:r>
    </w:p>
    <w:p>
      <w:pPr>
        <w:pStyle w:val="Normal"/>
        <w:rPr/>
      </w:pPr>
      <w:r>
        <w:rPr/>
        <w:t>Project Architecture and Design – 20</w:t>
      </w:r>
      <w:r>
        <w:rPr>
          <w:vertAlign w:val="superscript"/>
        </w:rPr>
        <w:t>th</w:t>
      </w:r>
      <w:r>
        <w:rPr/>
        <w:t xml:space="preserve"> May (Week 10)</w:t>
      </w:r>
    </w:p>
    <w:p>
      <w:pPr>
        <w:pStyle w:val="Normal"/>
        <w:rPr/>
      </w:pPr>
      <w:r>
        <w:rPr/>
        <w:t>Individual Structured Report – Weeks 3-12</w:t>
      </w:r>
    </w:p>
    <w:p>
      <w:pPr>
        <w:pStyle w:val="Normal"/>
        <w:rPr/>
      </w:pPr>
      <w:r>
        <w:rPr/>
        <w:t>Group Presentation – Exam week 13 ~ 15</w:t>
      </w:r>
    </w:p>
    <w:p>
      <w:pPr>
        <w:pStyle w:val="Heading1"/>
        <w:rPr/>
      </w:pPr>
      <w:r>
        <w:rPr/>
        <w:t>Budget Information</w:t>
      </w:r>
    </w:p>
    <w:p>
      <w:pPr>
        <w:pStyle w:val="Normal"/>
        <w:rPr/>
      </w:pPr>
      <w:r>
        <w:rPr/>
        <w:t>In the case of purchasing:</w:t>
      </w:r>
    </w:p>
    <w:p>
      <w:pPr>
        <w:pStyle w:val="ListParagraph"/>
        <w:numPr>
          <w:ilvl w:val="0"/>
          <w:numId w:val="1"/>
        </w:numPr>
        <w:rPr/>
      </w:pPr>
      <w:r>
        <w:rPr/>
        <w:t>Hosting services</w:t>
      </w:r>
    </w:p>
    <w:p>
      <w:pPr>
        <w:pStyle w:val="ListParagraph"/>
        <w:numPr>
          <w:ilvl w:val="0"/>
          <w:numId w:val="1"/>
        </w:numPr>
        <w:rPr/>
      </w:pPr>
      <w:r>
        <w:rPr/>
        <w:t>Software Packages</w:t>
      </w:r>
    </w:p>
    <w:p>
      <w:pPr>
        <w:pStyle w:val="ListParagraph"/>
        <w:numPr>
          <w:ilvl w:val="0"/>
          <w:numId w:val="1"/>
        </w:numPr>
        <w:rPr/>
      </w:pPr>
      <w:r>
        <w:rPr/>
        <w:t>Email Services</w:t>
      </w:r>
    </w:p>
    <w:p>
      <w:pPr>
        <w:pStyle w:val="Heading1"/>
        <w:rPr/>
      </w:pPr>
      <w:r>
        <w:rPr/>
        <w:t>Project Manager</w:t>
      </w:r>
    </w:p>
    <w:p>
      <w:pPr>
        <w:pStyle w:val="Normal"/>
        <w:rPr/>
      </w:pPr>
      <w:r>
        <w:rPr/>
        <w:t xml:space="preserve">Fortnightly Allocations will begin </w:t>
      </w:r>
      <w:r>
        <w:rPr/>
        <w:t>after clarifying more project details with client.</w:t>
      </w:r>
    </w:p>
    <w:p>
      <w:pPr>
        <w:pStyle w:val="Heading1"/>
        <w:rPr/>
      </w:pPr>
      <w:r>
        <w:rPr/>
        <w:t>Objectives and Approach</w:t>
      </w:r>
    </w:p>
    <w:p>
      <w:pPr>
        <w:pStyle w:val="TextBody"/>
        <w:numPr>
          <w:ilvl w:val="0"/>
          <w:numId w:val="2"/>
        </w:numPr>
        <w:tabs>
          <w:tab w:val="clear" w:pos="720"/>
          <w:tab w:val="left" w:pos="0" w:leader="none"/>
        </w:tabs>
        <w:spacing w:before="0" w:after="0"/>
        <w:ind w:left="720" w:hanging="283"/>
        <w:rPr/>
      </w:pPr>
      <w:r>
        <w:rPr/>
        <w:t xml:space="preserve">Make the program read the data and decide what calculations to run based on the format. Doing this to potentially be able to later on use and compare different datasets of different regions. </w:t>
      </w:r>
    </w:p>
    <w:p>
      <w:pPr>
        <w:pStyle w:val="TextBody"/>
        <w:numPr>
          <w:ilvl w:val="0"/>
          <w:numId w:val="3"/>
        </w:numPr>
        <w:tabs>
          <w:tab w:val="clear" w:pos="720"/>
          <w:tab w:val="left" w:pos="0" w:leader="none"/>
        </w:tabs>
        <w:ind w:left="720" w:hanging="283"/>
        <w:rPr/>
      </w:pPr>
      <w:r>
        <w:rPr/>
        <w:t>Only want to process once. Only process new information (removing redundancy).</w:t>
      </w:r>
    </w:p>
    <w:p>
      <w:pPr>
        <w:pStyle w:val="TextBody"/>
        <w:numPr>
          <w:ilvl w:val="0"/>
          <w:numId w:val="3"/>
        </w:numPr>
        <w:tabs>
          <w:tab w:val="clear" w:pos="720"/>
          <w:tab w:val="left" w:pos="0" w:leader="none"/>
        </w:tabs>
        <w:ind w:left="720" w:hanging="283"/>
        <w:rPr/>
      </w:pPr>
      <w:r>
        <w:rPr/>
        <w:t>O</w:t>
      </w:r>
      <w:r>
        <w:rPr/>
        <w:t xml:space="preserve">ur biggest goal is to make the existing solution work with the new dataset </w:t>
      </w:r>
    </w:p>
    <w:p>
      <w:pPr>
        <w:pStyle w:val="TextBody"/>
        <w:numPr>
          <w:ilvl w:val="0"/>
          <w:numId w:val="3"/>
        </w:numPr>
        <w:tabs>
          <w:tab w:val="clear" w:pos="720"/>
          <w:tab w:val="left" w:pos="0" w:leader="none"/>
        </w:tabs>
        <w:ind w:left="720" w:hanging="283"/>
        <w:rPr/>
      </w:pPr>
      <w:r>
        <w:rPr/>
        <w:t>Potentially have serialised objects and de-serialise upon demand.</w:t>
      </w:r>
    </w:p>
    <w:p>
      <w:pPr>
        <w:pStyle w:val="Heading1"/>
        <w:rPr/>
      </w:pPr>
      <w:r>
        <w:rPr/>
        <w:t>Roles and Responsibilities</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8"/>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8"/>
      <w:szCs w:val="22"/>
      <w:lang w:val="en-NZ" w:eastAsia="en-US" w:bidi="ar-SA"/>
    </w:rPr>
  </w:style>
  <w:style w:type="paragraph" w:styleId="Heading1">
    <w:name w:val="Heading 1"/>
    <w:basedOn w:val="Normal"/>
    <w:next w:val="Normal"/>
    <w:link w:val="Heading1Char"/>
    <w:uiPriority w:val="9"/>
    <w:qFormat/>
    <w:rsid w:val="005755c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755c2"/>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Tahoma"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7625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LibreOffice/7.2.3.2$Linux_X86_64 LibreOffice_project/d166454616c1632304285822f9c83ce2e660fd92</Application>
  <AppVersion>15.0000</AppVersion>
  <Pages>2</Pages>
  <Words>202</Words>
  <Characters>1074</Characters>
  <CharactersWithSpaces>1238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2022-03-22T21:39:00Z</dcterms:created>
  <dc:creator>Addison Zhen</dc:creator>
  <dc:description/>
  <dc:language>en-NZ</dc:language>
  <cp:lastModifiedBy/>
  <dcterms:modified xsi:type="dcterms:W3CDTF">2022-03-30T12:20:53Z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