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/>
      </w:pPr>
      <w:r>
        <w:rPr/>
        <w:t>Termo de Abertura de Projeto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Placar de cargas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Justificativa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Há duas empresas (Ferrari Logística e Rodace Logística) que compartilham cargas expedidas pela Rigesa. Este compartilhamento de cargas exige controle para que cada uma das duas empresas transporte a mesma quantidade de cargas. Atualmente o controle de preferência de fretes entre as duas empresas são controlados individualmente por cada empresa e de forma manual, gerando assim frequentes falhas neste controle.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Objetivos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Controlar a preferencia, em cada praça (região), de transporte de cargas expedidas pela Rigesa.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 do projeto e características do produto: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empresa </w:t>
            </w:r>
            <w:r>
              <w:rPr/>
              <w:t>expedidora</w:t>
            </w:r>
            <w:r>
              <w:rPr/>
              <w:t xml:space="preserve"> das cargas fará as solicitações de caminhões via plataforma web. Desta forma, as empresas transportadoras poderão consultar - de forma transparente e rápida - quem está na vez para o frete.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 plataforma apresentará as praças cadastras, pontuação de cada empresa em cada praça, empresa que está na vez e relatórios gerenciais.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Resumo do cronograma: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 projeto iniciará no mês de </w:t>
            </w:r>
            <w:r>
              <w:rPr/>
              <w:t>janeiro</w:t>
            </w:r>
            <w:r>
              <w:rPr/>
              <w:t xml:space="preserve"> e será concluído após a segunda quinzena de </w:t>
            </w:r>
            <w:r>
              <w:rPr/>
              <w:t>março</w:t>
            </w:r>
            <w:r>
              <w:rPr/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Orçamento: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Licença de uso de 1 ano: R$ 10.000,00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Riscos: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Falta de interesse da Rigesa em utilizar o sistema para solicitar os fretes.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Requisitos de aprovação do projeto: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Gerente da Ferrari Logística e Gerente da Rodace Logística.</w:t>
            </w:r>
          </w:p>
        </w:tc>
      </w:tr>
      <w:tr>
        <w:trPr/>
        <w:tc>
          <w:tcPr>
            <w:tcW w:w="84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Gerente de Projetos: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Diego Armando Cacilha, responsável pela execução do projeto e desenvolvimento da aplicação.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 gerente de projetos deverá respeitar o orçamento inicial estipulado neste termo de abertura.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DejaVu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379f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379f7"/>
    <w:rPr>
      <w:rFonts w:ascii="Calibri Light" w:hAnsi="Calibri Light" w:eastAsia="" w:cs="" w:asciiTheme="majorHAnsi" w:cstheme="majorBidi" w:eastAsiaTheme="majorEastAsia" w:hAnsiTheme="majorHAnsi"/>
      <w:sz w:val="36"/>
      <w:szCs w:val="32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379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LibreOffice/5.4.2.2$Windows_x86 LibreOffice_project/22b09f6418e8c2d508a9eaf86b2399209b0990f4</Application>
  <Pages>1</Pages>
  <Words>238</Words>
  <Characters>1328</Characters>
  <CharactersWithSpaces>1547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2017-08-07T13:56:00Z</dcterms:created>
  <dc:creator>Adriano</dc:creator>
  <dc:description/>
  <dc:language>pt-BR</dc:language>
  <cp:lastModifiedBy/>
  <dcterms:modified xsi:type="dcterms:W3CDTF">2017-11-06T19:55:12Z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