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Shadows of Power: Jeffrey Epstein and the Architecture of Impunity</w:t>
      </w:r>
    </w:p>
    <w:p>
      <w:pPr>
        <w:pStyle w:val="Author"/>
      </w:pPr>
      <w:r>
        <w:t xml:space="preserve">Michael Rodriguez</w:t>
      </w:r>
    </w:p>
    <w:bookmarkStart w:id="12" w:name="shadows-of-power"/>
    <w:p>
      <w:pPr>
        <w:pStyle w:val="Heading1"/>
      </w:pPr>
      <w:r>
        <w:t xml:space="preserve">SHADOWS OF POWER</w:t>
      </w:r>
    </w:p>
    <w:bookmarkStart w:id="10" w:name="X3d4c6c6c8e2e9fafc0a4c06e6325d0380a682b3"/>
    <w:p>
      <w:pPr>
        <w:pStyle w:val="Heading2"/>
      </w:pPr>
      <w:r>
        <w:t xml:space="preserve">Jeffrey Epstein and the Architecture of Impunity</w:t>
      </w:r>
    </w:p>
    <w:bookmarkStart w:id="9" w:name="by-michael-rodriguez"/>
    <w:p>
      <w:pPr>
        <w:pStyle w:val="Heading3"/>
      </w:pPr>
      <w:r>
        <w:t xml:space="preserve">By Michael Rodriguez</w:t>
      </w:r>
    </w:p>
    <w:p>
      <w:r>
        <w:pict>
          <v:rect style="width:0;height:1.5pt" o:hralign="center" o:hrstd="t" o:hr="t"/>
        </w:pict>
      </w:r>
    </w:p>
    <w:p>
      <w:pPr>
        <w:pStyle w:val="FirstParagraph"/>
      </w:pPr>
      <w:r>
        <w:t xml:space="preserve">COPYRIGHT PAGE © 2025 Michael Rodriguez. All rights reserved</w:t>
      </w:r>
    </w:p>
    <w:p>
      <w:pPr>
        <w:pStyle w:val="BodyText"/>
      </w:pPr>
      <w:r>
        <w:t xml:space="preserve">The moral right of the author has been asserted. No part of this book may be reproduced, stored in a retrieval system, or transmitted in any form or by any means—electronic, mechanical, photocopying, recording, or otherwise—without prior written permission from the publisher. This book contains the author’s opinions and analysis of economic trends up to October 2024. It is sold with the understanding that the author is not engaged in rendering professional financial or investment advice. The reader should consult appropriate professionals before making financial decisions. First edition: January 2025</w:t>
      </w:r>
    </w:p>
    <w:p>
      <w:pPr>
        <w:pStyle w:val="BodyText"/>
      </w:pPr>
      <w:r>
        <w:t xml:space="preserve">Publisher Information</w:t>
      </w:r>
    </w:p>
    <w:p>
      <w:pPr>
        <w:pStyle w:val="BodyText"/>
      </w:pPr>
      <w:r>
        <w:t xml:space="preserve">First Edition, 2025</w:t>
      </w:r>
    </w:p>
    <w:p>
      <w:pPr>
        <w:pStyle w:val="BodyText"/>
      </w:pPr>
      <w:r>
        <w:t xml:space="preserve">Published by Resource Economics Press</w:t>
      </w:r>
    </w:p>
    <w:p>
      <w:pPr>
        <w:pStyle w:val="BodyText"/>
      </w:pPr>
      <w:r>
        <w:t xml:space="preserve">New York • London • Singapore</w:t>
      </w:r>
    </w:p>
    <w:p>
      <w:r>
        <w:pict>
          <v:rect style="width:0;height:1.5pt" o:hralign="center" o:hrstd="t" o:hr="t"/>
        </w:pict>
      </w:r>
    </w:p>
    <w:bookmarkEnd w:id="9"/>
    <w:bookmarkEnd w:id="10"/>
    <w:bookmarkStart w:id="11" w:name="about-the-author"/>
    <w:p>
      <w:pPr>
        <w:pStyle w:val="Heading2"/>
      </w:pPr>
      <w:r>
        <w:t xml:space="preserve">About the Author</w:t>
      </w:r>
    </w:p>
    <w:p>
      <w:pPr>
        <w:pStyle w:val="FirstParagraph"/>
      </w:pPr>
      <w:r>
        <w:t xml:space="preserve">Michael Rodriguez is an investigative journalist and financial crime analyst specializing in elite power networks, institutional corruption, and the mechanisms by which wealth and influence shield the powerful from accountability. With over fifteen years of experience researching how billionaires, political operatives, and intelligence agencies intersect to create systems of impunity, Rodriguez has become a leading voice in exposing the hidden architecture of global elite power.</w:t>
      </w:r>
    </w:p>
    <w:p>
      <w:pPr>
        <w:pStyle w:val="BodyText"/>
      </w:pPr>
      <w:r>
        <w:t xml:space="preserve">His previous works include</w:t>
      </w:r>
      <w:r>
        <w:t xml:space="preserve"> </w:t>
      </w:r>
      <w:r>
        <w:rPr>
          <w:i/>
          <w:iCs/>
        </w:rPr>
        <w:t xml:space="preserve">Dark Money Empire: Inside the Secret Laundering Networks of Presidents, Oligarchs, and Rock Stars</w:t>
      </w:r>
      <w:r>
        <w:t xml:space="preserve">,</w:t>
      </w:r>
      <w:r>
        <w:t xml:space="preserve"> </w:t>
      </w:r>
      <w:r>
        <w:rPr>
          <w:i/>
          <w:iCs/>
        </w:rPr>
        <w:t xml:space="preserve">Bilderberg Exposed: The Shadow Architects of Global Power</w:t>
      </w:r>
      <w:r>
        <w:t xml:space="preserve">,</w:t>
      </w:r>
      <w:r>
        <w:t xml:space="preserve"> </w:t>
      </w:r>
      <w:r>
        <w:rPr>
          <w:i/>
          <w:iCs/>
        </w:rPr>
        <w:t xml:space="preserve">The Bush Machine: Four Generations of Oil, Espionage, and American Power</w:t>
      </w:r>
      <w:r>
        <w:t xml:space="preserve">,</w:t>
      </w:r>
      <w:r>
        <w:t xml:space="preserve"> </w:t>
      </w:r>
      <w:r>
        <w:rPr>
          <w:i/>
          <w:iCs/>
        </w:rPr>
        <w:t xml:space="preserve">Secrets of the Medici: How Renaissance Banking Dynasties Control Modern Power</w:t>
      </w:r>
      <w:r>
        <w:t xml:space="preserve">,</w:t>
      </w:r>
      <w:r>
        <w:t xml:space="preserve"> </w:t>
      </w:r>
      <w:r>
        <w:rPr>
          <w:i/>
          <w:iCs/>
        </w:rPr>
        <w:t xml:space="preserve">The Profit Machine: How Corporations Turn War Into Wall Street’s Biggest Payday</w:t>
      </w:r>
      <w:r>
        <w:t xml:space="preserve">, and</w:t>
      </w:r>
      <w:r>
        <w:t xml:space="preserve"> </w:t>
      </w:r>
      <w:r>
        <w:rPr>
          <w:i/>
          <w:iCs/>
        </w:rPr>
        <w:t xml:space="preserve">The Laundromat: How Presidents, Billionaires and Drug Lords Built the World’s Biggest Money-Washing Machine</w:t>
      </w:r>
      <w:r>
        <w:t xml:space="preserve">. Rodriguez’s investigations consistently reveal how elite networks operate across borders and generations, connecting financial crime with political power to produce systems that serve the few at the expense of the many.</w:t>
      </w:r>
    </w:p>
    <w:p>
      <w:pPr>
        <w:pStyle w:val="BodyText"/>
      </w:pPr>
      <w:r>
        <w:rPr>
          <w:i/>
          <w:iCs/>
        </w:rPr>
        <w:t xml:space="preserve">Shadows of Power</w:t>
      </w:r>
      <w:r>
        <w:t xml:space="preserve"> </w:t>
      </w:r>
      <w:r>
        <w:t xml:space="preserve">represents two years of intensive research into court documents, flight logs, financial records, sealed depositions, survivor testimonies, and declassified intelligence files. Rodriguez’s methodology combines forensic financial analysis with investigative journalism, tracing how Jeffrey Epstein constructed a network of complicity that spanned Wall Street, Washington, academia, and the British aristocracy—and how every institution designed to stop him chose not to.</w:t>
      </w:r>
    </w:p>
    <w:p>
      <w:pPr>
        <w:pStyle w:val="BodyText"/>
      </w:pPr>
      <w:r>
        <w:t xml:space="preserve">He specializes in making complex networks of power, money, and influence accessible to general audiences while maintaining rigorous analytical standards. Rodriguez’s work exposes how men like Epstein exploit the architecture of wealth—offshore accounts, philanthropic foundations, legal loopholes, and social access—to place themselves beyond the reach of justice.</w:t>
      </w:r>
    </w:p>
    <w:p>
      <w:pPr>
        <w:pStyle w:val="BodyText"/>
      </w:pPr>
      <w:r>
        <w:t xml:space="preserve">His investigations into financial crime, offshore money laundering, elite impunity, intelligence agency entanglements, and the revolving door between Wall Street and government have influenced public discourse about institutional accountability, prosecutorial independence, and the corrosive effect of extreme wealth on democratic systems.</w:t>
      </w:r>
    </w:p>
    <w:p>
      <w:pPr>
        <w:pStyle w:val="BodyText"/>
      </w:pPr>
      <w:r>
        <w:t xml:space="preserve">Rodriguez’s unique contribution is demonstrating that the Epstein case is not an anomaly but a symptom—a predictable consequence of a system in which sufficient wealth purchases not just comfort but immunity. His work has been featured in major publications including The Wall Street Journal, The Financial Times, Foreign Affairs, and The Economist.</w:t>
      </w:r>
    </w:p>
    <w:p>
      <w:pPr>
        <w:pStyle w:val="BodyText"/>
      </w:pPr>
      <w:r>
        <w:t xml:space="preserve">He continues to investigate how elite power networks shape law enforcement, regulatory policy, and the administration of justice, revealing uncomfortable truths about who the system was truly built to protect.</w:t>
      </w:r>
    </w:p>
    <w:p>
      <w:r>
        <w:pict>
          <v:rect style="width:0;height:1.5pt" o:hralign="center" o:hrstd="t" o:hr="t"/>
        </w:pict>
      </w:r>
    </w:p>
    <w:bookmarkEnd w:id="11"/>
    <w:bookmarkEnd w:id="12"/>
    <w:bookmarkStart w:id="14" w:name="introduction"/>
    <w:p>
      <w:pPr>
        <w:pStyle w:val="Heading1"/>
      </w:pPr>
      <w:r>
        <w:t xml:space="preserve">INTRODUCTION</w:t>
      </w:r>
    </w:p>
    <w:bookmarkStart w:id="13" w:name="the-man-who-didnt-exist"/>
    <w:p>
      <w:pPr>
        <w:pStyle w:val="Heading2"/>
      </w:pPr>
      <w:r>
        <w:t xml:space="preserve">The Man Who Didn’t Exist</w:t>
      </w:r>
    </w:p>
    <w:p>
      <w:pPr>
        <w:pStyle w:val="FirstParagraph"/>
      </w:pPr>
      <w:r>
        <w:t xml:space="preserve">Here is something that should keep you up at night.</w:t>
      </w:r>
    </w:p>
    <w:p>
      <w:pPr>
        <w:pStyle w:val="BodyText"/>
      </w:pPr>
      <w:r>
        <w:t xml:space="preserve">A college dropout with no verifiable income stream, no publicly filed tax returns for years on end, and no traceable business model somehow accumulated a fortune estimated between five hundred million and one billion dollars. He owned the largest private residence in Manhattan — a seventy-seven-million-dollar townhouse on the Upper East Side, gifted to him by one of America’s wealthiest retailers. He maintained a private island in the U.S. Virgin Islands, a ranch in New Mexico spanning nearly eight thousand acres, a palatial apartment in Paris, and a fleet of private jets — including a Boeing 727 that tabloids would eventually dub</w:t>
      </w:r>
      <w:r>
        <w:t xml:space="preserve"> </w:t>
      </w:r>
      <w:r>
        <w:t xml:space="preserve">“the Lolita Express.”</w:t>
      </w:r>
      <w:r>
        <w:t xml:space="preserve"> </w:t>
      </w:r>
      <w:r>
        <w:t xml:space="preserve">He dined with presidents and prime ministers, funded research at Harvard and MIT, and counted among his social circle some of the most recognizable names on the planet: Bill Clinton, Donald Trump, Prince Andrew, Bill Gates, Ehud Barak, Alan Dershowitz.</w:t>
      </w:r>
    </w:p>
    <w:p>
      <w:pPr>
        <w:pStyle w:val="BodyText"/>
      </w:pPr>
      <w:r>
        <w:t xml:space="preserve">And then he was arrested for the systematic trafficking and sexual abuse of dozens of underage girls — some as young as thirteen.</w:t>
      </w:r>
    </w:p>
    <w:p>
      <w:pPr>
        <w:pStyle w:val="BodyText"/>
      </w:pPr>
      <w:r>
        <w:t xml:space="preserve">And then he died in a maximum-security federal jail cell under circumstances so suspicious that even the most sober-minded observers struggled to accept the official explanation.</w:t>
      </w:r>
    </w:p>
    <w:p>
      <w:pPr>
        <w:pStyle w:val="BodyText"/>
      </w:pPr>
      <w:r>
        <w:t xml:space="preserve">And then, for years, almost nothing happened.</w:t>
      </w:r>
    </w:p>
    <w:p>
      <w:pPr>
        <w:pStyle w:val="BodyText"/>
      </w:pPr>
      <w:r>
        <w:t xml:space="preserve">That is the Jeffrey Epstein story — or at least the version most people know. A monster. A mysterious fortune. A convenient death. A few shamed associates. A lot of sealed documents. An overwhelming sense that we were never told the truth, and that we probably never will be.</w:t>
      </w:r>
    </w:p>
    <w:p>
      <w:pPr>
        <w:pStyle w:val="BodyText"/>
      </w:pPr>
      <w:r>
        <w:t xml:space="preserve">But that version, the headline version, is dangerously incomplete.</w:t>
      </w:r>
    </w:p>
    <w:p>
      <w:pPr>
        <w:pStyle w:val="BodyText"/>
      </w:pPr>
      <w:r>
        <w:t xml:space="preserve">Because the Jeffrey Epstein story is not really the story of one man. It is the story of a system — an intricate, well-oiled machine comprising billionaires, prosecutors, intelligence agencies, media executives, and an entire stratum of American society that, for decades, looked the other way. Not because they didn’t know, but because the machinery of power made it more profitable, more convenient, and less dangerous to pretend they didn’t.</w:t>
      </w:r>
    </w:p>
    <w:p>
      <w:pPr>
        <w:pStyle w:val="BodyText"/>
      </w:pPr>
      <w:r>
        <w:t xml:space="preserve">Consider this number: only thirteen percent. That is the share of Americans who believe the U.S. government is handling the Epstein case honestly and transparently. Not thirteen percent of independents, or thirteen percent of Democrats, or thirteen percent of some fringe political movement. Thirteen percent of everybody. That means eighty-seven percent of the population of the richest, most powerful democracy in human history suspects its own government of covering up a sex trafficking ring involving some of its most prominent citizens. In any other country, we would call that a legitimacy crisis. In America, we call it Tuesday.</w:t>
      </w:r>
    </w:p>
    <w:p>
      <w:pPr>
        <w:pStyle w:val="BodyText"/>
      </w:pPr>
      <w:r>
        <w:t xml:space="preserve">The Epstein case has become the single most corrosive force acting on public trust in the United States in the twenty-first century. More than the Iraq War. More than the financial crisis. More than any partisan scandal. Because while those events damaged faith in specific institutions — the military, Wall Street, one party or the other — Epstein damages faith in the entire idea that rules apply equally. If a man can traffic children for decades, have the evidence documented in federal files, name powerful friends in flight logs and photographs, die in a supposedly escape-proof cell while cameras conveniently malfunction and guards conveniently sleep — and then have the matter essentially dropped — then what exactly is the justice system for?</w:t>
      </w:r>
    </w:p>
    <w:p>
      <w:pPr>
        <w:pStyle w:val="BodyText"/>
      </w:pPr>
      <w:r>
        <w:t xml:space="preserve">That is not a rhetorical question. It is the question this book attempts to answer.</w:t>
      </w:r>
    </w:p>
    <w:p>
      <w:pPr>
        <w:pStyle w:val="BodyText"/>
      </w:pPr>
      <w:r>
        <w:t xml:space="preserve">There is a concept in political philosophy called the social contract — the idea, articulated by thinkers from Thomas Hobbes to John Rawls, that citizens surrender certain freedoms in exchange for the protection and order that organized government provides. We obey the law not merely because we fear punishment but because we believe, at some fundamental level, that the law is applied fairly — that the same rules govern the powerful and the powerless, the wealthy and the poor, the connected and the anonymous. This belief is the load-bearing wall of democratic society. Remove it, and the entire structure becomes unstable.</w:t>
      </w:r>
    </w:p>
    <w:p>
      <w:pPr>
        <w:pStyle w:val="BodyText"/>
      </w:pPr>
      <w:r>
        <w:t xml:space="preserve">The Epstein case is a wrecking ball aimed directly at that wall.</w:t>
      </w:r>
    </w:p>
    <w:p>
      <w:pPr>
        <w:pStyle w:val="BodyText"/>
      </w:pPr>
      <w:r>
        <w:t xml:space="preserve">Because the evidence, as you will see in the pages that follow, does not merely suggest that Epstein received preferential treatment. It demonstrates, with a degree of specificity that is almost physically painful to confront, that the entire machinery of American justice — from local law enforcement to federal prosecution to the judicial system itself — was systematically bent, contorted, and in some cases broken to accommodate a single wealthy sex offender and the network of powerful individuals who surrounded him. This is not a conspiracy theory. It is a matter of public record, documented in court filings, congressional testimony, and the reporting of some of the finest investigative journalists in the country.</w:t>
      </w:r>
    </w:p>
    <w:p>
      <w:pPr>
        <w:pStyle w:val="BodyText"/>
      </w:pPr>
      <w:r>
        <w:t xml:space="preserve">The challenge in writing about Epstein is not finding the evidence. It is organizing it. The case sprawls across decades, continents, and almost every major American institution. It involves finance, politics, intelligence services, media, academia, the legal profession, and the British royal family. It encompasses hundreds of victims, dozens of enablers, and a cast of supporting characters so improbable that if you encountered them in a novel, you would put the book down for being unrealistic.</w:t>
      </w:r>
    </w:p>
    <w:p>
      <w:pPr>
        <w:pStyle w:val="BodyText"/>
      </w:pPr>
      <w:r>
        <w:t xml:space="preserve">But first, to understand how this happened, we need to go backward. Before the island, before the billions, before the private jets and the presidents and the plea deals, there was a young man from a working-class neighborhood in Brooklyn who had a singular talent — not for finance, not for mathematics, not for any of the things he claimed expertise in — but for reading people, finding their weaknesses, and making himself indispensable to those who had what he wanted.</w:t>
      </w:r>
    </w:p>
    <w:p>
      <w:pPr>
        <w:pStyle w:val="BodyText"/>
      </w:pPr>
      <w:r>
        <w:t xml:space="preserve">This book is the story of that talent, and the world that rewarded it.</w:t>
      </w:r>
    </w:p>
    <w:p>
      <w:pPr>
        <w:pStyle w:val="BodyText"/>
      </w:pPr>
      <w:r>
        <w:t xml:space="preserve">It is the story of how one man, with nothing but ambition, manipulation, and a sociopathic disregard for human life, built an empire of abuse that spanned continents and decades — and how every institution that should have stopped him either failed, was compromised, or actively chose not to.</w:t>
      </w:r>
    </w:p>
    <w:p>
      <w:pPr>
        <w:pStyle w:val="BodyText"/>
      </w:pPr>
      <w:r>
        <w:t xml:space="preserve">This is not the story of a lone predator. This is the story of the architecture that made the predator possible.</w:t>
      </w:r>
    </w:p>
    <w:p>
      <w:pPr>
        <w:pStyle w:val="BodyText"/>
      </w:pPr>
      <w:r>
        <w:t xml:space="preserve">A note on methodology. This book draws on publicly available court documents, sworn testimony, investigative journalism by the Miami Herald, the New York Times, and other outlets, academic research, congressional records, and the memoirs and statements of those involved. Where the factual record is incomplete — and in the Epstein case, the factual record is almost always incomplete — I have indicated as much. The goal is not to fill gaps with speculation but to honestly present what is known, what is suspected, and what remains stubbornly, perhaps deliberately, unknowable. The reader is invited to draw their own conclusions, though I suspect those conclusions, whatever they are, will be uncomfortable.</w:t>
      </w:r>
    </w:p>
    <w:p>
      <w:pPr>
        <w:pStyle w:val="BodyText"/>
      </w:pPr>
      <w:r>
        <w:t xml:space="preserve">One more thing. Throughout this book, you will encounter moments that strain credulity. Coincidences that seem too convenient. Failures that seem too systematic. Deaths that seem too timely. In those moments, I would ask you to consider a principle that guides much of criminal investigation: once is happenstance, twice is coincidence, three times is a pattern. By the time you finish this book, you will have encountered that pattern so many times that the word “coincidence” will have lost all meaning.</w:t>
      </w:r>
    </w:p>
    <w:p>
      <w:pPr>
        <w:pStyle w:val="BodyText"/>
      </w:pPr>
      <w:r>
        <w:t xml:space="preserve">Welcome to the shadows of power.</w:t>
      </w:r>
    </w:p>
    <w:p>
      <w:r>
        <w:pict>
          <v:rect style="width:0;height:1.5pt" o:hralign="center" o:hrstd="t" o:hr="t"/>
        </w:pict>
      </w:r>
    </w:p>
    <w:bookmarkEnd w:id="13"/>
    <w:bookmarkEnd w:id="14"/>
    <w:bookmarkStart w:id="15" w:name="part-1-of-4"/>
    <w:p>
      <w:pPr>
        <w:pStyle w:val="Heading1"/>
      </w:pPr>
      <w:r>
        <w:t xml:space="preserve">Part 1 of 4</w:t>
      </w:r>
    </w:p>
    <w:bookmarkEnd w:id="15"/>
    <w:bookmarkStart w:id="20" w:name="the-making-of-a-predator"/>
    <w:p>
      <w:pPr>
        <w:pStyle w:val="Heading1"/>
      </w:pPr>
      <w:r>
        <w:t xml:space="preserve">THE MAKING OF A PREDATOR</w:t>
      </w:r>
    </w:p>
    <w:p>
      <w:pPr>
        <w:pStyle w:val="FirstParagraph"/>
      </w:pPr>
      <w:r>
        <w:rPr>
          <w:b/>
          <w:bCs/>
        </w:rPr>
        <w:t xml:space="preserve">Summary:</w:t>
      </w:r>
      <w:r>
        <w:t xml:space="preserve"> </w:t>
      </w:r>
      <w:r>
        <w:t xml:space="preserve">From a working-class Brooklyn upbringing to the elite corridors of Dalton School and Bear Stearns, Jeffrey Epstein’s early life reveals a pattern of manipulation, boundary violation, and calculated social climbing that would define his entire career. This section traces the origin story of a predator — not born into power, but engineered to infiltrate it.</w:t>
      </w:r>
    </w:p>
    <w:p>
      <w:r>
        <w:pict>
          <v:rect style="width:0;height:1.5pt" o:hralign="center" o:hrstd="t" o:hr="t"/>
        </w:pict>
      </w:r>
    </w:p>
    <w:bookmarkStart w:id="16" w:name="chapter-1-brooklyn-to-the-blackboard"/>
    <w:p>
      <w:pPr>
        <w:pStyle w:val="Heading2"/>
      </w:pPr>
      <w:r>
        <w:t xml:space="preserve">Chapter 1: Brooklyn to the Blackboard</w:t>
      </w:r>
    </w:p>
    <w:p>
      <w:pPr>
        <w:pStyle w:val="FirstParagraph"/>
      </w:pPr>
      <w:r>
        <w:t xml:space="preserve">Jeffrey Edward Epstein was born on January 20, 1953, in the borough of Brooklyn, New York City. His neighborhood of Sea Gate, situated at the western tip of Coney Island, was a gated community — though not the kind that phrase typically evokes. Sea Gate was modest, insular, predominantly Jewish, and working class. The gates kept the boardwalk crowds out, not the world’s elite in. His father, Seymour Epstein, worked for the New York City Parks Department. His mother, Pauline, was a homemaker who later worked as a school aide. There was a younger brother, Mark, who would grow up to become a real estate investor and who would later, unwillingly, be pulled into the orbit of his brother’s catastrophic legacy.</w:t>
      </w:r>
    </w:p>
    <w:p>
      <w:pPr>
        <w:pStyle w:val="BodyText"/>
      </w:pPr>
      <w:r>
        <w:t xml:space="preserve">Nothing about this origin story screams</w:t>
      </w:r>
      <w:r>
        <w:t xml:space="preserve"> </w:t>
      </w:r>
      <w:r>
        <w:t xml:space="preserve">“future billionaire.”</w:t>
      </w:r>
      <w:r>
        <w:t xml:space="preserve"> </w:t>
      </w:r>
      <w:r>
        <w:t xml:space="preserve">Nothing about it whispers</w:t>
      </w:r>
      <w:r>
        <w:t xml:space="preserve"> </w:t>
      </w:r>
      <w:r>
        <w:t xml:space="preserve">“future monster,”</w:t>
      </w:r>
      <w:r>
        <w:t xml:space="preserve"> </w:t>
      </w:r>
      <w:r>
        <w:t xml:space="preserve">either. But the biographies of predators rarely begin with obvious warning signs. They begin with something far more mundane and far more dangerous: intelligence without empathy, ambition without conscience, and an environment that rewarded both.</w:t>
      </w:r>
    </w:p>
    <w:p>
      <w:pPr>
        <w:pStyle w:val="BodyText"/>
      </w:pPr>
      <w:r>
        <w:t xml:space="preserve">Sea Gate in the postwar decades was a community defined by aspiration and anxiety in equal measure. The families who lived there were, for the most part, first- or second-generation Americans — the children and grandchildren of Jewish immigrants from Eastern Europe who had scraped and saved their way out of the Lower East Side tenements and into something that looked, if you squinted, like middle-class respectability. But the respectability was fragile. One bad year, one lost job, one illness without insurance could send a family sliding back down the precarious economic ladder they had spent a generation climbing. This precariousness bred a particular kind of toughness — but also a particular kind of observation. The children of Sea Gate watched their parents work brutal hours for modest returns, and many of them drew a conclusion that would shape the rest of their lives: the game, as currently constituted, was rigged. The only question was whether you would spend your life losing by the rules or find a way to rewrite them.</w:t>
      </w:r>
    </w:p>
    <w:p>
      <w:pPr>
        <w:pStyle w:val="BodyText"/>
      </w:pPr>
      <w:r>
        <w:t xml:space="preserve">Jeffrey Epstein, by all evidence, chose the latter path early. He was not the first ambitious young man to reach that conclusion, and he would not be the last. But what distinguished him from the legions of other striving kids in Brooklyn — the future stockbrokers and real estate developers and personal injury lawyers who would populate the boroughs for decades to come — was the particular combination of intelligence, coldness, and social mimicry that he brought to the enterprise. He was not simply ambitious. He was calculating in a way that went beyond normal self-interest into something that, to a trained eye, would have looked clinical.</w:t>
      </w:r>
    </w:p>
    <w:p>
      <w:pPr>
        <w:pStyle w:val="BodyText"/>
      </w:pPr>
      <w:r>
        <w:t xml:space="preserve">Young Jeffrey was, by most accounts, exceptionally bright. He was the kind of student who didn’t just understand mathematics; he seemed to inhabit it, to see patterns and shortcuts that eluded his teachers. He skipped two grades, graduating from Lafayette High School at the age of sixteen — a fact that would be endlessly cited in later profiles as evidence of his genius. What those profiles rarely mentioned was that academic precocity and social manipulation often travel together, that the boy who can outthink his teachers often learns, as a secondary effect, that authority is a performance, and that most adults are far easier to fool than they would like to believe.</w:t>
      </w:r>
    </w:p>
    <w:p>
      <w:pPr>
        <w:pStyle w:val="BodyText"/>
      </w:pPr>
      <w:r>
        <w:t xml:space="preserve">Brooklyn in the 1950s and 1960s was a crucible of ambition — particularly for Jewish families in working-class enclaves like Sea Gate, Bensonhurst, and Brighton Beach. The children of this world grew up with a particular kind of hunger: not the dramatic, cinematic hunger of poverty, but the quieter, more corrosive hunger of proximity. They could see Manhattan’s gleaming towers from their rooftops. They could smell the money on the salt air blowing in from the direction of Wall Street. And many of them internalized a lesson that would define their adult lives: the distance between where they were and where they wanted to be was not a matter of talent or hard work. It was a matter of access. Of knowing the right people. Of learning the codes — spoken and unspoken — that separated the insiders from the outsiders.</w:t>
      </w:r>
    </w:p>
    <w:p>
      <w:pPr>
        <w:pStyle w:val="BodyText"/>
      </w:pPr>
      <w:r>
        <w:t xml:space="preserve">This was the psychological soil in which Jeffrey Epstein grew. And while many children of similar backgrounds channeled that hunger into legitimate achievement — becoming doctors, lawyers, professors, business owners — Epstein appears to have drawn a different conclusion from his environment. He learned not that hard work was the path to success, but that the appearance of success was itself a kind of currency. That if you could project confidence, sophistication, and belonging with sufficient conviction, the system would often accept you at your own valuation. It was a form of social arbitrage — buying credibility cheaply through performance and selling it dearly through access.</w:t>
      </w:r>
    </w:p>
    <w:p>
      <w:pPr>
        <w:pStyle w:val="BodyText"/>
      </w:pPr>
      <w:r>
        <w:t xml:space="preserve">Psychologists who study narcissistic personality structures describe a pattern that maps closely onto what we know of Epstein’s early development. The narcissistic individual, typically intelligent and socially perceptive, develops an acute awareness of the gap between their actual position and their desired position. Rather than closing that gap through conventional means, they develop what clinicians call a</w:t>
      </w:r>
      <w:r>
        <w:t xml:space="preserve"> </w:t>
      </w:r>
      <w:r>
        <w:t xml:space="preserve">“false self”</w:t>
      </w:r>
      <w:r>
        <w:t xml:space="preserve"> </w:t>
      </w:r>
      <w:r>
        <w:t xml:space="preserve">— a carefully constructed persona designed to elicit admiration, trust, and compliance from others. The false self is not merely a lie; it is a comprehensive performance, maintained with the kind of discipline and attention to detail that, in another context, might be called artistry. The narcissist becomes, in essence, a full-time actor playing the role of the person they wish they were — and the performance is so convincing that even they sometimes forget it is a performance.</w:t>
      </w:r>
    </w:p>
    <w:p>
      <w:pPr>
        <w:pStyle w:val="BodyText"/>
      </w:pPr>
      <w:r>
        <w:t xml:space="preserve">In 1969, at sixteen, Epstein enrolled at Cooper Union, the prestigious tuition-free college in Manhattan known for its programs in engineering, art, and architecture. He studied there for two years but did not graduate. In 1971, he transferred to the Courant Institute of Mathematical Sciences at New York University, a program with a formidable reputation in applied mathematics. He did not graduate from there, either. The pattern itself is revealing. Epstein did not fail out of these institutions; he simply left. He collected the credential without earning it — attending NYU’s Courant Institute was a fact he could drop into conversation for the rest of his life, and the listener would naturally assume he had completed the program. It was an early exercise in the art of implication, of saying just enough to create a false impression without technically lying.</w:t>
      </w:r>
    </w:p>
    <w:p>
      <w:pPr>
        <w:pStyle w:val="BodyText"/>
      </w:pPr>
      <w:r>
        <w:t xml:space="preserve">The dropout detail matters — not because a degree is a prerequisite for success (the mythology of American capitalism is built on the dropout narrative, from Henry Ford to Steve Jobs to Mark Zuckerberg), but because in Epstein’s case, the absence of credentials creates a vacuum that the rest of his biography is designed to fill with illusion. The Silicon Valley dropout is someone who left school because they had a better idea. The Epstein dropout is someone who left school because school was too slow for their ambition — but the ambition was not to build something. It was to become someone.</w:t>
      </w:r>
    </w:p>
    <w:p>
      <w:pPr>
        <w:pStyle w:val="BodyText"/>
      </w:pPr>
      <w:r>
        <w:t xml:space="preserve">He would later claim expertise in financial engineering, complex derivatives, and tax strategy. He would present himself to some of the wealthiest people on earth as a mathematical savant who could protect their fortunes. None of this was ever substantiated. No one has ever produced a single academic paper, financial model, or analytical product authored by Jeffrey Epstein. His genius was not in numbers. It was in people.</w:t>
      </w:r>
    </w:p>
    <w:p>
      <w:pPr>
        <w:pStyle w:val="BodyText"/>
      </w:pPr>
      <w:r>
        <w:t xml:space="preserve">The question that haunts the early part of Epstein’s life is deceptively simple: How does a college dropout from Coney Island end up teaching at one of the most elite private schools in America within three years of leaving university?</w:t>
      </w:r>
    </w:p>
    <w:p>
      <w:pPr>
        <w:pStyle w:val="BodyText"/>
      </w:pPr>
      <w:r>
        <w:t xml:space="preserve">The answer tells us everything we need to know about the systems he would later exploit.</w:t>
      </w:r>
    </w:p>
    <w:p>
      <w:pPr>
        <w:pStyle w:val="BodyText"/>
      </w:pPr>
      <w:r>
        <w:t xml:space="preserve">In 1974, at the age of twenty, Jeffrey Epstein was hired as a mathematics and physics teacher at the Dalton School, one of Manhattan’s most prestigious preparatory academies. The school’s student body read like a directory of American power — children of Wall Street executives, media moguls, diplomats, and socialites. Tuition alone was a small fortune. The institution prided itself on progressive pedagogy and academic rigor, and its faculty was expected to hold at minimum a bachelor’s degree.</w:t>
      </w:r>
    </w:p>
    <w:p>
      <w:pPr>
        <w:pStyle w:val="BodyText"/>
      </w:pPr>
      <w:r>
        <w:t xml:space="preserve">Epstein had neither a bachelor’s degree nor any teaching certification.</w:t>
      </w:r>
    </w:p>
    <w:p>
      <w:pPr>
        <w:pStyle w:val="BodyText"/>
      </w:pPr>
      <w:r>
        <w:t xml:space="preserve">How he was hired remains one of the enduring minor mysteries of the case. The headmaster at the time was Donald Barr — a former intelligence officer during World War II, a man with a background in the OSS (the precursor to the CIA), and, notably, the father of William Barr, who would go on to serve as U.S. Attorney General under both George H.W. Bush and Donald Trump. Whether the connection between the Barr family and Epstein is anything more than coincidence has been a source of endless speculation. Donald Barr left the school in 1974, the same year Epstein arrived, and some accounts suggest the hiring process began under Barr’s tenure. Others dispute this timeline. What is not disputed is that Epstein — young, uncredentialed, and preternaturally confident — talked his way into a position that gave him daily access to the children of New York City’s most influential families.</w:t>
      </w:r>
    </w:p>
    <w:p>
      <w:pPr>
        <w:pStyle w:val="BodyText"/>
      </w:pPr>
      <w:r>
        <w:t xml:space="preserve">It is worth pausing here to consider the mechanics of that achievement. In 1974, getting hired at a school like Dalton without a degree required something more than charm. It required an understanding of institutional vanity — the knowledge that elite schools, like all elite institutions, have blind spots created by their own self-regard. They are susceptible to the narrative of the wunderkind, the unconventional genius who transcends mere credentials. If you present yourself with enough confidence, speak with enough specificity about complex subjects, and — critically — if you appear to belong, the gatekeepers often wave you through. They want to believe in exceptions, because exceptions validate their own belief that they are special enough to recognize them.</w:t>
      </w:r>
    </w:p>
    <w:p>
      <w:pPr>
        <w:pStyle w:val="BodyText"/>
      </w:pPr>
      <w:r>
        <w:t xml:space="preserve">This is lesson number one of the Epstein story: the doors of power are not as well-guarded as we imagine. They are guarded by people who want to feel important for opening them.</w:t>
      </w:r>
    </w:p>
    <w:p>
      <w:r>
        <w:pict>
          <v:rect style="width:0;height:1.5pt" o:hralign="center" o:hrstd="t" o:hr="t"/>
        </w:pict>
      </w:r>
    </w:p>
    <w:bookmarkEnd w:id="16"/>
    <w:bookmarkStart w:id="17" w:name="X0daa9741c9eb9cfc459151317ff2ca517dc4c31"/>
    <w:p>
      <w:pPr>
        <w:pStyle w:val="Heading2"/>
      </w:pPr>
      <w:r>
        <w:t xml:space="preserve">Chapter 2: The Dalton School — A Fox in the Henhouse</w:t>
      </w:r>
    </w:p>
    <w:p>
      <w:pPr>
        <w:pStyle w:val="FirstParagraph"/>
      </w:pPr>
      <w:r>
        <w:t xml:space="preserve">The Dalton School that Jeffrey Epstein entered in the fall of 1974 was a particular kind of institution — one that embodied the contradictions of Manhattan’s upper class during the turbulent decade that followed the Summer of Love and preceded the Reagan revolution.</w:t>
      </w:r>
    </w:p>
    <w:p>
      <w:pPr>
        <w:pStyle w:val="BodyText"/>
      </w:pPr>
      <w:r>
        <w:t xml:space="preserve">Dalton had been founded in 1919 by Helen Parkhurst, an educational reformer who championed the</w:t>
      </w:r>
      <w:r>
        <w:t xml:space="preserve"> </w:t>
      </w:r>
      <w:r>
        <w:t xml:space="preserve">“Dalton Plan”</w:t>
      </w:r>
      <w:r>
        <w:t xml:space="preserve"> </w:t>
      </w:r>
      <w:r>
        <w:t xml:space="preserve">— a progressive approach emphasizing student independence, hands-on learning, and the dissolution of rigid classroom hierarchies. By the 1970s, Dalton had become something that Parkhurst might not have recognized: an institution where progressive pedagogy served as elegant window dressing for one of the most stratified social environments in the country. The students came from families that vacationed in the Hamptons and dined at Le Cirque. The tuition was the cost of a modest house in most American cities. And the culture, while nominally free-spirited, carried within it a deep assumption that the normal rules — of propriety, of boundaries, of accountability — were suggestions for other people.</w:t>
      </w:r>
    </w:p>
    <w:p>
      <w:pPr>
        <w:pStyle w:val="BodyText"/>
      </w:pPr>
      <w:r>
        <w:t xml:space="preserve">This was the environment in which Epstein would spend the next two years, and it taught him something that no university could have: how the wealthy think, how they protect their own, and how easily their institutions can be penetrated by someone willing to be what they want to see.</w:t>
      </w:r>
    </w:p>
    <w:p>
      <w:pPr>
        <w:pStyle w:val="BodyText"/>
      </w:pPr>
      <w:r>
        <w:t xml:space="preserve">By the accounts that have surfaced over the decades — pieced together from former students, faculty members, and investigative journalists — Epstein was a magnetic but unsettling presence at Dalton. He was young, only seven or eight years older than his senior students, and he cultivated a persona that blurred the line between teacher and peer. He dressed casually. He dropped references to sophisticated financial concepts. He conveyed an air of worldliness that was intoxicating to teenagers still trying to figure out who they were.</w:t>
      </w:r>
    </w:p>
    <w:p>
      <w:pPr>
        <w:pStyle w:val="BodyText"/>
      </w:pPr>
      <w:r>
        <w:t xml:space="preserve">And he crossed lines.</w:t>
      </w:r>
    </w:p>
    <w:p>
      <w:pPr>
        <w:pStyle w:val="BodyText"/>
      </w:pPr>
      <w:r>
        <w:t xml:space="preserve">Former students have described Epstein’s behavior at the school in terms that, viewed through the lens of what we now know, form a chilling pattern. He was reportedly seen at social gatherings with students — parties at apartments on the Upper East Side where alcohol was present and adult supervision was absent. He appeared to take a particular interest in female students. He was, according to multiple accounts, the kind of teacher who made people uncomfortable without doing anything that could be easily reported — a master of the ambiguous boundary, of the comment that could be interpreted two ways, of the attention that felt flattering until, in retrospect, it felt predatory.</w:t>
      </w:r>
    </w:p>
    <w:p>
      <w:pPr>
        <w:pStyle w:val="BodyText"/>
      </w:pPr>
      <w:r>
        <w:t xml:space="preserve">This is a pattern that behavioral psychologists have documented extensively in the study of sexual predators who operate within institutions. Unlike the stranger-danger archetype that dominates public imagination, institutional predators rarely operate through force or obvious violation. Instead, they engage in what researchers call</w:t>
      </w:r>
      <w:r>
        <w:t xml:space="preserve"> </w:t>
      </w:r>
      <w:r>
        <w:t xml:space="preserve">“grooming at the systemic level”</w:t>
      </w:r>
      <w:r>
        <w:t xml:space="preserve"> </w:t>
      </w:r>
      <w:r>
        <w:t xml:space="preserve">— a process in which the predator not only grooms individual victims but grooms the institution itself, cultivating relationships with authority figures, building a reputation for competence or charisma, and gradually normalizing behaviors that, to an outsider, would seem alarming.</w:t>
      </w:r>
    </w:p>
    <w:p>
      <w:pPr>
        <w:pStyle w:val="BodyText"/>
      </w:pPr>
      <w:r>
        <w:t xml:space="preserve">The parallel to other institutional abuse cases is instructive. When investigators finally began unraveling the Catholic Church’s decades-long pattern of clergy sexual abuse, they found not a series of isolated incidents but a system — a culture of deference to authority, institutional self-protection, and the willingness of otherwise good people to rationalize the behavior of those they respected. The same pattern emerged in the case of Larry Nassar, the USA Gymnastics team doctor who sexually abused hundreds of young athletes over two decades while operating under the protection of an institution that valued medals over the welfare of children.</w:t>
      </w:r>
    </w:p>
    <w:p>
      <w:pPr>
        <w:pStyle w:val="BodyText"/>
      </w:pPr>
      <w:r>
        <w:t xml:space="preserve">Epstein’s time at Dalton was not, as far as the public record shows, the site of his most egregious crimes. But it was the laboratory. It was where he learned, in a controlled environment with low stakes, how institutions respond to predatory behavior — which is to say, they don’t. They reclassify it. They minimize it. They fire the offender quietly and move on, because the alternative — acknowledging that their institution harbored a predator — is too damaging to contemplate.</w:t>
      </w:r>
    </w:p>
    <w:p>
      <w:pPr>
        <w:pStyle w:val="BodyText"/>
      </w:pPr>
      <w:r>
        <w:t xml:space="preserve">And that is exactly what happened. In 1976, after two years at Dalton, Epstein was dismissed. The official reason was poor performance. The real story, as told by those who were there, was messier. There were complaints. There were concerns. But there was no investigation, no report filed with any outside authority, no attempt to understand the scope of what might have happened. The institution simply expelled the problem and closed the file.</w:t>
      </w:r>
    </w:p>
    <w:p>
      <w:pPr>
        <w:pStyle w:val="BodyText"/>
      </w:pPr>
      <w:r>
        <w:t xml:space="preserve">This would become the defining pattern of Epstein’s life: not the commission of crimes, but the institutional refusal to acknowledge them; not the violation of rules, but the discovery that, for certain people, the rules are more flexible than advertised.</w:t>
      </w:r>
    </w:p>
    <w:p>
      <w:pPr>
        <w:pStyle w:val="BodyText"/>
      </w:pPr>
      <w:r>
        <w:t xml:space="preserve">The sociological concept of</w:t>
      </w:r>
      <w:r>
        <w:t xml:space="preserve"> </w:t>
      </w:r>
      <w:r>
        <w:t xml:space="preserve">“elite deviance”</w:t>
      </w:r>
      <w:r>
        <w:t xml:space="preserve"> </w:t>
      </w:r>
      <w:r>
        <w:t xml:space="preserve">— a term coined by criminologist David Simon — describes the phenomenon in which individuals and organizations with concentrated power engage in harmful behavior that is either ignored, normalized, or actively protected by the institutions around them. Elite deviance is not simply crime committed by wealthy people. It is crime that is enabled by the structural features of wealth itself: the ability to hire the best lawyers, the access to decision-makers, the social capital that makes accusation feel like impertinence, and the institutional incentives that make exposure more costly than complicity.</w:t>
      </w:r>
    </w:p>
    <w:p>
      <w:pPr>
        <w:pStyle w:val="BodyText"/>
      </w:pPr>
      <w:r>
        <w:t xml:space="preserve">Epstein’s time at Dalton was a case study in elite deviance at the institutional level. The school’s failure was not merely a failure of diligence. It was a structural feature of how elite institutions process uncomfortable information. When a prestigious school discovers that one of its employees may be engaging in predatory behavior, the institution faces a choice: investigate thoroughly and risk public exposure and reputational damage, or manage the problem quietly and preserve the brand. The calculus is almost always the same. The institution chooses itself.</w:t>
      </w:r>
    </w:p>
    <w:p>
      <w:pPr>
        <w:pStyle w:val="BodyText"/>
      </w:pPr>
      <w:r>
        <w:t xml:space="preserve">This is not unique to Dalton, or to schools, or even to the 1970s. In 2011, when it was revealed that Penn State assistant football coach Jerry Sandusky had been sexually abusing boys for decades — often on university property, with the knowledge of senior administrators — the investigators found the same pattern: reports that were filed and ignored, complaints that were reclassified as misunderstandings, and a pervasive institutional culture that treated the reputation of the football program as more important than the safety of children. The parallels to Dalton are striking, even if the scale is different.</w:t>
      </w:r>
    </w:p>
    <w:p>
      <w:pPr>
        <w:pStyle w:val="BodyText"/>
      </w:pPr>
      <w:r>
        <w:t xml:space="preserve">He walked out of Dalton unmarked and unmemorable — just another young teacher who didn’t work out. And he carried with him something more valuable than any degree: an intimate education in how the wealthy live, how they think, and how easily their world could be navigated by someone willing to perform the right role. He had learned the rhythms of Upper East Side dinner conversations. He knew which families summered where, which fathers ran which firms, which mothers sat on which boards. He had absorbed, through two years of daily immersion, the vocabulary, the references, the unspoken assumptions of a class he had not been born into.</w:t>
      </w:r>
    </w:p>
    <w:p>
      <w:pPr>
        <w:pStyle w:val="BodyText"/>
      </w:pPr>
      <w:r>
        <w:t xml:space="preserve">And he had learned something else — something that would prove far more valuable in the decades to come. He had learned that elite institutions, for all their prestige and supposed rigor, are terrified of their own secrets. That the threat of exposure is, in the right hands, the most powerful weapon in the world. That the wealthy will do almost anything to avoid scandal — and that a man who understands this dynamic can make himself indispensable, or dangerous, or both.</w:t>
      </w:r>
    </w:p>
    <w:p>
      <w:pPr>
        <w:pStyle w:val="BodyText"/>
      </w:pPr>
      <w:r>
        <w:t xml:space="preserve">The Dalton School would not produce another teacher quite like Jeffrey Epstein. But the machine that made his tenure possible — the willingness of elite institutions to prioritize reputation over accountability — would continue humming along, waiting for the next predator to find its open door.</w:t>
      </w:r>
    </w:p>
    <w:p>
      <w:r>
        <w:pict>
          <v:rect style="width:0;height:1.5pt" o:hralign="center" o:hrstd="t" o:hr="t"/>
        </w:pict>
      </w:r>
    </w:p>
    <w:bookmarkEnd w:id="17"/>
    <w:bookmarkStart w:id="18" w:name="X59d15c0d680eb9d1541dad30950955c1832d512"/>
    <w:p>
      <w:pPr>
        <w:pStyle w:val="Heading2"/>
      </w:pPr>
      <w:r>
        <w:t xml:space="preserve">Chapter 3: Bear Stearns — Learning the Language of Money</w:t>
      </w:r>
    </w:p>
    <w:p>
      <w:pPr>
        <w:pStyle w:val="FirstParagraph"/>
      </w:pPr>
      <w:r>
        <w:t xml:space="preserve">If Dalton taught Epstein how the wealthy lived, Bear Stearns taught him how their money moved.</w:t>
      </w:r>
    </w:p>
    <w:p>
      <w:pPr>
        <w:pStyle w:val="BodyText"/>
      </w:pPr>
      <w:r>
        <w:t xml:space="preserve">In 1976, the same year he was dismissed from the Dalton School, Jeffrey Epstein was hired by Bear Stearns, one of Wall Street’s most aggressive and iconoclastic investment banks. The hire was brokered — as so many pivotal moments in Epstein’s life would be — by a personal connection. Alan</w:t>
      </w:r>
      <w:r>
        <w:t xml:space="preserve"> </w:t>
      </w:r>
      <w:r>
        <w:t xml:space="preserve">“Ace”</w:t>
      </w:r>
      <w:r>
        <w:t xml:space="preserve"> </w:t>
      </w:r>
      <w:r>
        <w:t xml:space="preserve">Greenberg, the legendary chairman of Bear Stearns, was the father of a Dalton student. Whether Greenberg met Epstein through the school or through some other channel has never been definitively established, but the result was the same: a twenty-three-year-old without a college degree was given a seat at one of the most powerful financial institutions in the world.</w:t>
      </w:r>
    </w:p>
    <w:p>
      <w:pPr>
        <w:pStyle w:val="BodyText"/>
      </w:pPr>
      <w:r>
        <w:t xml:space="preserve">To understand how unusual this was, you need to understand Bear Stearns. In the hierarchy of 1970s Wall Street, Bear Stearns occupied a peculiar position. It was not Goldman Sachs, with its patrician culture and Ivy League pedigree requirements. It was not Morgan Stanley, with its white-shoe traditions and old-money clientele. Bear Stearns was the street fighter of Wall Street — scrappy, aggressive, and proud of its meritocratic (or at least mercilessly competitive) culture. Greenberg famously valued results over résumés, and the firm had a reputation for hiring smart, hungry outsiders who would have been turned away at more genteel institutions.</w:t>
      </w:r>
    </w:p>
    <w:p>
      <w:pPr>
        <w:pStyle w:val="BodyText"/>
      </w:pPr>
      <w:r>
        <w:t xml:space="preserve">This culture was, in many ways, the perfect incubator for someone like Epstein. Bear Stearns did not care where you went to school or whether you went at all. It cared whether you could make money, build relationships, and attract clients with deep pockets. And Epstein, whatever his other deficiencies, could do all three.</w:t>
      </w:r>
    </w:p>
    <w:p>
      <w:pPr>
        <w:pStyle w:val="BodyText"/>
      </w:pPr>
      <w:r>
        <w:t xml:space="preserve">He started in the special products division, a unit that dealt with high-net-worth individuals and their complex financial needs — tax optimization, estate planning, asset protection. It was a department that required not just financial knowledge (which could be learned) but social fluency (which could not be taught). Epstein had to sit across from people worth tens or hundreds of millions of dollars and make them feel that their money was safe in his hands. He had to project authority, sophistication, and trustworthiness — all without the credentials that normally serve as proxies for those qualities.</w:t>
      </w:r>
    </w:p>
    <w:p>
      <w:pPr>
        <w:pStyle w:val="BodyText"/>
      </w:pPr>
      <w:r>
        <w:t xml:space="preserve">And he excelled. Within four years, Jeffrey Epstein was made a limited partner at Bear Stearns — a remarkable ascent for anyone, let alone a college dropout in his mid-twenties. The promotion meant he had earned the trust of Greenberg and the firm’s senior leadership. It meant he was managing significant relationships with significant money. And it meant he had access to a world that would sustain and protect him for the next four decades.</w:t>
      </w:r>
    </w:p>
    <w:p>
      <w:pPr>
        <w:pStyle w:val="BodyText"/>
      </w:pPr>
      <w:r>
        <w:t xml:space="preserve">The culture of Bear Stearns deserves closer examination, because it explains not just how Epstein got in but what he became once he was there. Bear Stearns was, among the major Wall Street firms, the most openly Darwinian. Greenberg’s philosophy was brutally simple: produce or perish. He had no patience for legacy hires, Ivy League dilettantes, or anyone who confused social standing with talent. In a famous memo to employees, Greenberg once declared that anyone wearing suspenders to work would be fired — not because he cared about fashion, but because suspenders were a symbol of the old-money Wall Street culture he despised. Bear Stearns was a firm that respected hustlers, survivors, and self-made operators. It was, in other words, a firm that would have looked at a brilliant young man from Coney Island with no degree and no connections and seen not a liability but a kindred spirit.</w:t>
      </w:r>
    </w:p>
    <w:p>
      <w:pPr>
        <w:pStyle w:val="BodyText"/>
      </w:pPr>
      <w:r>
        <w:t xml:space="preserve">This cultural context matters because it helps explain why Epstein’s lack of credentials was never a barrier at Bear Stearns the way it would have been at, say, Goldman Sachs or J.P. Morgan. At firms with more traditional cultures, pedigree served as a screening mechanism — imperfect, certainly, but at least a filter. At Bear Stearns, the only filter was performance, and performance was measured in dollars. If you could bring in business, nobody asked where you went to school. If you could charm a billionaire into trusting you with their portfolio, nobody asked for your transcripts.</w:t>
      </w:r>
    </w:p>
    <w:p>
      <w:pPr>
        <w:pStyle w:val="BodyText"/>
      </w:pPr>
      <w:r>
        <w:t xml:space="preserve">But there was a dark side to this meritocratic ethos. A firm that values results above all else creates an environment where ethical corners get cut, where aggressive behavior is rewarded and caution is dismissed as weakness, and where individuals with predatory instincts can thrive precisely because those instincts look, from a distance, like the aggressiveness the firm demands. Bear Stearns would eventually prove this point on a grand scale when it became one of the first major casualties of the 2008 financial crisis, collapsing under the weight of the same reckless, rules-are-for-other-people culture that had made it successful.</w:t>
      </w:r>
    </w:p>
    <w:p>
      <w:pPr>
        <w:pStyle w:val="BodyText"/>
      </w:pPr>
      <w:r>
        <w:t xml:space="preserve">Epstein absorbed all of this. He learned that aggression, properly channeled, is indistinguishable from ambition. He learned that the financial world runs not on transparency but on trust — a trust that is, paradoxically, easier to establish when you reveal less rather than more. And he learned that the wealthy live in a bubble of deference so thick that a young man with the right manner and the right vocabulary can move through it almost without friction.</w:t>
      </w:r>
    </w:p>
    <w:p>
      <w:pPr>
        <w:pStyle w:val="BodyText"/>
      </w:pPr>
      <w:r>
        <w:t xml:space="preserve">It was during his Bear Stearns years that Epstein began constructing the public persona that would define him. In July 1980, Cosmopolitan magazine named him</w:t>
      </w:r>
      <w:r>
        <w:t xml:space="preserve"> </w:t>
      </w:r>
      <w:r>
        <w:t xml:space="preserve">“Bachelor of the Month”</w:t>
      </w:r>
      <w:r>
        <w:t xml:space="preserve"> </w:t>
      </w:r>
      <w:r>
        <w:t xml:space="preserve">— a short profile with a black-and-white photograph and a breezy description:</w:t>
      </w:r>
      <w:r>
        <w:t xml:space="preserve"> </w:t>
      </w:r>
      <w:r>
        <w:t xml:space="preserve">“Jeffrey Epstein, financial strategist, only associates with people who earn over a billion dollars a year.”</w:t>
      </w:r>
      <w:r>
        <w:t xml:space="preserve"> </w:t>
      </w:r>
      <w:r>
        <w:t xml:space="preserve">The profile was pure performance — a Tinder bio avant la lettre, designed not to find a date but to broadcast a brand. Epstein was positioning himself not as a banker or an analyst but as something more rarefied: a gatekeeper to the world of extreme wealth.</w:t>
      </w:r>
    </w:p>
    <w:p>
      <w:pPr>
        <w:pStyle w:val="BodyText"/>
      </w:pPr>
      <w:r>
        <w:t xml:space="preserve">The Cosmopolitan profile is a fascinating artifact, both for what it says and what it doesn’t. On one level, it is absurdly mundane — a bachelor column in a women’s magazine, the kind of thing that was a staple of 1980s media culture and that no one, at the time, would have given a second thought. But on another level, it is a masterclass in strategic self-presentation. The quote about only associating with billionaires was almost certainly untrue in 1980 — Epstein was a junior partner at Bear Stearns, not a personal advisor to the Forbes 400. But the statement was not designed to be accurate. It was designed to be aspirational. It planted a seed in the minds of anyone who read it: this is a man who operates at the highest levels. This is a man worth knowing.</w:t>
      </w:r>
    </w:p>
    <w:p>
      <w:pPr>
        <w:pStyle w:val="BodyText"/>
      </w:pPr>
      <w:r>
        <w:t xml:space="preserve">The genius of this positioning was that it was self-reinforcing. If you told people you only worked with billionaires, and you said it confidently enough, eventually billionaires came to you — because the wealthy, like everyone else, are drawn to exclusivity. They want advisors who seem above the fray, who project an air of selective brilliance. Epstein understood that managing money, at the very highest levels, is not really about returns or risk profiles or portfolio allocation. It is about trust, intimacy, and the illusion of understanding. A billionaire does not hire a financial advisor because the advisor has a better model. A billionaire hires an advisor because the advisor makes the billionaire feel seen.</w:t>
      </w:r>
    </w:p>
    <w:p>
      <w:pPr>
        <w:pStyle w:val="BodyText"/>
      </w:pPr>
      <w:r>
        <w:t xml:space="preserve">This insight — that the ultra-wealthy are, in many ways, the easiest people in the world to con, precisely because their wealth has insulated them from the kinds of adversarial interactions that sharpen most people’s judgment — would become the cornerstone of Epstein’s entire career. The rich live in a world where everyone is nice to them, where every door is opened, where every opinion they express is validated and every whim is accommodated. Over time, this environment degrades the very faculties that most people rely on to detect deception: skepticism, caution, the ability to distinguish between someone who likes you and someone who needs something from you. Billionaires, paradoxically, can be the most credulous people on earth — not because they are stupid, but because their money has removed the evolutionary pressure that keeps the rest of us wary.</w:t>
      </w:r>
    </w:p>
    <w:p>
      <w:pPr>
        <w:pStyle w:val="BodyText"/>
      </w:pPr>
      <w:r>
        <w:t xml:space="preserve">Wall Street in the late 1970s was entering a period of profound transformation. The stagflation of the early decade was giving way to the dawn of financial deregulation under the Carter and then Reagan administrations. The regulatory frameworks put in place after the Great Depression — designed to prevent exactly the kinds of excesses that had led to the 1929 crash — were being dismantled piece by piece. The era of junk bonds, hostile takeovers, and exotic financial instruments was beginning. And the culture of Wall Street was shifting from institutional caution to individual entrepreneurship, from conservative stewardship to aggressive deal-making.</w:t>
      </w:r>
    </w:p>
    <w:p>
      <w:pPr>
        <w:pStyle w:val="BodyText"/>
      </w:pPr>
      <w:r>
        <w:t xml:space="preserve">For someone like Epstein, this environment was a paradise. The loosening of rules meant more room to maneuver. The explosion of new financial products meant more complexity, and complexity, as every con artist knows, is the friend of fraud. And the growing worship of wealthy</w:t>
      </w:r>
      <w:r>
        <w:t xml:space="preserve"> </w:t>
      </w:r>
      <w:r>
        <w:t xml:space="preserve">“financial geniuses”</w:t>
      </w:r>
      <w:r>
        <w:t xml:space="preserve"> </w:t>
      </w:r>
      <w:r>
        <w:t xml:space="preserve">— the Gordon Gekko mythology that would crystalize in the 1980s — provided the perfect cultural cover for a man whose primary genius was not financial but social.</w:t>
      </w:r>
    </w:p>
    <w:p>
      <w:pPr>
        <w:pStyle w:val="BodyText"/>
      </w:pPr>
      <w:r>
        <w:t xml:space="preserve">But Epstein’s time at Bear Stearns ended abruptly in 1981. The circumstances of his departure are, like so much of his biography, shrouded in conflicting narratives. The firm’s official position, communicated through spokespeople years later, was that Epstein was asked to leave for violations of firm policy. Some reports suggest he was fired for lending money to a client based on insider information — a form of front-running that, while technically illegal, was so common on 1970s Wall Street that prosecution was rare and enforcement was practically nonexistent. Others suggest the departure was more mutual — that Epstein had grown impatient with the constraints of working within a large institution and wanted to strike out on his own.</w:t>
      </w:r>
    </w:p>
    <w:p>
      <w:pPr>
        <w:pStyle w:val="BodyText"/>
      </w:pPr>
      <w:r>
        <w:t xml:space="preserve">The truth, as always with Epstein, is probably more complicated than any single narrative allows. What is clear is that by 1981, he had both outgrown the institution and worn out his welcome within it. Bear Stearns, for all its meritocratic swagger, was still a partnership — a place where the senior partners controlled the flow of money and the junior partners were expected to wait their turn. Epstein did not wait well. He was, by all accounts, impatient with hierarchy, dismissive of bureaucratic process, and convinced that his particular talents entitled him to a level of autonomy that the firm’s structure could not accommodate. Whether this was confidence or narcissism is a distinction without a difference; the practical result was the same.</w:t>
      </w:r>
    </w:p>
    <w:p>
      <w:pPr>
        <w:pStyle w:val="BodyText"/>
      </w:pPr>
      <w:r>
        <w:t xml:space="preserve">There is also the question of what Epstein may have been doing outside the firm while still employed by it. Bear Stearns, like most Wall Street firms, prohibited its employees from engaging in personal business activities that might conflict with the firm’s interests. But enforcement of these rules was spotty at best, and there are indications that Epstein was already developing independent business relationships — cultivating wealthy individuals, exploring opportunities in real estate and speculative finance, and building the kind of parallel career that would eventually become his primary occupation. If the firm discovered evidence of these outside activities, it would have provided a clean and uncontroversial reason for termination — one that avoided any discussion of the more troubling aspects of Epstein’s behavior.</w:t>
      </w:r>
    </w:p>
    <w:p>
      <w:pPr>
        <w:pStyle w:val="BodyText"/>
      </w:pPr>
      <w:r>
        <w:t xml:space="preserve">Whatever the truth, by the early 1980s, Jeffrey Epstein was no longer at Bear Stearns, no longer anybody’s employee, and — for the first time — entirely free to operate without institutional oversight.</w:t>
      </w:r>
    </w:p>
    <w:p>
      <w:pPr>
        <w:pStyle w:val="BodyText"/>
      </w:pPr>
      <w:r>
        <w:t xml:space="preserve">This freedom would prove to be the most dangerous thing he ever acquired.</w:t>
      </w:r>
    </w:p>
    <w:p>
      <w:pPr>
        <w:pStyle w:val="BodyText"/>
      </w:pPr>
      <w:r>
        <w:t xml:space="preserve">To appreciate the significance of Epstein’s departure from Bear Stearns, one must understand a fundamental truth about Wall Street: the firms themselves are not where the real money is. The firms are the infrastructure — the plumbing through which wealth flows. The real money sits with the clients, and the most valuable asset any Wall Street professional possesses is not their analytical skill or their market intuition but their relationships. A banker who leaves a firm but takes key client relationships with them has essentially stolen the firm’s most valuable inventory — and in the loosely regulated environment of early 1980s Wall Street, there was little to prevent this.</w:t>
      </w:r>
    </w:p>
    <w:p>
      <w:pPr>
        <w:pStyle w:val="BodyText"/>
      </w:pPr>
      <w:r>
        <w:t xml:space="preserve">Epstein understood this intuitively. He may have been fired from Bear Stearns, but he was not exiled from the world that Bear Stearns had given him access to. The clients he had cultivated — wealthy individuals, family offices, international businessmen with complex financial needs — did not care whether Jeffrey Epstein worked at Bear Stearns or worked out of a closet, so long as he continued to provide the two things they valued above all others: discretion and results. In the world of ultra-high-net-worth finance, the firm is just a suit. The person wearing it is what matters.</w:t>
      </w:r>
    </w:p>
    <w:p>
      <w:pPr>
        <w:pStyle w:val="BodyText"/>
      </w:pPr>
      <w:r>
        <w:t xml:space="preserve">The early 1980s were also a moment of extraordinary opportunity in American finance. Ronald Reagan’s inauguration in January 1981 ushered in an era of deregulation that would transform the financial landscape. The Garn-St. Germain Act of 1982 deregulated the savings and loan industry, unleashing a speculative frenzy that would eventually cost American taxpayers over one hundred and thirty billion dollars. The Tax Reform Act of 1986 reshaped the incentives for wealthy individuals, creating new demand for sophisticated tax planning. And the explosion of the junk bond market — driven by Michael Milken at Drexel Burnham Lambert — was creating vast pools of capital that needed to be managed, sheltered, and deployed.</w:t>
      </w:r>
    </w:p>
    <w:p>
      <w:pPr>
        <w:pStyle w:val="BodyText"/>
      </w:pPr>
      <w:r>
        <w:t xml:space="preserve">For a freelance financial advisor with no institutional oversight, the ability to tell compelling stories about wealth protection, and a growing network of wealthy contacts, this environment was a goldmine. Epstein did not need to be a great financier. He needed to be a great salesperson — and the product he was selling was himself.</w:t>
      </w:r>
    </w:p>
    <w:p>
      <w:pPr>
        <w:pStyle w:val="BodyText"/>
      </w:pPr>
      <w:r>
        <w:t xml:space="preserve">He left Bear Stearns with something more valuable than his salary or his limited partnership: he left with a contact list, a fluency in the language of extreme wealth, and a deep understanding of how the financial system could be bent to serve those who knew its secret passages. He had seen, from the inside, how billionaires thought about their money — not as a number on a balance sheet but as a living, breathing ecosystem of trusts, shell companies, offshore accounts, and legal structures designed to make wealth invisible to everyone except those who controlled it. He understood that privacy, at this level, was not just a preference. It was a business model. And he would build his entire future on exploiting it.</w:t>
      </w:r>
    </w:p>
    <w:p>
      <w:r>
        <w:pict>
          <v:rect style="width:0;height:1.5pt" o:hralign="center" o:hrstd="t" o:hr="t"/>
        </w:pict>
      </w:r>
    </w:p>
    <w:bookmarkEnd w:id="18"/>
    <w:bookmarkStart w:id="19" w:name="Xbe26dd122b1f59e9d331a01d7e8fcc57db4bbdf"/>
    <w:p>
      <w:pPr>
        <w:pStyle w:val="Heading2"/>
      </w:pPr>
      <w:r>
        <w:t xml:space="preserve">Chapter 4: The Hoffenberg Connection — Baptism by Fraud</w:t>
      </w:r>
    </w:p>
    <w:p>
      <w:pPr>
        <w:pStyle w:val="FirstParagraph"/>
      </w:pPr>
      <w:r>
        <w:t xml:space="preserve">In the official biography of Jeffrey Epstein — the version that was carefully maintained by his lawyers, publicists, and enablers for decades — the early 1980s are a blank page. He left Bear Stearns. He</w:t>
      </w:r>
      <w:r>
        <w:t xml:space="preserve"> </w:t>
      </w:r>
      <w:r>
        <w:t xml:space="preserve">“launched his own financial consulting firm.”</w:t>
      </w:r>
      <w:r>
        <w:t xml:space="preserve"> </w:t>
      </w:r>
      <w:r>
        <w:t xml:space="preserve">He</w:t>
      </w:r>
      <w:r>
        <w:t xml:space="preserve"> </w:t>
      </w:r>
      <w:r>
        <w:t xml:space="preserve">“began advising high-net-worth clients.”</w:t>
      </w:r>
      <w:r>
        <w:t xml:space="preserve"> </w:t>
      </w:r>
      <w:r>
        <w:t xml:space="preserve">The details, as always, were kept deliberately vague, shrouded in an air of mystery that Epstein cultivated as carefully as his wardrobe.</w:t>
      </w:r>
    </w:p>
    <w:p>
      <w:pPr>
        <w:pStyle w:val="BodyText"/>
      </w:pPr>
      <w:r>
        <w:t xml:space="preserve">But the blank page was not blank at all. It was simply redacted.</w:t>
      </w:r>
      <w:r>
        <w:t xml:space="preserve"> </w:t>
      </w:r>
      <w:r>
        <w:t xml:space="preserve">This pattern of strategic opacity deserves examination, because it became one of Epstein’s most effective tools. In a culture that equates mystery with importance, the refusal to explain yourself can function as a form of self-promotion. Hollywood agents, fashion designers, and hedge fund managers have long understood this principle: the less you reveal about your methods, the more impressive those methods appear. Epstein elevated this technique to an art form. He would tell journalists that he could not discuss his client list for reasons of confidentiality. He would tell potential clients that his strategies were too complex to summarize. He would tell socialites that his work was "advisory" in nature, which could mean anything and therefore meant nothing. Each act of concealment added another layer to the mystique, and the mystique, in turn, attracted more wealthy, curious people into his orbit.</w:t>
      </w:r>
    </w:p>
    <w:p>
      <w:pPr>
        <w:pStyle w:val="BodyText"/>
      </w:pPr>
      <w:r>
        <w:t xml:space="preserve">The truth about the early 1980s, however, was not mysterious. It was criminal.</w:t>
      </w:r>
      <w:r>
        <w:t xml:space="preserve"> </w:t>
      </w:r>
      <w:r>
        <w:t xml:space="preserve">In the years immediately following his departure from Bear Stearns, Jeffrey Epstein entered the orbit of Steven Jude Hoffenberg — a fast-talking, hard-charging financier who ran a company called Towers Financial Corporation. And what happened inside that company would provide Epstein with his most crucial education yet: a masterclass in fraud on a scale that most people cannot comprehend.</w:t>
      </w:r>
    </w:p>
    <w:p>
      <w:pPr>
        <w:pStyle w:val="BodyText"/>
      </w:pPr>
      <w:r>
        <w:t xml:space="preserve">Steven Hoffenberg was, in many ways, a prototype of the kind of person Epstein would spend his life attaching himself to — wealthy, ambitious, ethically flexible, and in need of someone who could make the numbers work. Hoffenberg had built Towers Financial into what appeared to be a thriving debt-collection company that also sold promissory notes to investors — essentially IOUs promising high returns. The pitch was simple: Towers Financial collected debts from companies and individuals who owed money; investors bought notes backed by those debt portfolios and received generous interest payments. On paper, it looked like a legitimate, if aggressive, financial operation.</w:t>
      </w:r>
    </w:p>
    <w:p>
      <w:pPr>
        <w:pStyle w:val="BodyText"/>
      </w:pPr>
      <w:r>
        <w:t xml:space="preserve">In reality, it was a Ponzi scheme — one of the largest in American history at the time of its collapse.</w:t>
      </w:r>
    </w:p>
    <w:p>
      <w:pPr>
        <w:pStyle w:val="BodyText"/>
      </w:pPr>
      <w:r>
        <w:t xml:space="preserve">The mechanics of a Ponzi scheme are elegantly simple and devastatingly effective. New investor money is used to pay returns to existing investors, creating the illusion of consistent profits. As long as new money keeps flowing in, the system sustains itself. The returns look real. The statements look legitimate. The investors are happy. And the operators — the people who know the truth — skim off enormous sums for themselves while the whole structure teeters on the edge of mathematical inevitability. Because a Ponzi scheme is not a risk. It is a certainty. It will collapse. The only question is when.</w:t>
      </w:r>
    </w:p>
    <w:p>
      <w:pPr>
        <w:pStyle w:val="BodyText"/>
      </w:pPr>
      <w:r>
        <w:t xml:space="preserve">Between approximately 1981 and 1993, Towers Financial defrauded investors of approximately four hundred and seventy-five million dollars — a staggering sum that made it one of the most significant financial frauds of its era, predating the Madoff scandal by more than a decade but sharing many of its structural characteristics. The victims were not hedgefund managers or Wall Street insiders. They were pension funds, small investors, and retirees — people who trusted the system to protect them and discovered, too late, that the system was the weapon.</w:t>
      </w:r>
    </w:p>
    <w:p>
      <w:pPr>
        <w:pStyle w:val="BodyText"/>
      </w:pPr>
      <w:r>
        <w:t xml:space="preserve">The scale of the Towers Financial fraud is worth contextualizing. In 1993 dollars, four hundred and seventy-five million represented the combined annual income of roughly twenty thousand American households. Adjusted for inflation, the figure approaches one billion in today’s dollars. Among the victims was the Illinois teachers’ pension fund, which lost millions that had been earmarked for the retirement savings of public school teachers. There were widows who invested their late husbands’ life insurance payouts. There were small business owners who put their companies’ operating reserves into Towers Financial notes because the returns seemed too good — and too consistent — to pass up. When the scheme collapsed, the human wreckage was enormous: bankruptcies, foreclosures, broken families, at least one documented suicide.</w:t>
      </w:r>
    </w:p>
    <w:p>
      <w:pPr>
        <w:pStyle w:val="BodyText"/>
      </w:pPr>
      <w:r>
        <w:t xml:space="preserve">Hoffenberg himself was a character straight out of central casting for a Wall Street thriller. Brash, voluble, and shamelessly ostentatious, he lived large even by the standards of 1980s New York excess. He maintained a penthouse on Park Avenue, travelled by limousine, and spent lavishly on restaurants, entertainment, and women. He was also, by multiple accounts, genuinely brilliant in his understanding of debt markets and collection mechanics — which made the Ponzi scheme all the more insidious, because the legitimate parts of the business provided plausible cover for the fraudulent parts. Towers Financial actually did collect debts. It actually did generate revenue. The problem was that the revenue was never anywhere near sufficient to pay the returns that were being promised to investors. The gap was filled with new investor money, and the gap kept getting wider, and the whole structure depended on a perpetual influx of fresh capital that could only be sustained through increasingly desperate salesmanship.</w:t>
      </w:r>
    </w:p>
    <w:p>
      <w:pPr>
        <w:pStyle w:val="BodyText"/>
      </w:pPr>
      <w:r>
        <w:t xml:space="preserve">This is where Epstein came in.</w:t>
      </w:r>
    </w:p>
    <w:p>
      <w:pPr>
        <w:pStyle w:val="BodyText"/>
      </w:pPr>
      <w:r>
        <w:t xml:space="preserve">And Jeffrey Epstein was, according to Hoffenberg himself, deeply involved.</w:t>
      </w:r>
    </w:p>
    <w:p>
      <w:pPr>
        <w:pStyle w:val="BodyText"/>
      </w:pPr>
      <w:r>
        <w:t xml:space="preserve">Hoffenberg, who was eventually convicted in 1995 and sentenced to twenty years in federal prison, stated repeatedly in interviews and legal proceedings that Epstein was not merely an associate or consultant but the</w:t>
      </w:r>
      <w:r>
        <w:t xml:space="preserve"> </w:t>
      </w:r>
      <w:r>
        <w:t xml:space="preserve">“architect”</w:t>
      </w:r>
      <w:r>
        <w:t xml:space="preserve"> </w:t>
      </w:r>
      <w:r>
        <w:t xml:space="preserve">of the Towers Financial scheme — the person who designed the financial structures, devised the strategies for attracting new investors, and managed the flow of money between accounts. Hoffenberg claimed that Epstein’s mathematical ability and understanding of financial instruments were instrumental in keeping the scheme running as long as it did.</w:t>
      </w:r>
    </w:p>
    <w:p>
      <w:pPr>
        <w:pStyle w:val="BodyText"/>
      </w:pPr>
      <w:r>
        <w:t xml:space="preserve">The question that naturally follows — Why was Epstein never charged? — is one that has never received a fully satisfactory answer.</w:t>
      </w:r>
    </w:p>
    <w:p>
      <w:pPr>
        <w:pStyle w:val="BodyText"/>
      </w:pPr>
      <w:r>
        <w:t xml:space="preserve">One possibility is prosecutorial pragmatism. When federal prosecutors build a case against a complex financial fraud, they typically focus on the most visible and most provably culpable targets. Hoffenberg was the public face of Towers Financial, the person whose name was on the letterhead, who signed the filings, and who could most easily be tied to the fraud in court. Epstein, operating in the shadows — as he always preferred to do — left a smaller evidentiary footprint. Bringing charges against a secondary figure when the primary target has already been convicted is expensive, risky, and offers diminishing returns for the prosecutor’s career.</w:t>
      </w:r>
    </w:p>
    <w:p>
      <w:pPr>
        <w:pStyle w:val="BodyText"/>
      </w:pPr>
      <w:r>
        <w:t xml:space="preserve">Another possibility is cooperation. Though never confirmed, there have been persistent rumors — reported by multiple journalists investigating the Epstein case — that Epstein provided information to federal authorities that proved useful in the Towers Financial investigation or in other, unrelated matters. In the economy of federal law enforcement, information is currency, and individuals who can provide valuable intelligence often receive consideration that the public never sees. This theory gained additional weight when, years later, Alexander Acosta — the federal prosecutor who would grant Epstein an extraordinarily lenient plea deal in a sex trafficking case — reportedly told members of the Trump transition team that he had been told to</w:t>
      </w:r>
      <w:r>
        <w:t xml:space="preserve"> </w:t>
      </w:r>
      <w:r>
        <w:t xml:space="preserve">“back off”</w:t>
      </w:r>
      <w:r>
        <w:t xml:space="preserve"> </w:t>
      </w:r>
      <w:r>
        <w:t xml:space="preserve">Epstein because Epstein</w:t>
      </w:r>
      <w:r>
        <w:t xml:space="preserve"> </w:t>
      </w:r>
      <w:r>
        <w:t xml:space="preserve">“belonged to intelligence.”</w:t>
      </w:r>
      <w:r>
        <w:t xml:space="preserve"> </w:t>
      </w:r>
      <w:r>
        <w:t xml:space="preserve">Whether this referred to the CIA, the FBI, the Mossad, or some other agency has never been clarified. But the implication — that Epstein enjoyed some form of state protection — is perhaps the single most disturbing thread in this entire tapestry.</w:t>
      </w:r>
    </w:p>
    <w:p>
      <w:pPr>
        <w:pStyle w:val="BodyText"/>
      </w:pPr>
      <w:r>
        <w:t xml:space="preserve">A third possibility — darker and more speculative, but consistent with patterns that would emerge later — is that Epstein had already begun cultivating the kind of high-level connections that make prosecution inconvenient. By the late 1980s, Epstein was already moving in circles that included powerful lawyers, financiers, and political figures. The suggestion that someone might have made a phone call, expressed a preference, or simply created an atmosphere in which pursuing Epstein felt like more trouble than it was worth may sound paranoid. But as we will see repeatedly in this story, the American justice system has a well-documented pattern of treating the connected differently from the unconnected — not through overt corruption, but through the subtle gravitational pull that wealth and influence exert on every institution they touch.</w:t>
      </w:r>
    </w:p>
    <w:p>
      <w:pPr>
        <w:pStyle w:val="BodyText"/>
      </w:pPr>
      <w:r>
        <w:t xml:space="preserve">What is certain is this: the Towers Financial collapse destroyed Hoffenberg, destroyed hundreds of innocent investors, and resulted in one of the largest fraud convictions in American history at that time. And Jeffrey Epstein walked away without a scratch.</w:t>
      </w:r>
    </w:p>
    <w:p>
      <w:pPr>
        <w:pStyle w:val="BodyText"/>
      </w:pPr>
      <w:r>
        <w:t xml:space="preserve">More than that — he walked away educated.</w:t>
      </w:r>
    </w:p>
    <w:p>
      <w:pPr>
        <w:pStyle w:val="BodyText"/>
      </w:pPr>
      <w:r>
        <w:t xml:space="preserve">The Towers Financial years gave Epstein something no legitimate business career could have provided: a deep, practical understanding of how financial fraud works at scale; an appreciation for the importance of opacity and corporate structure in concealing the movement of money; and, perhaps most importantly, the experiential knowledge that the American justice system, for all its power and resources, has enormous blind spots — blind spots that a sufficiently clever, sufficiently connected individual can exploit indefinitely.</w:t>
      </w:r>
    </w:p>
    <w:p>
      <w:pPr>
        <w:pStyle w:val="BodyText"/>
      </w:pPr>
      <w:r>
        <w:t xml:space="preserve">It is impossible to understand what Epstein did next without understanding what he learned at Towers Financial. Every element of his later operation — the shell companies, the offshore accounts, the mysterious financial structures that no one could quite explain, the air of impenetrable complexity that surrounded his business — bears the fingerprints of this period. He didn’t learn these techniques at Bear Stearns, where the rules, however imperfectly enforced, at least existed. He learned them in the lawless interior of a Ponzi scheme, where the only rule was: don’t get caught.</w:t>
      </w:r>
    </w:p>
    <w:p>
      <w:pPr>
        <w:pStyle w:val="BodyText"/>
      </w:pPr>
      <w:r>
        <w:t xml:space="preserve">There is a parallel here to a broader pattern in American financial history that deserves attention. The United States has produced an extraordinary number of large-scale financial frauds — from Charles Ponzi himself in the 1920s, to the savings-and-loan crisis of the 1980s, to Enron, to WorldCom, to Bernie Madoff, to the subprime mortgage catastrophe that detonated the global economy in 2008. And in nearly every case, the postmortem reveals the same set of ingredients: a charismatic individual with an above-average understanding of financial mechanics; a regulatory environment that is either too weak, too understaffed, or too captured by industry to provide effective oversight; and a culture that equates wealth with virtue, making it psychologically difficult for people to believe that a rich person might be a criminal.</w:t>
      </w:r>
    </w:p>
    <w:p>
      <w:pPr>
        <w:pStyle w:val="BodyText"/>
      </w:pPr>
      <w:r>
        <w:t xml:space="preserve">The comparison to Bernie Madoff is particularly instructive. Madoff’s Ponzi scheme, which was not uncovered until 2008, ultimately defrauded investors of approximately sixty-five billion dollars in fictitious profits. Like Hoffenberg, Madoff was a gregarious, socially connected figure who used personal relationships and the veneer of exclusivity to attract and retain investors. Like Hoffenberg, he targeted not just the wealthy but also pension funds, charitable foundations, and ordinary retirees. And like Hoffenberg, he operated in plain sight for decades, protected by the assumption that no one so visible, so well-connected, and so seemingly successful could possibly be running a fraud.</w:t>
      </w:r>
    </w:p>
    <w:p>
      <w:pPr>
        <w:pStyle w:val="BodyText"/>
      </w:pPr>
      <w:r>
        <w:t xml:space="preserve">The key difference is that Madoff was caught. Hoffenberg was caught. Epstein — who was arguably present at the creation of one of these schemes and may have designed parts of it — was not. And the reason he was not caught is, arguably, the reason he would continue to evade justice for decades: he had learned, earlier and more completely than almost anyone else in American life, that the real power lies not in the crime but in the space between the crime and the investigation — the space where connections are made, where favors are exchanged, where the machinery of accountability can be quietly redirected or dismantled.</w:t>
      </w:r>
    </w:p>
    <w:p>
      <w:pPr>
        <w:pStyle w:val="BodyText"/>
      </w:pPr>
      <w:r>
        <w:t xml:space="preserve">Epstein benefited from all three of these forces, but he added something unique: a willingness to use the financial system not just for personal enrichment but as a tool of social control. The money was never the end. It was always the means — the fuel for a machinery of influence, secrecy, and exploitation that would take decades to fully construct and that, even now, has not been fully understood.</w:t>
      </w:r>
    </w:p>
    <w:p>
      <w:pPr>
        <w:pStyle w:val="BodyText"/>
      </w:pPr>
      <w:r>
        <w:t xml:space="preserve">In the mid-1980s, with the Towers Financial scheme still churning in the background, Epstein did something that would change the trajectory of his life and, eventually, the lives of hundreds of victims: he began looking for a patron. Not a client, not an investor, not a business partner — but a patron in the older, almost feudal sense of the word: a single, enormously wealthy individual who would provide not just income but legitimacy, social access, and the kind of proximity to real power that no amount of money can buy on its own.</w:t>
      </w:r>
    </w:p>
    <w:p>
      <w:pPr>
        <w:pStyle w:val="BodyText"/>
      </w:pPr>
      <w:r>
        <w:t xml:space="preserve">The Towers Financial debacle also taught Epstein something about the psychology of victims — both the financial victims of the Ponzi scheme and, one suspects, the human victims who would come later. A Ponzi scheme works because its victims want to believe. They want the returns to be real. They want the person promising those returns to be trustworthy. And they are willing to engage in enormous feats of self-deception to maintain that belief, even when the evidence begins to accumulate that something is deeply wrong. This is not stupidity. It is human nature. We are all, to varying degrees, invested in the stories we tell ourselves about the world, and the cost of abandoning those stories — the psychological cost, the social cost, the financial cost — is often so high that denial becomes the rational choice.</w:t>
      </w:r>
    </w:p>
    <w:p>
      <w:pPr>
        <w:pStyle w:val="BodyText"/>
      </w:pPr>
      <w:r>
        <w:t xml:space="preserve">Epstein would exploit this principle relentlessly in the years to come. He would surround himself with people who had every reason not to look too closely at what he was doing — because they were benefiting from his financial advice, or enjoying his social connections, or afraid of what he might reveal about them. He created ecosystems of mutual dependency, where everyone had enough skin in the game to make silence the path of least resistance. It was not blackmail, exactly — though blackmail almost certainly played a role at various points. It was something more subtle and more durable: a web of shared complicity, in which every participant had just enough to lose that they would never be the first to break ranks.</w:t>
      </w:r>
    </w:p>
    <w:p>
      <w:pPr>
        <w:pStyle w:val="BodyText"/>
      </w:pPr>
      <w:r>
        <w:t xml:space="preserve">By the mid-1980s, Epstein was in his early thirties and already operating at a level of sophistication that would have been remarkable for someone twice his age with a fraction of his baggage. He had learned the language of money at Bear Stearns. He had learned the mechanics of fraud at Towers Financial. He had learned the vulnerability of elite institutions at Dalton. And he had learned, through all of these experiences, that the most important skill in American life is not competence but performance — the ability to be exactly what the person in front of you needs you to be, for exactly as long as you need them.</w:t>
      </w:r>
    </w:p>
    <w:p>
      <w:pPr>
        <w:pStyle w:val="BodyText"/>
      </w:pPr>
      <w:r>
        <w:t xml:space="preserve">Now he needed a stage worthy of his talents.</w:t>
      </w:r>
    </w:p>
    <w:p>
      <w:pPr>
        <w:pStyle w:val="BodyText"/>
      </w:pPr>
      <w:r>
        <w:t xml:space="preserve">The search for a patron was not accidental. It was strategic. Epstein had observed, during his years at Bear Stearns and at Towers Financial, that the greatest concentrations of power in American finance were not held by institutions but by individuals. A single billionaire — one person with the right name, the right connections, and the right amount of money — could open doors that no firm, no credential, and no amount of personal charm could open on its own. The billionaire was the skeleton key to American power, and Epstein intended to find one and make himself indispensable.</w:t>
      </w:r>
    </w:p>
    <w:p>
      <w:pPr>
        <w:pStyle w:val="BodyText"/>
      </w:pPr>
      <w:r>
        <w:t xml:space="preserve">He began the search with characteristic systematic precision. He attended charity galas, philanthropic dinners, and social events wherever the ultra-wealthy congregated. He positioned himself at the intersection of multiple social networks — financial, academic, cultural — so that his name would surface naturally in conversation. He cultivated intermediaries, people who knew people, who could make introductions that would appear organic rather than calculated. He was, in the parlance of intelligence tradecraft, building a network of access agents — individuals who might not be valuable in themselves but who could provide a bridge to the real target.</w:t>
      </w:r>
    </w:p>
    <w:p>
      <w:pPr>
        <w:pStyle w:val="BodyText"/>
      </w:pPr>
      <w:r>
        <w:t xml:space="preserve">And then, sometime in the mid-1980s — the exact date and circumstances are another of the case’s maddening ambiguities — Jeffrey Epstein met Leslie Herbert Wexner, the billionaire founder of The Limited and the man who had built Victoria’s Secret into one of the most recognizable brands in the world. The meeting would change both of their lives, and the lives of countless others, forever.</w:t>
      </w:r>
    </w:p>
    <w:p>
      <w:pPr>
        <w:pStyle w:val="BodyText"/>
      </w:pPr>
      <w:r>
        <w:t xml:space="preserve">He had found his patron. And his name was Leslie Wexner.</w:t>
      </w:r>
    </w:p>
    <w:p>
      <w:r>
        <w:pict>
          <v:rect style="width:0;height:1.5pt" o:hralign="center" o:hrstd="t" o:hr="t"/>
        </w:pict>
      </w:r>
    </w:p>
    <w:p>
      <w:pPr>
        <w:pStyle w:val="FirstParagraph"/>
      </w:pPr>
      <w:r>
        <w:rPr>
          <w:b/>
          <w:bCs/>
        </w:rPr>
        <w:t xml:space="preserve">Where we stopped:</w:t>
      </w:r>
      <w:r>
        <w:t xml:space="preserve"> </w:t>
      </w:r>
      <w:r>
        <w:t xml:space="preserve">Jeffrey Epstein has survived the Hoffenberg/Towers Financial scandal without prosecution, emerging with a deep education in fraud, financial opacity, and the exploitation of institutional blind spots. He is now a free agent in the mid-1980s — experienced, dangerous, and searching for the patron who will elevate him from clever grifter to untouchable power broker. At every stage so far, the institutions that encountered him — Dalton, Bear Stearns, the federal justice system — had the opportunity to stop him. At every stage, they chose not to. The pattern is already unmistakable: Jeffrey Epstein does not succeed because the system fails to notice him. He succeeds because the system, at the most fundamental level, is designed to let people like him succeed. The gates that are supposed to keep predators out are, in practice, revolving doors — and the doormen, it turns out, have been tipped in advance.</w:t>
      </w:r>
    </w:p>
    <w:p>
      <w:pPr>
        <w:pStyle w:val="BodyText"/>
      </w:pPr>
      <w:r>
        <w:t xml:space="preserve">The question that haunts the first three decades of Epstein’s life is not how he got away with it. It is simpler and worse: Why would anyone have tried to stop him? He was, by the standards of the world he moved through, a success story. A self-made man. A dropout who outperformed the graduates. The American Dream in a bespoke suit. To look at him and see a predator, you would have had to question not just Jeffrey Epstein but the entire mythology that produced him — and that is a step that very few Americans, in the 1980s or now, are willing to take.</w:t>
      </w:r>
    </w:p>
    <w:p>
      <w:pPr>
        <w:pStyle w:val="BodyText"/>
      </w:pPr>
      <w:r>
        <w:rPr>
          <w:b/>
          <w:bCs/>
        </w:rPr>
        <w:t xml:space="preserve">What comes next:</w:t>
      </w:r>
      <w:r>
        <w:t xml:space="preserve"> </w:t>
      </w:r>
      <w:r>
        <w:t xml:space="preserve">Part 2 will trace the most consequential relationship of Epstein’s life — his entanglement with Les Wexner, the billionaire founder of L Brands and Victoria’s Secret. We will examine how Epstein gained near-total control over Wexner’s finances, how he used that position to build a vast network of powerful connections, what happened on the island, and why the first journalist who tried to expose him had a severed cat head left on her doorstep.</w:t>
      </w:r>
      <w:r>
        <w:t xml:space="preserve"> </w:t>
      </w:r>
      <w:r>
        <w:t xml:space="preserve"># Part 2 of 4</w:t>
      </w:r>
    </w:p>
    <w:bookmarkEnd w:id="19"/>
    <w:bookmarkEnd w:id="20"/>
    <w:bookmarkStart w:id="25" w:name="the-architecture-of-influence"/>
    <w:p>
      <w:pPr>
        <w:pStyle w:val="Heading1"/>
      </w:pPr>
      <w:r>
        <w:t xml:space="preserve">THE ARCHITECTURE OF INFLUENCE</w:t>
      </w:r>
    </w:p>
    <w:p>
      <w:pPr>
        <w:pStyle w:val="FirstParagraph"/>
      </w:pPr>
      <w:r>
        <w:rPr>
          <w:b/>
          <w:bCs/>
        </w:rPr>
        <w:t xml:space="preserve">Summary:</w:t>
      </w:r>
      <w:r>
        <w:t xml:space="preserve"> </w:t>
      </w:r>
      <w:r>
        <w:t xml:space="preserve">With one mysterious billionaire client and a web of high-profile connections, Epstein constructed an unprecedented system of financial control, social leverage, and institutional access. This section investigates how one man, with no visible business model, became untouchable — and who helped him get there.</w:t>
      </w:r>
    </w:p>
    <w:p>
      <w:r>
        <w:pict>
          <v:rect style="width:0;height:1.5pt" o:hralign="center" o:hrstd="t" o:hr="t"/>
        </w:pict>
      </w:r>
    </w:p>
    <w:bookmarkStart w:id="21" w:name="Xbbc42c68323953bc7199bc022025dbc2dc31103"/>
    <w:p>
      <w:pPr>
        <w:pStyle w:val="Heading2"/>
      </w:pPr>
      <w:r>
        <w:t xml:space="preserve">Chapter 5: Les Wexner — The Billionaire and His Shadow</w:t>
      </w:r>
    </w:p>
    <w:p>
      <w:pPr>
        <w:pStyle w:val="FirstParagraph"/>
      </w:pPr>
      <w:r>
        <w:t xml:space="preserve">Leslie Herbert Wexner was, by any conventional measure, one of the most successful businessmen in American history.</w:t>
      </w:r>
    </w:p>
    <w:p>
      <w:pPr>
        <w:pStyle w:val="BodyText"/>
      </w:pPr>
      <w:r>
        <w:t xml:space="preserve">Born in 1937 in Dayton, Ohio, to Russian Jewish immigrant parents who ran a small clothing store, Wexner displayed from an early age the kind of obsessive attentiveness to detail that separates competent retailers from transformative ones. While still a student at Ohio State University, he began analyzing the family store’s operations with the detached precision of a management consultant, identifying inefficiencies and wasted potential that his parents, constrained by their generation’s instinct for caution, had never addressed. After graduating with a business degree, he borrowed five thousand dollars from an aunt and, in 1963, opened his first store: The Limited, named for its focus on a limited selection of sportswear for young women.</w:t>
      </w:r>
    </w:p>
    <w:p>
      <w:pPr>
        <w:pStyle w:val="BodyText"/>
      </w:pPr>
      <w:r>
        <w:t xml:space="preserve">The strategy was counterintuitive for its era. In a retail landscape dominated by department stores that sold everything to everyone, Wexner bet that a smaller, more focused inventory — curated, well-priced, and targeted at a specific demographic — would outperform the sprawling mediocrity of the traditional model. He was right. The Limited grew with extraordinary speed, from a single storefront in Columbus, Ohio, to a nationwide chain that would, at its peak, encompass more than five thousand stores under various brand names: Express, Lane Bryant, Bath &amp; Body Works, Abercrombie &amp; Fitch, and — most famously — Victoria’s Secret.</w:t>
      </w:r>
    </w:p>
    <w:p>
      <w:pPr>
        <w:pStyle w:val="BodyText"/>
      </w:pPr>
      <w:r>
        <w:t xml:space="preserve">By the mid-1980s, Wexner was worth billions. His holding company, L Brands, was one of the most profitable retail operations in the world. If you walked into virtually any American shopping mall, or most European ones, you would encounter at least one business that Wexner had either built from scratch or acquired and reinvented. He was the quiet king of consumer retail — a man who could read the desires of the American shopper with an almost uncanny precision.</w:t>
      </w:r>
    </w:p>
    <w:p>
      <w:pPr>
        <w:pStyle w:val="BodyText"/>
      </w:pPr>
      <w:r>
        <w:t xml:space="preserve">But Wexner was also, by all accounts, a deeply strange man.</w:t>
      </w:r>
    </w:p>
    <w:p>
      <w:pPr>
        <w:pStyle w:val="BodyText"/>
      </w:pPr>
      <w:r>
        <w:t xml:space="preserve">Former associates describe him as intensely private, socially awkward, and possessed of a controlling personality that bordered on the pathological. He micromanaged every detail of his business empire, from the layout of store fixtures to the thread count of the underwear. He maintained few close personal relationships and seemed, to those who knew him, fundamentally uncomfortable with human interaction outside the controlled environment of a corporate setting. He was, in the language of pop psychology, a classic control freak — a man who had built an empire by imposing order on chaos and who was, perhaps inevitably, drawn to anyone who could promise to bring the same order to his personal finances.</w:t>
      </w:r>
    </w:p>
    <w:p>
      <w:pPr>
        <w:pStyle w:val="BodyText"/>
      </w:pPr>
      <w:r>
        <w:t xml:space="preserve">Enter Jeffrey Epstein.</w:t>
      </w:r>
    </w:p>
    <w:p>
      <w:pPr>
        <w:pStyle w:val="BodyText"/>
      </w:pPr>
      <w:r>
        <w:t xml:space="preserve">The exact circumstances of how Epstein and Wexner met remain contested. Accounts vary from a chance introduction at a dinner party to a more deliberate approach facilitated by mutual acquaintances in the financial world. Robert Morosky, a former vice chairman of The Limited, has been cited in some reports as the connection point. Others suggest the introduction came through insurance executive John Klotz or another intermediary in the New York financial scene.</w:t>
      </w:r>
    </w:p>
    <w:p>
      <w:pPr>
        <w:pStyle w:val="BodyText"/>
      </w:pPr>
      <w:r>
        <w:t xml:space="preserve">What is striking about the available accounts is the speed with which the relationship deepened. Wexner, a man who had spent three decades building one of America’s most successful retail empires, who had survived multiple recessions, hostile takeover attempts, and the brutal Darwinian competition of the consumer retail market, apparently took one look at a thirty-something-year-old financial consultant with no verifiable clients, no institutional backing, and no track record, and decided to hand him the keys to his fortune.</w:t>
      </w:r>
    </w:p>
    <w:p>
      <w:pPr>
        <w:pStyle w:val="BodyText"/>
      </w:pPr>
      <w:r>
        <w:t xml:space="preserve">The speed of this transfer of trust has led many commentators to conclude that Epstein must have offered Wexner something that went beyond mere financial advice. Some have speculated that Epstein possessed compromising information about Wexner from the very beginning of their relationship — that the relationship was, from its inception, structured around leverage rather than trust. Others have suggested that Epstein provided Wexner with access to social or experiential commodities that a reclusive billionaire in Columbus, Ohio, could not easily obtain on his own. The truth, as with so many aspects of this case, remains locked behind walls of legal privilege, non-disclosure agreements, and the strategic silence of the principals involved.</w:t>
      </w:r>
    </w:p>
    <w:p>
      <w:pPr>
        <w:pStyle w:val="BodyText"/>
      </w:pPr>
      <w:r>
        <w:t xml:space="preserve">Wexner has addressed the relationship publicly on only a handful of occasions, and his statements have been carefully lawyered and conspicuously vague. In 2019, following Epstein’s arrest and death, Wexner released a letter through his personal foundation stating that he was</w:t>
      </w:r>
      <w:r>
        <w:t xml:space="preserve"> </w:t>
      </w:r>
      <w:r>
        <w:t xml:space="preserve">“embarrassed”</w:t>
      </w:r>
      <w:r>
        <w:t xml:space="preserve"> </w:t>
      </w:r>
      <w:r>
        <w:t xml:space="preserve">by the association, that he had severed ties with Epstein over a decade earlier, and that he had been</w:t>
      </w:r>
      <w:r>
        <w:t xml:space="preserve"> </w:t>
      </w:r>
      <w:r>
        <w:t xml:space="preserve">“deceived”</w:t>
      </w:r>
      <w:r>
        <w:t xml:space="preserve"> </w:t>
      </w:r>
      <w:r>
        <w:t xml:space="preserve">by Epstein, who had misappropriated</w:t>
      </w:r>
      <w:r>
        <w:t xml:space="preserve"> </w:t>
      </w:r>
      <w:r>
        <w:t xml:space="preserve">“vast sums”</w:t>
      </w:r>
      <w:r>
        <w:t xml:space="preserve"> </w:t>
      </w:r>
      <w:r>
        <w:t xml:space="preserve">of Wexner’s money. The precise amount of the misappropriation has never been publicly disclosed, though some reports have placed it at approximately forty-six million dollars.</w:t>
      </w:r>
    </w:p>
    <w:p>
      <w:pPr>
        <w:pStyle w:val="BodyText"/>
      </w:pPr>
      <w:r>
        <w:t xml:space="preserve">The claim of deception raises its own questions. If Epstein stole forty-six million dollars from Wexner — a man whose net worth was estimated at approximately seven billion dollars at the time — why was no criminal complaint ever filed? Why was no civil lawsuit brought? Why was the matter handled quietly, through private negotiations, rather than through the legal system that exists precisely to adjudicate such disputes? The answer, almost certainly, is that a public legal proceeding would have required Wexner to disclose details about his relationship with Epstein that he preferred to keep private — details that, whatever they might reveal, were apparently more damaging than the loss of forty-six million dollars.</w:t>
      </w:r>
    </w:p>
    <w:p>
      <w:pPr>
        <w:pStyle w:val="BodyText"/>
      </w:pPr>
      <w:r>
        <w:t xml:space="preserve">What is not contested is that the meeting occurred sometime in the mid-to-late 1980s and that the relationship that followed was unlike anything in the normal taxonomy of billionaire-advisor interactions.</w:t>
      </w:r>
    </w:p>
    <w:p>
      <w:pPr>
        <w:pStyle w:val="BodyText"/>
      </w:pPr>
      <w:r>
        <w:t xml:space="preserve">Within a remarkably short period, Wexner granted Epstein sweeping power of attorney — the legal authority to act on Wexner’s behalf in financial matters, sign documents in his name, hire and fire employees, and manage assets without prior approval. This was not the kind of limited, task-specific power of attorney that wealthy individuals commonly grant to their lawyers or accountants. This was something closer to total delegation — the financial equivalent of handing someone the keys to your house, your car, your office, and your bank account, and telling them to use their judgment.</w:t>
      </w:r>
    </w:p>
    <w:p>
      <w:pPr>
        <w:pStyle w:val="BodyText"/>
      </w:pPr>
      <w:r>
        <w:t xml:space="preserve">For a man as controlling as Wexner — a man who personally approved the stitching pattern on store display cushions — this level of trust was extraordinary. It was also, in retrospect, inexplicable.</w:t>
      </w:r>
    </w:p>
    <w:p>
      <w:pPr>
        <w:pStyle w:val="BodyText"/>
      </w:pPr>
      <w:r>
        <w:t xml:space="preserve">How do you explain a billionaire control freak handing the keys to his fortune to a man with no verifiable track record, no institutional affiliation, and a background that, upon even cursory inspection, was riddled with gaps and contradictions?</w:t>
      </w:r>
    </w:p>
    <w:p>
      <w:pPr>
        <w:pStyle w:val="BodyText"/>
      </w:pPr>
      <w:r>
        <w:t xml:space="preserve">Several theories have been advanced. The simplest is that Epstein was genuinely brilliant at financial management — that he understood Wexner’s portfolio better than anyone else and generated returns that justified the level of trust. But this theory has a problem: there is no evidence. No one has ever produced audited returns, verified performance records, or independent analysis showing that Epstein delivered exceptional financial results for Wexner. The wealth management industry runs on track records; Epstein’s was a black box.</w:t>
      </w:r>
    </w:p>
    <w:p>
      <w:pPr>
        <w:pStyle w:val="BodyText"/>
      </w:pPr>
      <w:r>
        <w:t xml:space="preserve">A second theory is that Epstein offered Wexner something beyond financial management — specifically, social access and companionship. Wexner, by all accounts, was lonely. He was in his fifties, still unmarried, and operating in a world where personal relationships were transactional by default. Epstein, whatever his moral deficiencies, was a supremely skilled social operator — charming, attentive, and capable of making even the most powerful people feel liked and understood. The possibility that Wexner simply enjoyed Epstein’s company, and that the financial arrangement was partly a mechanism for keeping that company permanently available, should not be dismissed.</w:t>
      </w:r>
    </w:p>
    <w:p>
      <w:pPr>
        <w:pStyle w:val="BodyText"/>
      </w:pPr>
      <w:r>
        <w:t xml:space="preserve">A third theory, darker but consistent with Epstein’s later known methods, is that the relationship involved some form of leverage — that Epstein knew something about Wexner, or had provided Wexner with something, that created a bond of dependency. This theory gained traction when, decades later, it was revealed that Wexner’s name appeared in connection with various Epstein-adjacent activities that defied innocent explanation. Wexner has categorically denied any involvement in or knowledge of Epstein’s crimes, and no evidence has emerged to contradict that denial. But the absence of evidence, in a case where evidence has been systematically destroyed, concealed, and suppressed, is not the same as the evidence of absence.</w:t>
      </w:r>
    </w:p>
    <w:p>
      <w:pPr>
        <w:pStyle w:val="BodyText"/>
      </w:pPr>
      <w:r>
        <w:t xml:space="preserve">Whatever the basis of the relationship, its practical effects were staggering.</w:t>
      </w:r>
    </w:p>
    <w:p>
      <w:pPr>
        <w:pStyle w:val="BodyText"/>
      </w:pPr>
      <w:r>
        <w:t xml:space="preserve">The effects rippled outward in concentric circles. In Columbus, Ohio — Wexner’s home base and the headquarters of L Brands — Epstein became a familiar and unsettling presence almost immediately after the relationship began. He ingratiated himself into Wexner’s inner circle, attended events at Wexner’s estate, and began exercising the kind of influence over Wexner’s personal and business affairs that longtime associates found alarming.</w:t>
      </w:r>
    </w:p>
    <w:p>
      <w:pPr>
        <w:pStyle w:val="BodyText"/>
      </w:pPr>
      <w:r>
        <w:t xml:space="preserve">One of the most disturbing episodes from this period involved a real estate transaction. In the early 1990s, Wexner had built a lavish estate in New Albany, a planned community outside Columbus that he had helped develop. Epstein, using his power of attorney, began making decisions about the property and Wexner’s other real assets. According to several accounts, Wexner’s longtime advisors and business associates were systematically marginalized as Epstein consolidated control. People who had worked with Wexner for decades found themselves cut out of meetings, excluded from decisions, and replaced by individuals who were loyal to Epstein.</w:t>
      </w:r>
    </w:p>
    <w:p>
      <w:pPr>
        <w:pStyle w:val="BodyText"/>
      </w:pPr>
      <w:r>
        <w:t xml:space="preserve">The dynamic bears a striking resemblance to what psychologists call</w:t>
      </w:r>
      <w:r>
        <w:t xml:space="preserve"> </w:t>
      </w:r>
      <w:r>
        <w:t xml:space="preserve">“isolating the target”</w:t>
      </w:r>
      <w:r>
        <w:t xml:space="preserve"> </w:t>
      </w:r>
      <w:r>
        <w:t xml:space="preserve">— a strategy used by abusers and manipulators to cut off their target from the social support systems that might otherwise provide perspective, resistance, or intervention. By removing Wexner’s trusted advisors and replacing them with his own people, Epstein ensured that there would be no independent check on his influence — no one whispering in Wexner’s ear that something was wrong, that the power dynamic was unhealthy, that the financial arrangements were irregular.</w:t>
      </w:r>
    </w:p>
    <w:p>
      <w:pPr>
        <w:pStyle w:val="BodyText"/>
      </w:pPr>
      <w:r>
        <w:t xml:space="preserve">The Victoria’s Secret connection adds another layer of disturbing complexity. Multiple women have alleged that Epstein used the Victoria’s Secret brand as a recruitment tool — approaching young women with the promise of modeling opportunities and using the brand’s association with glamour and success as a lure. At least one woman, Alicia Arden, filed a police report in 1997 describing an encounter in which Epstein, claiming to be a talent scout for Victoria’s Secret, invited her to his hotel room and behaved in a sexually aggressive manner. The report was filed with the Santa Monica Police Department and was never investigated.</w:t>
      </w:r>
    </w:p>
    <w:p>
      <w:pPr>
        <w:pStyle w:val="BodyText"/>
      </w:pPr>
      <w:r>
        <w:t xml:space="preserve">Whether Epstein was authorized to act in any capacity for Victoria’s Secret, or whether he was simply using the brand’s name without Wexner’s knowledge, has never been definitively established. Either explanation is deeply troubling. If Epstein was authorized, it suggests that Wexner’s company was complicit, however indirectly, in Epstein’s recruitment operation. If he was not authorized, it suggests that Wexner had so thoroughly lost control of his own business and personal affairs that a predator could hijack his brand for criminal purposes without his knowledge.</w:t>
      </w:r>
    </w:p>
    <w:p>
      <w:pPr>
        <w:pStyle w:val="BodyText"/>
      </w:pPr>
      <w:r>
        <w:t xml:space="preserve">The most visible manifestation was the Manhattan townhouse. In 1989, Wexner purchased 9 East 71st Street — a massive, nine-story mansion on the Upper East Side — for approximately thirteen million dollars and reportedly spent millions more on renovations. Sometime in the late 1990s, the property was transferred to Epstein. The mechanism of this transfer has never been fully explained. Wexner’s representatives have described it as a sale, but no public record of the transaction has ever been produced, and the terms have never been disclosed. When the property was eventually appraised at approximately seventy-seven million dollars, it meant that Epstein was living in one of the most valuable private residences in New York City — a home whose provenance was, like everything else in his life, shrouded in convenient ambiguity.</w:t>
      </w:r>
    </w:p>
    <w:p>
      <w:pPr>
        <w:pStyle w:val="BodyText"/>
      </w:pPr>
      <w:r>
        <w:t xml:space="preserve">The townhouse was not merely a residence. It was a stage set — a physical expression of the persona Epstein had spent his entire life constructing. Visitors described an interior that was equal parts museum, private club, and psychological manipulation chamber. The walls were hung with expensive art. The rooms were furnished with an eclectic mix of high-end pieces and deeply unsettling decorations — including, according to multiple accounts, a painting of Bill Clinton in a blue dress and red heels, and a photograph of a young girl in a sexually suggestive pose. The house seemed designed not for comfort but for effect — to impress, to unsettle, and to communicate a single, unmistakable message: the person who lives here operates by different rules than you do.</w:t>
      </w:r>
    </w:p>
    <w:p>
      <w:pPr>
        <w:pStyle w:val="BodyText"/>
      </w:pPr>
      <w:r>
        <w:t xml:space="preserve">But the townhouse was just the beginning. With Wexner’s wealth as his foundation, Epstein began constructing a portfolio of properties that would eventually span multiple states and countries. He acquired the New Mexico ranch — Zorro Ranch, nearly eight thousand acres of high-desert land south of Santa Fe. He purchased an apartment in Paris. He acquired the private island in the U.S. Virgin Islands that would become the most infamous private residence in modern American history.</w:t>
      </w:r>
    </w:p>
    <w:p>
      <w:pPr>
        <w:pStyle w:val="BodyText"/>
      </w:pPr>
      <w:r>
        <w:t xml:space="preserve">And he began building what could only be described as a shadow court — a carefully curated social network that included some of the most powerful, most visible, and most potentially compromised people on the planet.</w:t>
      </w:r>
    </w:p>
    <w:p>
      <w:pPr>
        <w:pStyle w:val="BodyText"/>
      </w:pPr>
      <w:r>
        <w:t xml:space="preserve">The Wexner relationship also illuminated something crucial about the infrastructure of extreme wealth in America: the astonishing ease with which vast sums of money can be moved, hidden, and transformed without public scrutiny. Epstein did not merely manage Wexner’s existing wealth. He appears to have used his access to Wexner’s financial empire as the foundation for his own independent wealth accumulation — though the mechanisms remain opaque to this day.</w:t>
      </w:r>
    </w:p>
    <w:p>
      <w:pPr>
        <w:pStyle w:val="BodyText"/>
      </w:pPr>
      <w:r>
        <w:t xml:space="preserve">Consider the tax structure alone. Through a network of limited liability companies, trusts, and foundations — many of them registered in jurisdictions with minimal reporting requirements — Epstein created a financial architecture that was virtually impenetrable to outside analysis. The IRS, despite being the most powerful tax authority in the world, appeared unable or unwilling to untangle this web during the decades when Epstein was operating most actively. Whether this was due to resource constraints, political pressure, or the sheer complexity of the arrangements is another of the case’s unanswered questions.</w:t>
      </w:r>
    </w:p>
    <w:p>
      <w:pPr>
        <w:pStyle w:val="BodyText"/>
      </w:pPr>
      <w:r>
        <w:t xml:space="preserve">The legal plausibility structures that enable this kind of opacity are not unique to Epstein. They are features, not bugs, of the American financial system. Delaware alone serves as the registered home for more than one million limited liability companies — many of them shell entities with no employees, no offices, and no purpose other than to hold assets in a way that obscures their true ownership. Nevada and South Dakota offer trusts with perpetual duration and near-total secrecy. The United States, while loudly condemning offshore tax havens in the Caribbean and Europe, has quietly become one of the most effective tax havens in the world — a fact that organizations like the Tax Justice Network have documented extensively but that rarely penetrates public consciousness.</w:t>
      </w:r>
    </w:p>
    <w:p>
      <w:pPr>
        <w:pStyle w:val="BodyText"/>
      </w:pPr>
      <w:r>
        <w:t xml:space="preserve">Epstein understood this system better than almost anyone. And he used it not just to protect his own wealth but to create a financial landscape so complex that investigating him would require resources that most law enforcement agencies simply did not have. The opacity was not a side effect of legitimate financial planning. It was a deliberate strategy of obstruction — a moat designed to keep investigators on the outside and keep the true nature of his finances permanently hidden.</w:t>
      </w:r>
    </w:p>
    <w:p>
      <w:pPr>
        <w:pStyle w:val="BodyText"/>
      </w:pPr>
      <w:r>
        <w:t xml:space="preserve">There was also the matter of Epstein’s philanthropy — or, more precisely, his strategic deployment of philanthropic activity as a tool of reputation management and social access. Beginning in the late 1990s, Epstein began making significant donations to academic and scientific institutions, including Harvard University, the Massachusetts Institute of Technology, and the Santa Fe Institute. He funded research programs, endowed visiting professorships, and organized scientific conferences at his various properties — gatherings that brought together some of the most prominent minds in physics, mathematics, biology, and artificial intelligence.</w:t>
      </w:r>
    </w:p>
    <w:p>
      <w:pPr>
        <w:pStyle w:val="BodyText"/>
      </w:pPr>
      <w:r>
        <w:t xml:space="preserve">These donations served multiple purposes simultaneously. They burnished Epstein’s image as an intellectual patron, a serious thinker who happened to be wealthy rather than a wealthy man who happened to have pretensions. They provided him with access to academic communities that would otherwise have been inaccessible — and, through those communities, to a wider network of influential scientists, policy makers, and public intellectuals. And they created bonds of financial obligation that made it awkward, at best, for the recipient institutions to question the source of the money or the character of the donor.</w:t>
      </w:r>
    </w:p>
    <w:p>
      <w:pPr>
        <w:pStyle w:val="BodyText"/>
      </w:pPr>
      <w:r>
        <w:t xml:space="preserve">The case of Harvard is particularly instructive. Epstein donated approximately nine million dollars to the university over a period of years, funding programs in the department of mathematics and the program in evolutionary dynamics. He visited the campus regularly, dined with faculty, and was photographed with prominent professors and administrators. After his 2008 conviction for soliciting prostitution from a minor, Harvard did not return the money. It did not sever its relationship with Epstein. It did not investigate whether any of its students or employees had been harmed. It simply continued to accept his presence and his money, until the scandal became so large that continued association was no longer tenable.</w:t>
      </w:r>
    </w:p>
    <w:p>
      <w:pPr>
        <w:pStyle w:val="BodyText"/>
      </w:pPr>
      <w:r>
        <w:t xml:space="preserve">MIT followed a similar trajectory. The Media Lab, one of the university’s most prestigious research centers, accepted approximately eight hundred thousand dollars from Epstein — much of it routed through intermediary entities to conceal its origin. When this arrangement was exposed by Ronan Farrow in The New Yorker in 2019, Media Lab director Joi Ito was forced to resign, and MIT president L. Rafael Reif issued a public apology. But the damage was done: one of the world’s leading research institutions had been complicit, however passively, in laundering the reputation of a convicted sex offender.</w:t>
      </w:r>
    </w:p>
    <w:p>
      <w:r>
        <w:pict>
          <v:rect style="width:0;height:1.5pt" o:hralign="center" o:hrstd="t" o:hr="t"/>
        </w:pict>
      </w:r>
    </w:p>
    <w:bookmarkEnd w:id="21"/>
    <w:bookmarkStart w:id="22" w:name="Xb46d156e099ec638d127c4df1aa9d40138fcf10"/>
    <w:p>
      <w:pPr>
        <w:pStyle w:val="Heading2"/>
      </w:pPr>
      <w:r>
        <w:t xml:space="preserve">Chapter 6: The Black Book and the Flight Logs</w:t>
      </w:r>
    </w:p>
    <w:p>
      <w:pPr>
        <w:pStyle w:val="FirstParagraph"/>
      </w:pPr>
      <w:r>
        <w:t xml:space="preserve">Sometime in the early 2000s, a former employee of Jeffrey Epstein named Alfredo Rodriguez attempted to sell a small, leather-bound book to lawyers representing Epstein’s victims. Rodriguez had worked as a house manager at Epstein’s Palm Beach estate, and during his employment, he had copied what would come to be known as the</w:t>
      </w:r>
      <w:r>
        <w:t xml:space="preserve"> </w:t>
      </w:r>
      <w:r>
        <w:t xml:space="preserve">“black book”</w:t>
      </w:r>
      <w:r>
        <w:t xml:space="preserve"> </w:t>
      </w:r>
      <w:r>
        <w:t xml:space="preserve">— a personal contact directory containing the names, phone numbers, and addresses of approximately one thousand prominent individuals.</w:t>
      </w:r>
    </w:p>
    <w:p>
      <w:pPr>
        <w:pStyle w:val="BodyText"/>
      </w:pPr>
      <w:r>
        <w:t xml:space="preserve">Rodriguez was arrested for obstruction of justice — the FBI wanted the book as evidence, and his attempt to sell it was treated as tampering. He was sentenced to eighteen months in federal prison, where he died of mesothelioma in 2015. But the book survived, and its contents, when they were eventually made public, provided the most comprehensive map of Epstein’s social network that has ever been assembled.</w:t>
      </w:r>
    </w:p>
    <w:p>
      <w:pPr>
        <w:pStyle w:val="BodyText"/>
      </w:pPr>
      <w:r>
        <w:t xml:space="preserve">The story of Alfredo Rodriguez is, in its own right, a devastating commentary on the priorities of the American justice system. Here was a man who possessed evidence of what may be the most extensive elite sex trafficking operation in modern history — evidence that could have led to the identification and prosecution of co-conspirators, the protection of additional victims, and the dismantling of Epstein’s network. And the justice system’s response was not to protect him as a whistleblower but to prosecute him as an obstructor. The message was unmistakable: the system was more interested in controlling the flow of information about Epstein’s crimes than in investigating those crimes themselves.</w:t>
      </w:r>
    </w:p>
    <w:p>
      <w:pPr>
        <w:pStyle w:val="BodyText"/>
      </w:pPr>
      <w:r>
        <w:t xml:space="preserve">Rodriguez’s death in prison, from a disease unrelated to his incarceration, adds another layer of tragic irony to a story already saturated with it. He knew the names. He had seen the operation from the inside. And instead of being treated as a crucial witness, he was treated as a criminal — a framing that served no one except the people whose names were in the book.</w:t>
      </w:r>
    </w:p>
    <w:p>
      <w:pPr>
        <w:pStyle w:val="BodyText"/>
      </w:pPr>
      <w:r>
        <w:t xml:space="preserve">The names in the black book read like a who’s-who of global power. Politicians: Bill Clinton, Donald Trump, Tony Blair, Ehud Barak. Royalty: Prince Andrew, Prince Mohammed bin Salman. Scientists: Stephen Hawking, Murray Gell-Mann, Oliver Sacks. Media figures: Rupert Murdoch, Michael Bloomberg, Mort Zuckerman. Academics: Lawrence Summers, the former president of Harvard. Business titans: Les Wexner, Leon Black, Glenn Dubin, Tom Pritzker.</w:t>
      </w:r>
    </w:p>
    <w:p>
      <w:pPr>
        <w:pStyle w:val="BodyText"/>
      </w:pPr>
      <w:r>
        <w:t xml:space="preserve">To be clear: the presence of a name in Epstein’s contact book does not, by itself, indicate criminal conduct. Many prominent people knew Epstein socially and had no involvement in or knowledge of his criminal activities. The book is a directory, not a charge sheet. But its sheer scope — the breadth of Epstein’s network, the concentration of power it represents — tells us something crucial about how he operated: he did not merely associate with the powerful. He embedded himself among them so thoroughly that extracting him would have required tearing apart social networks that the powerful themselves depended on.</w:t>
      </w:r>
    </w:p>
    <w:p>
      <w:pPr>
        <w:pStyle w:val="BodyText"/>
      </w:pPr>
      <w:r>
        <w:t xml:space="preserve">The black book also contained a feature that investigators found particularly noteworthy: certain names were circled. The significance of the circled names has never been officially explained, but former FBI agents and prosecutors who have examined the document have speculated that the circles may indicate individuals who were particularly important to Epstein’s operation — either because they were active participants in his criminal activities, because they were potential blackmail targets, or because they served as essential nodes in the social network that provided him with cover and access. The circled names, according to reports, included some of the most powerful individuals in the book — though the full list has never been made public.</w:t>
      </w:r>
    </w:p>
    <w:p>
      <w:pPr>
        <w:pStyle w:val="BodyText"/>
      </w:pPr>
      <w:r>
        <w:t xml:space="preserve">This was strategic, not social. Epstein understood that in the ecosystem of extreme wealth and power, connections are not just resources — they are insurance policies. Every dinner with a former president, every photograph with a sitting prime minister, every charitable donation to a prestigious university created another strand in the web of mutual association that made it progressively harder for anyone to move against him without also moving against people they knew, liked, respected, or feared.</w:t>
      </w:r>
    </w:p>
    <w:p>
      <w:pPr>
        <w:pStyle w:val="BodyText"/>
      </w:pPr>
      <w:r>
        <w:t xml:space="preserve">The concept of a</w:t>
      </w:r>
      <w:r>
        <w:t xml:space="preserve"> </w:t>
      </w:r>
      <w:r>
        <w:t xml:space="preserve">“social shield”</w:t>
      </w:r>
      <w:r>
        <w:t xml:space="preserve"> </w:t>
      </w:r>
      <w:r>
        <w:t xml:space="preserve">— the use of high-profile associations to deter investigation or prosecution — is well-documented in the study of organized crime. Mafia bosses have long cultivated relationships with politicians, police chiefs, and community leaders for precisely this reason. What distinguished Epstein’s version was its scale and its sophistication. He was not simply buying protection from a local politician or a corrupt cop. He was constructing a network so dense, so interconnected, and so thoroughly woven into the fabric of the American and international establishment that attacking any part of it would send tremors through the entire structure.</w:t>
      </w:r>
    </w:p>
    <w:p>
      <w:pPr>
        <w:pStyle w:val="BodyText"/>
      </w:pPr>
      <w:r>
        <w:t xml:space="preserve">Ghislaine Maxwell, the British socialite and daughter of the disgraced media mogul Robert Maxwell, was the keystone of this social architecture. Maxwell and Epstein had been romantically involved in the early 1990s, and even after their romantic relationship ended, she remained his most trusted associate, his primary social facilitator, and — according to prosecutors and multiple witnesses — a full participant in his crimes.</w:t>
      </w:r>
    </w:p>
    <w:p>
      <w:pPr>
        <w:pStyle w:val="BodyText"/>
      </w:pPr>
      <w:r>
        <w:t xml:space="preserve">Maxwell’s value to Epstein was twofold. First, she possessed something he lacked: genuine social pedigree. As the daughter of a press baron who had mingled with heads of state, she had been raised in the upper reaches of British society. She spoke the language of old money with the fluency of a native. She knew which fork to use, which topics to discuss, and which invitations mattered. She could move through the drawing rooms of Mayfair and the salons of the Upper East Side with an ease that Epstein, for all his acquired sophistication, could never quite manage. She was, in effect, his passport to the world of inherited privilege.</w:t>
      </w:r>
    </w:p>
    <w:p>
      <w:pPr>
        <w:pStyle w:val="BodyText"/>
      </w:pPr>
      <w:r>
        <w:t xml:space="preserve">Second, and more damningly, Maxwell served as the primary recruiter and groomer of victims. According to the testimony that would eventually emerge in court proceedings, Maxwell identified young women — many of them from disadvantaged backgrounds — and cultivated their trust through a combination of attention, gifts, and the promise of educational and career opportunities. She normalized the intimate atmosphere around Epstein, made the young women feel comfortable in his presence, and — in many cases — personally participated in the abuse.</w:t>
      </w:r>
    </w:p>
    <w:p>
      <w:pPr>
        <w:pStyle w:val="BodyText"/>
      </w:pPr>
      <w:r>
        <w:t xml:space="preserve">The partnership between Epstein and Maxwell was, in a grim way, complementary. He provided the money and the infrastructure. She provided the social credibility and the access to victims. Together, they created an operation that was more effective and more durable than either could have built alone — a partnership that prosecutors would later describe as a sophisticated criminal enterprise.</w:t>
      </w:r>
    </w:p>
    <w:p>
      <w:pPr>
        <w:pStyle w:val="BodyText"/>
      </w:pPr>
      <w:r>
        <w:t xml:space="preserve">The flight logs of Epstein’s private aircraft — maintained, as FAA regulations require, by the pilots — provided another window into this network. The Boeing 727, nicknamed the</w:t>
      </w:r>
      <w:r>
        <w:t xml:space="preserve"> </w:t>
      </w:r>
      <w:r>
        <w:t xml:space="preserve">“Lolita Express”</w:t>
      </w:r>
      <w:r>
        <w:t xml:space="preserve"> </w:t>
      </w:r>
      <w:r>
        <w:t xml:space="preserve">by the tabloid press, and a smaller Gulfstream jet logged hundreds of flights between Epstein’s various properties and those of his associates. Among the most frequently documented passengers were Ghislaine Maxwell, Epstein’s longtime companion and alleged co-conspirator; Alan Dershowitz, the Harvard law professor and defense attorney; and, on multiple occasions, former President Bill Clinton.</w:t>
      </w:r>
    </w:p>
    <w:p>
      <w:pPr>
        <w:pStyle w:val="BodyText"/>
      </w:pPr>
      <w:r>
        <w:t xml:space="preserve">Clinton’s appearances in the flight logs became one of the case’s most politically explosive elements. His representatives initially acknowledged four flights but later public records revealed significantly more — at least twenty-six, according to some tabulations. The discrepancy between what was claimed and what was documented became a microcosm of the entire Epstein story: official narratives that crumbled upon contact with the evidence.</w:t>
      </w:r>
    </w:p>
    <w:p>
      <w:pPr>
        <w:pStyle w:val="BodyText"/>
      </w:pPr>
      <w:r>
        <w:t xml:space="preserve">The flight logs also documented trips that raise deeply troubling questions about what passengers may have witnessed or participated in. Multiple flights terminated at the airstrip on Little Saint James, Epstein’s private island — a destination that, as we will see, was specifically designed for activities that could not withstand public scrutiny.</w:t>
      </w:r>
    </w:p>
    <w:p>
      <w:pPr>
        <w:pStyle w:val="BodyText"/>
      </w:pPr>
      <w:r>
        <w:t xml:space="preserve">Beyond the names themselves, the flight logs revealed something about the culture of compliance that surrounded Epstein’s operation. The pilots who flew these aircraft were not freelancers or casual employees. They were professional aviators who maintained detailed records and who, by the nature of their work, would have observed the passengers boarding and disembarking. They would have seen the young women. They would have noticed the patterns. And yet, for years, they said nothing — not to law enforcement, not to the press, not to anyone. When they eventually testified in legal proceedings, some described feeling uncomfortable but said they understood that their continued employment depended on their discretion.</w:t>
      </w:r>
    </w:p>
    <w:p>
      <w:pPr>
        <w:pStyle w:val="BodyText"/>
      </w:pPr>
      <w:r>
        <w:t xml:space="preserve">This is a microcosm of the larger dynamic at work in the Epstein case: the weaponization of economic dependency. The pilots, the house staff, the personal assistants, the drivers, the construction workers — all of them were embedded in an economy of silence. Their livelihoods depended on their willingness not to see what they saw, not to question what they witnessed, and not to report what they knew. The non-disclosure agreements they signed were not just legal instruments. They were psychological barriers — constant reminders that speaking up would come at a personal cost that most people, particularly those in relatively precarious economic positions, were unwilling to bear.</w:t>
      </w:r>
    </w:p>
    <w:p>
      <w:pPr>
        <w:pStyle w:val="BodyText"/>
      </w:pPr>
      <w:r>
        <w:t xml:space="preserve">The social dynamics of Epstein’s network deserve careful analysis. How did he maintain relationships with people who, presumably, had access to the same public information about his 2008 conviction that everyone else did? The answer lies in a phenomenon that sociologists call</w:t>
      </w:r>
      <w:r>
        <w:t xml:space="preserve"> </w:t>
      </w:r>
      <w:r>
        <w:t xml:space="preserve">“elite closure”</w:t>
      </w:r>
      <w:r>
        <w:t xml:space="preserve"> </w:t>
      </w:r>
      <w:r>
        <w:t xml:space="preserve">— the tendency of high-status social groups to regulate their own membership and to resist external attempts to discipline or exclude their members. Within the circles that Epstein moved through, his criminal record was treated not as a disqualification but as an inconvenience — something to be politely navigated around, like a friend’s messy divorce or a colleague’s drinking problem. As long as Epstein continued to provide value — financial advice, social introductions, intellectual stimulation, access to his properties and his network — the people around him found ways to rationalize their continued association.</w:t>
      </w:r>
    </w:p>
    <w:p>
      <w:pPr>
        <w:pStyle w:val="BodyText"/>
      </w:pPr>
      <w:r>
        <w:t xml:space="preserve">This rationalization took many forms. Some convinced themselves that Epstein’s crimes were exaggerated by the media. Others told themselves that his 2008 plea deal proved the charges were less serious than they appeared. Still others simply chose not to think about it — a form of moral compartmentalization that is, research suggests, significantly easier for people who are accustomed to operating in environments where ethical rules are treated as optional.</w:t>
      </w:r>
    </w:p>
    <w:p>
      <w:pPr>
        <w:pStyle w:val="BodyText"/>
      </w:pPr>
      <w:r>
        <w:t xml:space="preserve">The result was a social structure that functioned, in practical terms, as an impunity machine. Epstein was surrounded by people who were too invested in the network to challenge it, too compromised by their own association to blow the whistle, and too powerful to be easily questioned by outsiders. It was a system of mutual protection that operated without any explicit agreement — a conspiracy of convenience rather than a conspiracy of intent.</w:t>
      </w:r>
    </w:p>
    <w:p>
      <w:r>
        <w:pict>
          <v:rect style="width:0;height:1.5pt" o:hralign="center" o:hrstd="t" o:hr="t"/>
        </w:pict>
      </w:r>
    </w:p>
    <w:bookmarkEnd w:id="22"/>
    <w:bookmarkStart w:id="23" w:name="chapter-7-little-saint-james-the-island"/>
    <w:p>
      <w:pPr>
        <w:pStyle w:val="Heading2"/>
      </w:pPr>
      <w:r>
        <w:t xml:space="preserve">Chapter 7: Little Saint James — The Island</w:t>
      </w:r>
    </w:p>
    <w:p>
      <w:pPr>
        <w:pStyle w:val="FirstParagraph"/>
      </w:pPr>
      <w:r>
        <w:t xml:space="preserve">Jeffrey Epstein purchased Little Saint James, a seventy-five-acre island in the U.S. Virgin Islands, in 1998 for approximately eight million dollars. Over the next two decades, he would transform it into something that defied easy categorization — part luxury retreat, part private compound, part surveillance installation, and, according to the testimony of numerous victims, the site of some of his most horrific crimes.</w:t>
      </w:r>
    </w:p>
    <w:p>
      <w:pPr>
        <w:pStyle w:val="BodyText"/>
      </w:pPr>
      <w:r>
        <w:t xml:space="preserve">The island sits in the archipelago east of St. Thomas, accessible only by boat or helicopter. Before Epstein’s purchase, it was largely undeveloped — a rocky, sun-blasted speck of land with little to recommend it beyond its isolation. That isolation, of course, was precisely the point.</w:t>
      </w:r>
    </w:p>
    <w:p>
      <w:pPr>
        <w:pStyle w:val="BodyText"/>
      </w:pPr>
      <w:r>
        <w:t xml:space="preserve">Epstein invested millions in developing the island into a compound that combined the aesthetics of a Caribbean resort with the operational security of a military installation. He built a main residential compound with multiple buildings, guest houses, a pool, a beach area, and an array of smaller structures scattered across the property. He constructed a private dock and a helicopter pad. He imported palm trees and tropical plants to create a manicured landscape that, from the air, looked like any other wealthy person’s island getaway.</w:t>
      </w:r>
    </w:p>
    <w:p>
      <w:pPr>
        <w:pStyle w:val="BodyText"/>
      </w:pPr>
      <w:r>
        <w:t xml:space="preserve">But several features of the compound set it apart from any normal vacation property.</w:t>
      </w:r>
    </w:p>
    <w:p>
      <w:pPr>
        <w:pStyle w:val="BodyText"/>
      </w:pPr>
      <w:r>
        <w:t xml:space="preserve">The most notorious was a structure that locals and aerial photographers came to call</w:t>
      </w:r>
      <w:r>
        <w:t xml:space="preserve"> </w:t>
      </w:r>
      <w:r>
        <w:t xml:space="preserve">“the temple”</w:t>
      </w:r>
      <w:r>
        <w:t xml:space="preserve"> </w:t>
      </w:r>
      <w:r>
        <w:t xml:space="preserve">— a blue-and-white striped building with a gold dome, positioned on a hilltop overlooking the ocean. The building’s purpose has never been officially explained. Some investigators have speculated that it was a music room or studio. Others have suggested it was used for meetings. Still others — including some victims — have claimed it was the site of sexual abuse. What is known is that it was extensively renovated multiple times during Epstein’s ownership, that workers reported being told not to ask questions about its purpose, and that it was equipped with a heavy wooden door that locked from the outside.</w:t>
      </w:r>
    </w:p>
    <w:p>
      <w:pPr>
        <w:pStyle w:val="BodyText"/>
      </w:pPr>
      <w:r>
        <w:t xml:space="preserve">Equally significant was the island’s surveillance system. Construction workers and staff members have described an extensive network of cameras covering virtually every room, hallway, and outdoor area of the compound. The cameras were not the ordinary security cameras you might expect at a luxury property. They were hidden cameras — concealed in walls, ceilings, and fixtures — positioned and angled in ways that suggested their purpose was not security but documentation.</w:t>
      </w:r>
    </w:p>
    <w:p>
      <w:pPr>
        <w:pStyle w:val="BodyText"/>
      </w:pPr>
      <w:r>
        <w:t xml:space="preserve">Why would someone install hidden cameras in every room of a property where they regularly hosted powerful guests?</w:t>
      </w:r>
    </w:p>
    <w:p>
      <w:pPr>
        <w:pStyle w:val="BodyText"/>
      </w:pPr>
      <w:r>
        <w:t xml:space="preserve">The answer that investigators have converged on is blackmail — or, more precisely, the collection of compromising material that could be used as leverage. If Epstein’s guests engaged in illegal or embarrassing behavior during their visits — and the testimony of victims suggests that many of them did — the surveillance system would have provided Epstein with a comprehensive archive of evidence that could be deployed to ensure silence, cooperation, or protection.</w:t>
      </w:r>
    </w:p>
    <w:p>
      <w:pPr>
        <w:pStyle w:val="BodyText"/>
      </w:pPr>
      <w:r>
        <w:t xml:space="preserve">This theory is consistent with Epstein’s lifelong pattern of collecting leverage. From his earliest days at Dalton, where he cultivated relationships that gave him social capital, to his time at Towers Financial, where his knowledge of the fraud created a bond of mutual complicity with Hoffenberg, to his relationship with Wexner, where control over the billionaire’s finances gave him institutional power — Epstein’s entire career was built on the accumulation of other people’s secrets.</w:t>
      </w:r>
    </w:p>
    <w:p>
      <w:pPr>
        <w:pStyle w:val="BodyText"/>
      </w:pPr>
      <w:r>
        <w:t xml:space="preserve">The island’s jurisdictional advantages should also not be overlooked. The U.S. Virgin Islands, while an American territory, operates under a legal system that is significantly less rigorous than that of the mainland United States. Law enforcement resources are limited. Political corruption is well-documented. And the territory’s economic dependence on tourism and the investment of wealthy individuals creates incentive structures that discourage aggressive investigation of the wealthy individuals who contribute to the local economy.</w:t>
      </w:r>
    </w:p>
    <w:p>
      <w:pPr>
        <w:pStyle w:val="BodyText"/>
      </w:pPr>
      <w:r>
        <w:t xml:space="preserve">Epstein exploited these advantages to the fullest. He became a significant economic presence in the Virgin Islands, employing local workers, making political donations, and positioning himself as a benefactor to the community. When complaints eventually surfaced about activities on the island, the local political establishment was slow to act — a pattern that echoes the experience of other jurisdictions where wealthy criminals have embedded themselves deeply enough in the local economy to make prosecution politically costly.</w:t>
      </w:r>
    </w:p>
    <w:p>
      <w:pPr>
        <w:pStyle w:val="BodyText"/>
      </w:pPr>
      <w:r>
        <w:t xml:space="preserve">Reports from construction workers, maintenance staff, and visitors paint a picture of everyday operations on the island that ranged from the banal to the deeply disturbing. Workers described seeing young women — some of them clearly underage — arriving on the island by helicopter or boat and being escorted to the main compound. They described being told to avoid certain areas at certain times. They described a culture of extreme secrecy, with staff members required to sign non-disclosure agreements and warned that discussing anything they saw or heard would result in immediate termination and legal consequences.</w:t>
      </w:r>
    </w:p>
    <w:p>
      <w:pPr>
        <w:pStyle w:val="BodyText"/>
      </w:pPr>
      <w:r>
        <w:t xml:space="preserve">The comparison to other cases of powerful individuals using geographic isolation to facilitate abuse is instructive. The singer R. Kelly, whose conviction for sex trafficking in 2022 revealed a pattern of imprisoning women and girls in rental properties across multiple states, relied on a similar strategy of isolation and control. The NXIVM cult, led by Keith Raniere, used a compound in rural Albany, New York, as the base for a sex trafficking operation that targeted women seeking self-improvement. In each case, the physical separation from normal social environments — family, friends, institutions — was a deliberate tool of control, designed to create an alternate reality in which the abuser’s rules replaced the rules of the outside world.</w:t>
      </w:r>
    </w:p>
    <w:p>
      <w:pPr>
        <w:pStyle w:val="BodyText"/>
      </w:pPr>
      <w:r>
        <w:t xml:space="preserve">Epstein’s island was the ultimate expression of this principle. On Little Saint James, there was no police department to call. No neighbor to witness anything. No social worker to ask questions. The nearest harbor was miles away by water, and the only way on or off the island was by Epstein’s boats or helicopter — transportation that he controlled completely. For the victims who were brought there, the island was not a tropical paradise. It was a prison with palm trees.</w:t>
      </w:r>
    </w:p>
    <w:p>
      <w:pPr>
        <w:pStyle w:val="BodyText"/>
      </w:pPr>
      <w:r>
        <w:t xml:space="preserve">The island also played a role in another dimension of Epstein’s operation: international jurisdiction shopping. By maintaining properties in multiple jurisdictions — New York, New Mexico, Florida, the U.S. Virgin Islands, and France — Epstein created a mosaic of legal complexity that made investigation extraordinarily difficult. Which jurisdiction had authority over crimes that may have been planned in one state, initiated in another, and consummated in a third? Which law enforcement agency had jurisdiction over activities on a private island in a U.S. territory? The answers to these questions were never straightforward, and the ambiguity worked consistently in Epstein’s favor.</w:t>
      </w:r>
    </w:p>
    <w:p>
      <w:pPr>
        <w:pStyle w:val="BodyText"/>
      </w:pPr>
      <w:r>
        <w:t xml:space="preserve">The jurisdictional strategy was also a form of victim isolation. A young woman who was abused in Palm Beach might have no idea that the same thing was happening to young women in New York, New Mexico, and the Virgin Islands. Without communication between victims — and without communication between the law enforcement agencies in different jurisdictions — the true scope of Epstein’s operation remained invisible. Each jurisdiction saw only its own fragment of the picture, and the fragments, by themselves, looked like isolated incidents rather than components of a systematic enterprise.</w:t>
      </w:r>
    </w:p>
    <w:p>
      <w:pPr>
        <w:pStyle w:val="BodyText"/>
      </w:pPr>
      <w:r>
        <w:t xml:space="preserve">This is a recognized challenge in the prosecution of multi-jurisdictional sex trafficking rings. The FBI, which has the authority to coordinate investigations across state lines, has identified jurisdictional fragmentation as one of the primary obstacles to effective prosecution of domestic trafficking networks. In the Epstein case, this fragmentation was not accidental. It was designed. Every property, every travel route, every business entity was positioned to create maximum confusion for any investigator who might try to follow the trail.</w:t>
      </w:r>
    </w:p>
    <w:p>
      <w:pPr>
        <w:pStyle w:val="BodyText"/>
      </w:pPr>
      <w:r>
        <w:t xml:space="preserve">The financial architecture surrounding the island compounded the jurisdictional complexity. Epstein’s Virgin Islands operation was conducted through a network of companies registered in the territory, including Southern Trust Company, Inc. and various other entities whose purposes were never fully explained. These companies employed local residents, contributed to local political campaigns, and created economic relationships that gave Epstein leverage with the territorial government. When the Virgin Islands eventually brought a civil lawsuit against Epstein’s estate in 2020 — alleging that his entities had facilitated a decades-long pattern of sex trafficking — the complaint described an operation of staggering scope and sophistication, embedded so deeply in the local economy that disentangling it would require years of litigation.</w:t>
      </w:r>
    </w:p>
    <w:p>
      <w:pPr>
        <w:pStyle w:val="BodyText"/>
      </w:pPr>
      <w:r>
        <w:t xml:space="preserve">Little Saint James was, in the final analysis, the physical embodiment of everything Epstein had spent his life constructing: a place where ordinary rules did not apply, where accountability was architecturally impossible, and where the powerful could indulge their worst impulses secure in the knowledge that the evidence was being recorded not by law enforcement but by the one person who had the most to gain from its existence.</w:t>
      </w:r>
    </w:p>
    <w:p>
      <w:pPr>
        <w:pStyle w:val="BodyText"/>
      </w:pPr>
      <w:r>
        <w:t xml:space="preserve">There is a grim irony in the fact that Epstein, a man who had built his career on the weaponization of privacy and secrecy, also created one of the most comprehensively surveilled environments on earth. The cameras that watched everything on Little Saint James were not instruments of security. They were instruments of control. In a world where information is power, Epstein had built a machine for harvesting the most dangerous kind of information imaginable — and he had invited the world’s most powerful people to walk into it voluntarily.</w:t>
      </w:r>
    </w:p>
    <w:p>
      <w:pPr>
        <w:pStyle w:val="BodyText"/>
      </w:pPr>
      <w:r>
        <w:t xml:space="preserve">The island remained in Epstein’s possession until his death in 2019. Shortly after his arrest, satellite imagery captured images of heavy equipment on the island, apparently engaged in demolition or renovation work. The timing of this activity — weeks after Epstein’s arrest and shortly before his death — raised obvious questions about the potential destruction of evidence. The FBI eventually conducted a search of the island, but the extent of what was found, and what may have been destroyed before the search was conducted, has never been fully disclosed.</w:t>
      </w:r>
    </w:p>
    <w:p>
      <w:r>
        <w:pict>
          <v:rect style="width:0;height:1.5pt" o:hralign="center" o:hrstd="t" o:hr="t"/>
        </w:pict>
      </w:r>
    </w:p>
    <w:bookmarkEnd w:id="23"/>
    <w:bookmarkStart w:id="24" w:name="chapter-8-the-vanity-fair-warning"/>
    <w:p>
      <w:pPr>
        <w:pStyle w:val="Heading2"/>
      </w:pPr>
      <w:r>
        <w:t xml:space="preserve">Chapter 8: The Vanity Fair Warning</w:t>
      </w:r>
    </w:p>
    <w:p>
      <w:pPr>
        <w:pStyle w:val="FirstParagraph"/>
      </w:pPr>
      <w:r>
        <w:t xml:space="preserve">Of all the missed opportunities in the Jeffrey Epstein story — and there are many — the one that arguably had the most far-reaching consequences occurred not in a prosecutor’s office or a police station but in the editorial offices of Vanity Fair magazine.</w:t>
      </w:r>
    </w:p>
    <w:p>
      <w:pPr>
        <w:pStyle w:val="BodyText"/>
      </w:pPr>
      <w:r>
        <w:t xml:space="preserve">In 2002, journalist Vicky Ward was assigned to write a profile of Epstein for the magazine — a piece that was initially conceived as a society-page portrait of a mysterious financier who seemed to know everyone and whose money came from nowhere. Ward was a skilled and experienced journalist, and as she dug into Epstein’s background, the story rapidly evolved from a glossy profile into something far more serious.</w:t>
      </w:r>
    </w:p>
    <w:p>
      <w:pPr>
        <w:pStyle w:val="BodyText"/>
      </w:pPr>
      <w:r>
        <w:t xml:space="preserve">During her reporting, Ward was contacted by three women — two sisters, Maria and Annie Farmer, and a former girlfriend of Epstein — who told her, on the record, that Epstein had sexually assaulted them. Their accounts were specific, detailed, and consistent with each other. Maria Farmer described being groped by both Epstein and Ghislaine Maxwell at Wexner’s compound in New Albany, Ohio. Her sister Annie described being assaulted by Epstein when she was sixteen years old during a visit to his New Mexico ranch. The third woman described a range of manipulative and abusive behavior.</w:t>
      </w:r>
    </w:p>
    <w:p>
      <w:pPr>
        <w:pStyle w:val="BodyText"/>
      </w:pPr>
      <w:r>
        <w:t xml:space="preserve">Ward included these accounts in her draft. Her editors at Vanity Fair, led by editor-in-chief Graydon Carter, initially seemed supportive.</w:t>
      </w:r>
    </w:p>
    <w:p>
      <w:pPr>
        <w:pStyle w:val="BodyText"/>
      </w:pPr>
      <w:r>
        <w:t xml:space="preserve">Then something changed.</w:t>
      </w:r>
    </w:p>
    <w:p>
      <w:pPr>
        <w:pStyle w:val="BodyText"/>
      </w:pPr>
      <w:r>
        <w:t xml:space="preserve">According to Ward, who has spoken publicly about the experience on multiple occasions, the women’s accounts were removed from the final published version of the article. The piece that ran in March 2003 was a curiously toothless portrait — it described Epstein’s mysterious wealth and social connections but omitted any mention of sexual misconduct. The explosive heart of the story had been surgically excised.</w:t>
      </w:r>
    </w:p>
    <w:p>
      <w:pPr>
        <w:pStyle w:val="BodyText"/>
      </w:pPr>
      <w:r>
        <w:t xml:space="preserve">Why? The answer depends on who you ask.</w:t>
      </w:r>
    </w:p>
    <w:p>
      <w:pPr>
        <w:pStyle w:val="BodyText"/>
      </w:pPr>
      <w:r>
        <w:t xml:space="preserve">Carter, who retired from Vanity Fair in 2017, has offered conflicting explanations over the years. In some accounts, he has suggested that the women’s stories could not be sufficiently corroborated and that publishing them would have exposed the magazine to libel claims. In others, he appeared to acknowledge that Epstein had personally pressured him to suppress the material. What is not in dispute is that Epstein knew about the reporting — he came to the Vanity Fair offices before publication, met with Carter, and specifically demanded that the women’s accounts be removed.</w:t>
      </w:r>
    </w:p>
    <w:p>
      <w:pPr>
        <w:pStyle w:val="BodyText"/>
      </w:pPr>
      <w:r>
        <w:t xml:space="preserve">What happened next was, depending on your perspective, either a coincidence or a threat.</w:t>
      </w:r>
    </w:p>
    <w:p>
      <w:pPr>
        <w:pStyle w:val="BodyText"/>
      </w:pPr>
      <w:r>
        <w:t xml:space="preserve">Shortly after the women’s stories were removed from the article, a severed cat head and a bullet were left on the doorstep of Graydon Carter’s home. Carter reported the incident to police but never publicly linked it to the Epstein story. The investigation went nowhere. No arrests were made. The connection was never proven.</w:t>
      </w:r>
    </w:p>
    <w:p>
      <w:pPr>
        <w:pStyle w:val="BodyText"/>
      </w:pPr>
      <w:r>
        <w:t xml:space="preserve">But the message — if it was a message — was received. Vanity Fair published the sanitized version of the profile, and the story of Jeffrey Epstein’s victims would not reach the mainstream media for another thirteen years.</w:t>
      </w:r>
    </w:p>
    <w:p>
      <w:pPr>
        <w:pStyle w:val="BodyText"/>
      </w:pPr>
      <w:r>
        <w:t xml:space="preserve">The cat head incident, gruesome as it is, was not an isolated data point. Intimidation was a regular tool in Epstein’s operational playbook. Victims consistently reported being threatened with consequences if they spoke to authorities. Some described being told that Epstein had powerful friends in law enforcement and that no one would believe them. Others described surveillance — the feeling that they were being watched, followed, or monitored even after they left Epstein’s orbit. The private investigators retained by Epstein’s legal team were aggressive, well-funded, and willing to engage in tactics that blurred the line between legitimate investigation and outright harassment.</w:t>
      </w:r>
    </w:p>
    <w:p>
      <w:pPr>
        <w:pStyle w:val="BodyText"/>
      </w:pPr>
      <w:r>
        <w:t xml:space="preserve">This pattern of intimidation is consistent with what law enforcement professionals call</w:t>
      </w:r>
      <w:r>
        <w:t xml:space="preserve"> </w:t>
      </w:r>
      <w:r>
        <w:t xml:space="preserve">“witness tampering at scale”</w:t>
      </w:r>
      <w:r>
        <w:t xml:space="preserve"> </w:t>
      </w:r>
      <w:r>
        <w:t xml:space="preserve">— a strategy used by organized crime figures and, increasingly, by wealthy defendants with the resources to mount aggressive pre-litigation campaigns designed to discourage witnesses from cooperating with investigators. The use of private investigators to tail, surveil, and intimidate potential accusers was a strategy later documented in the Harvey Weinstein case, where former Mossad operatives were retained to gather intelligence on women who might accuse Weinstein of sexual assault. The parallels between Epstein’s and Weinstein’s intimidation operations suggest not isolated behavior but a recognizable pattern — a playbook used by powerful predators who understand that the cost of silence can be made lower than the cost of speaking up.</w:t>
      </w:r>
    </w:p>
    <w:p>
      <w:pPr>
        <w:pStyle w:val="BodyText"/>
      </w:pPr>
      <w:r>
        <w:t xml:space="preserve">The Vanity Fair episode also raises uncomfortable questions about the economics of mainstream journalism in the early twenty-first century. By 2002, the magazine industry was already feeling the pressure of declining ad revenue and the migration of readers to digital platforms. Publications like Vanity Fair depended on access to the wealthy and powerful — not just for stories, but for the advertising dollars and social cachet that sustained their business models. Alienating a figure like Epstein, who moved in the same social circles as the magazine’s most important advertisers and sources, carried real financial risk. This is not to excuse Carter’s decision — but it is to acknowledge that the decision was made within a system of incentives that consistently rewarded caution over courage.</w:t>
      </w:r>
    </w:p>
    <w:p>
      <w:pPr>
        <w:pStyle w:val="BodyText"/>
      </w:pPr>
      <w:r>
        <w:t xml:space="preserve">The broader media landscape of the early 2000s also contributed to the suppression. This was the era before social media democratized the distribution of information, before Twitter could amplify a story that traditional outlets refused to touch, before the MeToo movement created a cultural environment in which allegations of sexual misconduct against powerful men could gain traction. In 2003, the gatekeepers of public discourse were still the editors of major publications and the producers of network news programs. If they decided a story was too risky, too legally fraught, or too inconvenient to publish, it simply did not reach the public. The victims had no alternative channel — no blog, no podcast, no platform — through which to tell their stories. They were silenced not just by Epstein but by the structure of the information ecosystem itself.</w:t>
      </w:r>
    </w:p>
    <w:p>
      <w:pPr>
        <w:pStyle w:val="BodyText"/>
      </w:pPr>
      <w:r>
        <w:t xml:space="preserve">This structural dimension of the failure is worth lingering on, because it illuminates a truth that is easy to overlook in the age of information abundance: suppression does not require conspiracy. It does not require a shadowy figure making phone calls or issuing orders. It merely requires a system in which the costs of publishing the truth exceed the institutional rewards of doing so. In such a system, the truth is not suppressed by villains. It is suppressed by rational actors making rational decisions within irrational systems — and the victims are left to absorb the consequences of other people’s prudence.</w:t>
      </w:r>
    </w:p>
    <w:p>
      <w:pPr>
        <w:pStyle w:val="BodyText"/>
      </w:pPr>
      <w:r>
        <w:t xml:space="preserve">The Vanity Fair incident was not the only instance of media suppression in the Epstein story. In the late 1990s and early 2000s, several journalists at other publications had heard rumors about Epstein’s behavior and attempted to investigate. In most cases, the stories went nowhere — killed by editors, abandoned for lack of corroboration, or simply drowned out by the noise of the daily news cycle. The New York Post ran a few brief items. The occasional gossip column dropped hints. But no major publication committed the resources necessary to build an airtight case — the kind of meticulously sourced, lawyer-vetted investigation that could withstand the legal onslaught that Epstein’s team was known to mount against anyone who dared to publish allegations.</w:t>
      </w:r>
    </w:p>
    <w:p>
      <w:pPr>
        <w:pStyle w:val="BodyText"/>
      </w:pPr>
      <w:r>
        <w:t xml:space="preserve">The result was an information vacuum that Epstein exploited mercilessly. In the absence of credible media reporting, the narrative about Epstein was controlled by Epstein himself and his publicists. He was the mysterious financier, the intellectual patron, the man of science and philanthropy. The allegations, when they surfaced at all, were whispers — unsubstantiated, uncorroborated, and easily dismissed as the jealous fabrications of disgruntled former associates. The truth was hiding in plain sight, but it was hidden by the very institutions whose job it was to reveal it.</w:t>
      </w:r>
    </w:p>
    <w:p>
      <w:pPr>
        <w:pStyle w:val="BodyText"/>
      </w:pPr>
      <w:r>
        <w:t xml:space="preserve">The Vanity Fair episode illustrates a dynamic that pervaded the Epstein story: the failure of major media institutions to investigate powerful subjects who posed personal or legal risks to the journalists and editors involved. This was not a failure of journalism in the abstract. The reporters did their jobs. Ward found the story, corroborated it, and wrote it. The failure occurred at the institutional level, where the decision to publish or not publish is made by people who must weigh not only the truth of a story but its potential consequences — for the publication’s finances, its access to powerful sources, and the physical safety of its staff.</w:t>
      </w:r>
    </w:p>
    <w:p>
      <w:pPr>
        <w:pStyle w:val="BodyText"/>
      </w:pPr>
      <w:r>
        <w:t xml:space="preserve">The irony is that the suppressed material, had it been published in 2003, might have changed the trajectory of the entire case. In 2003, Epstein had not yet been investigated by the Palm Beach police. He had not yet been the subject of a federal investigation. He was still operating in relative freedom, still hosting parties, still receiving visits from the wealthy and powerful. A major exposé in a publication with Vanity Fair’s reach and credibility could have triggered the public outcry and law enforcement response that would not actually materialize until 2018 — fifteen years and uncounted additional victims later.</w:t>
      </w:r>
    </w:p>
    <w:p>
      <w:pPr>
        <w:pStyle w:val="BodyText"/>
      </w:pPr>
      <w:r>
        <w:t xml:space="preserve">This is the terrible calculus of institutional failure: every missed opportunity creates more victims. Every article that isn’t published, every investigation that isn’t pursued, every complaint that is filed away and forgotten — these are not neutral acts. They are choices that have consequences, paid for in the suffering of people whose names rarely make it into the headlines.</w:t>
      </w:r>
    </w:p>
    <w:p>
      <w:pPr>
        <w:pStyle w:val="BodyText"/>
      </w:pPr>
      <w:r>
        <w:t xml:space="preserve">Between the publication of the sanitized Vanity Fair piece in 2003 and the beginning of the Palm Beach investigation in 2005, the available evidence suggests that Epstein’s abuse operation continued — and may even have accelerated. Court documents and victim testimony indicate that during this period, Epstein was receiving multiple</w:t>
      </w:r>
      <w:r>
        <w:t xml:space="preserve"> </w:t>
      </w:r>
      <w:r>
        <w:t xml:space="preserve">“massages”</w:t>
      </w:r>
      <w:r>
        <w:t xml:space="preserve"> </w:t>
      </w:r>
      <w:r>
        <w:t xml:space="preserve">per day at his Palm Beach estate, most of them from young women recruited through an ever-expanding network of intermediaries. The operation had the characteristics of a franchise: existing victims were given cash incentives to recruit new ones, creating a self-sustaining pipeline of fresh targets that required minimal effort on Epstein’s part to maintain.</w:t>
      </w:r>
    </w:p>
    <w:p>
      <w:pPr>
        <w:pStyle w:val="BodyText"/>
      </w:pPr>
      <w:r>
        <w:t xml:space="preserve">The recruiting mechanism was disturbingly efficient. A victim would be approached by someone she knew — a classmate, a friend, an acquaintance from the neighborhood — and told that a wealthy man was offering two hundred dollars for a massage at his house. Two hundred dollars, for a teenage girl from a working-class family in south Florida, was a significant sum. The initial encounter was often relatively innocuous — a legitimate massage, a brief interaction, a fee paid in cash. But the encounters escalated. The massages became more intimate. The boundaries were pushed incrementally, in a pattern that clinical psychologists recognize as the hallmark of systematic grooming.</w:t>
      </w:r>
    </w:p>
    <w:p>
      <w:pPr>
        <w:pStyle w:val="BodyText"/>
      </w:pPr>
      <w:r>
        <w:t xml:space="preserve">The genius — if that word can be used in this context — of the recruiting mechanism was that it exploited the social networks of the victims themselves. Each new victim became, unwittingly or under pressure, a recruiter for additional victims. The girls who brought new recruits received finder’s fees — typically two hundred dollars per introduction. This created a pyramid structure in which the supply of victims was self-replenishing and in which the responsibility for recruitment was distributed across a network rather than concentrated in a single individual. If any single link in the chain was investigated, the trail led not to Epstein but to another teenage girl — a victim turned reluctant accomplice, whose own legal exposure made her an unlikely witness.</w:t>
      </w:r>
    </w:p>
    <w:p>
      <w:pPr>
        <w:pStyle w:val="BodyText"/>
      </w:pPr>
      <w:r>
        <w:t xml:space="preserve">This was not the work of a disorganized predator acting on impulse. It was the work of someone who understood systems — who had spent his career studying how networks function, how incentives shape behavior, and how the distribution of risk across multiple participants makes prosecution exponentially more difficult. Epstein applied to his criminal operation the same structural thinking he had applied to the Towers Financial fraud: decentralize the risk, obscure the chain of command, and make everyone involved just guilty enough that no one has an incentive to talk.</w:t>
      </w:r>
    </w:p>
    <w:p>
      <w:pPr>
        <w:pStyle w:val="BodyText"/>
      </w:pPr>
      <w:r>
        <w:t xml:space="preserve">The Vanity Fair story was the canary in the coal mine. It told us, as clearly as anything could, that the system was not going to save Epstein’s victims. The media, for all its investigative ambition, was susceptible to the same pressures that had neutered every other institution that encountered Jeffrey Epstein: the pressure of money, the pressure of access, and the pressure of fear.</w:t>
      </w:r>
    </w:p>
    <w:p>
      <w:pPr>
        <w:pStyle w:val="BodyText"/>
      </w:pPr>
      <w:r>
        <w:t xml:space="preserve">It would take a different kind of journalist, working at a different kind of publication, with a different kind of institutional courage, to finally break the story open. But that reckoning was fifteen years away. And in the meantime, Epstein’s operation continued to expand — and the list of victims continued to grow.</w:t>
      </w:r>
    </w:p>
    <w:p>
      <w:pPr>
        <w:pStyle w:val="BodyText"/>
      </w:pPr>
      <w:r>
        <w:t xml:space="preserve">The failure of the media during this period should also be understood in the context of the broader power dynamics of early-twenty-first-century America. The years between 2001 and 2005 were dominated, for obvious reasons, by the aftermath of September 11th, the wars in Afghanistan and Iraq, and the cultural and political convulsions that those events produced. The media’s investigative resources were overwhelmingly directed toward national security, counterterrorism, and foreign policy. Stories about domestic sexual abuse by a wealthy financier, however serious, struggled to compete for editorial attention with stories about weapons of mass destruction and the global war on terror.</w:t>
      </w:r>
    </w:p>
    <w:p>
      <w:pPr>
        <w:pStyle w:val="BodyText"/>
      </w:pPr>
      <w:r>
        <w:t xml:space="preserve">This is not an excuse — it is a structural explanation. Even the most well-resourced newsrooms operate under constraints of time, money, and editorial attention. The opportunity cost of investigating Jeffrey Epstein was the time not spent on whatever story the editor judged to be more urgent. And in the America of 2003, everything seemed more urgent than a story about a rich man’s bad behavior — a framing that, in hindsight, represented a catastrophic failure of editorial judgment, but that, at the time, felt like a reasonable allocation of limited resources.</w:t>
      </w:r>
    </w:p>
    <w:p>
      <w:pPr>
        <w:pStyle w:val="BodyText"/>
      </w:pPr>
      <w:r>
        <w:t xml:space="preserve">The period between 2003 and 2005 was, in retrospect, the last window of relative anonymity that Epstein would enjoy. His social calendar was full. His properties were maintained. His charitable activities continued. His network of victims continued to expand, quietly, in the background, like a disease that has not yet produced visible symptoms. The damage was accumulating, silently and ceaselessly, in the lives of teenage girls in south Florida who had no idea that they were not alone — that the same thing was happening to dozens of other girls, in multiple states and territories, at the hands of the same man.</w:t>
      </w:r>
    </w:p>
    <w:p>
      <w:pPr>
        <w:pStyle w:val="BodyText"/>
      </w:pPr>
      <w:r>
        <w:t xml:space="preserve">And then, in March of 2005, a telephone rang at the Palm Beach Police Department.</w:t>
      </w:r>
    </w:p>
    <w:p>
      <w:pPr>
        <w:pStyle w:val="BodyText"/>
      </w:pPr>
      <w:r>
        <w:t xml:space="preserve">A mother was calling about her daughter.</w:t>
      </w:r>
    </w:p>
    <w:p>
      <w:pPr>
        <w:pStyle w:val="BodyText"/>
      </w:pPr>
      <w:r>
        <w:t xml:space="preserve">And the walls, finally, began to crack.</w:t>
      </w:r>
    </w:p>
    <w:p>
      <w:r>
        <w:pict>
          <v:rect style="width:0;height:1.5pt" o:hralign="center" o:hrstd="t" o:hr="t"/>
        </w:pict>
      </w:r>
    </w:p>
    <w:p>
      <w:pPr>
        <w:pStyle w:val="FirstParagraph"/>
      </w:pPr>
      <w:r>
        <w:rPr>
          <w:b/>
          <w:bCs/>
        </w:rPr>
        <w:t xml:space="preserve">Where we stopped:</w:t>
      </w:r>
      <w:r>
        <w:t xml:space="preserve"> </w:t>
      </w:r>
      <w:r>
        <w:t xml:space="preserve">The media’s first significant attempt to expose Epstein’s crimes was suppressed in 2003, when Vanity Fair removed sexual assault allegations from a profile piece. For the next two years, Epstein operated with impunity, his social network expanding and his wealth growing. The institutions that should have been his check — schools, financial regulators, the criminal justice system, the press — had all proven susceptible to the same forces: money, power, and the instinct of organizations to protect themselves rather than their most vulnerable constituents.</w:t>
      </w:r>
    </w:p>
    <w:p>
      <w:pPr>
        <w:pStyle w:val="BodyText"/>
      </w:pPr>
      <w:r>
        <w:rPr>
          <w:b/>
          <w:bCs/>
        </w:rPr>
        <w:t xml:space="preserve">What comes next:</w:t>
      </w:r>
      <w:r>
        <w:t xml:space="preserve"> </w:t>
      </w:r>
      <w:r>
        <w:t xml:space="preserve">Part 3 will explore the dramatic collision between Epstein’s world and the criminal justice system — beginning with a single phone call from a mother in Palm Beach, Florida, in March 2005, and culminating in what many legal scholars consider the most scandalous plea deal in American history. We will examine how a local police investigation uncovered the full scope of Epstein’s abuse operation, how federal prosecutors were pressured into an agreement that effectively immunized an entire criminal network, and how the man at the center of it all served his thirteen-month sentence in a facility that bore no resemblance to a prison.</w:t>
      </w:r>
      <w:r>
        <w:t xml:space="preserve"> </w:t>
      </w:r>
      <w:r>
        <w:t xml:space="preserve"># Part 3 of 4</w:t>
      </w:r>
    </w:p>
    <w:bookmarkEnd w:id="24"/>
    <w:bookmarkEnd w:id="25"/>
    <w:bookmarkStart w:id="30" w:name="the-machinery-of-injustice"/>
    <w:p>
      <w:pPr>
        <w:pStyle w:val="Heading1"/>
      </w:pPr>
      <w:r>
        <w:t xml:space="preserve">THE MACHINERY OF INJUSTICE</w:t>
      </w:r>
    </w:p>
    <w:p>
      <w:pPr>
        <w:pStyle w:val="FirstParagraph"/>
      </w:pPr>
      <w:r>
        <w:rPr>
          <w:b/>
          <w:bCs/>
        </w:rPr>
        <w:t xml:space="preserve">When a mother in Palm Beach called police about her fourteen-year-old daughter in March 2005, it should have been the beginning of the end for Jeffrey Epstein. Instead, what followed was one of the most brazen miscarriages of justice in modern American history — a secret plea deal, complicit prosecutors, a prison sentence that wasn’t one, and an aftermath in which the predator emerged more socially connected than before. This section examines the moment the legal system had Jeffrey Epstein in its hands — and chose to let him go.</w:t>
      </w:r>
    </w:p>
    <w:p>
      <w:r>
        <w:pict>
          <v:rect style="width:0;height:1.5pt" o:hralign="center" o:hrstd="t" o:hr="t"/>
        </w:pict>
      </w:r>
    </w:p>
    <w:bookmarkStart w:id="26" w:name="Xf4878f6d501697c7500618dca91ef3f1904b51e"/>
    <w:p>
      <w:pPr>
        <w:pStyle w:val="Heading2"/>
      </w:pPr>
      <w:r>
        <w:t xml:space="preserve">Chapter 9: Palm Beach, 2005 — A Mother’s Phone Call</w:t>
      </w:r>
    </w:p>
    <w:p>
      <w:pPr>
        <w:pStyle w:val="FirstParagraph"/>
      </w:pPr>
      <w:r>
        <w:t xml:space="preserve">The call came on a Monday in March 2005.</w:t>
      </w:r>
    </w:p>
    <w:p>
      <w:pPr>
        <w:pStyle w:val="BodyText"/>
      </w:pPr>
      <w:r>
        <w:t xml:space="preserve">A woman — her name has been kept out of the public record to protect her daughter’s identity — telephoned the Palm Beach Police Department and told the officer who answered that her fourteen-year-old stepdaughter had been taken to the home of a wealthy man on El Brillo Way and sexually molested. The girl had come home with three hundred dollars in cash. She had been told she would receive money for giving a massage. What happened in that house was not a massage.</w:t>
      </w:r>
    </w:p>
    <w:p>
      <w:pPr>
        <w:pStyle w:val="BodyText"/>
      </w:pPr>
      <w:r>
        <w:t xml:space="preserve">The address the mother provided — 358 El Brillo Way — was a sprawling waterfront estate in the town of Palm Beach, one of the wealthiest communities in the United States. The property was owned by a man named Jeffrey Epstein.</w:t>
      </w:r>
    </w:p>
    <w:p>
      <w:pPr>
        <w:pStyle w:val="BodyText"/>
      </w:pPr>
      <w:r>
        <w:t xml:space="preserve">The officer who took the call did what officers are supposed to do: he filed a report and passed it up the chain. The report landed on the desk of Detective Joseph Recarey, a veteran investigator in the Palm Beach Police Department’s sexual crimes unit. Recarey was an experienced cop — methodical, detail-oriented, and possessing the rare quality, in a department that served one of the wealthiest zip codes in America, of not being easily impressed by money. He had worked dozens of sexual assault cases. He knew the patterns, the evasions, the ways in which perpetrators attempt to reframe their crimes as misunderstandings or consensual encounters. And he recognized, almost immediately, that the complaint about Jeffrey Epstein was not an isolated incident but the visible tip of something much larger.</w:t>
      </w:r>
    </w:p>
    <w:p>
      <w:pPr>
        <w:pStyle w:val="BodyText"/>
      </w:pPr>
      <w:r>
        <w:t xml:space="preserve">Recarey began his investigation the way all good investigations begin: by talking to people. He interviewed the girl whose mother had called. He interviewed her friends. He interviewed other teenagers in the area. And what he found was staggering in its scope.</w:t>
      </w:r>
    </w:p>
    <w:p>
      <w:pPr>
        <w:pStyle w:val="BodyText"/>
      </w:pPr>
      <w:r>
        <w:t xml:space="preserve">The girl who had prompted the phone call was not the only victim. She was not even close to the only victim. As Recarey followed the threads of the case outward — from one teenager to the next, from one school to another, from one neighborhood to the adjacent one — a pattern emerged that was both horrifying and unmistakable. Dozens of girls, most of them between thirteen and sixteen years old, had been brought to Epstein’s Palm Beach estate for so-called massages. The girls came from the working-class communities that exist in the shadow of Palm Beach’s ostentatious wealth — Royal Palm Beach, Loxahatchee, Lake Worth — places where three hundred dollars was more money than many of their parents earned in a week.</w:t>
      </w:r>
    </w:p>
    <w:p>
      <w:pPr>
        <w:pStyle w:val="BodyText"/>
      </w:pPr>
      <w:r>
        <w:t xml:space="preserve">The mechanism of recruitment was a pyramid scheme of adolescent exploitation. A girl would be approached — usually by another girl she knew from school or from the neighborhood — and told that a rich man was paying cash for massages. The first visit was often relatively innocuous: a legitimate massage, payment in cash, the encounter seemingly harmless. But the massages escalated. The requests became more intimate. The touching became sexual. And at each stage, the transaction was structured to make the girl feel complicit — she had accepted the money, she had come back voluntarily, she had not said no loudly enough. The grooming was not just sexual. It was psychological, designed to erode the victim’s sense of her own victimhood and replace it with a sense of participation, even responsibility.</w:t>
      </w:r>
    </w:p>
    <w:p>
      <w:pPr>
        <w:pStyle w:val="BodyText"/>
      </w:pPr>
      <w:r>
        <w:t xml:space="preserve">And then came the recruitment incentive. Girls who had been through the process were offered additional payments — typically two hundred dollars — for each new girl they brought to the house. This was not a casual afterthought. It was a deliberate business model, designed with the same structural logic that Epstein had applied to financial fraud at Towers Financial: decentralize the operation, distribute the risk, and ensure that every participant has enough personal exposure to discourage them from going to the authorities. The recruiter was also a victim. The victim was also a recruiter. The lines were blurred, by design, to make the entire enterprise more resilient.</w:t>
      </w:r>
    </w:p>
    <w:p>
      <w:pPr>
        <w:pStyle w:val="BodyText"/>
      </w:pPr>
      <w:r>
        <w:t xml:space="preserve">This pyramid structure was devastatingly effective. Recarey would eventually identify more than forty victims — some as young as thirteen — who had been brought through the gates of 358 El Brillo Way. The true number was almost certainly higher. Many girls would not come forward, either because they were afraid, because they felt ashamed, or because they had moved on with their lives and did not want to revisit what had happened to them. But the scale of what Recarey uncovered, even through conventional investigative methods, was extraordinary: this was not a case of a wealthy man who had a lapse in judgment. This was a systematic, industrialized operation — an assembly line of abuse, running in the heart of one of America’s most exclusive communities, hidden in plain sight.</w:t>
      </w:r>
    </w:p>
    <w:p>
      <w:pPr>
        <w:pStyle w:val="BodyText"/>
      </w:pPr>
      <w:r>
        <w:t xml:space="preserve">The physical evidence was equally damning. When Recarey eventually obtained a search warrant for the El Brillo Way estate, his team found, among other things, school notebooks belonging to underage girls in the trash — the spiral-bound kind that teenagers carry in their backpacks. They found massage tables in multiple rooms. They found soap and towel setups that suggested the massages were constantly ongoing. They found hidden cameras. And they found a computer and electronic storage devices that, they believed, contained evidence of Epstein’s activities — though the full contents of these devices would become a matter of intense legal dispute.</w:t>
      </w:r>
    </w:p>
    <w:p>
      <w:pPr>
        <w:pStyle w:val="BodyText"/>
      </w:pPr>
      <w:r>
        <w:t xml:space="preserve">The school notebooks were a detail that would haunt Recarey. In interviews years later, he described the moment of discovery with the barely controlled fury of a man who had spent his career trying to protect children and had just encountered something that exceeded even his considerable experience with human depravity. The notebooks were proof — tangible, undeniable proof — that children had been in that house. Not women. Not college students. Not</w:t>
      </w:r>
      <w:r>
        <w:t xml:space="preserve"> </w:t>
      </w:r>
      <w:r>
        <w:t xml:space="preserve">“young ladies,”</w:t>
      </w:r>
      <w:r>
        <w:t xml:space="preserve"> </w:t>
      </w:r>
      <w:r>
        <w:t xml:space="preserve">as Epstein’s lawyers would later attempt to characterize the victims. Children. Kids who still carried notebooks to school, who dotted their i’s with hearts, who wrote their friends’ names in the margins. The notebooks collapsed the distance between the abstract horror of the accusations and the concrete reality of what had happened inside those walls.</w:t>
      </w:r>
    </w:p>
    <w:p>
      <w:pPr>
        <w:pStyle w:val="BodyText"/>
      </w:pPr>
      <w:r>
        <w:t xml:space="preserve">The psychology of what Epstein was doing — the grooming, the escalation, the systematic exploitation of vulnerability — follows patterns that have been extensively documented by clinical researchers who study child sexual abuse. The term</w:t>
      </w:r>
      <w:r>
        <w:t xml:space="preserve"> </w:t>
      </w:r>
      <w:r>
        <w:t xml:space="preserve">“grooming”</w:t>
      </w:r>
      <w:r>
        <w:t xml:space="preserve"> </w:t>
      </w:r>
      <w:r>
        <w:t xml:space="preserve">itself, while now common in public discourse, describes a specific and well-understood process by which a predator prepares a victim for abuse through a gradual escalation of boundary violations. The process typically begins with the identification of a vulnerable target — a child from an unstable home, a teenager with financial needs, a young person who craves adult attention or validation. The predator then establishes trust, provides gifts or money, normalizes physical contact, and incrementally introduces sexual elements into the relationship. At each stage, the victim is given the opportunity to withdraw — but the psychological investment already made, the shame of what has already occurred, and the fear of consequences make withdrawal progressively more difficult.</w:t>
      </w:r>
    </w:p>
    <w:p>
      <w:pPr>
        <w:pStyle w:val="BodyText"/>
      </w:pPr>
      <w:r>
        <w:t xml:space="preserve">What distinguished Epstein’s operation from the typical grooming case was its scale, its systematization, and its cynical exploitation of economic inequality. Individual predators typically groom individual victims through personal relationships. Epstein industrialized the process. He created a system — a machine — that could identify, recruit, process, and discard victims with an efficiency that bore more resemblance to a commercial enterprise than to the ad hoc predation that characterizes most sexual abuse cases. The three hundred dollars was not just payment. It was a hook, a binding agent, a mechanism of control. It ensured that the victims felt they had entered into a transaction — and transactions, in the minds of teenagers who were already navigating the brutal economics of working-class Florida, came with obligations.</w:t>
      </w:r>
    </w:p>
    <w:p>
      <w:pPr>
        <w:pStyle w:val="BodyText"/>
      </w:pPr>
      <w:r>
        <w:t xml:space="preserve">The comparison to the grooming scandals that erupted in the United Kingdom during the same period is instructive and deeply uncomfortable. In Rotherham, a town in South Yorkshire, an independent inquiry in 2014 found that at least fourteen hundred children had been sexually exploited between 1997 and 2013 by networks of predominantly British-Pakistani men who targeted vulnerable girls from working-class white families. The Rotherham scandal shared several structural features with the Epstein case: the systematic targeting of economically vulnerable minors, the use of gifts and money as grooming tools, the pyramid-like recruitment structure in which victims were used to recruit additional victims, and — most damningly — the failure of every institution that should have intervened.</w:t>
      </w:r>
    </w:p>
    <w:p>
      <w:pPr>
        <w:pStyle w:val="BodyText"/>
      </w:pPr>
      <w:r>
        <w:t xml:space="preserve">In Rotherham, as in Palm Beach, police officers on the ground identified the pattern early. They filed reports. They built cases. They sounded alarms. And in Rotherham, as in Palm Beach, the institutions above those police officers — prosecutors, social services, local government officials — chose not to act. In Rotherham, the inaction was driven by a combination of political cowardice (officials feared being accused of racism) and institutional indifference (the victims were working-class girls whom the system had already written off as disposable). In Palm Beach, the variables were different but the equation was the same: the victims were poor, the perpetrator was rich, and the institutions designed to balance that asymmetry chose instead to reinforce it.</w:t>
      </w:r>
    </w:p>
    <w:p>
      <w:pPr>
        <w:pStyle w:val="BodyText"/>
      </w:pPr>
      <w:r>
        <w:t xml:space="preserve">The Rochdale scandal, which came to public attention in 2012, displayed similar dynamics. A ring of men in the Greater Manchester area had been grooming girls as young as thirteen for sexual exploitation, using a combination of alcohol, drugs, and gifts to make them compliant. As in Rotherham, local police officers had identified the problem years before action was taken, and their reports had been filed, ignored, or actively suppressed by senior officials who considered the cases too difficult or too politically sensitive to pursue.</w:t>
      </w:r>
    </w:p>
    <w:p>
      <w:pPr>
        <w:pStyle w:val="BodyText"/>
      </w:pPr>
      <w:r>
        <w:t xml:space="preserve">There is a grim universality to these stories — a pattern that transcends geography, culture, and the specific identities of the perpetrators. The pattern is this: when vulnerable children are being abused by powerful or protected individuals, the first people to recognize the abuse are almost always the people closest to the ground — the patrol officers, the schoolteachers, the social workers, the parents who can see, with the clarity that proximity provides, that something is terribly wrong. And the last people to act are almost always the people at the top — the prosecutors, the politicians, the institutional leaders whose careers depend on the preservation of order and the avoidance of scandal. The information flows upward, and at each level of the hierarchy, it is filtered, diluted, reframed, or suppressed until, by the time it reaches the people with the power to do something, it has been reduced to an abstraction — a</w:t>
      </w:r>
      <w:r>
        <w:t xml:space="preserve"> </w:t>
      </w:r>
      <w:r>
        <w:t xml:space="preserve">“sensitive matter”</w:t>
      </w:r>
      <w:r>
        <w:t xml:space="preserve"> </w:t>
      </w:r>
      <w:r>
        <w:t xml:space="preserve">requiring</w:t>
      </w:r>
      <w:r>
        <w:t xml:space="preserve"> </w:t>
      </w:r>
      <w:r>
        <w:t xml:space="preserve">“careful handling,”</w:t>
      </w:r>
      <w:r>
        <w:t xml:space="preserve"> </w:t>
      </w:r>
      <w:r>
        <w:t xml:space="preserve">which is bureaucratic code for doing nothing.</w:t>
      </w:r>
    </w:p>
    <w:p>
      <w:pPr>
        <w:pStyle w:val="BodyText"/>
      </w:pPr>
      <w:r>
        <w:t xml:space="preserve">Detective Recarey was the man on the ground who saw clearly. And what he saw — dozens of victims, a systematic operation, a wealthy perpetrator with the resources to fight back — did not deter him. He treated the Epstein investigation with the same methodical persistence that characterizes the best police work, regardless of the suspect’s wealth or status. He interviewed victims with patience and sensitivity. He corroborated their accounts against each other and against physical evidence. He built a case file that grew to hundreds of pages, documenting a pattern of abuse that was beyond any reasonable dispute.</w:t>
      </w:r>
    </w:p>
    <w:p>
      <w:pPr>
        <w:pStyle w:val="BodyText"/>
      </w:pPr>
      <w:r>
        <w:t xml:space="preserve">Recarey’s investigation also revealed something about the infrastructure of Epstein’s operation that would prove crucial in understanding its longevity. The El Brillo Way estate was staffed by a network of employees — house managers, assistants, schedulers — whose roles included arranging the</w:t>
      </w:r>
      <w:r>
        <w:t xml:space="preserve"> </w:t>
      </w:r>
      <w:r>
        <w:t xml:space="preserve">“massages”</w:t>
      </w:r>
      <w:r>
        <w:t xml:space="preserve"> </w:t>
      </w:r>
      <w:r>
        <w:t xml:space="preserve">and managing the flow of girls in and out of the property. These employees were not incidental to the operation. They were essential to it. They answered phones, scheduled appointments, drove girls to and from the house, and ensured that the logistical machinery of abuse ran smoothly. Some of them, according to testimony that would later emerge, were themselves former victims who had been elevated to staff positions — a structure that served both to reward loyalty and to deepen complicity.</w:t>
      </w:r>
    </w:p>
    <w:p>
      <w:pPr>
        <w:pStyle w:val="BodyText"/>
      </w:pPr>
      <w:r>
        <w:t xml:space="preserve">The investigation was, by any professional standard, thorough and well-documented. Recarey and his colleagues at the Palm Beach Police Department had done exactly what they were supposed to do. They had identified a predator. They had identified his victims. They had gathered physical evidence. They had built a case that was, in the assessment of multiple legal experts who later reviewed it, more than sufficient to support a federal prosecution on charges of sexual abuse of minors and, potentially, sex trafficking.</w:t>
      </w:r>
    </w:p>
    <w:p>
      <w:pPr>
        <w:pStyle w:val="BodyText"/>
      </w:pPr>
      <w:r>
        <w:t xml:space="preserve">In May 2006, the Palm Beach Police Department took the unusual step of presenting its case directly to the Palm Beach County State Attorney, Barry Krischer, with a recommendation that Epstein be charged with multiple counts of unlawful sexual activity with a minor — a second-degree felony in Florida. The evidence was overwhelming. The victims were numerous and credible. The case seemed, to the detectives who had built it, airtight.</w:t>
      </w:r>
    </w:p>
    <w:p>
      <w:pPr>
        <w:pStyle w:val="BodyText"/>
      </w:pPr>
      <w:r>
        <w:t xml:space="preserve">And then the system above them did exactly what systems above ground-level investigators have done throughout history when confronted with evidence against the powerful: it flinched.</w:t>
      </w:r>
    </w:p>
    <w:p>
      <w:pPr>
        <w:pStyle w:val="BodyText"/>
      </w:pPr>
      <w:r>
        <w:t xml:space="preserve">State Attorney Krischer did not pursue the felony charges recommended by the police. Instead, his office took the case to a grand jury — which, under Florida law, hears only the evidence the prosecutor chooses to present — and obtained an indictment on a single count of soliciting prostitution. Not sexual abuse of a minor. Not molestation. Not trafficking. Soliciting prostitution — a charge that reframed child sexual abuse as a commercial transaction between consenting adults and carried a maximum sentence that bore no relationship to the gravity of the crimes that had actually been committed.</w:t>
      </w:r>
    </w:p>
    <w:p>
      <w:pPr>
        <w:pStyle w:val="BodyText"/>
      </w:pPr>
      <w:r>
        <w:t xml:space="preserve">The word</w:t>
      </w:r>
      <w:r>
        <w:t xml:space="preserve"> </w:t>
      </w:r>
      <w:r>
        <w:t xml:space="preserve">“prostitution”</w:t>
      </w:r>
      <w:r>
        <w:t xml:space="preserve"> </w:t>
      </w:r>
      <w:r>
        <w:t xml:space="preserve">in the charges was not just a legal technicality. It was a moral obscenity. It recast the victims — girls as young as thirteen — as sex workers rather than exploited children. It imposed on them the language of adult commerce, erasing their youth, their vulnerability, and their victimhood in a single, carefully chosen word. The Palm Beach Police Department was outraged. Chief Michael Reiter took the extraordinary step of writing a letter to Krischer, formally requesting that he recuse himself from the case due to what Reiter described as the inadequacy of the prosecution. It was an almost unprecedented act — a police chief essentially accusing a prosecutor of dereliction of duty in a case involving the sexual abuse of children.</w:t>
      </w:r>
    </w:p>
    <w:p>
      <w:pPr>
        <w:pStyle w:val="BodyText"/>
      </w:pPr>
      <w:r>
        <w:t xml:space="preserve">Reiter also did something else that was unusual and, in retrospect, crucial: he referred the case to the FBI. Unable to rely on the local prosecution to do its job, the Palm Beach Police Department turned to the federal government — the institution that was supposed to be the backstop, the safety net, the court of last resort when local systems failed.</w:t>
      </w:r>
    </w:p>
    <w:p>
      <w:pPr>
        <w:pStyle w:val="BodyText"/>
      </w:pPr>
      <w:r>
        <w:t xml:space="preserve">For a brief, hopeful moment, it seemed like the federal system might actually work. The FBI opened its own investigation, assigned agents to the case, and began building a federal prosecution that would dwarf anything the state could have achieved. The agents confirmed and expanded Recarey’s findings. They identified additional victims. They built a case that was, according to multiple sources who reviewed it, devastating in its scope and its specificity.</w:t>
      </w:r>
    </w:p>
    <w:p>
      <w:pPr>
        <w:pStyle w:val="BodyText"/>
      </w:pPr>
      <w:r>
        <w:t xml:space="preserve">A fifty-three-page federal indictment was drafted — a document that, had it been filed, would have charged Jeffrey Epstein with sex trafficking of minors, a crime carrying a potential sentence of life in prison.</w:t>
      </w:r>
    </w:p>
    <w:p>
      <w:pPr>
        <w:pStyle w:val="BodyText"/>
      </w:pPr>
      <w:r>
        <w:t xml:space="preserve">The cops had done their job. The FBI had done its job. The evidence was overwhelming, the victims were credible, and the draft indictment was ready. Everything was in place for the kind of prosecution that the severity of the crimes demanded.</w:t>
      </w:r>
    </w:p>
    <w:p>
      <w:pPr>
        <w:pStyle w:val="BodyText"/>
      </w:pPr>
      <w:r>
        <w:t xml:space="preserve">And then the machinery of injustice began to turn.</w:t>
      </w:r>
    </w:p>
    <w:p>
      <w:r>
        <w:pict>
          <v:rect style="width:0;height:1.5pt" o:hralign="center" o:hrstd="t" o:hr="t"/>
        </w:pict>
      </w:r>
    </w:p>
    <w:bookmarkEnd w:id="26"/>
    <w:bookmarkStart w:id="27" w:name="X88ae952c3d8e4d638895e0ee6c5998e789280b3"/>
    <w:p>
      <w:pPr>
        <w:pStyle w:val="Heading2"/>
      </w:pPr>
      <w:r>
        <w:t xml:space="preserve">Chapter 10: Alexander Acosta and the Deal of the Century</w:t>
      </w:r>
    </w:p>
    <w:p>
      <w:pPr>
        <w:pStyle w:val="FirstParagraph"/>
      </w:pPr>
      <w:r>
        <w:t xml:space="preserve">The fifty-three-page federal indictment that FBI agents and federal prosecutors had prepared against Jeffrey Epstein was, by the assessment of virtually every legal expert who has reviewed it, an exceptionally strong document. It laid out, in granular detail, a pattern of sex trafficking that involved dozens of minor victims, multiple co-conspirators, and criminal activity spanning several years and multiple jurisdictions. Had it been filed and brought to trial, it would have been one of the most significant federal sex trafficking prosecutions in American history.</w:t>
      </w:r>
    </w:p>
    <w:p>
      <w:pPr>
        <w:pStyle w:val="BodyText"/>
      </w:pPr>
      <w:r>
        <w:t xml:space="preserve">It was never filed.</w:t>
      </w:r>
    </w:p>
    <w:p>
      <w:pPr>
        <w:pStyle w:val="BodyText"/>
      </w:pPr>
      <w:r>
        <w:t xml:space="preserve">To understand why, you need to understand the role of one man: R. Alexander Acosta, the United States Attorney for the Southern District of Florida.</w:t>
      </w:r>
    </w:p>
    <w:p>
      <w:pPr>
        <w:pStyle w:val="BodyText"/>
      </w:pPr>
      <w:r>
        <w:t xml:space="preserve">Acosta was, on paper, an ideal candidate for the position. A graduate of Harvard Law School, he had served as a member of the National Labor Relations Board and as Assistant Attorney General for the Civil Rights Division at the Department of Justice. He was ambitious, politically connected within the Republican Party, and had a reputation as a competent, if not particularly aggressive, federal prosecutor. He had been appointed to the U.S. Attorney position by President George W. Bush in 2005 — the same year the Palm Beach investigation began.</w:t>
      </w:r>
    </w:p>
    <w:p>
      <w:pPr>
        <w:pStyle w:val="BodyText"/>
      </w:pPr>
      <w:r>
        <w:t xml:space="preserve">What happened between Acosta’s office and Jeffrey Epstein’s legal team over the next two years would become one of the most scrutinized and reviled episodes in the history of American criminal justice.</w:t>
      </w:r>
    </w:p>
    <w:p>
      <w:pPr>
        <w:pStyle w:val="BodyText"/>
      </w:pPr>
      <w:r>
        <w:t xml:space="preserve">Epstein’s legal response to the federal investigation was immediate, overwhelming, and — in a word that no other word can quite replace — obscene in its disproportion. Where most defendants in sex trafficking cases rely on public defenders or modestly resourced private attorneys, Epstein assembled what can only be described as a legal dream team — a constellation of the most powerful, most expensive, and most politically connected attorneys in the United States.</w:t>
      </w:r>
    </w:p>
    <w:p>
      <w:pPr>
        <w:pStyle w:val="BodyText"/>
      </w:pPr>
      <w:r>
        <w:t xml:space="preserve">Leading the defense was Alan Dershowitz, the Harvard Law School professor who had already established himself as one of the most famous defense attorneys in America through his work on the O.J. Simpson trial. Dershowitz brought not just legal expertise but media savvy, institutional prestige, and a willingness to wage public warfare on behalf of his clients that few attorneys could match. He was joined by Jay Lefkowitz, a politically connected lawyer who had served in the George W. Bush White House as Special Envoy for Human Rights in North Korea, and whose Washington connections gave the defense team direct access to the corridors of political power. And then there was Kenneth Starr — yes, that Ken Starr, the former independent counsel whose investigation of President Bill Clinton had consumed American politics for years. Starr, who had built his career on pursuing the most powerful man in the world over a sexual indiscretion, was now deploying his considerable legal talents to protect a man accused of sexually trafficking children.</w:t>
      </w:r>
    </w:p>
    <w:p>
      <w:pPr>
        <w:pStyle w:val="BodyText"/>
      </w:pPr>
      <w:r>
        <w:t xml:space="preserve">The irony of Starr’s involvement — the man who had impeached a president over consensual sex was now defending a man accused of raping children — was not lost on observers. But irony, in the Epstein case, is about as rare as palm trees in Florida. The entire story is a monument to irony, to the gap between what institutions say they stand for and what they actually do when the checks are large enough.</w:t>
      </w:r>
    </w:p>
    <w:p>
      <w:pPr>
        <w:pStyle w:val="BodyText"/>
      </w:pPr>
      <w:r>
        <w:t xml:space="preserve">The legal team’s strategy was multifaceted and relentless. They challenged every aspect of the investigation. They attacked the credibility of the victims — teenage girls from working-class families — using private investigators to dig into their personal lives and uncover any detail that could be used to discredit them. They filed motion after motion, consuming the court’s time and the government’s resources. They sought meetings with prosecutors at every level — not just with Acosta but with officials in the Department of Justice in Washington. They brought pressure to bear through every available channel, formal and informal.</w:t>
      </w:r>
    </w:p>
    <w:p>
      <w:pPr>
        <w:pStyle w:val="BodyText"/>
      </w:pPr>
      <w:r>
        <w:t xml:space="preserve">And they offered a deal.</w:t>
      </w:r>
    </w:p>
    <w:p>
      <w:pPr>
        <w:pStyle w:val="BodyText"/>
      </w:pPr>
      <w:r>
        <w:t xml:space="preserve">The deal — which would come to be known as the Non-Prosecution Agreement, or NPA — was unprecedented in the annals of federal criminal justice. Its terms were so favorable to Epstein that legal scholars who have studied it have struggled to find any comparable arrangement in the history of the Department of Justice.</w:t>
      </w:r>
    </w:p>
    <w:p>
      <w:pPr>
        <w:pStyle w:val="BodyText"/>
      </w:pPr>
      <w:r>
        <w:t xml:space="preserve">The terms were as follows:</w:t>
      </w:r>
    </w:p>
    <w:p>
      <w:pPr>
        <w:pStyle w:val="BodyText"/>
      </w:pPr>
      <w:r>
        <w:t xml:space="preserve">Epstein would plead guilty to two state charges — one count of soliciting prostitution and one count of soliciting prostitution from a minor. He would register as a sex offender. He would serve eighteen months in the Palm Beach County Stockade — a county jail, not a federal prison. He would be granted work release that would allow him to leave the jail for up to twelve hours a day, six days a week.</w:t>
      </w:r>
    </w:p>
    <w:p>
      <w:pPr>
        <w:pStyle w:val="BodyText"/>
      </w:pPr>
      <w:r>
        <w:t xml:space="preserve">In exchange, the federal government would drop all federal charges. The fifty-three-page indictment would never be filed. Epstein would never face trial on federal sex trafficking charges. And — in the provision that would provoke the most outrage when the agreement was eventually made public — all of Epstein’s co-conspirators would be granted immunity from federal prosecution. Not just named co-conspirators. All co-conspirators, identified and unidentified. The agreement provided a legal shield not just for Epstein but for every person who had participated in his criminal enterprise — the recruiters, the schedulers, the pilots, the staff, and anyone else who had facilitated the trafficking of underage girls.</w:t>
      </w:r>
    </w:p>
    <w:p>
      <w:pPr>
        <w:pStyle w:val="BodyText"/>
      </w:pPr>
      <w:r>
        <w:t xml:space="preserve">The breadth of the immunity provision was extraordinary. Federal non-prosecution agreements sometimes include immunity for a limited number of specifically named individuals — a cooperating witness, for example, or a minor participant whose testimony is needed to convict the principal target. But a blanket grant of immunity to all co-conspirators, named and unnamed, in a multi-victim sex trafficking case? Legal experts have searched the records of the Department of Justice and have been unable to find a precedent.</w:t>
      </w:r>
    </w:p>
    <w:p>
      <w:pPr>
        <w:pStyle w:val="BodyText"/>
      </w:pPr>
      <w:r>
        <w:t xml:space="preserve">The NPA was also, critically, kept secret. The victims — the teenage girls whose abuse had been documented in hundreds of pages of investigative reports — were not notified of the agreement. They were not consulted. They were not given the opportunity to appear before a judge and describe the impact of Epstein’s crimes on their lives, as the Crime Victims’ Rights Act of 2004 required. The law, passed by Congress just one year before the Palm Beach investigation began, explicitly mandated that federal prosecutors inform victims of any plea agreement and allow them to be heard. The NPA’s failure to comply with this provision was not an oversight. It was a deliberate choice — a choice that a federal judge would later rule was illegal.</w:t>
      </w:r>
    </w:p>
    <w:p>
      <w:pPr>
        <w:pStyle w:val="BodyText"/>
      </w:pPr>
      <w:r>
        <w:t xml:space="preserve">When victims and their attorneys eventually learned the terms of the NPA, the response was a mixture of devastation and fury. Courtney Wild, one of the victims identified in the investigation, later testified before Congress about the moment she learned of the agreement.</w:t>
      </w:r>
      <w:r>
        <w:t xml:space="preserve"> </w:t>
      </w:r>
      <w:r>
        <w:t xml:space="preserve">“I was told,”</w:t>
      </w:r>
      <w:r>
        <w:t xml:space="preserve"> </w:t>
      </w:r>
      <w:r>
        <w:t xml:space="preserve">she said,</w:t>
      </w:r>
      <w:r>
        <w:t xml:space="preserve"> </w:t>
      </w:r>
      <w:r>
        <w:t xml:space="preserve">“that the government had decided that Jeffrey Epstein would serve time in a county jail and that his co-conspirators would not be prosecuted. I felt like the government had sided with my abuser over me.”</w:t>
      </w:r>
      <w:r>
        <w:t xml:space="preserve"> </w:t>
      </w:r>
      <w:r>
        <w:t xml:space="preserve">Her testimony captured a truth that no amount of legal analysis could convey: the NPA was not merely a bad deal. It was a betrayal — a formal, legally binding declaration by the United States government that the sexual abuse of dozens of teenage girls was not serious enough to warrant federal prosecution.</w:t>
      </w:r>
    </w:p>
    <w:p>
      <w:pPr>
        <w:pStyle w:val="BodyText"/>
      </w:pPr>
      <w:r>
        <w:t xml:space="preserve">What made Acosta agree to these terms?</w:t>
      </w:r>
    </w:p>
    <w:p>
      <w:pPr>
        <w:pStyle w:val="BodyText"/>
      </w:pPr>
      <w:r>
        <w:t xml:space="preserve">This question has been asked and re-asked by journalists, legal scholars, congressional investigators, and the victims themselves for more than a decade, and the answer remains maddeningly incomplete. Acosta has offered several explanations, none of them fully satisfactory.</w:t>
      </w:r>
    </w:p>
    <w:p>
      <w:pPr>
        <w:pStyle w:val="BodyText"/>
      </w:pPr>
      <w:r>
        <w:t xml:space="preserve">In his most extensive public comments on the matter — made during a press conference in 2019, when he was serving as Secretary of Labor and the Epstein case had been reopened — Acosta claimed that his office had made the best deal possible given the evidence available and the legal landscape of the time. He argued that without the plea agreement, Epstein might have beaten the charges entirely, leaving the victims with nothing. He suggested that the state charges, while less severe than federal charges, at least ensured that Epstein would serve some time in jail and would be required to register as a sex offender. In Acosta’s telling, the NPA was not a capitulation but a pragmatic compromise — the best outcome achievable against a defendant with unlimited legal resources and a team of attorneys who were prepared to fight the case for years.</w:t>
      </w:r>
    </w:p>
    <w:p>
      <w:pPr>
        <w:pStyle w:val="BodyText"/>
      </w:pPr>
      <w:r>
        <w:t xml:space="preserve">This explanation has been systematically dismantled by legal experts. The evidence compiled by the FBI was overwhelming — dozens of victims, corroborating testimony, physical evidence, a documented pattern of criminal behavior spanning years. Federal prosecutors bring weaker cases to trial every day and win convictions. The idea that the government’s best option was to abandon federal charges and accept a county-jail plea deal has been described by former federal prosecutors as</w:t>
      </w:r>
      <w:r>
        <w:t xml:space="preserve"> </w:t>
      </w:r>
      <w:r>
        <w:t xml:space="preserve">“laughable,”</w:t>
      </w:r>
      <w:r>
        <w:t xml:space="preserve"> </w:t>
      </w:r>
      <w:r>
        <w:t xml:space="preserve">“insane,”</w:t>
      </w:r>
      <w:r>
        <w:t xml:space="preserve"> </w:t>
      </w:r>
      <w:r>
        <w:t xml:space="preserve">and</w:t>
      </w:r>
      <w:r>
        <w:t xml:space="preserve"> </w:t>
      </w:r>
      <w:r>
        <w:t xml:space="preserve">“something that would never happen in a case involving a defendant who wasn’t a billionaire.”</w:t>
      </w:r>
    </w:p>
    <w:p>
      <w:pPr>
        <w:pStyle w:val="BodyText"/>
      </w:pPr>
      <w:r>
        <w:t xml:space="preserve">There is also the matter of the pressure campaign. Court records and subsequent reporting have revealed that Epstein’s legal team engaged in an extensive lobbying effort — not just in the courtroom but in the corridors of the Department of Justice in Washington. Lefkowitz and others met with officials at Main Justice — the DOJ headquarters — to discuss the case. The exact content of these meetings has never been fully disclosed, but the fact that they occurred at all is remarkable. In a typical federal prosecution, defense attorneys negotiate with the line prosecutors and the U.S. Attorney. They do not fly to Washington to lobby senior DOJ officials. The fact that Epstein’s team did so suggests that they were seeking — and possibly receiving — intervention from above Acosta’s level.</w:t>
      </w:r>
    </w:p>
    <w:p>
      <w:pPr>
        <w:pStyle w:val="BodyText"/>
      </w:pPr>
      <w:r>
        <w:t xml:space="preserve">And then there is the</w:t>
      </w:r>
      <w:r>
        <w:t xml:space="preserve"> </w:t>
      </w:r>
      <w:r>
        <w:t xml:space="preserve">“intelligence”</w:t>
      </w:r>
      <w:r>
        <w:t xml:space="preserve"> </w:t>
      </w:r>
      <w:r>
        <w:t xml:space="preserve">comment.</w:t>
      </w:r>
    </w:p>
    <w:p>
      <w:pPr>
        <w:pStyle w:val="BodyText"/>
      </w:pPr>
      <w:r>
        <w:t xml:space="preserve">In 2019, after Epstein’s arrest on new federal charges in New York, the journalist Vicky Ward reported that Acosta had told members of the Trump transition team — during the process that led to his appointment as Secretary of Labor — that he had been told to</w:t>
      </w:r>
      <w:r>
        <w:t xml:space="preserve"> </w:t>
      </w:r>
      <w:r>
        <w:t xml:space="preserve">“back off”</w:t>
      </w:r>
      <w:r>
        <w:t xml:space="preserve"> </w:t>
      </w:r>
      <w:r>
        <w:t xml:space="preserve">Epstein because Epstein</w:t>
      </w:r>
      <w:r>
        <w:t xml:space="preserve"> </w:t>
      </w:r>
      <w:r>
        <w:t xml:space="preserve">“belonged to intelligence.”</w:t>
      </w:r>
      <w:r>
        <w:t xml:space="preserve"> </w:t>
      </w:r>
      <w:r>
        <w:t xml:space="preserve">The quote, attributed to Acosta by Ward’s sources, suggested that Epstein had been an asset of one or more intelligence agencies — American, Israeli, or both — and that his prosecution had been curtailed not because of the strength of his legal defense but because of national security considerations.</w:t>
      </w:r>
    </w:p>
    <w:p>
      <w:pPr>
        <w:pStyle w:val="BodyText"/>
      </w:pPr>
      <w:r>
        <w:t xml:space="preserve">Acosta has never confirmed or denied making this statement. The intelligence agencies in question have never commented. And the claim, extraordinary as it is, remains exactly that — a claim, unsupported by documentary evidence but consistent with several otherwise inexplicable features of the case.</w:t>
      </w:r>
    </w:p>
    <w:p>
      <w:pPr>
        <w:pStyle w:val="BodyText"/>
      </w:pPr>
      <w:r>
        <w:t xml:space="preserve">Consider the context. Epstein had spent decades cultivating relationships with powerful people across multiple countries. He had a private island equipped with a comprehensive surveillance system. He had maintained relationships with figures connected to intelligence services in the United States, Israel, and elsewhere. His mentor and patron, Les Wexner, had been a major supporter of pro-Israel causes and had connections to Israeli political and intelligence figures. Ghislaine Maxwell’s father, Robert Maxwell, was widely believed to have been an asset of the Mossad — a belief that was substantially confirmed after his death in 1991.</w:t>
      </w:r>
    </w:p>
    <w:p>
      <w:pPr>
        <w:pStyle w:val="BodyText"/>
      </w:pPr>
      <w:r>
        <w:t xml:space="preserve">The theory that Epstein was an intelligence asset — that his operation was, in whole or in part, a state-sponsored blackmail enterprise designed to collect compromising material on powerful individuals — is among the most explosive and most controversial interpretations of the case. It has been advanced, in various forms, by journalists, former intelligence officials, and at least one former Israeli intelligence officer. It has also been dismissed by skeptics who argue that the intelligence theory is an attempt to impose a coherent narrative on what was, in reality, simply the criminal enterprise of a wealthy sociopath who used his money and connections to evade justice.</w:t>
      </w:r>
    </w:p>
    <w:p>
      <w:pPr>
        <w:pStyle w:val="BodyText"/>
      </w:pPr>
      <w:r>
        <w:t xml:space="preserve">The contrarian viewpoint deserves consideration: is it possible that Acosta was genuinely acting under national security pressure? That he was told, by people with the authority to make such determinations, that prosecuting Epstein would compromise ongoing intelligence operations? And that he, as a mid-level federal official, was not in a position to challenge that determination?</w:t>
      </w:r>
    </w:p>
    <w:p>
      <w:pPr>
        <w:pStyle w:val="BodyText"/>
      </w:pPr>
      <w:r>
        <w:t xml:space="preserve">If this is true — and it remains a significant</w:t>
      </w:r>
      <w:r>
        <w:t xml:space="preserve"> </w:t>
      </w:r>
      <w:r>
        <w:t xml:space="preserve">“if”</w:t>
      </w:r>
      <w:r>
        <w:t xml:space="preserve"> </w:t>
      </w:r>
      <w:r>
        <w:t xml:space="preserve">— it transforms the NPA from a prosecutorial failure into something far more disturbing: a deliberate, policy-level decision by the United States government to sacrifice the interests of dozens of child victims in order to protect an intelligence operation. It would mean that the machinery of injustice was not broken but was functioning exactly as designed — that the system was not failing to protect children but was actively choosing not to, because other priorities, classified and beyond public scrutiny, were deemed more important.</w:t>
      </w:r>
    </w:p>
    <w:p>
      <w:pPr>
        <w:pStyle w:val="BodyText"/>
      </w:pPr>
      <w:r>
        <w:t xml:space="preserve">There is no way to resolve this question with the evidence currently available. The relevant intelligence files, if they exist, remain classified. The relevant officials have not spoken publicly. And the one person who might have provided definitive answers — Jeffrey Epstein himself — is dead.</w:t>
      </w:r>
    </w:p>
    <w:p>
      <w:pPr>
        <w:pStyle w:val="BodyText"/>
      </w:pPr>
      <w:r>
        <w:t xml:space="preserve">What can be established, beyond any reasonable doubt, is the outcome: in June 2008, Jeffrey Epstein pleaded guilty to two state charges. He was sentenced to eighteen months in the Palm Beach County Stockade. The federal indictment was filed away, unused. His co-conspirators walked free. And the victims — the teenage girls whose lives had been systematically violated — were left to discover, months or years later, that the government charged with their protection had made a deal that rendered their suffering judicially irrelevant.</w:t>
      </w:r>
    </w:p>
    <w:p>
      <w:pPr>
        <w:pStyle w:val="BodyText"/>
      </w:pPr>
      <w:r>
        <w:t xml:space="preserve">The legal analysis of the NPA is damning not just in its specifics but in what it reveals about the structural vulnerabilities of the American justice system. The Crime Victims’ Rights Act, which the NPA explicitly violated, was passed in 2004 precisely because Congress recognized that federal prosecutors had too much unilateral power over plea negotiations and that victims deserved a voice in the process. The fact that the Act was violated in one of its first major tests — and that the violation went unpunished for years — suggests that the law, however well-intentioned, was insufficient to counteract the gravitational pull of wealth and power.</w:t>
      </w:r>
    </w:p>
    <w:p>
      <w:pPr>
        <w:pStyle w:val="BodyText"/>
      </w:pPr>
      <w:r>
        <w:t xml:space="preserve">More broadly, the NPA exposed a truth about the federal criminal justice system that most Americans prefer not to confront: the system is not adversarial in the way that civics textbooks describe. It is not a contest between equally resourced sides, refereed by an impartial judge. It is an ecosystem in which resources, connections, and political capital determine outcomes as surely as evidence and law. A defendant who can afford Dershowitz, Starr, and Lefkowitz operates in a fundamentally different justice system than a defendant who relies on a public defender. The rules are nominally the same. The game is not.</w:t>
      </w:r>
    </w:p>
    <w:p>
      <w:pPr>
        <w:pStyle w:val="BodyText"/>
      </w:pPr>
      <w:r>
        <w:t xml:space="preserve">The cost of Epstein’s legal defense has been estimated at many millions of dollars — a sum that would exceed the entire annual budget of many public defender offices. That disparity is not an accident. It is a feature of a system in which the quality of justice you receive is directly proportional to the amount you can pay for it. The Sixth Amendment guarantees the right to counsel. It does not guarantee the right to equal counsel. And in the space between those two promises, Jeffrey Epstein found all the room he needed.</w:t>
      </w:r>
    </w:p>
    <w:p>
      <w:r>
        <w:pict>
          <v:rect style="width:0;height:1.5pt" o:hralign="center" o:hrstd="t" o:hr="t"/>
        </w:pict>
      </w:r>
    </w:p>
    <w:bookmarkEnd w:id="27"/>
    <w:bookmarkStart w:id="28" w:name="X1d14edb20cf5b269438c4e09ccfe6c022339684"/>
    <w:p>
      <w:pPr>
        <w:pStyle w:val="Heading2"/>
      </w:pPr>
      <w:r>
        <w:t xml:space="preserve">Chapter 11:</w:t>
      </w:r>
      <w:r>
        <w:t xml:space="preserve"> </w:t>
      </w:r>
      <w:r>
        <w:t xml:space="preserve">“Not a Real Prison”</w:t>
      </w:r>
      <w:r>
        <w:t xml:space="preserve"> </w:t>
      </w:r>
      <w:r>
        <w:t xml:space="preserve">— The 13-Month Sentence</w:t>
      </w:r>
    </w:p>
    <w:p>
      <w:pPr>
        <w:pStyle w:val="FirstParagraph"/>
      </w:pPr>
      <w:r>
        <w:t xml:space="preserve">Jeffrey Epstein reported to the Palm Beach County Stockade on July 1, 2008, to begin serving his eighteen-month sentence — which, with good behavior credits, would ultimately be reduced to thirteen months. For most Americans, the word</w:t>
      </w:r>
      <w:r>
        <w:t xml:space="preserve"> </w:t>
      </w:r>
      <w:r>
        <w:t xml:space="preserve">“jail”</w:t>
      </w:r>
      <w:r>
        <w:t xml:space="preserve"> </w:t>
      </w:r>
      <w:r>
        <w:t xml:space="preserve">conjures images of concrete cells, communal showers, institutional food, and the relentless, grinding degradation of life behind bars. For Jeffrey Epstein, the word meant something entirely different.</w:t>
      </w:r>
    </w:p>
    <w:p>
      <w:pPr>
        <w:pStyle w:val="BodyText"/>
      </w:pPr>
      <w:r>
        <w:t xml:space="preserve">The Palm Beach County Stockade is a minimum-security facility — the kind of place typically reserved for nonviolent offenders serving short sentences for DUI or petty theft. It is not a state prison, where convicted felons serve hard time. It is not a federal penitentiary, where sex traffickers are typically sent. It is a county jail, and Epstein’s assignment there — rather than to a state or federal facility commensurate with the severity of his crimes — was itself a reflection of the plea deal’s leniency.</w:t>
      </w:r>
    </w:p>
    <w:p>
      <w:pPr>
        <w:pStyle w:val="BodyText"/>
      </w:pPr>
      <w:r>
        <w:t xml:space="preserve">But even by the standards of minimum-security county jail, Epstein’s experience was extraordinary.</w:t>
      </w:r>
    </w:p>
    <w:p>
      <w:pPr>
        <w:pStyle w:val="BodyText"/>
      </w:pPr>
      <w:r>
        <w:t xml:space="preserve">Under the terms of his work release arrangement, Epstein was permitted to leave the jail for up to twelve hours a day, six days a week, to work at an office in downtown West Palm Beach. The office — which had been established by the Florida Science Foundation, a nonprofit linked to Epstein — was staffed by his personal assistants and provided all the amenities of a corporate suite. Epstein was driven to and from the office by a private driver. He received visitors throughout the day. He conducted business, took phone calls, and, according to later allegations and sheriff’s office records, entertained young women.</w:t>
      </w:r>
    </w:p>
    <w:p>
      <w:pPr>
        <w:pStyle w:val="BodyText"/>
      </w:pPr>
      <w:r>
        <w:t xml:space="preserve">Read that again. A registered sex offender, convicted of soliciting prostitution from a minor, was permitted to leave his jail cell every morning, be driven to a private office, and spend the day doing essentially whatever he wanted — returning to the jail at night, much as a businessman might return to a hotel after a day of meetings. The</w:t>
      </w:r>
      <w:r>
        <w:t xml:space="preserve"> </w:t>
      </w:r>
      <w:r>
        <w:t xml:space="preserve">“incarceration”</w:t>
      </w:r>
      <w:r>
        <w:t xml:space="preserve"> </w:t>
      </w:r>
      <w:r>
        <w:t xml:space="preserve">bore more resemblance to a work-from-home arrangement with a mandatory curfew than to anything recognizable as punishment.</w:t>
      </w:r>
    </w:p>
    <w:p>
      <w:pPr>
        <w:pStyle w:val="BodyText"/>
      </w:pPr>
      <w:r>
        <w:t xml:space="preserve">The work release program itself was not unusual — Florida law permits it for certain categories of inmates, and county jails across the state use it regularly. What was unusual was the manner in which it was administered in Epstein’s case. Records obtained through public records requests and investigative journalism would later reveal that the Palm Beach County Sheriff’s Office had treated Epstein with a level of deference that went far beyond standard protocol.</w:t>
      </w:r>
    </w:p>
    <w:p>
      <w:pPr>
        <w:pStyle w:val="BodyText"/>
      </w:pPr>
      <w:r>
        <w:t xml:space="preserve">Sheriff’s deputies assigned to monitor Epstein were given specific instructions about his treatment. According to internal reports that were later made public, deputies were told that Epstein was not to be bothered during his time at the office. They were instructed to sign off on his departure and return times without conducting the kind of verification that work release protocols typically require. On several occasions, deputies noted that Epstein was not at his designated office when they arrived for scheduled checks — a violation that, for most inmates, would result in immediate revocation of work release and potentially additional criminal charges. For Epstein, it resulted in nothing.</w:t>
      </w:r>
    </w:p>
    <w:p>
      <w:pPr>
        <w:pStyle w:val="BodyText"/>
      </w:pPr>
      <w:r>
        <w:t xml:space="preserve">The allegations of continued abuse during work release are among the most disturbing elements of the entire case. In 2019, investigative reports revealed that records from the sheriff’s office indicated that young women had visited Epstein at his office during work release hours. While the precise nature of these visits was never officially determined, the pattern — a convicted sex offender receiving visits from young women in a private office, outside the supervision of any corrections officer — raised obvious and deeply troubling questions. If the work release arrangement was designed to allow Epstein to maintain his business operations, it also, by extension, provided him with exactly the kind of unsupervised access to potential victims that his incarceration was supposed to prevent.</w:t>
      </w:r>
    </w:p>
    <w:p>
      <w:pPr>
        <w:pStyle w:val="BodyText"/>
      </w:pPr>
      <w:r>
        <w:t xml:space="preserve">The private wing arrangement at the stockade itself added another layer of absurdity. While the typical inmate at the Palm Beach County Stockade shared communal living quarters and ate institutional food in a common mess hall, Epstein was assigned to a private area. His cell was not the standard concrete-and-steel enclosure that the word evokes. His conditions were, by every available account, closer to those of a private hospital room than a jail cell. He had access to his own television. He had visitors regularly. He was, for all practical purposes, living in a private suite — sentenced in name, but accommodated in the manner to which he had been accustomed.</w:t>
      </w:r>
    </w:p>
    <w:p>
      <w:pPr>
        <w:pStyle w:val="BodyText"/>
      </w:pPr>
      <w:r>
        <w:t xml:space="preserve">The question that this arrangement forces upon any reasonable person is not complicated: How?</w:t>
      </w:r>
    </w:p>
    <w:p>
      <w:pPr>
        <w:pStyle w:val="BodyText"/>
      </w:pPr>
      <w:r>
        <w:t xml:space="preserve">How does a convicted sex offender — a man who pleaded guilty to soliciting prostitution from a minor, a man whose criminal investigation had identified dozens of underage victims — end up serving his sentence in a private wing of a county jail with twelve-hour work release, a private driver, a staffed office, and a level of official deference that would be remarkable for a visiting dignitary, let alone a convicted criminal?</w:t>
      </w:r>
    </w:p>
    <w:p>
      <w:pPr>
        <w:pStyle w:val="BodyText"/>
      </w:pPr>
      <w:r>
        <w:t xml:space="preserve">The answer, uncomfortable as it is, lies in the structural realities of the American justice system — a system that, despite its rhetoric of equal protection and blind justice, operates according to a set of unwritten rules that are visible to everyone and acknowledged by almost no one.</w:t>
      </w:r>
    </w:p>
    <w:p>
      <w:pPr>
        <w:pStyle w:val="BodyText"/>
      </w:pPr>
      <w:r>
        <w:t xml:space="preserve">To appreciate the full obscenity of Epstein’s incarceration, it is necessary to consider what the American justice system looks like for people who are not Jeffrey Epstein.</w:t>
      </w:r>
    </w:p>
    <w:p>
      <w:pPr>
        <w:pStyle w:val="BodyText"/>
      </w:pPr>
      <w:r>
        <w:t xml:space="preserve">In 2008 — the same year Epstein began his work-release-enhanced county jail stay — the United States incarcerated approximately 2.3 million people, giving it the highest incarceration rate in the world. A disproportionate number of those inmates were Black and Latino men, many of them serving lengthy sentences for nonviolent drug offenses. The average federal sentence for a sex trafficking conviction — the charge that the NPA had allowed Epstein to avoid — was between ten and twenty years in a federal penitentiary with no work release, no private cell, and no private driver. The average state sentence for sexual abuse of a minor — the charge that the Palm Beach Police Department had recommended — ranged from five to fifteen years, depending on the jurisdiction and the specifics of the case.</w:t>
      </w:r>
    </w:p>
    <w:p>
      <w:pPr>
        <w:pStyle w:val="BodyText"/>
      </w:pPr>
      <w:r>
        <w:t xml:space="preserve">Consider a specific comparison. In 2007, one year before Epstein reported to his private wing at the Palm Beach County Stockade, a man named Genarlow Wilson was serving a ten-year sentence in a Georgia state prison. His crime: having consensual oral sex with a fifteen-year-old girl when he was seventeen. Wilson was Black. He was not wealthy. He did not have Dershowitz, Starr, and Lefkowitz on his defense team. He had a public defender. And he was sentenced to a decade behind bars for an act that, whatever its legal implications, bore no resemblance to the systematic trafficking of dozens of underage girls.</w:t>
      </w:r>
    </w:p>
    <w:p>
      <w:pPr>
        <w:pStyle w:val="BodyText"/>
      </w:pPr>
      <w:r>
        <w:t xml:space="preserve">The Wilson case was eventually overturned by the Georgia Supreme Court, which ruled that the sentence was cruel and unusual punishment. But the contrast between Wilson’s experience and Epstein’s — between the Black teenager sentenced to ten years for a consensual encounter and the white billionaire sentenced to thirteen months of work release for the industrial-scale abuse of children — captures, with a precision that no legal analysis can match, the reality of the two-tier justice system that operates in the United States.</w:t>
      </w:r>
    </w:p>
    <w:p>
      <w:pPr>
        <w:pStyle w:val="BodyText"/>
      </w:pPr>
      <w:r>
        <w:t xml:space="preserve">This is not a matter of opinion. It is a matter of data. Studies conducted by the United States Sentencing Commission, the Vera Institute of Justice, and numerous academic researchers have consistently found that wealth and race are the two most significant predictors of criminal justice outcomes in the United States — more significant than the severity of the crime, the strength of the evidence, or the defendant’s criminal history. Wealthy defendants receive shorter sentences, are more likely to be granted bail, are more likely to be offered plea deals, and are more likely to be sentenced to minimum-security facilities. Black and Latino defendants, controlling for all other variables, receive sentences that are approximately twenty percent longer than those received by white defendants for comparable crimes.</w:t>
      </w:r>
    </w:p>
    <w:p>
      <w:pPr>
        <w:pStyle w:val="BodyText"/>
      </w:pPr>
      <w:r>
        <w:t xml:space="preserve">The Epstein case did not create this disparity. But it made it impossible to ignore. Here was the two-tier system operating at its most extreme — a case in which a wealthy white man received a sentence so lenient that the word</w:t>
      </w:r>
      <w:r>
        <w:t xml:space="preserve"> </w:t>
      </w:r>
      <w:r>
        <w:t xml:space="preserve">“sentence”</w:t>
      </w:r>
      <w:r>
        <w:t xml:space="preserve"> </w:t>
      </w:r>
      <w:r>
        <w:t xml:space="preserve">barely applied, for crimes so serious that they would have destroyed the life of any defendant without his resources. The case was not an aberration. It was the system working exactly as designed — designed not by conspiracy but by the accumulated weight of structural advantages that wealth and whiteness confer at every stage of the criminal justice process, from the initial arrest to the final day of the sentence.</w:t>
      </w:r>
    </w:p>
    <w:p>
      <w:pPr>
        <w:pStyle w:val="BodyText"/>
      </w:pPr>
      <w:r>
        <w:t xml:space="preserve">Victim testimonies about learning the details of the plea deal and the work release arrangement reflect a particular form of anguish — not just the pain of abuse but the compounded pain of discovering that the institutions designed to deliver justice had instead delivered a performance of justice, a hollow pantomime that offered the appearance of accountability without its substance.</w:t>
      </w:r>
      <w:r>
        <w:t xml:space="preserve"> </w:t>
      </w:r>
      <w:r>
        <w:t xml:space="preserve">“It felt like being abused all over again,”</w:t>
      </w:r>
      <w:r>
        <w:t xml:space="preserve"> </w:t>
      </w:r>
      <w:r>
        <w:t xml:space="preserve">one victim told investigators.</w:t>
      </w:r>
      <w:r>
        <w:t xml:space="preserve"> </w:t>
      </w:r>
      <w:r>
        <w:t xml:space="preserve">“Like the system was telling us that what happened to us didn’t matter.”</w:t>
      </w:r>
    </w:p>
    <w:p>
      <w:pPr>
        <w:pStyle w:val="BodyText"/>
      </w:pPr>
      <w:r>
        <w:t xml:space="preserve">Another victim, testifying in later proceedings, described the moment she learned about the work release:</w:t>
      </w:r>
      <w:r>
        <w:t xml:space="preserve"> </w:t>
      </w:r>
      <w:r>
        <w:t xml:space="preserve">“I was told he was in jail. I thought that meant he was in jail. Like in a cell. Like what happens to people who hurt children. And then I found out he was going to an office every day, seeing people, living his life. And I thought — what was the point? What was the point of any of it?”</w:t>
      </w:r>
    </w:p>
    <w:p>
      <w:pPr>
        <w:pStyle w:val="BodyText"/>
      </w:pPr>
      <w:r>
        <w:t xml:space="preserve">The point, of course, was that there was no point — or rather, the point was one that the system could never openly acknowledge: that the plea deal and the work release were not designed to deliver justice. They were designed to manage a problem — to create a legal resolution that would make the case go away, that would satisfy the procedural requirements of the system without requiring anyone in a position of power to confront the full magnitude of what had happened. The problem was not that the system failed. The problem was that the system succeeded — at what it was actually optimized for, which was the protection of the powerful and the disposal of the inconvenient.</w:t>
      </w:r>
    </w:p>
    <w:p>
      <w:pPr>
        <w:pStyle w:val="BodyText"/>
      </w:pPr>
      <w:r>
        <w:t xml:space="preserve">Epstein served thirteen months. He was released on July 22, 2009. He walked out of the Palm Beach County Stockade a registered sex offender — a designation that, in theory, would follow him for life and restrict his movement, his residence, and his access to minors. In practice, the sex offender registration would prove to be about as effective at constraining Jeffrey Epstein as every other legal mechanism that had been deployed against him: it existed on paper, it satisfied a bureaucratic requirement, and it changed absolutely nothing about the way he lived his life.</w:t>
      </w:r>
    </w:p>
    <w:p>
      <w:pPr>
        <w:pStyle w:val="BodyText"/>
      </w:pPr>
      <w:r>
        <w:t xml:space="preserve">The deputies and staff at the Palm Beach County Stockade who had facilitated Epstein’s preferential treatment were largely shielded from consequences. An internal review conducted by the sheriff’s office years later found deficiencies in the way work release was administered but resulted in no disciplinary action. The sheriff at the time, Ric Bradshaw, denied any personal involvement in the arrangements and attributed any irregularities to standard administrative procedures. No one was fired. No one was charged. The institutional machinery continued to turn, unmarked by the passage of Jeffrey Epstein through its gears.</w:t>
      </w:r>
    </w:p>
    <w:p>
      <w:r>
        <w:pict>
          <v:rect style="width:0;height:1.5pt" o:hralign="center" o:hrstd="t" o:hr="t"/>
        </w:pict>
      </w:r>
    </w:p>
    <w:bookmarkEnd w:id="28"/>
    <w:bookmarkStart w:id="29" w:name="chapter-12-the-aftermath-that-wasnt"/>
    <w:p>
      <w:pPr>
        <w:pStyle w:val="Heading2"/>
      </w:pPr>
      <w:r>
        <w:t xml:space="preserve">Chapter 12: The Aftermath That Wasn’t</w:t>
      </w:r>
    </w:p>
    <w:p>
      <w:pPr>
        <w:pStyle w:val="FirstParagraph"/>
      </w:pPr>
      <w:r>
        <w:t xml:space="preserve">On July 22, 2009, Jeffrey Epstein walked out of the Palm Beach County Stockade. He was fifty-six years old, a registered sex offender, and — technically — a convicted criminal who had served time for soliciting prostitution from a minor.</w:t>
      </w:r>
    </w:p>
    <w:p>
      <w:pPr>
        <w:pStyle w:val="BodyText"/>
      </w:pPr>
      <w:r>
        <w:t xml:space="preserve">By any reasonable expectation, what should have followed was some version of social death. In the age of the internet, a sex offender registration is a scarlet letter that cannot be removed. For ordinary Americans — the schoolteacher, the factory worker, the clerk at the DMV — a conviction for any sex crime, let alone one involving a minor, means the end of professional life, social life, and community standing. It means difficulty finding housing. It means restricted proximity to schools, parks, and playgrounds. It means a lifetime of surveillance, suspicion, and exile from the mainstream of American life.</w:t>
      </w:r>
    </w:p>
    <w:p>
      <w:pPr>
        <w:pStyle w:val="BodyText"/>
      </w:pPr>
      <w:r>
        <w:t xml:space="preserve">For Jeffrey Epstein, it meant a dinner party.</w:t>
      </w:r>
    </w:p>
    <w:p>
      <w:pPr>
        <w:pStyle w:val="BodyText"/>
      </w:pPr>
      <w:r>
        <w:t xml:space="preserve">What happened in the years between Epstein’s release from the Palm Beach County Stockade in 2009 and his re-arrest in 2019 is one of the most revealing episodes in the entire case — not because of what it tells us about Epstein, whose character was by this point well established, but because of what it tells us about the world he inhabited. The decade of Epstein’s post-conviction social life is a case study in institutional moral failure — a demonstration, more damning than any single crime, of how the architecture of wealth and prestige can absorb, neutralize, and ultimately rewrite the meaning of even a criminal conviction.</w:t>
      </w:r>
    </w:p>
    <w:p>
      <w:pPr>
        <w:pStyle w:val="BodyText"/>
      </w:pPr>
      <w:r>
        <w:t xml:space="preserve">The social calendar did not merely survive. It expanded.</w:t>
      </w:r>
    </w:p>
    <w:p>
      <w:pPr>
        <w:pStyle w:val="BodyText"/>
      </w:pPr>
      <w:r>
        <w:t xml:space="preserve">Within months of his release, Epstein was photographed with prominent figures at social events in New York City. He was seen at restaurants, at galas, at private gatherings. His townhouse on the Upper East Side — the seventy-seven-million-dollar mansion that had been gifted to him by Wexner — continued to serve as a salon for the influential and the curious. Journalists who tracked his movements noted a parade of visitors that included hedge fund managers, scientists, politicians, and media figures.</w:t>
      </w:r>
    </w:p>
    <w:p>
      <w:pPr>
        <w:pStyle w:val="BodyText"/>
      </w:pPr>
      <w:r>
        <w:t xml:space="preserve">The most widely circulated photograph from this period was taken in December 2010 at Epstein’s Manhattan home. It showed Epstein walking through Central Park with Prince Andrew, the Duke of York — the son of the Queen of England. The photograph was taken by a paparazzo and published by the Daily Mail, and its impact was incendiary. Here was a convicted sex offender, freshly released from jail, strolling through one of the most public spaces in the world with a member of the British royal family. The photograph said, without words, everything you needed to know about the world Jeffrey Epstein lived in: the rules that applied to everyone else did not apply to him, and the people who should have known better did not care.</w:t>
      </w:r>
    </w:p>
    <w:p>
      <w:pPr>
        <w:pStyle w:val="BodyText"/>
      </w:pPr>
      <w:r>
        <w:t xml:space="preserve">Prince Andrew’s continued association with Epstein after the conviction was remarkable even by the standards of the case. Andrew had been a guest on Epstein’s island. He had been photographed with Virginia Giuffre — one of Epstein’s most prominent accusers — when she was seventeen years old. He had stayed at Epstein’s homes in New York and Florida. And yet, after the conviction, he not only maintained the friendship but was willing to be photographed doing so. The subsequent interview he gave to the BBC in 2019 — in which he attempted to explain his relationship with Epstein and denied allegations of sexual abuse — has been widely described as one of the most disastrous public appearances in the history of the British monarchy.</w:t>
      </w:r>
    </w:p>
    <w:p>
      <w:pPr>
        <w:pStyle w:val="BodyText"/>
      </w:pPr>
      <w:r>
        <w:t xml:space="preserve">But Andrew was merely the most visible example of a broader phenomenon. The list of individuals who maintained contact with Epstein after his conviction — or who initiated contact only after it — is long and includes names that span the worlds of finance, technology, science, and politics.</w:t>
      </w:r>
    </w:p>
    <w:p>
      <w:pPr>
        <w:pStyle w:val="BodyText"/>
      </w:pPr>
      <w:r>
        <w:t xml:space="preserve">Bill Gates met with Epstein on multiple occasions after the conviction, beginning in 2011. The meetings, which were first reported by the New York Times in 2019, took place at Epstein’s Manhattan townhouse and reportedly involved discussions about philanthropy and scientific research. Gates initially acknowledged the meetings but characterized them as a mistake in judgment.</w:t>
      </w:r>
      <w:r>
        <w:t xml:space="preserve"> </w:t>
      </w:r>
      <w:r>
        <w:t xml:space="preserve">“I made an error in judgment in thinking that those meetings could result in something positive for global health,”</w:t>
      </w:r>
      <w:r>
        <w:t xml:space="preserve"> </w:t>
      </w:r>
      <w:r>
        <w:t xml:space="preserve">he said in a statement. Later, as more details emerged about the frequency and nature of the meetings — including reports that Gates had explored establishing a charitable fund with Epstein — the</w:t>
      </w:r>
      <w:r>
        <w:t xml:space="preserve"> </w:t>
      </w:r>
      <w:r>
        <w:t xml:space="preserve">“error in judgment”</w:t>
      </w:r>
      <w:r>
        <w:t xml:space="preserve"> </w:t>
      </w:r>
      <w:r>
        <w:t xml:space="preserve">framing began to seem inadequate. Melinda French Gates later cited her husband’s relationship with Epstein as a factor in their divorce.</w:t>
      </w:r>
    </w:p>
    <w:p>
      <w:pPr>
        <w:pStyle w:val="BodyText"/>
      </w:pPr>
      <w:r>
        <w:t xml:space="preserve">The continued stream of prominent visitors to Epstein’s orbit raises a question that is both obvious and profoundly uncomfortable: Why?</w:t>
      </w:r>
    </w:p>
    <w:p>
      <w:pPr>
        <w:pStyle w:val="BodyText"/>
      </w:pPr>
      <w:r>
        <w:t xml:space="preserve">Why would a Microsoft cofounder, a British prince, a Nobel laureate, or a university president choose to associate with a convicted sex offender? The explanations offered by the individuals themselves — when they were willing to offer any — tend to fall into several categories. Some claimed they were unaware of the severity of Epstein’s conviction. Some said they believed him when he told them the charges were exaggerated. Some said they were exploring philanthropic opportunities and did not want to pass judgment on a man who had</w:t>
      </w:r>
      <w:r>
        <w:t xml:space="preserve"> </w:t>
      </w:r>
      <w:r>
        <w:t xml:space="preserve">“served his time.”</w:t>
      </w:r>
      <w:r>
        <w:t xml:space="preserve"> </w:t>
      </w:r>
      <w:r>
        <w:t xml:space="preserve">Some said nothing at all.</w:t>
      </w:r>
    </w:p>
    <w:p>
      <w:pPr>
        <w:pStyle w:val="BodyText"/>
      </w:pPr>
      <w:r>
        <w:t xml:space="preserve">Each of these explanations fails, upon even cursory examination, to withstand scrutiny. The information about Epstein’s conviction was a matter of public record. His sex offender registration was accessible to anyone with an internet connection. The terms of his plea deal had been reported by the media. The idea that someone with the resources and sophistication of Bill Gates or Prince Andrew could not have discovered the basic facts of the case is not credible. They knew, or they chose not to know — and the distinction, for the purpose of moral evaluation, is nonexistent.</w:t>
      </w:r>
    </w:p>
    <w:p>
      <w:pPr>
        <w:pStyle w:val="BodyText"/>
      </w:pPr>
      <w:r>
        <w:t xml:space="preserve">The more honest explanation — the one that no one involved in the case has been willing to articulate openly — is that within the social ecosystem of extreme wealth, a criminal conviction for a sex crime carries a different weight than it does in the rest of society. Among the ultra-rich, Epstein’s conviction was treated not as a disqualification but as a complication — an awkwardness to be navigated, a social obstacle to be managed, but not a reason to sever ties with someone who could still provide value. The value might be financial advice, social connections, intellectual stimulation, access to a private island, or the intangible currency of mutual association with other powerful people. Whatever it was, it was apparently worth more than the moral cost of being seen with a convicted child sex offender.</w:t>
      </w:r>
    </w:p>
    <w:p>
      <w:pPr>
        <w:pStyle w:val="BodyText"/>
      </w:pPr>
      <w:r>
        <w:t xml:space="preserve">This phenomenon has a name in behavioral psychology: cognitive dissonance. The term, coined by psychologist Leon Festinger in 1957, describes the mental discomfort experienced by a person who holds two contradictory beliefs or who behaves in a way that contradicts their stated values. Cognitive dissonance creates a powerful internal pressure to resolve the contradiction — and the resolution, in practice, almost always involves changing the belief rather than the behavior. It is easier to convince yourself that Epstein’s crimes were</w:t>
      </w:r>
      <w:r>
        <w:t xml:space="preserve"> </w:t>
      </w:r>
      <w:r>
        <w:t xml:space="preserve">“not that serious”</w:t>
      </w:r>
      <w:r>
        <w:t xml:space="preserve"> </w:t>
      </w:r>
      <w:r>
        <w:t xml:space="preserve">or that he</w:t>
      </w:r>
      <w:r>
        <w:t xml:space="preserve"> </w:t>
      </w:r>
      <w:r>
        <w:t xml:space="preserve">“paid his debt to society”</w:t>
      </w:r>
      <w:r>
        <w:t xml:space="preserve"> </w:t>
      </w:r>
      <w:r>
        <w:t xml:space="preserve">than to stop attending his dinner parties. It is easier to tell yourself that you are meeting with him for philanthropic purposes than to acknowledge that you enjoy the company of someone you know to be a predator.</w:t>
      </w:r>
    </w:p>
    <w:p>
      <w:pPr>
        <w:pStyle w:val="BodyText"/>
      </w:pPr>
      <w:r>
        <w:t xml:space="preserve">The institutional dimension of the cognitive dissonance was even more striking than the individual dimension. Universities, research institutions, and philanthropic organizations that had accepted Epstein’s money before his conviction continued to benefit from it afterward — and in some cases, sought additional funding.</w:t>
      </w:r>
    </w:p>
    <w:p>
      <w:pPr>
        <w:pStyle w:val="BodyText"/>
      </w:pPr>
      <w:r>
        <w:t xml:space="preserve">Harvard University is the most conspicuous example. The university had accepted approximately nine million dollars from Epstein over a period of years, funding programs in the department of mathematics and the program in evolutionary dynamics. After his conviction, Harvard did not return the money. It did not sever its relationship. It did not investigate whether any of its students or employees had been harmed. Faculty members continued to visit Epstein’s properties. Administrators continued to accept his presence on campus. The university’s response to the Epstein connection was, for the better part of a decade, a masterclass in institutional dissociation — the organizational equivalent of staring directly at a problem and choosing not to see it.</w:t>
      </w:r>
    </w:p>
    <w:p>
      <w:pPr>
        <w:pStyle w:val="BodyText"/>
      </w:pPr>
      <w:r>
        <w:t xml:space="preserve">The Massachusetts Institute of Technology went further. The MIT Media Lab, one of the university’s most prestigious research centers, continued to accept money from Epstein after his conviction — and, when questions arose about the propriety of the arrangement, developed an elaborate system for concealing the source of the funds. Emails later obtained by investigative journalist Ronan Farrow and published in The New Yorker in September 2019 revealed that Media Lab director Joi Ito and others at the institution had classified Epstein’s donations as anonymous, routing them through intermediary entities to avoid triggering the university’s internal review processes. In internal communications, Epstein was referred to as</w:t>
      </w:r>
      <w:r>
        <w:t xml:space="preserve"> </w:t>
      </w:r>
      <w:r>
        <w:t xml:space="preserve">“Voldemort”</w:t>
      </w:r>
      <w:r>
        <w:t xml:space="preserve"> </w:t>
      </w:r>
      <w:r>
        <w:t xml:space="preserve">and</w:t>
      </w:r>
      <w:r>
        <w:t xml:space="preserve"> </w:t>
      </w:r>
      <w:r>
        <w:t xml:space="preserve">“he who shall not be named”</w:t>
      </w:r>
      <w:r>
        <w:t xml:space="preserve"> </w:t>
      </w:r>
      <w:r>
        <w:t xml:space="preserve">— a reference that was apparently intended as dark humor but that inadvertently captured the precise dynamic at work: everyone knew the name, everyone knew the problem, and everyone had agreed not to say it out loud.</w:t>
      </w:r>
    </w:p>
    <w:p>
      <w:pPr>
        <w:pStyle w:val="BodyText"/>
      </w:pPr>
      <w:r>
        <w:t xml:space="preserve">The exposure of the Media Lab arrangement had swift and dramatic consequences. Ito resigned as director of the Media Lab. Several other researchers associated with the lab also departed. MIT president L. Rafael Reif issued a public apology, acknowledging that the university had failed to adequately vet Epstein’s donations and that the concealment of his involvement was inconsistent with the university’s values. An independent investigation commissioned by MIT found that at least twenty-one members of the university community had been aware of Epstein’s donations and that the concealment had been systematic rather than the work of a few rogue individuals.</w:t>
      </w:r>
    </w:p>
    <w:p>
      <w:pPr>
        <w:pStyle w:val="BodyText"/>
      </w:pPr>
      <w:r>
        <w:t xml:space="preserve">The MIT scandal was significant not just for what it revealed about the university but for what it revealed about the broader ecosystem of elite philanthropy. Epstein’s donations to MIT were not enormous by the standards of major research universities — approximately eight hundred thousand dollars over several years. The sum was significant but not transformative. The question, then, is why the institution went to such lengths to accept and conceal relatively modest donations from a convicted sex offender. The answer lies in the networked nature of elite philanthropy: Epstein was not just a donor. He was a connector — a node in a network of wealthy individuals who collectively directed billions of dollars toward academic and scientific research. By maintaining a relationship with Epstein, the Media Lab maintained access not just to his money but to the much larger pool of capital that his network could mobilize. The relationship was an investment in future fundraising — and the university, like all institutions that depend on the generosity of the wealthy, had developed a culture in which maintaining donor relationships took precedence over almost everything else, including basic moral judgment.</w:t>
      </w:r>
    </w:p>
    <w:p>
      <w:pPr>
        <w:pStyle w:val="BodyText"/>
      </w:pPr>
      <w:r>
        <w:t xml:space="preserve">The pattern is not unique to MIT or Harvard. Across the landscape of elite philanthropy, the acceptance of morally tainted money is not an aberration but a norm. Universities, museums, hospitals, and other nonprofit institutions routinely accept donations from individuals and organizations whose wealth derives from activities that range from the ethically questionable to the demonstrably criminal. The Sackler family, whose company Purdue Pharma fueled the opioid epidemic that has killed hundreds of thousands of Americans, donated hundreds of millions of dollars to major cultural institutions — the Metropolitan Museum of Art, the Louvre, the Guggenheim — before public outcry finally forced some of those institutions to remove the Sackler name from their walls. The pattern is the same: institutions that depend on wealthy donors develop a structural incentive to overlook the source of wealth, because the alternative — refusing tainted money — threatens the institution’s financial survival and competitive position.</w:t>
      </w:r>
    </w:p>
    <w:p>
      <w:pPr>
        <w:pStyle w:val="BodyText"/>
      </w:pPr>
      <w:r>
        <w:t xml:space="preserve">Epstein understood this dynamic better than almost anyone, and he exploited it with characteristic precision. His donations were not acts of generosity. They were strategic investments in institutional complicity — payments that created bonds of obligation, normalized his presence in legitimate circles, and made it progressively harder for recipient institutions to acknowledge what he was, because doing so would require them to acknowledge what they had done by accepting his money.</w:t>
      </w:r>
    </w:p>
    <w:p>
      <w:pPr>
        <w:pStyle w:val="BodyText"/>
      </w:pPr>
      <w:r>
        <w:t xml:space="preserve">The broader cultural rehabilitation of Epstein during this period — from convicted sex offender to eccentric philanthropist — has historical parallels that are instructive, if depressing. The capacity of wealth and prestige to rehabilitate disgraced individuals is not a new phenomenon. In the Gilded Age, robber barons like Andrew Carnegie and John D. Rockefeller — men who had built their fortunes through labor exploitation, price fixing, and the systematic destruction of competition — reinvented themselves as philanthropists, endowing libraries, universities, and foundations that bear their names to this day. The transformation was not instantaneous, but it was effective: within a generation, names that had been synonymous with rapacious capitalism became synonymous with civic virtue.</w:t>
      </w:r>
    </w:p>
    <w:p>
      <w:pPr>
        <w:pStyle w:val="BodyText"/>
      </w:pPr>
      <w:r>
        <w:t xml:space="preserve">The mechanism is always the same: money, strategically deployed, rewrites narrative. It funds buildings that bear your name. It endows chairs that cite your generosity. It creates a body of evidence — physical, institutional, documentary — that competes with and eventually overwhelms the evidence of your crimes. The philanthropist’s name appears on the side of a hospital wing, and the hospital wing treats more patients than the crime destroyed, and over time the calculation seems to balance out, and the name becomes respectable again, and the crime becomes a footnote, and the victims become an asterisk in a story that has been rewritten by the sheer gravitational force of accumulated good works.</w:t>
      </w:r>
    </w:p>
    <w:p>
      <w:pPr>
        <w:pStyle w:val="BodyText"/>
      </w:pPr>
      <w:r>
        <w:t xml:space="preserve">Epstein was pursuing this strategy with characteristic ambition. He was not content to simply rehabilitate his reputation. He wanted to transcend it — to become, in the public consciousness, not a</w:t>
      </w:r>
      <w:r>
        <w:t xml:space="preserve"> </w:t>
      </w:r>
      <w:r>
        <w:t xml:space="preserve">“convicted sex offender who also did philanthropy”</w:t>
      </w:r>
      <w:r>
        <w:t xml:space="preserve"> </w:t>
      </w:r>
      <w:r>
        <w:t xml:space="preserve">but a</w:t>
      </w:r>
      <w:r>
        <w:t xml:space="preserve"> </w:t>
      </w:r>
      <w:r>
        <w:t xml:space="preserve">“visionary philanthropist who once had some legal trouble.”</w:t>
      </w:r>
      <w:r>
        <w:t xml:space="preserve"> </w:t>
      </w:r>
      <w:r>
        <w:t xml:space="preserve">The scientific conferences he hosted, the research he funded, the famous intellectuals he befriended — all of it was aimed at constructing an alternate identity, a narrative that would, if repeated often enough and in prestigious enough venues, eventually replace the truth.</w:t>
      </w:r>
    </w:p>
    <w:p>
      <w:pPr>
        <w:pStyle w:val="BodyText"/>
      </w:pPr>
      <w:r>
        <w:t xml:space="preserve">The strategy was working. Not perfectly — the stigma of the conviction never fully disappeared, and the name</w:t>
      </w:r>
      <w:r>
        <w:t xml:space="preserve"> </w:t>
      </w:r>
      <w:r>
        <w:t xml:space="preserve">“Jeffrey Epstein”</w:t>
      </w:r>
      <w:r>
        <w:t xml:space="preserve"> </w:t>
      </w:r>
      <w:r>
        <w:t xml:space="preserve">continued to carry a faint whiff of scandal even among those who were willing to accept his invitations. But it was working well enough. The dinner parties continued. The donations were accepted. The intellectual salons drew prominent attendees. And the victims — the girls, now women, who had been trafficked through the mansion on El Brillo Way — watched from the margins as the man who had abused them was gradually reabsorbed into the world of wealth and influence that had protected him all along.</w:t>
      </w:r>
    </w:p>
    <w:p>
      <w:pPr>
        <w:pStyle w:val="BodyText"/>
      </w:pPr>
      <w:r>
        <w:t xml:space="preserve">The decade between Epstein’s release and his re-arrest was, in retrospect, the most damning chapter of the entire story — not because of any individual act of villainy, but because of what it revealed about the capacity of wealth to distort reality itself. The conviction was real. The sex offender registration was real. The suffering of the victims was real. And none of it mattered — not enough to overcome the gravitational pull of money, prestige, and the human instinct to associate with power regardless of its source.</w:t>
      </w:r>
    </w:p>
    <w:p>
      <w:pPr>
        <w:pStyle w:val="BodyText"/>
      </w:pPr>
      <w:r>
        <w:t xml:space="preserve">It would take one journalist — working at a regional newspaper, without the resources or the institutional backing of the New York Times or the Washington Post — to shatter the reconstruction. Her name was Julie K. Brown, and her investigation for the Miami Herald would reopen the case and set in motion the chain of events that would lead, finally, to Jeffrey Epstein’s arrest, his death, and the explosion of public fury that followed.</w:t>
      </w:r>
    </w:p>
    <w:p>
      <w:pPr>
        <w:pStyle w:val="BodyText"/>
      </w:pPr>
      <w:r>
        <w:t xml:space="preserve">But that reckoning — and the deeper reckoning that never came — is the subject of Part 4.</w:t>
      </w:r>
    </w:p>
    <w:p>
      <w:r>
        <w:pict>
          <v:rect style="width:0;height:1.5pt" o:hralign="center" o:hrstd="t" o:hr="t"/>
        </w:pict>
      </w:r>
    </w:p>
    <w:p>
      <w:pPr>
        <w:pStyle w:val="FirstParagraph"/>
      </w:pPr>
      <w:r>
        <w:rPr>
          <w:b/>
          <w:bCs/>
        </w:rPr>
        <w:t xml:space="preserve">Where we stopped:</w:t>
      </w:r>
      <w:r>
        <w:t xml:space="preserve"> </w:t>
      </w:r>
      <w:r>
        <w:t xml:space="preserve">The decade between Epstein’s release from the Palm Beach County Stockade in 2009 and his re-arrest in 2019 demonstrated that his conviction had changed nothing. His social calendar expanded. His philanthropic activity continued and intensified. Prestigious institutions — Harvard, MIT, and others — continued to accept his money and his presence. The wealthy and powerful continued to visit his homes, fly on his planes, and attend his events. The victims watched as the system that had failed to punish their abuser now actively participated in his rehabilitation. The machinery of injustice had done its work: a thirteen-month sentence, served in a private wing with twelve-hour work release, followed by a seamless return to the world of privilege that had produced and protected Jeffrey Epstein at every stage of his career.</w:t>
      </w:r>
    </w:p>
    <w:p>
      <w:pPr>
        <w:pStyle w:val="BodyText"/>
      </w:pPr>
      <w:r>
        <w:rPr>
          <w:b/>
          <w:bCs/>
        </w:rPr>
        <w:t xml:space="preserve">What comes next:</w:t>
      </w:r>
      <w:r>
        <w:t xml:space="preserve"> </w:t>
      </w:r>
      <w:r>
        <w:t xml:space="preserve">Part 4 will follow the journalism that broke the case open — Julie K. Brown’s groundbreaking</w:t>
      </w:r>
      <w:r>
        <w:t xml:space="preserve"> </w:t>
      </w:r>
      <w:r>
        <w:t xml:space="preserve">“Perversion of Justice”</w:t>
      </w:r>
      <w:r>
        <w:t xml:space="preserve"> </w:t>
      </w:r>
      <w:r>
        <w:t xml:space="preserve">series in the Miami Herald — and the chain of events it set in motion: Epstein’s dramatic arrest at Teterboro Airport in July 2019, the federal indictment that the Southern District of New York brought against him, his death in a Manhattan jail cell under circumstances that remain deeply suspicious, the trial and conviction of Ghislaine Maxwell, and the fundamental question that the Epstein case forces upon every American citizen: Is the system broken, or is it working exactly as designed?</w:t>
      </w:r>
      <w:r>
        <w:t xml:space="preserve"> </w:t>
      </w:r>
      <w:r>
        <w:t xml:space="preserve"># Part 4 of 4</w:t>
      </w:r>
    </w:p>
    <w:bookmarkEnd w:id="29"/>
    <w:bookmarkEnd w:id="30"/>
    <w:bookmarkStart w:id="35" w:name="Xf8f6bcda113faa693b2f0fecb15b541ceb62b45"/>
    <w:p>
      <w:pPr>
        <w:pStyle w:val="Heading1"/>
      </w:pPr>
      <w:r>
        <w:t xml:space="preserve">THE RECKONING AND THE RECKONING THAT NEVER CAME</w:t>
      </w:r>
    </w:p>
    <w:p>
      <w:pPr>
        <w:pStyle w:val="FirstParagraph"/>
      </w:pPr>
      <w:r>
        <w:rPr>
          <w:b/>
          <w:bCs/>
        </w:rPr>
        <w:t xml:space="preserve">A single journalist at a regional newspaper did what the FBI, the Department of Justice, and every major media institution in the country had failed to do: she made people care. Julie K. Brown’s investigation for the Miami Herald reopened the Epstein case and led to his dramatic arrest in July 2019. But his death in a Manhattan jail cell — ruled a suicide amid circumstances that defy rational explanation — ensured that the full truth would remain buried. What followed was not justice but its grotesque imitation: one conviction, one settlement, one more convenient death, and a political earthquake that exposed the fault lines running beneath every institution Americans once trusted.</w:t>
      </w:r>
    </w:p>
    <w:p>
      <w:r>
        <w:pict>
          <v:rect style="width:0;height:1.5pt" o:hralign="center" o:hrstd="t" o:hr="t"/>
        </w:pict>
      </w:r>
    </w:p>
    <w:bookmarkStart w:id="31" w:name="Xef6710e3efc7a49dced94c2ddd7f36b6743ac2a"/>
    <w:p>
      <w:pPr>
        <w:pStyle w:val="Heading2"/>
      </w:pPr>
      <w:r>
        <w:t xml:space="preserve">Chapter 13: Julie K. Brown and the Miami Herald</w:t>
      </w:r>
    </w:p>
    <w:p>
      <w:pPr>
        <w:pStyle w:val="FirstParagraph"/>
      </w:pPr>
      <w:r>
        <w:t xml:space="preserve">The Miami Herald is not, by the conventional metrics of American journalism, a powerful institution.</w:t>
      </w:r>
    </w:p>
    <w:p>
      <w:pPr>
        <w:pStyle w:val="BodyText"/>
      </w:pPr>
      <w:r>
        <w:t xml:space="preserve">It is not the New York Times, with its global reach and its Pulitzer-burnished authority. It is not the Washington Post, with its proximity to the corridors of political power and its Watergate pedigree. It is a regional newspaper in a city better known for its beaches, its nightlife, and its surreal crime blotter than for its contributions to investigative journalism. By 2018, the Herald — like virtually every regional newspaper in America — was operating under the relentless financial pressure that had hollowed out the news industry over the preceding two decades. Staff had been cut. Bureaus had been closed. The resources available for long-form investigative work — the kind of reporting that takes months or years and may produce nothing publishable — had been slashed to levels that would have been unthinkable a generation earlier.</w:t>
      </w:r>
    </w:p>
    <w:p>
      <w:pPr>
        <w:pStyle w:val="BodyText"/>
      </w:pPr>
      <w:r>
        <w:t xml:space="preserve">It was this newspaper, operating with a skeleton crew and a fraction of the budget available to its coastal elite competitors, that broke the story that shattered the architecture of impunity Jeffrey Epstein had spent decades constructing.</w:t>
      </w:r>
    </w:p>
    <w:p>
      <w:pPr>
        <w:pStyle w:val="BodyText"/>
      </w:pPr>
      <w:r>
        <w:t xml:space="preserve">The reporter who did it was Julie K. Brown.</w:t>
      </w:r>
    </w:p>
    <w:p>
      <w:pPr>
        <w:pStyle w:val="BodyText"/>
      </w:pPr>
      <w:r>
        <w:t xml:space="preserve">Brown was, and is, the kind of journalist that American democracy depends on and that the American media industry has spent the last twenty years making economically obsolete. She was a veteran reporter who had spent years covering courts and criminal justice in South Florida — the sort of beat that produces intimate familiarity with the gap between how the justice system is supposed to work and how it actually works when cameras aren’t watching. She was methodical, persistent, and possessed of a quality that is indispensable in investigative work but increasingly rare in an era of clickbait and content farms: patience. The willingness to spend months chasing leads that might go nowhere. To drive hundreds of miles to knock on the door of someone who might refuse to talk. To read thousands of pages of court documents for the half-sentence on page four hundred and twelve that changes everything.</w:t>
      </w:r>
    </w:p>
    <w:p>
      <w:pPr>
        <w:pStyle w:val="BodyText"/>
      </w:pPr>
      <w:r>
        <w:t xml:space="preserve">Brown had been aware of the Epstein case for years. Living and working in South Florida, it was difficult not to be. The case was a local story before it became a national one — the wealthy man on the island, the sweetheart deal, the detectives who had built an airtight case only to watch it dissolve in the acid bath of political influence. But for over a decade, the story had existed in a kind of dormancy — known in its broad outlines, occasionally referenced in other reporting, but never fully investigated by a journalist with the time, the skill, and the institutional backing to pursue it to its conclusion.</w:t>
      </w:r>
    </w:p>
    <w:p>
      <w:pPr>
        <w:pStyle w:val="BodyText"/>
      </w:pPr>
      <w:r>
        <w:t xml:space="preserve">Brown began her investigation in earnest sometime in 2017. Her approach was, in retrospect, both simple and revolutionary: she decided to find the victims.</w:t>
      </w:r>
    </w:p>
    <w:p>
      <w:pPr>
        <w:pStyle w:val="BodyText"/>
      </w:pPr>
      <w:r>
        <w:t xml:space="preserve">This may sound obvious. It was anything but. Previous coverage of the Epstein case — including the reporting that had appeared in the New York Times, the Washington Post, Vanity Fair, and numerous other outlets — had tended to focus on the powerful people in Epstein’s orbit: the billionaires, the politicians, the lawyers, the institutions. The victims, when they appeared at all, were abstractions — numbers in a case file, anonymous figures in court documents, faceless representatives of a category called</w:t>
      </w:r>
      <w:r>
        <w:t xml:space="preserve"> </w:t>
      </w:r>
      <w:r>
        <w:t xml:space="preserve">“underage girls.”</w:t>
      </w:r>
      <w:r>
        <w:t xml:space="preserve"> </w:t>
      </w:r>
      <w:r>
        <w:t xml:space="preserve">They were the backdrop against which the drama of the powerful was staged. They were not the story. They were the premise of the story, which is a very different thing.</w:t>
      </w:r>
    </w:p>
    <w:p>
      <w:pPr>
        <w:pStyle w:val="BodyText"/>
      </w:pPr>
      <w:r>
        <w:t xml:space="preserve">Brown reversed the equation. She placed the victims at the center of the narrative and built outward from there — not from the top down but from the bottom up, starting with the girls who had walked through the front door of 358 El Brillo Way and had their lives destroyed.</w:t>
      </w:r>
    </w:p>
    <w:p>
      <w:pPr>
        <w:pStyle w:val="BodyText"/>
      </w:pPr>
      <w:r>
        <w:t xml:space="preserve">Finding them was not easy. More than a decade had passed since the original investigation. The girls were now women in their late twenties and thirties. They had moved, changed names, built new lives — or tried to. Some had struggled with addiction, homelessness, and mental health crises in the years since their encounters with Epstein. Some wanted nothing to do with the case. Some were afraid. The wounds were not fresh, but they had never healed — they had simply been covered over by the passage of time and the accretion of other pain.</w:t>
      </w:r>
    </w:p>
    <w:p>
      <w:pPr>
        <w:pStyle w:val="BodyText"/>
      </w:pPr>
      <w:r>
        <w:t xml:space="preserve">Brown tracked them down one by one. She knocked on doors, made phone calls, wrote letters. She sat in living rooms and listened. She heard stories that were both heartbreaking in their specificity and devastating in their consistency — the same patterns, the same escalations, the same feeling of being used and discarded by a man who treated them as disposable commodities in an enterprise that the legal system had chosen to classify as</w:t>
      </w:r>
      <w:r>
        <w:t xml:space="preserve"> </w:t>
      </w:r>
      <w:r>
        <w:t xml:space="preserve">“soliciting prostitution.”</w:t>
      </w:r>
    </w:p>
    <w:p>
      <w:pPr>
        <w:pStyle w:val="BodyText"/>
      </w:pPr>
      <w:r>
        <w:t xml:space="preserve">The women who spoke to Brown did so, for the most part, at enormous personal cost. Many of them had spent years trying to put the experience behind them. Talking about it — reliving it, in detail, for a newspaper — meant reopening wounds that had been sutured shut with effort and time. Some agreed to be identified by name, accepting the exposure and the potential stigma because they believed, after a decade of silence, that someone needed to hear what had happened to them. Others spoke on condition of anonymity, still fearful of the legal and social consequences of challenging a man whose wealth and connections had proven, over and over, to be more powerful than the truth.</w:t>
      </w:r>
    </w:p>
    <w:p>
      <w:pPr>
        <w:pStyle w:val="BodyText"/>
      </w:pPr>
      <w:r>
        <w:t xml:space="preserve">As the interviews accumulated, Brown began to assemble a portrait of the Epstein operation that was more detailed and more damning than anything that had previously been published. The women described not just the sexual abuse itself but the entire infrastructure that surrounded it — the network of recruiters, the system of scheduling, the atmosphere of the house on El Brillo Way, the incremental process of grooming that transformed normal teenagers into compliant victims. They described Epstein’s demeanor — alternately charming and threatening, generous and controlling, a man who could shift from avuncular warmth to cold menace in the space of a sentence. And they described, with a bitterness that years had done nothing to diminish, the aftermath — the moment they learned about the plea deal, the realization that the man who had abused them had essentially purchased his freedom, and the crushing understanding that the system they had trusted to protect them had instead conspired to protect their abuser.</w:t>
      </w:r>
    </w:p>
    <w:p>
      <w:pPr>
        <w:pStyle w:val="BodyText"/>
      </w:pPr>
      <w:r>
        <w:t xml:space="preserve">Brown also pursued the institutional angle with relentless specificity. She obtained documents, filed public records requests, and interviewed former prosecutors, FBI agents, and legal experts who could speak to the unprecedented nature of the Non-Prosecution Agreement that Alexander Acosta’s office had negotiated. She documented, with painstaking precision, the ways in which the plea deal had violated the Crime Victims’ Rights Act — the federal statute that requires prosecutors to notify victims of plea negotiations and to consider their input before entering into agreements. The victims in the Epstein case had not been notified. They had not been consulted. They had learned of the deal only after it was finalized — a discovery that several of them described as a second violation, almost as devastating as the first.</w:t>
      </w:r>
    </w:p>
    <w:p>
      <w:pPr>
        <w:pStyle w:val="BodyText"/>
      </w:pPr>
      <w:r>
        <w:t xml:space="preserve">The result was</w:t>
      </w:r>
      <w:r>
        <w:t xml:space="preserve"> </w:t>
      </w:r>
      <w:r>
        <w:t xml:space="preserve">“Perversion of Justice,”</w:t>
      </w:r>
      <w:r>
        <w:t xml:space="preserve"> </w:t>
      </w:r>
      <w:r>
        <w:t xml:space="preserve">a multi-part investigative series that the Miami Herald began publishing on November 28, 2018.</w:t>
      </w:r>
    </w:p>
    <w:p>
      <w:pPr>
        <w:pStyle w:val="BodyText"/>
      </w:pPr>
      <w:r>
        <w:t xml:space="preserve">The impact was seismic.</w:t>
      </w:r>
    </w:p>
    <w:p>
      <w:pPr>
        <w:pStyle w:val="BodyText"/>
      </w:pPr>
      <w:r>
        <w:t xml:space="preserve">“Perversion of Justice”</w:t>
      </w:r>
      <w:r>
        <w:t xml:space="preserve"> </w:t>
      </w:r>
      <w:r>
        <w:t xml:space="preserve">did not reveal many facts that were entirely unknown. Legal scholars, victim advocates, and a small number of journalists had been tracking the irregularities of the Epstein case for years. But Brown did something that none of them had managed: she assembled the scattered pieces into a single, devastating narrative that was simultaneously reported with rigorous precision and told with a moral force that made it impossible to turn away. The series put names and faces on the victims. It laid out the timeline of the plea deal with surgical clarity. It identified, by name, the prosecutors who had negotiated the deal and the lawyers who had demanded it. And it asked, in language that was all the more powerful for its restraint, the question that had been hanging over the case for a decade: How did this happen?</w:t>
      </w:r>
    </w:p>
    <w:p>
      <w:pPr>
        <w:pStyle w:val="BodyText"/>
      </w:pPr>
      <w:r>
        <w:t xml:space="preserve">The answer — that it happened because money could buy justice, because powerful lawyers could intimidate prosecutors, because victims who were poor and young and female were less valued by the legal system than defendants who were rich and older and male — was not new. But it had never been presented with such overwhelming evidential force, in such an accessible format, at such a politically receptive moment.</w:t>
      </w:r>
    </w:p>
    <w:p>
      <w:pPr>
        <w:pStyle w:val="BodyText"/>
      </w:pPr>
      <w:r>
        <w:t xml:space="preserve">The timing mattered immensely.</w:t>
      </w:r>
      <w:r>
        <w:t xml:space="preserve"> </w:t>
      </w:r>
      <w:r>
        <w:t xml:space="preserve">“Perversion of Justice”</w:t>
      </w:r>
      <w:r>
        <w:t xml:space="preserve"> </w:t>
      </w:r>
      <w:r>
        <w:t xml:space="preserve">appeared in the first full year of the #MeToo movement, which had fundamentally reoriented public attitudes toward sexual abuse and institutional complicity. The conviction of Harvey Weinstein, the fall of Les Moonves, the reckoning at USA Gymnastics — all of these had primed the public to believe what it had previously preferred to doubt: that powerful men routinely abused women and children, that institutions routinely covered for them, and that the legal system routinely failed to hold them accountable. Brown’s investigation landed in this transformed landscape like a match on dry tinder.</w:t>
      </w:r>
    </w:p>
    <w:p>
      <w:pPr>
        <w:pStyle w:val="BodyText"/>
      </w:pPr>
      <w:r>
        <w:t xml:space="preserve">The political consequences were swift and extraordinary.</w:t>
      </w:r>
    </w:p>
    <w:p>
      <w:pPr>
        <w:pStyle w:val="BodyText"/>
      </w:pPr>
      <w:r>
        <w:t xml:space="preserve">Alexander Acosta — the former U.S. Attorney who had negotiated the plea deal — was, at the time of the series’ publication, serving as the United States Secretary of Labor in the administration of President Donald Trump. He had been confirmed to this position in April 2017, despite questions raised during his confirmation hearing about his handling of the Epstein case. His answers at the time had been evasive but sufficient to satisfy a Republican-controlled Senate that was eager to fill cabinet positions.</w:t>
      </w:r>
    </w:p>
    <w:p>
      <w:pPr>
        <w:pStyle w:val="BodyText"/>
      </w:pPr>
      <w:r>
        <w:t xml:space="preserve">After</w:t>
      </w:r>
      <w:r>
        <w:t xml:space="preserve"> </w:t>
      </w:r>
      <w:r>
        <w:t xml:space="preserve">“Perversion of Justice,”</w:t>
      </w:r>
      <w:r>
        <w:t xml:space="preserve"> </w:t>
      </w:r>
      <w:r>
        <w:t xml:space="preserve">those answers were no longer sufficient.</w:t>
      </w:r>
    </w:p>
    <w:p>
      <w:pPr>
        <w:pStyle w:val="BodyText"/>
      </w:pPr>
      <w:r>
        <w:t xml:space="preserve">The series generated immediate congressional scrutiny. Democratic lawmakers demanded that Acosta explain the plea deal. The Department of Justice’s Office of Professional Responsibility opened a review of the Non-Prosecution Agreement. Victim advocacy organizations, emboldened by the reporting, filed new legal challenges. And the public, for the first time, began to understand the full scope of what had been done in its name by a federal prosecutor who was now a cabinet secretary.</w:t>
      </w:r>
    </w:p>
    <w:p>
      <w:pPr>
        <w:pStyle w:val="BodyText"/>
      </w:pPr>
      <w:r>
        <w:t xml:space="preserve">Acosta attempted to defend himself. In a press conference convened in July 2019 — after Epstein’s arrest, which the Herald’s reporting had helped precipitate — he argued that the plea deal, while imperfect, had been the best outcome achievable given the legal landscape of the time. He claimed that the case had been handled by his office in accordance with the norms of the department and that the alternatives to the plea deal would have resulted in Epstein receiving an even more lenient outcome at the state level. He was, in his own telling, not the villain of the story but the pragmatist who had extracted what he could from a bad situation.</w:t>
      </w:r>
    </w:p>
    <w:p>
      <w:pPr>
        <w:pStyle w:val="BodyText"/>
      </w:pPr>
      <w:r>
        <w:t xml:space="preserve">The argument was not persuasive. Two days later, Acosta resigned.</w:t>
      </w:r>
    </w:p>
    <w:p>
      <w:pPr>
        <w:pStyle w:val="BodyText"/>
      </w:pPr>
      <w:r>
        <w:t xml:space="preserve">His resignation was not merely a political event. It was a vindication of investigative journalism at a moment when the form itself seemed to be dying. Brown, working at a regional newspaper with a fraction of the resources available to national outlets, had brought down a cabinet secretary and reopened a criminal case that the most powerful legal institutions in the country had spent a decade trying to keep closed. She had done it the old-fashioned way — through shoe leather reporting, patient source cultivation, and an unwillingness to accept the official narrative as the final word.</w:t>
      </w:r>
    </w:p>
    <w:p>
      <w:pPr>
        <w:pStyle w:val="BodyText"/>
      </w:pPr>
      <w:r>
        <w:t xml:space="preserve">The comparison to previous landmark investigations is instructive and, in its way, deeply sobering. When Bob Woodward and Carl Bernstein broke the Watergate story for the Washington Post in the 1970s, they did so at the height of the newspaper industry’s economic power and cultural influence. They had the full backing of an institution that commanded enormous prestige and substantial resources. When the Boston Globe’s Spotlight team exposed the Catholic Church abuse scandal in 2002 — a story that became the basis for the Academy Award-winning film of the same name — they, too, operated within a large, well-funded newsroom with institutional support for the kind of long-term investigation that the story demanded.</w:t>
      </w:r>
    </w:p>
    <w:p>
      <w:pPr>
        <w:pStyle w:val="BodyText"/>
      </w:pPr>
      <w:r>
        <w:t xml:space="preserve">Brown had none of those advantages. She worked at a paper that had been gutted by the same market forces that were killing newspapers across the country. She conducted much of her investigation alone or with minimal support. The resources available to her were a fraction of what Woodward and Bernstein or the Spotlight team had enjoyed. And yet she achieved a result that was, in many respects, comparable: she forced the most powerful institutions in the country to confront a truth they had been studiously avoiding for more than a decade.</w:t>
      </w:r>
    </w:p>
    <w:p>
      <w:pPr>
        <w:pStyle w:val="BodyText"/>
      </w:pPr>
      <w:r>
        <w:t xml:space="preserve">There is a paradox embedded in this story, and it is worth sitting with for a moment. The same economic forces that made it possible for Epstein to operate with impunity for as long as he did — the decline of investigative journalism, the defunding of newsrooms, the replacement of reported stories with aggregated content and opinion columns — also made Brown’s eventual triumph more remarkable and more fragile. She succeeded not because the system worked but because one person, operating at the margins of that system, refused to accept its failures. The question that her success raises is uncomfortable: How many other Jeffrey Epsteins are operating right now, in full view of institutions that have neither the resources nor the will to investigate them? How many</w:t>
      </w:r>
      <w:r>
        <w:t xml:space="preserve"> </w:t>
      </w:r>
      <w:r>
        <w:t xml:space="preserve">“Perversion of Justice”</w:t>
      </w:r>
      <w:r>
        <w:t xml:space="preserve"> </w:t>
      </w:r>
      <w:r>
        <w:t xml:space="preserve">stories are going unwritten because the newspapers that would have written them no longer exist?</w:t>
      </w:r>
    </w:p>
    <w:p>
      <w:pPr>
        <w:pStyle w:val="BodyText"/>
      </w:pPr>
      <w:r>
        <w:t xml:space="preserve">These are not hypothetical questions. They are the central challenge facing American democracy in the twenty-first century: the challenge of maintaining accountability in a media landscape that has been systematically defunded, fragmented, and undermined — in many cases by the same economic forces that created the concentrations of wealth that make predators like Epstein possible in the first place.</w:t>
      </w:r>
    </w:p>
    <w:p>
      <w:pPr>
        <w:pStyle w:val="BodyText"/>
      </w:pPr>
      <w:r>
        <w:t xml:space="preserve">But in November 2018, the dam broke. The journalism did its work. The country listened. And the machinery of justice, dormant for a decade, creaked reluctantly back to life.</w:t>
      </w:r>
    </w:p>
    <w:p>
      <w:r>
        <w:pict>
          <v:rect style="width:0;height:1.5pt" o:hralign="center" o:hrstd="t" o:hr="t"/>
        </w:pict>
      </w:r>
    </w:p>
    <w:bookmarkEnd w:id="31"/>
    <w:bookmarkStart w:id="32" w:name="chapter-14-the-arrest-and-the-death"/>
    <w:p>
      <w:pPr>
        <w:pStyle w:val="Heading2"/>
      </w:pPr>
      <w:r>
        <w:t xml:space="preserve">Chapter 14: The Arrest and the Death</w:t>
      </w:r>
    </w:p>
    <w:p>
      <w:pPr>
        <w:pStyle w:val="FirstParagraph"/>
      </w:pPr>
      <w:r>
        <w:t xml:space="preserve">On Saturday, July 6, 2019, a private jet landed at Teterboro Airport in New Jersey — a small, general-aviation facility across the Hudson River from Manhattan that serves as the preferred gateway for the wealthy and the discreet arriving in the New York metropolitan area. The passenger who stepped off the plane had just returned from Paris. He carried an Austrian passport in addition to his American one and appeared relaxed, tanned, and entirely unbothered by the possibility of what was about to happen.</w:t>
      </w:r>
    </w:p>
    <w:p>
      <w:pPr>
        <w:pStyle w:val="BodyText"/>
      </w:pPr>
      <w:r>
        <w:t xml:space="preserve">What was about to happen was the arrest of Jeffrey Edward Epstein by agents of the Federal Bureau of Investigation, acting on a sealed indictment issued by the United States Attorney’s Office for the Southern District of New York.</w:t>
      </w:r>
    </w:p>
    <w:p>
      <w:pPr>
        <w:pStyle w:val="BodyText"/>
      </w:pPr>
      <w:r>
        <w:t xml:space="preserve">The arrest was dramatic in its efficiency and unremarkable in its logistics — a tactical operation executed by professionals who had done this before and who did not intend to give the target an opportunity to slip away. FBI agents were waiting at the airport. Epstein was taken into custody without incident. Within hours, he was transported to the Metropolitan Correctional Center in Lower Manhattan — a twelve-story fortress of reinforced concrete that served as the primary federal detention facility for the Southern District of New York and that had housed, over the decades, some of the most notorious criminals in American history, from Mafia bosses to terrorists.</w:t>
      </w:r>
    </w:p>
    <w:p>
      <w:pPr>
        <w:pStyle w:val="BodyText"/>
      </w:pPr>
      <w:r>
        <w:t xml:space="preserve">The indictment, unsealed the following Monday, charged Epstein with two counts: sex trafficking of minors and conspiracy to engage in sex trafficking of minors. The charges covered conduct occurring between 2002 and 2005 and alleged that Epstein had created and maintained a network through which he sexually exploited dozens of underage girls at his residences in Manhattan and Palm Beach. The charges carried a potential sentence of up to forty-five years in federal prison.</w:t>
      </w:r>
    </w:p>
    <w:p>
      <w:pPr>
        <w:pStyle w:val="BodyText"/>
      </w:pPr>
      <w:r>
        <w:t xml:space="preserve">The Southern District of New York — often called the</w:t>
      </w:r>
      <w:r>
        <w:t xml:space="preserve"> </w:t>
      </w:r>
      <w:r>
        <w:t xml:space="preserve">“Sovereign District”</w:t>
      </w:r>
      <w:r>
        <w:t xml:space="preserve"> </w:t>
      </w:r>
      <w:r>
        <w:t xml:space="preserve">for its reputation for independence and aggressiveness — had chosen to bring the case that the Southern District of Florida had declined to prosecute more than a decade earlier. The difference was more than geographic. The SDNY was widely considered the most prestigious and most powerful federal prosecutor’s office in the country, with a history of taking on cases that other offices avoided and a culture of institutional bravery that bordered, in the assessment of some critics, on institutional arrogance. It was not the kind of office that could be intimidated by expensive lawyers or political connections. It was, in the language of the federal justice system,</w:t>
      </w:r>
      <w:r>
        <w:t xml:space="preserve"> </w:t>
      </w:r>
      <w:r>
        <w:t xml:space="preserve">“the office that indicts.”</w:t>
      </w:r>
    </w:p>
    <w:p>
      <w:pPr>
        <w:pStyle w:val="BodyText"/>
      </w:pPr>
      <w:r>
        <w:t xml:space="preserve">The indictment itself was narrower than the fifty-three-page draft that had been prepared by the Southern District of Florida in 2007 — it focused on victims in New York and Florida and on the specific period between 2002 and 2005, rather than attempting to encompass the full scope of Epstein’s known criminal activity. But the narrowness was strategic. By limiting the charges to a well-defined set of victims and a clearly documented period, the prosecutors reduced the evidentiary complexity of the case and minimized the opportunities for the defense to challenge the charges on procedural grounds. They were building a case to win, not a case to impress.</w:t>
      </w:r>
    </w:p>
    <w:p>
      <w:pPr>
        <w:pStyle w:val="BodyText"/>
      </w:pPr>
      <w:r>
        <w:t xml:space="preserve">As part of the investigation, FBI agents searched Epstein’s Manhattan townhouse — the seventy-seven-million-dollar mansion on East 71st Street that Les Wexner had gifted to him decades earlier. What they found inside was a catalogue of incrimination. A locked safe contained compact discs labeled with handwritten notations that read, according to court filings,</w:t>
      </w:r>
      <w:r>
        <w:t xml:space="preserve"> </w:t>
      </w:r>
      <w:r>
        <w:t xml:space="preserve">“Young [Name] + [Name]”</w:t>
      </w:r>
      <w:r>
        <w:t xml:space="preserve"> </w:t>
      </w:r>
      <w:r>
        <w:t xml:space="preserve">— strongly suggesting that the discs contained recordings of sexual activity involving identified individuals. Hundreds of photographs of nude and partially nude young women were recovered. The interior of the house confirmed what visitors had described for years: a space decorated not for domestic comfort but for psychological manipulation, surveillance, and the accumulation of leverage.</w:t>
      </w:r>
    </w:p>
    <w:p>
      <w:pPr>
        <w:pStyle w:val="BodyText"/>
      </w:pPr>
      <w:r>
        <w:t xml:space="preserve">The bail hearing, held before United States Magistrate Judge Henry Pitman, was a window into the challenge of applying ordinary legal standards to an extraordinary defendant. Epstein’s lawyers — led by Martin Weinberg and Marc Fernich — argued that their client should be released on bail, proposing a package that included home detention at his Manhattan residence, an electronic monitoring bracelet, the surrender of his passports, and a personal recognizance bond secured by his Upper East Side townhouse, valued at seventy-seven million dollars. The government opposed bail, arguing that Epstein’s vast wealth, international connections, and multiple residences made him an extreme flight risk, and that the evidence seized from his home suggested ongoing criminal activity that made him a danger to the community.</w:t>
      </w:r>
    </w:p>
    <w:p>
      <w:pPr>
        <w:pStyle w:val="BodyText"/>
      </w:pPr>
      <w:r>
        <w:t xml:space="preserve">Judge Pitman denied bail. He did so in language that was measured but devastating: Epstein’s wealth, far from being a guarantor of his compliance, was itself a risk factor. A man who could charter a private jet to any country in the world, who maintained residences in multiple jurisdictions, and who had already demonstrated — through the Non-Prosecution Agreement — the ability to manipulate the legal system in his favor, could not be trusted to remain under any conditions of release that the court had the power to impose.</w:t>
      </w:r>
    </w:p>
    <w:p>
      <w:pPr>
        <w:pStyle w:val="BodyText"/>
      </w:pPr>
      <w:r>
        <w:t xml:space="preserve">Epstein was remanded to the Metropolitan Correctional Center to await trial.</w:t>
      </w:r>
    </w:p>
    <w:p>
      <w:pPr>
        <w:pStyle w:val="BodyText"/>
      </w:pPr>
      <w:r>
        <w:t xml:space="preserve">The MCC was not, under any interpretation, a pleasant place. Built in 1975, it was a facility designed for maximum security and minimal comfort — a concrete behemoth in the shadow of the Manhattan Municipal Building that had earned a reputation for overcrowding, understaffing, and conditions that human rights organizations had repeatedly condemned. But it was also, at least in theory, one of the most secure facilities in the federal prison system. Its inmates included cooperating witnesses in organized crime cases, terrorism suspects, and high-profile defendants whose safety required extraordinary precautions. The facility operated under strict protocols for monitoring inmates considered at risk of self-harm — protocols that included regular cell checks, surveillance cameras, and the assignment of cellmates to high-risk prisoners.</w:t>
      </w:r>
    </w:p>
    <w:p>
      <w:pPr>
        <w:pStyle w:val="BodyText"/>
      </w:pPr>
      <w:r>
        <w:t xml:space="preserve">On July 23, 2019 — seventeen days after his arrest — Epstein was found semiconscious on the floor of his cell with marks on his neck. The incident was classified as either a suicide attempt or an assault, depending on the source. Epstein’s cellmate at the time was Nicholas Tartaglione, a former police officer awaiting trial on four counts of murder — a man who, by any standard, was an unusual companion for a high-profile sex trafficking defendant. After the incident, Epstein was placed on suicide watch — a heightened form of monitoring that requires constant observation by a trained staff member, the removal of all items that could be used for self-harm, and the documentation of the inmate’s status at prescribed intervals.</w:t>
      </w:r>
    </w:p>
    <w:p>
      <w:pPr>
        <w:pStyle w:val="BodyText"/>
      </w:pPr>
      <w:r>
        <w:t xml:space="preserve">Six days later, on July 29, Epstein was removed from suicide watch and returned to the Special Housing Unit — a section of the MCC reserved for high-profile and high-risk inmates. The decision to remove him from suicide watch was made by a psychologist at the facility, over what sources described as the objections of at least some corrections officers who believed he remained at risk. Under the MCC’s protocols, an inmate in the SHU was to be assigned a cellmate at all times and checked by guards at regular thirty-minute intervals.</w:t>
      </w:r>
    </w:p>
    <w:p>
      <w:pPr>
        <w:pStyle w:val="BodyText"/>
      </w:pPr>
      <w:r>
        <w:t xml:space="preserve">On August 9, Epstein’s cellmate was transferred out of the cell. No replacement was assigned. Epstein was left alone — a direct violation of the facility’s own protocols for the Special Housing Unit.</w:t>
      </w:r>
    </w:p>
    <w:p>
      <w:pPr>
        <w:pStyle w:val="BodyText"/>
      </w:pPr>
      <w:r>
        <w:t xml:space="preserve">That night, the two guards assigned to Epstein’s wing — Tova Noel and Michael Thomas — were working overtime shifts. Both had been working extensive mandatory overtime due to the facility’s chronic staffing shortages. According to federal prosecutors who later charged the guards with falsifying records, Noel and Thomas fell asleep at their posts and failed to conduct the required rounds for approximately eight hours. They subsequently entered false information in the facility’s log book, recording checks that had never been made.</w:t>
      </w:r>
    </w:p>
    <w:p>
      <w:pPr>
        <w:pStyle w:val="BodyText"/>
      </w:pPr>
      <w:r>
        <w:t xml:space="preserve">The surveillance cameras covering the area outside Epstein’s cell malfunctioned. Or, more precisely, the footage from those cameras was later found to be unusable — either because the cameras failed, because the recording equipment failed, or because the footage was corrupted. A second set of cameras, which covered a different angle, reportedly produced footage that showed no one entering or exiting the tier during the relevant period. But the primary cameras — the ones that would have provided the clearest view of the approach to Epstein’s cell — captured nothing usable.</w:t>
      </w:r>
    </w:p>
    <w:p>
      <w:pPr>
        <w:pStyle w:val="BodyText"/>
      </w:pPr>
      <w:r>
        <w:t xml:space="preserve">At approximately 6:30 a.m. on Saturday, August 10, 2019, guards discovered Jeffrey Epstein hanging in his cell. A bedsheet had been fashioned into a ligature and attached to the top of a bunk bed. Epstein was unresponsive and showed signs of cardiac arrest. He was transported to New York-Presbyterian Lower Manhattan Hospital, where he was pronounced dead.</w:t>
      </w:r>
    </w:p>
    <w:p>
      <w:pPr>
        <w:pStyle w:val="BodyText"/>
      </w:pPr>
      <w:r>
        <w:t xml:space="preserve">The New York City Medical Examiner’s Office, under Chief Medical Examiner Barbara Sampson, conducted an autopsy and ruled the death a suicide by hanging. The ruling was unequivocal: suicide. Case closed.</w:t>
      </w:r>
    </w:p>
    <w:p>
      <w:pPr>
        <w:pStyle w:val="BodyText"/>
      </w:pPr>
      <w:r>
        <w:t xml:space="preserve">Except it wasn’t closed. Not for the victims. Not for the public. Not for a growing chorus of forensic experts, journalists, and public officials who looked at the circumstances surrounding the death and found them — at the very minimum — deeply troubling.</w:t>
      </w:r>
    </w:p>
    <w:p>
      <w:pPr>
        <w:pStyle w:val="BodyText"/>
      </w:pPr>
      <w:r>
        <w:t xml:space="preserve">The most significant challenge to the official finding came from Dr. Michael Baden, one of the most prominent forensic pathologists in the United States. Baden — who had served as chief medical examiner for New York City, had reviewed the autopsies of President John F. Kennedy and Dr. Martin Luther King Jr., and had participated in over twenty thousand autopsies during his career — was retained by Epstein’s brother, Mark Epstein, to observe the autopsy.</w:t>
      </w:r>
    </w:p>
    <w:p>
      <w:pPr>
        <w:pStyle w:val="BodyText"/>
      </w:pPr>
      <w:r>
        <w:t xml:space="preserve">What Baden found, and what he subsequently made public, raised questions that the official ruling had not adequately addressed.</w:t>
      </w:r>
    </w:p>
    <w:p>
      <w:pPr>
        <w:pStyle w:val="BodyText"/>
      </w:pPr>
      <w:r>
        <w:t xml:space="preserve">The autopsy revealed fractures to three bones in Epstein’s neck: the hyoid bone and both thyroid cartilages. The hyoid bone — a small, horseshoe-shaped bone located in the neck above the larynx — is of particular significance in forensic medicine because its fracture patterns differ depending on the mechanism of death. In hanging, the hyoid bone may fracture, but such fractures are more common in older individuals (whose hyoid bones have calcified and become brittle) who hang from a significant height with a substantial drop. In manual strangulation — homicide — hyoid fractures are far more common across all age groups, because the direct compression of the neck applies force to the bone in a manner different from the gravitational loading of a hanging.</w:t>
      </w:r>
    </w:p>
    <w:p>
      <w:pPr>
        <w:pStyle w:val="BodyText"/>
      </w:pPr>
      <w:r>
        <w:t xml:space="preserve">Baden, citing his decades of experience and the peer-reviewed forensic literature, publicly stated that the pattern of injuries he observed was more consistent with strangulation than with hanging. He was careful to note that hanging could not be definitively excluded — forensic pathology, unlike mathematics, deals in probabilities rather than certainties — but he stated that in his professional opinion, the evidence</w:t>
      </w:r>
      <w:r>
        <w:t xml:space="preserve"> </w:t>
      </w:r>
      <w:r>
        <w:t xml:space="preserve">“points more toward homicide than suicide.”</w:t>
      </w:r>
    </w:p>
    <w:p>
      <w:pPr>
        <w:pStyle w:val="BodyText"/>
      </w:pPr>
      <w:r>
        <w:t xml:space="preserve">The statistical context reinforced Baden’s concerns. Studies in forensic pathology literature indicate that hyoid bone fractures occur in approximately 25 to 50 percent of manual strangulation cases, but in a significantly lower percentage of hangings — particularly the low-suspension hangings that are typical of jail suicides, where the victim does not drop from a height but hangs from a low fixture. The fracture of all three neck structures — the hyoid and both thyroid cartilages — is unusual in a low-suspension hanging. It is considerably less unusual in a homicide by ligature or manual strangulation.</w:t>
      </w:r>
    </w:p>
    <w:p>
      <w:pPr>
        <w:pStyle w:val="BodyText"/>
      </w:pPr>
      <w:r>
        <w:t xml:space="preserve">Against these suspicious findings, there are legitimate arguments in favor of the suicide determination. Epstein had been placed on suicide watch just weeks earlier, suggesting that trained professionals had assessed him as being at risk. He was facing the prospect of a lengthy federal trial, extensive media exposure, and, if convicted, the near-certainty of dying in prison. The incentive to end his own life was, in a coldly rational analysis, substantial. And the forensic evidence, while concerning, did not definitively exclude suicide — particularly in a sixty-six-year-old man whose hyoid bone may have been partially calcified and therefore more susceptible to fracture from a low-suspension hanging.</w:t>
      </w:r>
    </w:p>
    <w:p>
      <w:pPr>
        <w:pStyle w:val="BodyText"/>
      </w:pPr>
      <w:r>
        <w:t xml:space="preserve">The question, then, is not simply</w:t>
      </w:r>
      <w:r>
        <w:t xml:space="preserve"> </w:t>
      </w:r>
      <w:r>
        <w:t xml:space="preserve">“Was it suicide or murder?”</w:t>
      </w:r>
      <w:r>
        <w:t xml:space="preserve"> </w:t>
      </w:r>
      <w:r>
        <w:t xml:space="preserve">but rather</w:t>
      </w:r>
      <w:r>
        <w:t xml:space="preserve"> </w:t>
      </w:r>
      <w:r>
        <w:t xml:space="preserve">“Can we know?”</w:t>
      </w:r>
      <w:r>
        <w:t xml:space="preserve"> </w:t>
      </w:r>
      <w:r>
        <w:t xml:space="preserve">And the answer — the maddening, destabilizing, corrosive answer — is that we cannot. Not with the evidence available. Not with the cameras malfunctioning. Not with the guards asleep. Not with the cellmate removed. Not with the clinical records sealed and the institutional failures so comprehensive that they obliterate the evidentiary trail that would be necessary to reach a definitive conclusion.</w:t>
      </w:r>
    </w:p>
    <w:p>
      <w:pPr>
        <w:pStyle w:val="BodyText"/>
      </w:pPr>
      <w:r>
        <w:t xml:space="preserve">It is worth pausing to appreciate the full weight of this epistemological catastrophe. The most prominent sex trafficking defendant in American history — a man whose testimony could have implicated some of the most powerful people on the planet — died in the custody of the United States government under circumstances that the government has proven manifestly incapable of explaining. The official explanation is suicide. The evidence is consistent with, but not conclusive of, suicide. The evidence is also consistent with, but not conclusive of, homicide. And the institutional failures that destroyed the evidence capable of resolving the question were so numerous, so synchronized, and so complete as to strain the credibility of any explanation — whether suicide, homicide, or sheer incompetence — that relies on coincidence alone.</w:t>
      </w:r>
    </w:p>
    <w:p>
      <w:pPr>
        <w:pStyle w:val="BodyText"/>
      </w:pPr>
      <w:r>
        <w:t xml:space="preserve">This is the black hole at the center of the Epstein case: a void in the evidentiary record that invites speculation, resists resolution, and corrodes trust in every institution it touches.</w:t>
      </w:r>
    </w:p>
    <w:p>
      <w:pPr>
        <w:pStyle w:val="BodyText"/>
      </w:pPr>
      <w:r>
        <w:t xml:space="preserve">The conspiracy theory — that Epstein was killed to prevent him from testifying against powerful individuals — is, it must be acknowledged, not unreasonable on its face. Epstein possessed information that could have destroyed the lives and careers of some of the most prominent people in the world. He had demonstrated, through his prior plea deal, a willingness to cooperate with prosecutors in exchange for leniency. The Southern District of New York was known for extracting cooperation from defendants. The incentive for someone with both the means and the motive to silence Epstein was enormous.</w:t>
      </w:r>
    </w:p>
    <w:p>
      <w:pPr>
        <w:pStyle w:val="BodyText"/>
      </w:pPr>
      <w:r>
        <w:t xml:space="preserve">The incompetence theory — that the MCC was so chronically understaffed, so poorly managed, and so dysfunctional that a high-profile inmate could die unmonitored on a shift where overworked guards fell asleep — is also not unreasonable. Federal reports on the Bureau of Prisons have documented, for years, conditions of staffing, maintenance, and oversight that would be considered tercermundist in any other developed country. The MCC, in particular, had been the subject of repeated complaints about understaffing, deteriorating infrastructure, and conditions that the facility’s own staff described as dangerous and unsustainable.</w:t>
      </w:r>
    </w:p>
    <w:p>
      <w:pPr>
        <w:pStyle w:val="BodyText"/>
      </w:pPr>
      <w:r>
        <w:t xml:space="preserve">Both theories are plausible. Neither theory is provable. And the impossibility of resolution is not an accident. It is the product of a system that failed so comprehensively — whether through malice, incompetence, or some combination of the two — that the truth itself was destroyed.</w:t>
      </w:r>
    </w:p>
    <w:p>
      <w:pPr>
        <w:pStyle w:val="BodyText"/>
      </w:pPr>
      <w:r>
        <w:t xml:space="preserve">What is knowable, and what matters most, is the effect of Epstein’s death on the people who had the most at stake: his victims.</w:t>
      </w:r>
    </w:p>
    <w:p>
      <w:pPr>
        <w:pStyle w:val="BodyText"/>
      </w:pPr>
      <w:r>
        <w:t xml:space="preserve">For the women who had spent years fighting for justice — who had endured the degradation of the original plea deal, the decade of impunity that followed, and the reawakening of hope that accompanied the 2019 arrest — Epstein’s death was not just a loss. It was the final betrayal. The legal system had failed them in 2008 when it let Epstein walk free. It had failed them again in 2019 when it let him die.</w:t>
      </w:r>
    </w:p>
    <w:p>
      <w:pPr>
        <w:pStyle w:val="BodyText"/>
      </w:pPr>
      <w:r>
        <w:t xml:space="preserve">Courtney Wild, one of the victims identified in the federal indictment, spoke publicly after Epstein’s death with a clarity and a fury that burned through the anodyne language of official statements:</w:t>
      </w:r>
      <w:r>
        <w:t xml:space="preserve"> </w:t>
      </w:r>
      <w:r>
        <w:t xml:space="preserve">“We have to live with the scars of his actions for the rest of our lives, while he will never face the consequences of the crimes he committed.”</w:t>
      </w:r>
      <w:r>
        <w:t xml:space="preserve"> </w:t>
      </w:r>
      <w:r>
        <w:t xml:space="preserve">Virginia Giuffre, perhaps the most prominent of Epstein’s accusers, wrote on social media:</w:t>
      </w:r>
      <w:r>
        <w:t xml:space="preserve"> </w:t>
      </w:r>
      <w:r>
        <w:t xml:space="preserve">“He didn’t act alone. He couldn’t have. Someone or some people facilitated this.”</w:t>
      </w:r>
    </w:p>
    <w:p>
      <w:pPr>
        <w:pStyle w:val="BodyText"/>
      </w:pPr>
      <w:r>
        <w:t xml:space="preserve">The sentiment was not limited to the victims. A Rasmussen poll conducted in the days after Epstein’s death found that only twenty-nine percent of American adults believed the official account — that Epstein had committed suicide without outside assistance. Forty-two percent suspected he had been murdered. The phrase</w:t>
      </w:r>
      <w:r>
        <w:t xml:space="preserve"> </w:t>
      </w:r>
      <w:r>
        <w:t xml:space="preserve">“Epstein didn’t kill himself”</w:t>
      </w:r>
      <w:r>
        <w:t xml:space="preserve"> </w:t>
      </w:r>
      <w:r>
        <w:t xml:space="preserve">became one of the most ubiquitous expressions in American popular culture — appearing on bumper stickers, T-shirts, coffee mugs, and in the spontaneous asides of cable news commentators, professional athletes, and members of Congress. It was not a conspiracy theory in the traditional sense — it was a declaration of collective disbelief in the fundamental competence and integrity of the institutions that were supposed to explain what had happened.</w:t>
      </w:r>
    </w:p>
    <w:p>
      <w:pPr>
        <w:pStyle w:val="BodyText"/>
      </w:pPr>
      <w:r>
        <w:t xml:space="preserve">And so the man who had spent his life manipulating systems achieved, in death, his final manipulation: by dying under circumstances that could never be resolved, he ensured that the story would never be about his crimes. It would be about his death. The victims receded once again into the background, replaced by a mystery that was more entertaining, more shareable, and infinitely more hospitable to the agendas of the powerful than the plain, ugly truth of what Jeffrey Epstein had done to children.</w:t>
      </w:r>
    </w:p>
    <w:p>
      <w:r>
        <w:pict>
          <v:rect style="width:0;height:1.5pt" o:hralign="center" o:hrstd="t" o:hr="t"/>
        </w:pict>
      </w:r>
    </w:p>
    <w:bookmarkEnd w:id="32"/>
    <w:bookmarkStart w:id="33" w:name="X73c00815289f5970f61a8ab63c48ad2c50c62d3"/>
    <w:p>
      <w:pPr>
        <w:pStyle w:val="Heading2"/>
      </w:pPr>
      <w:r>
        <w:t xml:space="preserve">Chapter 15: The Dominoes — Maxwell, Andrew, Brunel</w:t>
      </w:r>
    </w:p>
    <w:p>
      <w:pPr>
        <w:pStyle w:val="FirstParagraph"/>
      </w:pPr>
      <w:r>
        <w:t xml:space="preserve">Jeffrey Epstein did not act alone. This is one of the very few statements about the case that generates no controversy whatsoever. The operation he ran — the recruitment, the scheduling, the transportation, the abuse — was not a solo enterprise. It was a machine with many moving parts, and those parts had names. The question that Epstein’s death left unanswered — whether the operators of that machine would ever face justice — began to be answered, partially and imperfectly, in the months and years that followed.</w:t>
      </w:r>
    </w:p>
    <w:p>
      <w:pPr>
        <w:pStyle w:val="BodyText"/>
      </w:pPr>
      <w:r>
        <w:t xml:space="preserve">The first and most significant domino to fall was Ghislaine Maxwell.</w:t>
      </w:r>
    </w:p>
    <w:p>
      <w:pPr>
        <w:pStyle w:val="BodyText"/>
      </w:pPr>
      <w:r>
        <w:t xml:space="preserve">Maxwell — the daughter of the late British media baron Robert Maxwell, a figure whose own biography reads like a Cold War thriller — had been, by every credible account, Epstein’s closest accomplice for the better part of two decades. She was his social fixer, his romantic partner (at least initially), his co-host, and — according to multiple victims — his co-abuser. Her role in the operation was not peripheral. It was central. If Epstein was the architect of the network, Maxwell was its general contractor — the person who translated blueprints into buildings, who managed the logistics of procurement and deployment, who ensured that the machinery of abuse ran smoothly and efficiently.</w:t>
      </w:r>
    </w:p>
    <w:p>
      <w:pPr>
        <w:pStyle w:val="BodyText"/>
      </w:pPr>
      <w:r>
        <w:t xml:space="preserve">For nearly a year after Epstein’s death, Maxwell remained at large. Her whereabouts were unknown. Speculation placed her variously in London, Paris, Israel, and the depths of New England. She seemed to have vanished — absorbed into the same network of wealth, privilege, and international mobility that had protected her and Epstein for decades.</w:t>
      </w:r>
    </w:p>
    <w:p>
      <w:pPr>
        <w:pStyle w:val="BodyText"/>
      </w:pPr>
      <w:r>
        <w:t xml:space="preserve">On July 2, 2020, the FBI found her.</w:t>
      </w:r>
    </w:p>
    <w:p>
      <w:pPr>
        <w:pStyle w:val="BodyText"/>
      </w:pPr>
      <w:r>
        <w:t xml:space="preserve">She was arrested at a 156-acre property in Bradford, New Hampshire — a secluded estate that she had purchased through a limited liability company for approximately one million dollars in cash. The property, nestled in the woods of rural New England, was a far cry from the townhouses and private islands of her former life. It was a hiding place, chosen for its remoteness, purchased with the anonymous precision of someone who understood that the net was closing.</w:t>
      </w:r>
    </w:p>
    <w:p>
      <w:pPr>
        <w:pStyle w:val="BodyText"/>
      </w:pPr>
      <w:r>
        <w:t xml:space="preserve">The indictment charged Maxwell with six federal crimes: enticement of a minor to travel to engage in illegal sex acts, transportation of a minor with intent to engage in criminal sexual activity, sex trafficking of a minor, and three counts of conspiracy. A superseding indictment, filed in March 2021, added a count of sex trafficking of a minor and a count of conspiracy to commit sex trafficking. The charges covered conduct from 1994 to 2004 and alleged that Maxwell had played a critical role in recruiting, grooming, and facilitating the sexual abuse of four underage girls by Epstein.</w:t>
      </w:r>
    </w:p>
    <w:p>
      <w:pPr>
        <w:pStyle w:val="BodyText"/>
      </w:pPr>
      <w:r>
        <w:t xml:space="preserve">The trial, which took place in the United States District Court for the Southern District of New York before Judge Alison Nathan, lasted approximately four weeks. The prosecution’s case rested on the testimony of four women — referred to by pseudonyms during the trial — who described, in devastating detail, the roles that both Maxwell and Epstein had played in their abuse.</w:t>
      </w:r>
      <w:r>
        <w:t xml:space="preserve"> </w:t>
      </w:r>
      <w:r>
        <w:t xml:space="preserve">“Jane”</w:t>
      </w:r>
      <w:r>
        <w:t xml:space="preserve"> </w:t>
      </w:r>
      <w:r>
        <w:t xml:space="preserve">testified about being recruited by Maxwell at a prestigious music camp when she was fourteen years old and subsequently abused by both Epstein and Maxwell at multiple locations.</w:t>
      </w:r>
      <w:r>
        <w:t xml:space="preserve"> </w:t>
      </w:r>
      <w:r>
        <w:t xml:space="preserve">“Kate”</w:t>
      </w:r>
      <w:r>
        <w:t xml:space="preserve"> </w:t>
      </w:r>
      <w:r>
        <w:t xml:space="preserve">described a pattern of abuse that began when she was seventeen and that was facilitated by Maxwell at Epstein’s properties in New York, Florida, New Mexico, and the U.S. Virgin Islands.</w:t>
      </w:r>
      <w:r>
        <w:t xml:space="preserve"> </w:t>
      </w:r>
      <w:r>
        <w:t xml:space="preserve">“Carolyn”</w:t>
      </w:r>
      <w:r>
        <w:t xml:space="preserve"> </w:t>
      </w:r>
      <w:r>
        <w:t xml:space="preserve">recounted being recruited into Epstein’s operation as a fourteen-year-old by another girl and described Maxwell’s direct involvement in scheduling and facilitating the abuse. And</w:t>
      </w:r>
      <w:r>
        <w:t xml:space="preserve"> </w:t>
      </w:r>
      <w:r>
        <w:t xml:space="preserve">“Annie Farmer”</w:t>
      </w:r>
      <w:r>
        <w:t xml:space="preserve"> </w:t>
      </w:r>
      <w:r>
        <w:t xml:space="preserve">— the only accuser to testify under her real name — described being groped by Maxwell during a visit to Epstein’s New Mexico ranch when she was sixteen.</w:t>
      </w:r>
    </w:p>
    <w:p>
      <w:pPr>
        <w:pStyle w:val="BodyText"/>
      </w:pPr>
      <w:r>
        <w:t xml:space="preserve">The defense argued that Maxwell was being used as a stand-in for Epstein — that the prosecution, unable to try the man who was actually responsible, was scapegoating the woman closest to him. It was a defense that contained a grain of truth wrapped in an ocean of misdirection: Maxwell was, indeed, being prosecuted in part because Epstein could not be. But the evidence presented at trial made clear that she was not merely a passive presence in Epstein’s orbit. She was an active participant — a woman who had used her social skills, her connections, and her position of trust to identify, recruit, and deliver victims to a man she knew to be a sexual predator.</w:t>
      </w:r>
    </w:p>
    <w:p>
      <w:pPr>
        <w:pStyle w:val="BodyText"/>
      </w:pPr>
      <w:r>
        <w:t xml:space="preserve">On December 29, 2021, the jury returned guilty verdicts on five of the six counts, including the most serious charge: sex trafficking of a minor. On June 28, 2022, Judge Nathan sentenced Maxwell to twenty years in federal prison. In her sentencing statement, the judge noted that Maxwell’s crimes were</w:t>
      </w:r>
      <w:r>
        <w:t xml:space="preserve"> </w:t>
      </w:r>
      <w:r>
        <w:t xml:space="preserve">“heinous and predatory”</w:t>
      </w:r>
      <w:r>
        <w:t xml:space="preserve"> </w:t>
      </w:r>
      <w:r>
        <w:t xml:space="preserve">and that she had played a</w:t>
      </w:r>
      <w:r>
        <w:t xml:space="preserve"> </w:t>
      </w:r>
      <w:r>
        <w:t xml:space="preserve">“pivotal role”</w:t>
      </w:r>
      <w:r>
        <w:t xml:space="preserve"> </w:t>
      </w:r>
      <w:r>
        <w:t xml:space="preserve">in the abuse of vulnerable children.</w:t>
      </w:r>
    </w:p>
    <w:p>
      <w:pPr>
        <w:pStyle w:val="BodyText"/>
      </w:pPr>
      <w:r>
        <w:t xml:space="preserve">The Maxwell trial was significant not just for the conviction itself but for what appeared in the testimony and the documentary record. It provided the most detailed public account of how the Epstein network had actually functioned — the mechanics of recruitment, the hierarchy of personnel, the deliberate strategies of grooming and control. Witnesses described a system that operated with the organizational logic of a business: roles were defined, processes were established, and quality control was maintained through a combination of incentives and threats. Maxwell was the middle manager of a criminal enterprise — supervising operations, maintaining quality control, and reporting to the CEO.</w:t>
      </w:r>
    </w:p>
    <w:p>
      <w:pPr>
        <w:pStyle w:val="BodyText"/>
      </w:pPr>
      <w:r>
        <w:t xml:space="preserve">The trial also revealed the extent to which the network relied on the complicity — active or passive — of dozens of individuals who were never charged. Pilots who flew minors to Epstein’s island. Household staff who arranged the schedules and prepared the rooms. Personal assistants who managed the logistics of transportation. Recruiters who identified and delivered victims. The machine had many cogs, and most of those cogs were never held to account.</w:t>
      </w:r>
    </w:p>
    <w:p>
      <w:pPr>
        <w:pStyle w:val="BodyText"/>
      </w:pPr>
      <w:r>
        <w:t xml:space="preserve">The second domino was Prince Andrew, Duke of York.</w:t>
      </w:r>
    </w:p>
    <w:p>
      <w:pPr>
        <w:pStyle w:val="BodyText"/>
      </w:pPr>
      <w:r>
        <w:t xml:space="preserve">Andrew’s connection to Epstein had been public knowledge since at least the early 2000s, when photographs of the two men together had appeared in the British press. Virginia Giuffre — one of Epstein’s most prominent accusers — had publicly alleged that she had been trafficked by Epstein and Maxwell to have sex with Prince Andrew on three occasions when she was seventeen years old: once in London, once in New York, and once on Epstein’s private island in the U.S. Virgin Islands. A photograph showing Andrew with his arm around Giuffre’s waist, with Maxwell standing in the background, became one of the most widely circulated images associated with the case.</w:t>
      </w:r>
    </w:p>
    <w:p>
      <w:pPr>
        <w:pStyle w:val="BodyText"/>
      </w:pPr>
      <w:r>
        <w:t xml:space="preserve">Andrew denied the allegations. His denials, however, were undermined by what can only be described as one of the most catastrophic media appearances in modern history. In November 2019, Andrew sat for an interview with Emily Maitlis of the BBC’s Newsnight program in which he attempted to explain his relationship with Epstein and refute Giuffre’s claims. The interview was an unmitigated disaster. Andrew claimed he could not have had sex with Giuffre on the date she alleged because he had been at a Pizza Express restaurant in Woking with his daughter — an alibi so absurdly specific and so impossible to verify that it was immediately ridiculed. He claimed that he suffered from a medical condition that prevented him from sweating — a claim Giuffre had made relevant by describing her encounter with Andrew at a London nightclub where he had been</w:t>
      </w:r>
      <w:r>
        <w:t xml:space="preserve"> </w:t>
      </w:r>
      <w:r>
        <w:t xml:space="preserve">“sweating profusely.”</w:t>
      </w:r>
      <w:r>
        <w:t xml:space="preserve"> </w:t>
      </w:r>
      <w:r>
        <w:t xml:space="preserve">He described his friendship with Epstein as an opportunity for</w:t>
      </w:r>
      <w:r>
        <w:t xml:space="preserve"> </w:t>
      </w:r>
      <w:r>
        <w:t xml:space="preserve">“networking”</w:t>
      </w:r>
      <w:r>
        <w:t xml:space="preserve"> </w:t>
      </w:r>
      <w:r>
        <w:t xml:space="preserve">and said that his decision to stay at Epstein’s house after the conviction was explained by it being</w:t>
      </w:r>
      <w:r>
        <w:t xml:space="preserve"> </w:t>
      </w:r>
      <w:r>
        <w:t xml:space="preserve">“a convenient place to stay.”</w:t>
      </w:r>
      <w:r>
        <w:t xml:space="preserve"> </w:t>
      </w:r>
      <w:r>
        <w:t xml:space="preserve">He expressed no sympathy for the victims.</w:t>
      </w:r>
    </w:p>
    <w:p>
      <w:pPr>
        <w:pStyle w:val="BodyText"/>
      </w:pPr>
      <w:r>
        <w:t xml:space="preserve">The public reaction was lethal. Within days, Andrew stepped back from royal duties — a euphemism that meant, in practice, that he was stripped of his public role and receded into a twilight existence of enforced invisibility. The reputational damage was compounded when, in August 2021, Giuffre filed a civil lawsuit against Andrew in the Southern District of New York, alleging sexual abuse and seeking unspecified damages.</w:t>
      </w:r>
    </w:p>
    <w:p>
      <w:pPr>
        <w:pStyle w:val="BodyText"/>
      </w:pPr>
      <w:r>
        <w:t xml:space="preserve">Andrew fought the lawsuit initially, challenging the court’s jurisdiction and the legal sufficiency of the complaint. But in February 2022, the case was settled. The terms were not publicly disclosed, but reporting by the Daily Telegraph and other outlets indicated that Andrew had paid a settlement of approximately twelve million pounds — a figure that, if accurate, represented one of the largest payouts in the history of sexual abuse litigation involving a member of a royal family. The settlement contained no admission of liability. Andrew continued to deny the allegations. But the payment spoke a language that no denial could contradict: the language of a man who could not afford to let a jury hear the evidence.</w:t>
      </w:r>
    </w:p>
    <w:p>
      <w:pPr>
        <w:pStyle w:val="BodyText"/>
      </w:pPr>
      <w:r>
        <w:t xml:space="preserve">The third domino was Jean-Luc Brunel.</w:t>
      </w:r>
    </w:p>
    <w:p>
      <w:pPr>
        <w:pStyle w:val="BodyText"/>
      </w:pPr>
      <w:r>
        <w:t xml:space="preserve">Brunel was a French modeling agent who had run MC2, a modeling agency that Epstein had funded and that multiple victims identified as a recruitment pipeline for Epstein’s operation. Brunel had been accused — in court documents, in victim testimony, and in reporting by multiple media outlets — of personally procuring young women and girls for Epstein from the European modeling industry. He was also accused of personally abusing some of these women and girls.</w:t>
      </w:r>
    </w:p>
    <w:p>
      <w:pPr>
        <w:pStyle w:val="BodyText"/>
      </w:pPr>
      <w:r>
        <w:t xml:space="preserve">In December 2020, Brunel was arrested at Charles de Gaulle Airport in Paris as he attempted to board a flight to Dakar, Senegal. He was charged by French authorities with rape of minors and sexual harassment and placed in pretrial detention at La Santé Prison in Paris.</w:t>
      </w:r>
    </w:p>
    <w:p>
      <w:pPr>
        <w:pStyle w:val="BodyText"/>
      </w:pPr>
      <w:r>
        <w:t xml:space="preserve">On February 19, 2022, Brunel was found dead in his cell.</w:t>
      </w:r>
    </w:p>
    <w:p>
      <w:pPr>
        <w:pStyle w:val="BodyText"/>
      </w:pPr>
      <w:r>
        <w:t xml:space="preserve">He had hanged himself. Or so the official determination stated, using the same antiseptic language that had been used to describe Epstein’s death thirty months earlier. As with Epstein, the death occurred in a facility designed to prevent exactly such an outcome. As with Epstein, the death occurred before the defendant could testify. As with Epstein, the death eliminated the possibility that the defendant would provide information about other individuals involved in the network.</w:t>
      </w:r>
    </w:p>
    <w:p>
      <w:pPr>
        <w:pStyle w:val="BodyText"/>
      </w:pPr>
      <w:r>
        <w:t xml:space="preserve">The parallel was so striking that it provoked immediate and widespread suspicion. Thyerry Samama, one of Brunel’s lawyers, told reporters that his client had</w:t>
      </w:r>
      <w:r>
        <w:t xml:space="preserve"> </w:t>
      </w:r>
      <w:r>
        <w:t xml:space="preserve">“never expressed any feeling related to suicide.”</w:t>
      </w:r>
      <w:r>
        <w:t xml:space="preserve"> </w:t>
      </w:r>
      <w:r>
        <w:t xml:space="preserve">The timing — just months before Brunel’s case was expected to go to trial — was, at minimum, convenient for anyone who might have been implicated by his testimony.</w:t>
      </w:r>
    </w:p>
    <w:p>
      <w:pPr>
        <w:pStyle w:val="BodyText"/>
      </w:pPr>
      <w:r>
        <w:t xml:space="preserve">Once is happenstance. Twice is coincidence. A statement this book has already made. Some patterns speak for themselves.</w:t>
      </w:r>
    </w:p>
    <w:p>
      <w:pPr>
        <w:pStyle w:val="BodyText"/>
      </w:pPr>
      <w:r>
        <w:t xml:space="preserve">The pattern of convenient deaths, the glacial pace of prosecution, and the narrow scope of charges filed all pointed to a disturbing conclusion: the legal response to the Epstein network was directed at individuals rather than at the network itself. Maxwell was convicted. Andrew settled. Brunel died. But the infrastructure — the financial channels, the recruitment pipelines, the institutional enablers, the powerful individuals who participated in or facilitated the abuse — remained largely untouched.</w:t>
      </w:r>
    </w:p>
    <w:p>
      <w:pPr>
        <w:pStyle w:val="BodyText"/>
      </w:pPr>
      <w:r>
        <w:t xml:space="preserve">Who has not been charged? The question hangs over the case like a cloud. The flight logs of the Lolita Express contain the names of hundreds of passengers. The black book contains over a thousand contacts. The recordings allegedly found in the safe at Epstein’s Manhattan townhouse were catalogued but their contents have never been made public. Dozens of individuals were identified in court documents, victim testimony, and media reporting as having been present at Epstein’s properties during periods when the abuse was ongoing. Some of those individuals have been publicly accused. None — beyond Maxwell — have been federally charged.</w:t>
      </w:r>
    </w:p>
    <w:p>
      <w:pPr>
        <w:pStyle w:val="BodyText"/>
      </w:pPr>
      <w:r>
        <w:t xml:space="preserve">In January 2024, a federal court ordered the release of thousands of pages of documents related to a defamation lawsuit brought by Virginia Giuffre against Ghislaine Maxwell. The documents had been sealed for years. Their release was the result of persistent legal challenges by media organizations, advocacy groups, and individual members of the public who argued that the public interest in disclosure outweighed the privacy interests of the individuals named.</w:t>
      </w:r>
    </w:p>
    <w:p>
      <w:pPr>
        <w:pStyle w:val="BodyText"/>
      </w:pPr>
      <w:r>
        <w:t xml:space="preserve">The documents — released in tranches over several weeks — contained names. Some were familiar: Bill Clinton, Donald Trump, Prince Andrew. Some were less familiar to the general public but well known in the worlds of finance, academia, and international politics. The documents contained allegations of varying specificity — some individuals were merely mentioned in passing, while others were described in detail by victims who alleged direct participation in abuse. It is critical to note that the appearance of a name in these documents did not constitute evidence of criminal conduct. Many of the individuals named were mentioned in contexts that did not involve any allegation of wrongdoing. But the sheer scope of the names — and the years during which they had been hidden from public view — fueled a firestorm of speculation, accusation, and political recrimination.</w:t>
      </w:r>
    </w:p>
    <w:p>
      <w:pPr>
        <w:pStyle w:val="BodyText"/>
      </w:pPr>
      <w:r>
        <w:t xml:space="preserve">Congress responded with a bipartisan display of concern that was, depending on one’s perspective, either encouraging or deeply cynical. In a rare show of cross-party agreement, members of both the House and the Senate called for the full disclosure of all Epstein-related documents and for a thorough investigation into the government’s handling of the case. Resolutions were introduced demanding that the Department of Justice provide a comprehensive accounting of the Epstein investigation and explain why additional prosecutions had not been pursued.</w:t>
      </w:r>
    </w:p>
    <w:p>
      <w:pPr>
        <w:pStyle w:val="BodyText"/>
      </w:pPr>
      <w:r>
        <w:t xml:space="preserve">The bipartisan nature of the outrage was notable — and, to a cynic, explicable. The Epstein case implicated figures on both sides of the political divide. Bill Clinton’s presence on the flight logs was a Republican talking point. Donald Trump’s documented social relationship with Epstein — including his widely quoted 2002 observation that Epstein</w:t>
      </w:r>
      <w:r>
        <w:t xml:space="preserve"> </w:t>
      </w:r>
      <w:r>
        <w:t xml:space="preserve">“likes beautiful women as much as I do, and many of them are on the younger side”</w:t>
      </w:r>
      <w:r>
        <w:t xml:space="preserve"> </w:t>
      </w:r>
      <w:r>
        <w:t xml:space="preserve">— was a Democratic talking point. Each party had ample incentive to demand disclosure, because each party believed, or hoped, that the documents would damage the other side more.</w:t>
      </w:r>
    </w:p>
    <w:p>
      <w:pPr>
        <w:pStyle w:val="BodyText"/>
      </w:pPr>
      <w:r>
        <w:t xml:space="preserve">The result was a political dynamic in which the Epstein case became a weapon — a blunt instrument that partisans on both sides wielded against their opponents, often without regard for the nuances of the evidence or the interests of the victims. Right-wing media focused relentlessly on the Clinton connection, pointing to the former president’s multiple flights on the Lolita Express and his visits to Epstein’s properties. Left-wing media emphasized the Trump connection, noting the Mar-a-Lago proximity, the social photographs, and Trump’s public praise of Epstein before the latter’s first arrest. Each side was selectively outraged — furious about the other party’s connections while minimizing or ignoring their own.</w:t>
      </w:r>
    </w:p>
    <w:p>
      <w:pPr>
        <w:pStyle w:val="BodyText"/>
      </w:pPr>
      <w:r>
        <w:t xml:space="preserve">The weaponization of the case produced a perverse outcome: the more the evidence was discussed in partisan terms, the less meaningful the discussion became. The victims, once again, were shunted to the margins of a conversation that was nominally about them but was actually about political advantage. The fundamental question — why had the system failed to hold the powerful accountable? — was replaced by a smaller, meaner question: whose powerful people had it failed to hold accountable?</w:t>
      </w:r>
    </w:p>
    <w:p>
      <w:pPr>
        <w:pStyle w:val="BodyText"/>
      </w:pPr>
      <w:r>
        <w:t xml:space="preserve">Polling data from this period tells a story of almost total institutional collapse. A YouGov poll conducted after the 2024 document release found that only thirteen percent of Americans believed the government was handling the Epstein case honestly and transparently. Eighty percent wanted more answers. The distrust was bipartisan — Republicans and Democrats, by nearly equal margins, believed that the full truth was being concealed. The Epstein case had achieved something that virtually no other issue in contemporary American life had managed: it united the country. Not in hope or purpose, but in suspicion. Americans could not agree on policy, on priorities, or on the direction of the country. But they could agree, overwhelmingly, that someone was lying to them about Jeffrey Epstein.</w:t>
      </w:r>
    </w:p>
    <w:p>
      <w:pPr>
        <w:pStyle w:val="BodyText"/>
      </w:pPr>
      <w:r>
        <w:t xml:space="preserve">The political fallout was not limited to the American context. In the United Kingdom, the Andrew settlement and the broader Epstein connection accelerated a process of delegitimization of the monarchy that had been underway for years. In France, the Brunel arrest and death raised questions about the French modeling industry’s complicity in trafficking that have yet to be adequately addressed. In Israel, the Ehud Barak connection — documented in photographs and Epstein’s calendars — became a subject of domestic political controversy.</w:t>
      </w:r>
    </w:p>
    <w:p>
      <w:pPr>
        <w:pStyle w:val="BodyText"/>
      </w:pPr>
      <w:r>
        <w:t xml:space="preserve">The Epstein case had become, in effect, a global credibility crisis — a slow-motion detonation that inflicted damage on every institution it touched. Governments, courts, intelligence agencies, media organizations, universities, and entire industries found themselves tainted by varying degrees of association with a man who, in life, had wielded that association as a weapon and who, in death, continued to do so from beyond the grave.</w:t>
      </w:r>
    </w:p>
    <w:p>
      <w:pPr>
        <w:pStyle w:val="BodyText"/>
      </w:pPr>
      <w:r>
        <w:t xml:space="preserve">And the question that the victims had been asking since 2008 — the question that Julie K. Brown had amplified in 2018, that the SDNY indictment had focused in 2019, and that Epstein’s death had rendered permanently unanswerable in its fullest form — remained: Who else? Who else was there? Who else knew? Who else participated? Who else is being protected?</w:t>
      </w:r>
    </w:p>
    <w:p>
      <w:pPr>
        <w:pStyle w:val="BodyText"/>
      </w:pPr>
      <w:r>
        <w:t xml:space="preserve">The silence, as always, was deafening.</w:t>
      </w:r>
    </w:p>
    <w:p>
      <w:r>
        <w:pict>
          <v:rect style="width:0;height:1.5pt" o:hralign="center" o:hrstd="t" o:hr="t"/>
        </w:pict>
      </w:r>
    </w:p>
    <w:bookmarkEnd w:id="33"/>
    <w:bookmarkStart w:id="34" w:name="epilogue-the-social-contract-shattered"/>
    <w:p>
      <w:pPr>
        <w:pStyle w:val="Heading2"/>
      </w:pPr>
      <w:r>
        <w:t xml:space="preserve">EPILOGUE: The Social Contract, Shattered</w:t>
      </w:r>
    </w:p>
    <w:p>
      <w:pPr>
        <w:pStyle w:val="FirstParagraph"/>
      </w:pPr>
      <w:r>
        <w:t xml:space="preserve">Jeffrey Epstein did not invent corruption.</w:t>
      </w:r>
    </w:p>
    <w:p>
      <w:pPr>
        <w:pStyle w:val="BodyText"/>
      </w:pPr>
      <w:r>
        <w:t xml:space="preserve">He did not invent the abuse of children by powerful men. He did not invent the use of wealth to evade justice. He did not invent the institutional cowardice that allows predators to operate in plain sight. He did not invent any of the component parts of the machine that bore his name.</w:t>
      </w:r>
    </w:p>
    <w:p>
      <w:pPr>
        <w:pStyle w:val="BodyText"/>
      </w:pPr>
      <w:r>
        <w:t xml:space="preserve">But he showed it to us in a way we had never seen before.</w:t>
      </w:r>
    </w:p>
    <w:p>
      <w:pPr>
        <w:pStyle w:val="BodyText"/>
      </w:pPr>
      <w:r>
        <w:t xml:space="preserve">He showed us a system in which a college dropout with a manufactured biography could accumulate a fortune that no one could explain, acquire properties that no legitimate income could justify, and maintain a social network that included the most powerful people on the planet — all while operating a sex trafficking ring involving dozens of underage girls. He showed us a legal system that could produce a fifty-three-page federal indictment documenting horrific crimes against children, and then quietly file that indictment in a drawer and replace it with a plea deal negotiated by the defendant’s own lawyers. He showed us a prison system that could transform a thirteen-month sentence into a twelve-hours-a-day work release program with a private wing and a personal driver. He showed us a culture of wealth and prestige that could absorb a criminal conviction for sex offenses, metabolize it, and produce, on the other side, a rehabilitated philanthropist who was welcome at Harvard, MIT, and in the company of Nobel laureates.</w:t>
      </w:r>
    </w:p>
    <w:p>
      <w:pPr>
        <w:pStyle w:val="BodyText"/>
      </w:pPr>
      <w:r>
        <w:t xml:space="preserve">And then he showed us something even more devastating: he showed us that when the system finally caught up with him, it could not keep him alive long enough to answer questions.</w:t>
      </w:r>
    </w:p>
    <w:p>
      <w:pPr>
        <w:pStyle w:val="BodyText"/>
      </w:pPr>
      <w:r>
        <w:t xml:space="preserve">The philosopher Thomas Hobbes argued, in</w:t>
      </w:r>
      <w:r>
        <w:t xml:space="preserve"> </w:t>
      </w:r>
      <w:r>
        <w:rPr>
          <w:i/>
          <w:iCs/>
        </w:rPr>
        <w:t xml:space="preserve">Leviathan</w:t>
      </w:r>
      <w:r>
        <w:t xml:space="preserve">, that human beings submit to the authority of the state because the alternative — a</w:t>
      </w:r>
      <w:r>
        <w:t xml:space="preserve"> </w:t>
      </w:r>
      <w:r>
        <w:t xml:space="preserve">“war of all against all”</w:t>
      </w:r>
      <w:r>
        <w:t xml:space="preserve"> </w:t>
      </w:r>
      <w:r>
        <w:t xml:space="preserve">in which life is</w:t>
      </w:r>
      <w:r>
        <w:t xml:space="preserve"> </w:t>
      </w:r>
      <w:r>
        <w:t xml:space="preserve">“solitary, poor, nasty, brutish, and short”</w:t>
      </w:r>
      <w:r>
        <w:t xml:space="preserve"> </w:t>
      </w:r>
      <w:r>
        <w:t xml:space="preserve">— is worse. The social contract, in the Hobbesian formulation, is not a matter of preference. It is a matter of necessity. We accept the constraints of law because the constraints of lawlessness are intolerable.</w:t>
      </w:r>
    </w:p>
    <w:p>
      <w:pPr>
        <w:pStyle w:val="BodyText"/>
      </w:pPr>
      <w:r>
        <w:t xml:space="preserve">But implicit in this argument is an assumption that the law applies equally. That the state, to which we surrender our natural liberty, exercises its authority without regard to the wealth, status, or connections of those over whom it exercises that authority. Hobbes did not contemplate — or if he did, he did not resolve — the possibility that the state itself might become the instrument of inequality, that the Leviathan might develop a taste for certain citizens over others.</w:t>
      </w:r>
    </w:p>
    <w:p>
      <w:pPr>
        <w:pStyle w:val="BodyText"/>
      </w:pPr>
      <w:r>
        <w:t xml:space="preserve">John Rawls, writing three centuries later, attempted to address this gap. In</w:t>
      </w:r>
      <w:r>
        <w:t xml:space="preserve"> </w:t>
      </w:r>
      <w:r>
        <w:rPr>
          <w:i/>
          <w:iCs/>
        </w:rPr>
        <w:t xml:space="preserve">A Theory of Justice</w:t>
      </w:r>
      <w:r>
        <w:t xml:space="preserve">, Rawls proposed the thought experiment of the</w:t>
      </w:r>
      <w:r>
        <w:t xml:space="preserve"> </w:t>
      </w:r>
      <w:r>
        <w:t xml:space="preserve">“veil of ignorance”</w:t>
      </w:r>
      <w:r>
        <w:t xml:space="preserve"> </w:t>
      </w:r>
      <w:r>
        <w:t xml:space="preserve">— the idea that a just society is one that rational people would design if they did not know in advance what position they would occupy within it. Behind the veil, no one knows whether they will be rich or poor, powerful or powerless, advantaged or disadvantaged. And behind the veil, Rawls argued, rational people would design a society in which the rules applied equally to all, because they could not know whether they would be among those who benefited from inequality or those who suffered from it.</w:t>
      </w:r>
    </w:p>
    <w:p>
      <w:pPr>
        <w:pStyle w:val="BodyText"/>
      </w:pPr>
      <w:r>
        <w:t xml:space="preserve">The Epstein case is what happens when the veil is removed. It is a demonstration — exhaustive, detailed, and merciless — of what a society looks like when the people designing the rules know exactly who they are and have no intention of subjecting themselves to the same constraints they impose on everyone else. It is the Rawlsian nightmare made flesh: a world in which the powerful write the rules that govern the powerless and exempt themselves from those rules through the strategic application of money, influence, and the threat of mutual exposure.</w:t>
      </w:r>
    </w:p>
    <w:p>
      <w:pPr>
        <w:pStyle w:val="BodyText"/>
      </w:pPr>
      <w:r>
        <w:t xml:space="preserve">Consider, for a moment, the concrete legacy of the case. What has actually changed?</w:t>
      </w:r>
    </w:p>
    <w:p>
      <w:pPr>
        <w:pStyle w:val="BodyText"/>
      </w:pPr>
      <w:r>
        <w:t xml:space="preserve">In 2019, following Epstein’s arrest, a number of legislative and institutional reforms were proposed. The Trafficking Victims Protection Act was reauthorized with additional provisions for victim support. Several states, including New York, extended or eliminated statutes of limitations for sex trafficking offenses. The Department of Justice announced internal reviews of the Non-Prosecution Agreement process. The Bureau of Prisons committed to reforms in its suicide prevention protocols — reforms that were, by most assessments, long overdue and inadequately implemented.</w:t>
      </w:r>
    </w:p>
    <w:p>
      <w:pPr>
        <w:pStyle w:val="BodyText"/>
      </w:pPr>
      <w:r>
        <w:t xml:space="preserve">These reforms are not nothing. They represent real changes in law and policy that have, at the margins, improved the legal framework for combating sex trafficking and supporting victims. Individual prosecutors, investigators, and victim advocates have worked within these new frameworks to secure convictions and provide services that would not have been available before the Epstein case brought the issues to public attention.</w:t>
      </w:r>
    </w:p>
    <w:p>
      <w:pPr>
        <w:pStyle w:val="BodyText"/>
      </w:pPr>
      <w:r>
        <w:t xml:space="preserve">But set against the scale of the failure, the reforms are almost insultingly modest. The fundamental structures that enabled Epstein’s operation — the opacity of extreme wealth, the corruption of prosecutorial discretion, the two-tier justice system that treats the rich and the poor as different species, the institutional incentives that reward silence and punish disclosure — remain intact. The veil of ignorance has not been restored. The people who write the rules still know exactly who they are.</w:t>
      </w:r>
    </w:p>
    <w:p>
      <w:pPr>
        <w:pStyle w:val="BodyText"/>
      </w:pPr>
      <w:r>
        <w:t xml:space="preserve">The victims know this. The women who survived Epstein’s operation — who endured the abuse, the betrayal of the plea deal, the decade of impunity, the brief hope of the arrest, and the final insult of his death — know, with a certainty that no legislative reform can touch, that the system was not designed to protect them. It was designed to protect the people who hurt them. And while individual actors within that system — Detective Recarey, Julie K. Brown, the prosecutors at the SDNY — fought against that design with courage and determination, the design itself was never altered.</w:t>
      </w:r>
    </w:p>
    <w:p>
      <w:pPr>
        <w:pStyle w:val="BodyText"/>
      </w:pPr>
      <w:r>
        <w:t xml:space="preserve">The unresolved questions are not footnotes. They are the story.</w:t>
      </w:r>
    </w:p>
    <w:p>
      <w:pPr>
        <w:pStyle w:val="BodyText"/>
      </w:pPr>
      <w:r>
        <w:t xml:space="preserve">Who funded Epstein? The source of his wealth has never been definitively established. No audit, no investigation, no legal proceeding has produced a clear accounting of where his money came from or how it was accumulated. The Wexner connection explains some of it. The offshore financial structures explain how it was hidden. But the fundamental question — how a college dropout with no verifiable client list became a billionaire — remains unanswered.</w:t>
      </w:r>
    </w:p>
    <w:p>
      <w:pPr>
        <w:pStyle w:val="BodyText"/>
      </w:pPr>
      <w:r>
        <w:t xml:space="preserve">What was on the recordings? The discs and hard drives seized from Epstein’s properties — labeled, according to court filings, with names and descriptions that strongly suggested surveillance footage of sexual activity — have never been publicly disclosed. Their contents, if they still exist, could answer many of the questions that the case has raised. Whether they will ever be disclosed is, at best, uncertain.</w:t>
      </w:r>
    </w:p>
    <w:p>
      <w:pPr>
        <w:pStyle w:val="BodyText"/>
      </w:pPr>
      <w:r>
        <w:t xml:space="preserve">Who else participated? The flight logs, the black book, the victim testimony, and the documentary record all point to the involvement of individuals who have never been charged, deposed, or publicly held to account. Some of these individuals are named in documents that remain sealed. Some are identified by pseudonyms in court filings. Some are known to the public but have faced no legal consequences beyond the court of public opinion. The gap between what is known and what has been acted upon is vast.</w:t>
      </w:r>
    </w:p>
    <w:p>
      <w:pPr>
        <w:pStyle w:val="BodyText"/>
      </w:pPr>
      <w:r>
        <w:t xml:space="preserve">Will the full truth ever be established? Probably not. The passage of time degrades evidence, erodes memories, and allows the machinery of concealment to operate. Witnesses die. Documents are destroyed. Institutions develop amnesia. Political will, which is always most intense in the immediate aftermath of a scandal, fades as new outrages compete for public attention. The Epstein case, for all its enduring power, is already receding from the foreground of public consciousness — not because the questions have been answered but because the culture has absorbed the unanswered questions as part of the background noise of American life.</w:t>
      </w:r>
    </w:p>
    <w:p>
      <w:pPr>
        <w:pStyle w:val="BodyText"/>
      </w:pPr>
      <w:r>
        <w:t xml:space="preserve">This absorption — the normalization of unanswered questions about the abuse of children by the powerful — is, in many ways, the most damaging legacy of the case. It teaches a lesson, implicitly but unmistakably, about the limits of accountability in a society organized around wealth. The lesson is this: if you are rich enough, connected enough, and strategic enough, the consequences of your actions can be managed, minimized, and eventually dissolved into the collective shrug that passes for public discourse in the age of information overload. You may not escape entirely. You may face inconvenience, embarrassment, even a measure of legal consequence. But the ultimate accountability — the kind of full, transparent, comprehensive reckoning that the severity of the crimes would demand in a truly just society — will elude you. The system was not designed to deliver it. And the people who run the system have no intention of redesigning it.</w:t>
      </w:r>
    </w:p>
    <w:p>
      <w:pPr>
        <w:pStyle w:val="BodyText"/>
      </w:pPr>
      <w:r>
        <w:t xml:space="preserve">There is a final image that captures, better than any argument or analysis, the meaning of the Jeffrey Epstein case.</w:t>
      </w:r>
    </w:p>
    <w:p>
      <w:pPr>
        <w:pStyle w:val="BodyText"/>
      </w:pPr>
      <w:r>
        <w:t xml:space="preserve">Imagine a corridor in the Metropolitan Correctional Center in Lower Manhattan. It is early morning. The fluorescent lights hum. The concrete walls are painted a shade of institutional beige that has no name in any language. The cameras are dark. The guards’ station is unattended. And at the end of the corridor, behind a steel door, is an empty cell.</w:t>
      </w:r>
    </w:p>
    <w:p>
      <w:pPr>
        <w:pStyle w:val="BodyText"/>
      </w:pPr>
      <w:r>
        <w:t xml:space="preserve">The cell is empty because the man who occupied it is dead. The cameras are dark because they malfunctioned — or were made to malfunction — on the one night when their footage would have mattered. The guards are absent because they fell asleep — or were allowed to fall asleep — during the one shift when their vigilance was essential. The cell is empty, the cameras are dark, and the guards are gone, and the silence is total.</w:t>
      </w:r>
    </w:p>
    <w:p>
      <w:pPr>
        <w:pStyle w:val="BodyText"/>
      </w:pPr>
      <w:r>
        <w:t xml:space="preserve">Now imagine, somewhere else — in a law office, in a government archive, in a sealed vault within the Southern District of New York — a collection of documents. Folders. Hard drives. Sealed depositions. Court orders with thick black redaction bars running across them like prison bars in miniature. These documents contain names. They contain dates. They contain descriptions of acts committed against children by people whose identities the public has a right to know. But the documents are sealed. The names are concealed. The descriptions are locked away in spaces where neither sunlight nor subpoena can reach them.</w:t>
      </w:r>
    </w:p>
    <w:p>
      <w:pPr>
        <w:pStyle w:val="BodyText"/>
      </w:pPr>
      <w:r>
        <w:t xml:space="preserve">The empty cell. The sealed documents. The silence that speaks.</w:t>
      </w:r>
    </w:p>
    <w:p>
      <w:pPr>
        <w:pStyle w:val="BodyText"/>
      </w:pPr>
      <w:r>
        <w:t xml:space="preserve">This is the final architecture of impunity — not a building but an absence. Not a structure but a void. The architecture is not made of stone and steel. It is made of everything that was not said, not done, not investigated, not prosecuted, not disclosed. It is the negative space left behind when a society chooses comfort over truth and complicity over accountability.</w:t>
      </w:r>
    </w:p>
    <w:p>
      <w:pPr>
        <w:pStyle w:val="BodyText"/>
      </w:pPr>
      <w:r>
        <w:t xml:space="preserve">Jeffrey Epstein is dead. Ghislaine Maxwell is in prison. Prince Andrew lives in diminished circumstances. Jean-Luc Brunel is dead. A handful of reforms have been passed. A handful of documents have been released. A handful of questions have been answered.</w:t>
      </w:r>
    </w:p>
    <w:p>
      <w:pPr>
        <w:pStyle w:val="BodyText"/>
      </w:pPr>
      <w:r>
        <w:t xml:space="preserve">But the silence — the vast, echoing, intolerable silence where the full truth should be — endures.</w:t>
      </w:r>
    </w:p>
    <w:p>
      <w:pPr>
        <w:pStyle w:val="BodyText"/>
      </w:pPr>
      <w:r>
        <w:t xml:space="preserve">And until that silence is broken, the social contract — the fundamental agreement between the governed and the governing, the promise that the law protects everyone or it protects no one — remains what the Epstein case revealed it to be: not a contract at all, but a fiction. A story the powerful tell the powerless to keep them quiet.</w:t>
      </w:r>
    </w:p>
    <w:p>
      <w:pPr>
        <w:pStyle w:val="BodyText"/>
      </w:pPr>
      <w:r>
        <w:t xml:space="preserve">The question is whether we will continue to accept the story.</w:t>
      </w:r>
    </w:p>
    <w:p>
      <w:pPr>
        <w:pStyle w:val="BodyText"/>
      </w:pPr>
      <w:r>
        <w:t xml:space="preserve">The victims — the women who were once girls, who were recruited from working-class neighborhoods and brought to mansions and islands and townhouses, who were used and discarded and silenced and ignored — are still waiting for an answer.</w:t>
      </w:r>
    </w:p>
    <w:p>
      <w:pPr>
        <w:pStyle w:val="BodyText"/>
      </w:pPr>
      <w:r>
        <w:t xml:space="preserve">The rest of us should be, too.</w:t>
      </w:r>
    </w:p>
    <w:p>
      <w:r>
        <w:pict>
          <v:rect style="width:0;height:1.5pt" o:hralign="center" o:hrstd="t" o:hr="t"/>
        </w:pict>
      </w:r>
    </w:p>
    <w:p>
      <w:pPr>
        <w:pStyle w:val="FirstParagraph"/>
      </w:pPr>
      <w:r>
        <w:rPr>
          <w:b/>
          <w:bCs/>
        </w:rPr>
        <w:t xml:space="preserve">P.S. A Note from the Author</w:t>
      </w:r>
    </w:p>
    <w:p>
      <w:pPr>
        <w:pStyle w:val="BodyText"/>
      </w:pPr>
      <w:r>
        <w:t xml:space="preserve">If this book has changed the way you think about power, accountability, or the stories we are told about the systems that govern our lives — I have one small request.</w:t>
      </w:r>
    </w:p>
    <w:p>
      <w:pPr>
        <w:pStyle w:val="BodyText"/>
      </w:pPr>
      <w:r>
        <w:t xml:space="preserve">Share what you’ve read.</w:t>
      </w:r>
    </w:p>
    <w:p>
      <w:pPr>
        <w:pStyle w:val="BodyText"/>
      </w:pPr>
      <w:r>
        <w:t xml:space="preserve">Leave an honest review on the platform where you purchased this book. Tell a friend. Mention it in a conversation. Post about it. Not because reviews help authors — though they do — but because books like this one depend on readers like you to reach the people who need to read them. Algorithms favor silence. Bestseller lists favor comfort. The only force that consistently breaks through is one reader telling another:</w:t>
      </w:r>
      <w:r>
        <w:t xml:space="preserve"> </w:t>
      </w:r>
      <w:r>
        <w:rPr>
          <w:i/>
          <w:iCs/>
        </w:rPr>
        <w:t xml:space="preserve">this matters.</w:t>
      </w:r>
    </w:p>
    <w:p>
      <w:pPr>
        <w:pStyle w:val="BodyText"/>
      </w:pPr>
      <w:r>
        <w:t xml:space="preserve">Every review, every recommendation, every conversation is a small act of resistance against the architecture of forgetting. It tells the next reader that the questions raised in these pages are worth asking — and that the silence described in this epilogue does not have to be permanent.</w:t>
      </w:r>
    </w:p>
    <w:p>
      <w:pPr>
        <w:pStyle w:val="BodyText"/>
      </w:pPr>
      <w:r>
        <w:t xml:space="preserve">Thank you for reading. Thank you for caring. And if you believe that accountability should not be a privilege reserved for the powerless — help this book find its next reader.</w:t>
      </w:r>
    </w:p>
    <w:p>
      <w:pPr>
        <w:pStyle w:val="BodyText"/>
      </w:pPr>
      <w:r>
        <w:rPr>
          <w:i/>
          <w:iCs/>
        </w:rPr>
        <w:t xml:space="preserve">— Michael Rodriguez</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Shadows of Power: Jeffrey Epstein and the Architecture of Impunity</dc:title>
  <dc:creator>Michael Rodriguez</dc:creator>
  <cp:keywords/>
  <dcterms:created xsi:type="dcterms:W3CDTF">2026-02-17T18:11:38Z</dcterms:created>
  <dcterms:modified xsi:type="dcterms:W3CDTF">2026-02-17T18:11:38Z</dcterms:modified>
</cp:coreProperties>
</file>

<file path=docProps/custom.xml><?xml version="1.0" encoding="utf-8"?>
<Properties xmlns="http://schemas.openxmlformats.org/officeDocument/2006/custom-properties" xmlns:vt="http://schemas.openxmlformats.org/officeDocument/2006/docPropsVTypes"/>
</file>