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rPr>
          <w:rFonts w:ascii="Garamond" w:hAnsi="Garamond"/>
        </w:rPr>
        <w:t xml:space="preserve">Architect of Power</w:t>
      </w:r>
    </w:p>
    <w:p>
      <w:pPr>
        <w:pStyle w:val="Subtitle"/>
        <w:jc w:val="center"/>
      </w:pPr>
      <w:r>
        <w:rPr>
          <w:rFonts w:ascii="Garamond" w:hAnsi="Garamond"/>
          <w:sz w:val="40"/>
        </w:rPr>
        <w:t xml:space="preserve">Henry Kissinger and the Price of World Order</w:t>
      </w:r>
    </w:p>
    <w:p>
      <w:pPr>
        <w:pStyle w:val="Author"/>
        <w:jc w:val="center"/>
      </w:pPr>
      <w:r>
        <w:rPr>
          <w:rFonts w:ascii="Garamond" w:hAnsi="Garamond"/>
        </w:rPr>
        <w:t xml:space="preserve">Michael Rodriguez</w:t>
      </w:r>
      <w:r>
        <w:br w:type="page"/>
      </w:r>
    </w:p>
    <w:p>
      <w:pPr>
        <w:pStyle w:val="FirstParagraph"/>
        <w:jc w:val="center"/>
      </w:pPr>
      <w:r>
        <w:rPr>
          <w:rFonts w:ascii="Garamond" w:hAnsi="Garamond"/>
          <w:sz w:val="20"/>
        </w:rPr>
        <w:t xml:space="preserve">COPYRIGHT PAGE</w:t>
      </w:r>
    </w:p>
    <w:p>
      <w:pPr>
        <w:pStyle w:val="BodyText"/>
        <w:jc w:val="center"/>
      </w:pPr>
      <w:r>
        <w:rPr>
          <w:rFonts w:ascii="Garamond" w:hAnsi="Garamond"/>
          <w:sz w:val="20"/>
        </w:rPr>
        <w:t xml:space="preserve">© 2026 Michael Rodriguez. All rights reserved.</w:t>
      </w:r>
    </w:p>
    <w:p>
      <w:pPr>
        <w:pStyle w:val="BodyText"/>
        <w:jc w:val="center"/>
      </w:pPr>
      <w:r>
        <w:rPr>
          <w:rFonts w:ascii="Garamond" w:hAnsi="Garamond"/>
          <w:sz w:val="20"/>
        </w:rPr>
        <w:t xml:space="preserve">The moral right of the author has been asserted. No part of this book may be reproduced, stored in a retrieval system, or transmitted in any form or by any means electronic, mechanical, photocopying, recording, or otherwise without prior written permission from the publisher.</w:t>
      </w:r>
    </w:p>
    <w:p>
      <w:pPr>
        <w:pStyle w:val="BodyText"/>
        <w:jc w:val="center"/>
      </w:pPr>
      <w:r>
        <w:rPr>
          <w:rFonts w:ascii="Garamond" w:hAnsi="Garamond"/>
          <w:sz w:val="20"/>
        </w:rPr>
        <w:t xml:space="preserve">This book contains the author’s opinions and analysis of Henry Kissinger’s diplomatic career and its global consequences. It is sold with the understanding that the author is not engaged in rendering professional political or legal advice.</w:t>
      </w:r>
    </w:p>
    <w:p>
      <w:pPr>
        <w:pStyle w:val="BodyText"/>
        <w:jc w:val="center"/>
      </w:pPr>
      <w:r>
        <w:rPr>
          <w:rFonts w:ascii="Garamond" w:hAnsi="Garamond"/>
          <w:sz w:val="20"/>
        </w:rPr>
        <w:t xml:space="preserve">First edition: 2026</w:t>
      </w:r>
    </w:p>
    <w:p>
      <w:pPr>
        <w:pStyle w:val="BodyText"/>
        <w:jc w:val="center"/>
      </w:pPr>
      <w:r>
        <w:rPr>
          <w:rFonts w:ascii="Garamond" w:hAnsi="Garamond"/>
          <w:sz w:val="20"/>
        </w:rPr>
        <w:t xml:space="preserve">Published by MR Publishing</w:t>
      </w:r>
    </w:p>
    <w:p>
      <w:pPr>
        <w:pStyle w:val="BodyText"/>
        <w:jc w:val="center"/>
      </w:pPr>
      <w:r>
        <w:rPr>
          <w:rFonts w:ascii="Garamond" w:hAnsi="Garamond"/>
          <w:sz w:val="20"/>
        </w:rPr>
        <w:t xml:space="preserve">New York · London · Sydney</w:t>
      </w:r>
      <w:r>
        <w:br w:type="page"/>
      </w:r>
    </w:p>
    <w:bookmarkStart w:id="9" w:name="about-the-author"/>
    <w:p>
      <w:pPr>
        <w:pStyle w:val="Heading2"/>
        <w:jc w:val="center"/>
      </w:pPr>
      <w:r>
        <w:rPr>
          <w:rFonts w:ascii="Garamond" w:hAnsi="Garamond"/>
          <w:sz w:val="24"/>
        </w:rPr>
        <w:t xml:space="preserve">About the Author</w:t>
      </w:r>
    </w:p>
    <w:p>
      <w:pPr>
        <w:pStyle w:val="FirstParagraph"/>
        <w:jc w:val="center"/>
      </w:pPr>
      <w:r>
        <w:rPr>
          <w:rFonts w:ascii="Garamond" w:hAnsi="Garamond"/>
          <w:sz w:val="24"/>
        </w:rPr>
        <w:t xml:space="preserve">Michael Rodriguez is a nonfiction author and investigative researcher specializing in the hidden mechanics of power — the people, systems, and decisions that shape the modern world. His books combine deep archival research with narrative storytelling, making complex geopolitical topics accessible to general readers without sacrificing depth or nuance.</w:t>
      </w:r>
    </w:p>
    <w:p>
      <w:pPr>
        <w:pStyle w:val="BodyText"/>
        <w:jc w:val="center"/>
      </w:pPr>
      <w:r>
        <w:rPr>
          <w:rFonts w:ascii="Garamond" w:hAnsi="Garamond"/>
          <w:sz w:val="24"/>
        </w:rPr>
        <w:t xml:space="preserve">Rodriguez’s work has examined topics ranging from global financial systems to Cold War diplomacy, always with an emphasis on the human cost of political decisions. He writes for readers who want to understand not just what happened, but why it happened and what it means today.</w:t>
      </w:r>
    </w:p>
    <w:p>
      <w:pPr>
        <w:pStyle w:val="BodyText"/>
        <w:jc w:val="center"/>
      </w:pPr>
      <w:r>
        <w:rPr>
          <w:rFonts w:ascii="Garamond" w:hAnsi="Garamond"/>
          <w:sz w:val="24"/>
        </w:rPr>
        <w:t xml:space="preserve">When not researching his next book, Rodriguez follows international affairs with the intensity of someone who believes understanding history is the first step toward not repeating its worst chapters. His previous works include titles on shadow banking, geopolitical strategy, and the intersection of technology and power.</w:t>
      </w:r>
      <w:r>
        <w:br w:type="page"/>
      </w:r>
    </w:p>
    <w:bookmarkEnd w:id="9"/>
    <w:bookmarkStart w:id="10" w:name="Xc091f96dc9853c22006f82a1162c86e5ea03091"/>
    <w:p>
      <w:pPr>
        <w:pStyle w:val="Heading2"/>
      </w:pPr>
      <w:r>
        <w:rPr>
          <w:rFonts w:ascii="Garamond" w:hAnsi="Garamond"/>
        </w:rPr>
        <w:t xml:space="preserve">INTRODUCTION: The Man Who Outlasted Everyone</w:t>
      </w:r>
    </w:p>
    <w:p>
      <w:pPr>
        <w:pStyle w:val="FirstParagraph"/>
      </w:pPr>
      <w:r>
        <w:rPr>
          <w:rFonts w:ascii="Garamond" w:hAnsi="Garamond"/>
          <w:sz w:val="24"/>
        </w:rPr>
        <w:t xml:space="preserve">The Hotel Palácio Estoril sits on the Portuguese Riviera like a wedding cake that forgot to stop growing — white and tiered and improbably grand, with palm trees lining its circular driveway and the Atlantic glittering somewhere beyond the manicured lawns. In May 2023, the hotel was ringed by Portuguese National Guard officers, plainclothes security agents, and a handful of determined protesters who had driven two hours from Lisbon to wave signs in the general direction of the powerful. The Bilderberg Group had come to town.</w:t>
      </w:r>
    </w:p>
    <w:p>
      <w:pPr>
        <w:pStyle w:val="BodyText"/>
      </w:pPr>
      <w:r>
        <w:rPr>
          <w:rFonts w:ascii="Garamond" w:hAnsi="Garamond"/>
          <w:sz w:val="24"/>
        </w:rPr>
        <w:t xml:space="preserve">The Bilderberg Group, for the uninitiated: an annual private meeting of somewhere between 120 and 150 participants drawn from European and North American political and business circles, held under Chatham House rules since 1954, with no formal membership, no binding decisions, and no published minutes. Critics call it the shadow government of the Western world. Defenders call it a talking shop with unusually good catering. The truth is probably closer to the latter — the people in the room are too competitive with each other and too diverse in their interests to coordinate anything as coherent as global governance — but the critics are correct that the density of genuine power in any given Bilderberg room is extraordinary. In 2023, the Estoril guest list included sitting prime ministers, former secretaries of state, the chief executives of major European technology firms, and several central bank governors.</w:t>
      </w:r>
    </w:p>
    <w:p>
      <w:pPr>
        <w:pStyle w:val="BodyText"/>
      </w:pPr>
      <w:r>
        <w:rPr>
          <w:rFonts w:ascii="Garamond" w:hAnsi="Garamond"/>
          <w:sz w:val="24"/>
        </w:rPr>
        <w:t xml:space="preserve">And Henry Kissinger.</w:t>
      </w:r>
    </w:p>
    <w:p>
      <w:pPr>
        <w:pStyle w:val="BodyText"/>
      </w:pPr>
      <w:r>
        <w:rPr>
          <w:rFonts w:ascii="Garamond" w:hAnsi="Garamond"/>
          <w:sz w:val="24"/>
        </w:rPr>
        <w:t xml:space="preserve">Henry Kissinger arrived.</w:t>
      </w:r>
    </w:p>
    <w:p>
      <w:pPr>
        <w:pStyle w:val="BodyText"/>
      </w:pPr>
      <w:r>
        <w:rPr>
          <w:rFonts w:ascii="Garamond" w:hAnsi="Garamond"/>
          <w:sz w:val="24"/>
        </w:rPr>
        <w:t xml:space="preserve">He was, by any actuarial measure, not supposed to still be here. Born in Bavaria when the Weimar Republic was still a teenager, he had survived Nazism, three wars, Senate investigations, four administrations, and roughly five decades of ferocious intellectual combat with critics who ranged from Christopher Hitchens to Noam Chomsky. He had buried most of them. At 99 years old — one week shy of the centennial he would reach on May 27, 2023 — he walked slowly into the hotel, aided by an aide, and took his customary seat among the finance ministers, technology executives, and heads of state who gathered each year behind a policy of absolute discretion.</w:t>
      </w:r>
    </w:p>
    <w:p>
      <w:pPr>
        <w:pStyle w:val="BodyText"/>
      </w:pPr>
      <w:r>
        <w:rPr>
          <w:rFonts w:ascii="Garamond" w:hAnsi="Garamond"/>
          <w:sz w:val="24"/>
        </w:rPr>
        <w:t xml:space="preserve">The protesters outside held signs accusing him of war crimes. Inside, he was treated as a sage.</w:t>
      </w:r>
    </w:p>
    <w:p>
      <w:pPr>
        <w:pStyle w:val="BodyText"/>
      </w:pPr>
      <w:r>
        <w:rPr>
          <w:rFonts w:ascii="Garamond" w:hAnsi="Garamond"/>
          <w:sz w:val="24"/>
        </w:rPr>
        <w:t xml:space="preserve">That contradiction — that chasm between reverence and condemnation — is the entire story. It is the reason this book exists.</w:t>
      </w:r>
    </w:p>
    <w:p>
      <w:pPr>
        <w:pStyle w:val="BodyText"/>
      </w:pPr>
      <w:r>
        <w:rPr>
          <w:rFonts w:ascii="Garamond" w:hAnsi="Garamond"/>
          <w:sz w:val="24"/>
        </w:rPr>
        <w:t xml:space="preserve">Consider the specifics of the contradiction, because vague gestures toward complexity are insufficient. The Nobel Committee awarded Kissinger and North Vietnamese negotiator Lê Đức Thọ the Peace Prize in October 1973 for negotiating the Paris Peace Accords, which ended direct American military involvement in Vietnam. Two members of the Nobel Committee resigned in protest. Lê Đức Thọ refused the prize, noting, with some precision, that peace had not actually arrived in Vietnam. The war between North and South continued for two more years, killing an estimated 1.3 million more people before Saigon fell in April 1975 (Karnow, 1983). The bombing of Cambodia, which Kissinger had helped orchestrate, had killed somewhere between 150,000 and 500,000 civilians — the range is wide because the record-keeping was, by design, incomplete (Owen &amp; Kiernan, 2006). The coup against Salvador Allende in Chile, which Kissinger had encouraged and facilitated, produced a seventeen-year military dictatorship under Augusto Pinochet that tortured and killed thousands of people.</w:t>
      </w:r>
    </w:p>
    <w:p>
      <w:pPr>
        <w:pStyle w:val="BodyText"/>
      </w:pPr>
      <w:r>
        <w:rPr>
          <w:rFonts w:ascii="Garamond" w:hAnsi="Garamond"/>
          <w:sz w:val="24"/>
        </w:rPr>
        <w:t xml:space="preserve">These are not disputed facts. They are documented, sourced, acknowledged in the declassified record.</w:t>
      </w:r>
    </w:p>
    <w:p>
      <w:pPr>
        <w:pStyle w:val="BodyText"/>
      </w:pPr>
      <w:r>
        <w:rPr>
          <w:rFonts w:ascii="Garamond" w:hAnsi="Garamond"/>
          <w:sz w:val="24"/>
        </w:rPr>
        <w:t xml:space="preserve">And yet: the opening to China — the diplomatic initiative Kissinger engineered in secret between 1969 and 1972, resulting in Nixon’s historic visit of February 1972 — transformed the strategic landscape of the Cold War. It created a triangular dynamic among the United States, the Soviet Union, and China that gave Washington leverage it had not previously possessed, and which contributed to the eventual unraveling of Soviet power by expanding the territory of geopolitical competition beyond Moscow’s ability to dominate. The détente with the Soviets — SALT I, the Anti-Ballistic Missile Treaty, the Helsinki Accords — reduced the immediate risk of nuclear exchange at a moment when both superpowers had weapons capable of killing hundreds of millions of people.</w:t>
      </w:r>
    </w:p>
    <w:p>
      <w:pPr>
        <w:pStyle w:val="BodyText"/>
      </w:pPr>
      <w:r>
        <w:rPr>
          <w:rFonts w:ascii="Garamond" w:hAnsi="Garamond"/>
          <w:sz w:val="24"/>
        </w:rPr>
        <w:t xml:space="preserve">So: war crimes and strategic genius. Not one or the other. Both, simultaneously, committed by the same man, using the same framework, drawing on the same formative experiences.</w:t>
      </w:r>
    </w:p>
    <w:p>
      <w:pPr>
        <w:pStyle w:val="BodyText"/>
      </w:pPr>
      <w:r>
        <w:rPr>
          <w:rFonts w:ascii="Garamond" w:hAnsi="Garamond"/>
          <w:sz w:val="24"/>
        </w:rPr>
        <w:t xml:space="preserve">The Hotel Palácio in Estoril sits with that complexity. So does this book.</w:t>
      </w:r>
    </w:p>
    <w:p>
      <w:pPr>
        <w:pStyle w:val="BodyText"/>
      </w:pPr>
      <w:r>
        <w:rPr>
          <w:rFonts w:ascii="Garamond" w:hAnsi="Garamond"/>
          <w:sz w:val="24"/>
        </w:rPr>
        <w:t xml:space="preserve">There has never been a figure quite like Henry Kissinger in American public life. This is not hagiography. Kissinger’s record includes decisions that led to the deaths of civilians in Cambodia, Bangladesh, and Chile — documented, debated, and damning (Hersh, 1983; Grandin, 2015). The man who negotiated an end to the Vietnam War won a Nobel Peace Prize while the war continued. He dismantled the institutional constraints on American power while claiming to serve a higher order. He called himself a student of history while making it in ways that historians still struggle to categorize.</w:t>
      </w:r>
    </w:p>
    <w:p>
      <w:pPr>
        <w:pStyle w:val="BodyText"/>
      </w:pPr>
      <w:r>
        <w:rPr>
          <w:rFonts w:ascii="Garamond" w:hAnsi="Garamond"/>
          <w:sz w:val="24"/>
        </w:rPr>
        <w:t xml:space="preserve">And yet.</w:t>
      </w:r>
    </w:p>
    <w:p>
      <w:pPr>
        <w:pStyle w:val="BodyText"/>
      </w:pPr>
      <w:r>
        <w:rPr>
          <w:rFonts w:ascii="Garamond" w:hAnsi="Garamond"/>
          <w:sz w:val="24"/>
        </w:rPr>
        <w:t xml:space="preserve">He also helped open China. He built détente with the Soviet Union at a moment when nuclear exchange remained a genuine, non-theoretical possibility. He understood — with a clarity that most American politicians could not muster — that raw military dominance is a poor substitute for diplomatic architecture. Niall Ferguson, who spent seven years producing the first volume of Kissinger’s authorized biography, called him</w:t>
      </w:r>
      <w:r>
        <w:rPr>
          <w:rFonts w:ascii="Garamond" w:hAnsi="Garamond"/>
          <w:sz w:val="24"/>
        </w:rPr>
        <w:t xml:space="preserve"> </w:t>
      </w:r>
      <w:r>
        <w:rPr>
          <w:rFonts w:ascii="Garamond" w:hAnsi="Garamond"/>
          <w:sz w:val="24"/>
        </w:rPr>
        <w:t xml:space="preserve">“one of the most important theorists about foreign policy ever to be produced by the United States”</w:t>
      </w:r>
      <w:r>
        <w:rPr>
          <w:rFonts w:ascii="Garamond" w:hAnsi="Garamond"/>
          <w:sz w:val="24"/>
        </w:rPr>
        <w:t xml:space="preserve"> </w:t>
      </w:r>
      <w:r>
        <w:rPr>
          <w:rFonts w:ascii="Garamond" w:hAnsi="Garamond"/>
          <w:sz w:val="24"/>
        </w:rPr>
        <w:t xml:space="preserve">(Ferguson, 2015). That assessment stings some people, and it should. But it is also, on the evidence, correct.</w:t>
      </w:r>
    </w:p>
    <w:p>
      <w:pPr>
        <w:pStyle w:val="BodyText"/>
      </w:pPr>
      <w:r>
        <w:rPr>
          <w:rFonts w:ascii="Garamond" w:hAnsi="Garamond"/>
          <w:sz w:val="24"/>
        </w:rPr>
        <w:t xml:space="preserve">I have spent years reading about this man. The biographies pile up — Isaacson’s essential 1992 portrait, Ferguson’s exhaustive excavation of the early decades, Grandin’s ferocious prosecution, Seymour Hersh’s journalism that still reads like an indictment. Each one captures something true. None of them captures everything. What I want to do in this book is something different: I want to trace the architecture of Kissinger’s thinking — where it came from, how it was built, what it cost, and what it explains about the way the United States behaves in the world today, decades after he left office.</w:t>
      </w:r>
    </w:p>
    <w:p>
      <w:pPr>
        <w:pStyle w:val="BodyText"/>
      </w:pPr>
      <w:r>
        <w:rPr>
          <w:rFonts w:ascii="Garamond" w:hAnsi="Garamond"/>
          <w:sz w:val="24"/>
        </w:rPr>
        <w:t xml:space="preserve">The uncomfortable truth about Kissinger scholarship is that his critics and his admirers have both, in their different ways, allowed the force of their feelings about him to override the harder analytical work. His admirers tend to discuss his strategic accomplishments while bracketing the civilian casualties as unfortunate necessities of an imperfect world; his critics tend to catalog the casualties while treating his strategic framework as mere rationalization. Both camps are performing a kind of intellectual self-comfort. The admirer’s version lets you appreciate the chess game without accounting for the people crushed by the pieces. The critic’s version lets you maintain moral clarity without grappling with the genuine difficulty of managing nuclear-armed superpowers in an anarchic international system.</w:t>
      </w:r>
    </w:p>
    <w:p>
      <w:pPr>
        <w:pStyle w:val="BodyText"/>
      </w:pPr>
      <w:r>
        <w:rPr>
          <w:rFonts w:ascii="Garamond" w:hAnsi="Garamond"/>
          <w:sz w:val="24"/>
        </w:rPr>
        <w:t xml:space="preserve">The better approach — the one this book attempts — is to hold both in the same frame simultaneously, without resolving the tension into something more comfortable. Great power, deployed by great intelligence, in the absence of sufficient moral constraint, produces outcomes that are simultaneously impressive and catastrophic. This is not a paradox unique to Kissinger. It is the central problem of statesmanship. Kissinger is simply the case study in which the problem appears with unusual clarity, because the intelligence was so formidable and the moral constraint so selective.</w:t>
      </w:r>
    </w:p>
    <w:p>
      <w:pPr>
        <w:pStyle w:val="BodyText"/>
      </w:pPr>
      <w:r>
        <w:rPr>
          <w:rFonts w:ascii="Garamond" w:hAnsi="Garamond"/>
          <w:sz w:val="24"/>
        </w:rPr>
        <w:t xml:space="preserve">Because here is the thing nobody quite says plainly enough: Kissinger’s worldview did not die when he left government in January 1977. It migrated into the bloodstream of American foreign policy and has never fully left. The doctrines he articulated — balance of power, strategic ambiguity, the brutal calculus of national interest above humanitarian concern — remain the operating system underneath the more public rhetoric about democracy promotion and human rights. Understanding Kissinger is not a historical exercise. It is a diagnostic one.</w:t>
      </w:r>
    </w:p>
    <w:p>
      <w:pPr>
        <w:pStyle w:val="BodyText"/>
      </w:pPr>
      <w:r>
        <w:rPr>
          <w:rFonts w:ascii="Garamond" w:hAnsi="Garamond"/>
          <w:sz w:val="24"/>
        </w:rPr>
        <w:t xml:space="preserve">The paradox begins with his origins. Heinz Alfred Kissinger was born on May 27, 1923, in Fürth, a small Bavarian city separated from Nuremberg — the future heart of Nazi pageantry — by about six miles and a river. His father, Louis, taught school. His mother, Paula, managed a household that was devout, orderly, and increasingly afraid. By the time Heinz was ten years old, Adolf Hitler had become Chancellor of Germany, and the world his parents had built was already crumbling at its foundations.</w:t>
      </w:r>
    </w:p>
    <w:p>
      <w:pPr>
        <w:pStyle w:val="BodyText"/>
      </w:pPr>
      <w:r>
        <w:rPr>
          <w:rFonts w:ascii="Garamond" w:hAnsi="Garamond"/>
          <w:sz w:val="24"/>
        </w:rPr>
        <w:t xml:space="preserve">He fled. His family fled. They arrived in New York on September 5, 1938, carrying the specific damage that exile always inflicts: the knowledge that civilization is not a permanent condition, that order is a choice some societies make and others rescind, that the rules protecting you today can be suspended tomorrow by men with sufficient will and insufficient conscience.</w:t>
      </w:r>
    </w:p>
    <w:p>
      <w:pPr>
        <w:pStyle w:val="BodyText"/>
      </w:pPr>
      <w:r>
        <w:rPr>
          <w:rFonts w:ascii="Garamond" w:hAnsi="Garamond"/>
          <w:sz w:val="24"/>
        </w:rPr>
        <w:t xml:space="preserve">That knowledge never left him. If you want to understand why Kissinger spent his entire career obsessed with stability over justice, order over revolution, structure over idealism — start here. Start with a fifteen-year-old boy watching his country choose a different future.</w:t>
      </w:r>
    </w:p>
    <w:p>
      <w:pPr>
        <w:pStyle w:val="BodyText"/>
      </w:pPr>
      <w:r>
        <w:rPr>
          <w:rFonts w:ascii="Garamond" w:hAnsi="Garamond"/>
          <w:sz w:val="24"/>
        </w:rPr>
        <w:t xml:space="preserve">What this book will do, across four parts, is build a complete portrait of Kissinger’s architecture of power: how it was constructed, what materials it used, how it performed under stress, and at what price.</w:t>
      </w:r>
    </w:p>
    <w:p>
      <w:pPr>
        <w:pStyle w:val="BodyText"/>
      </w:pPr>
      <w:r>
        <w:rPr>
          <w:rFonts w:ascii="Garamond" w:hAnsi="Garamond"/>
          <w:sz w:val="24"/>
        </w:rPr>
        <w:t xml:space="preserve">Part 1 — which you are reading now — covers the formation. The years that made him: Fürth, the flight from Germany, the Army, Harvard, the emergence of a theoretical framework so distinctive that it would eventually summon him to the highest councils of American power.</w:t>
      </w:r>
    </w:p>
    <w:p>
      <w:pPr>
        <w:pStyle w:val="BodyText"/>
      </w:pPr>
      <w:r>
        <w:rPr>
          <w:rFonts w:ascii="Garamond" w:hAnsi="Garamond"/>
          <w:sz w:val="24"/>
        </w:rPr>
        <w:t xml:space="preserve">Part 2 traces his ascent: the Rockefeller connection, the pivot to Nixon, the transformation from Harvard professor to National Security Advisor in a single season of extraordinary opportunism.</w:t>
      </w:r>
    </w:p>
    <w:p>
      <w:pPr>
        <w:pStyle w:val="BodyText"/>
      </w:pPr>
      <w:r>
        <w:rPr>
          <w:rFonts w:ascii="Garamond" w:hAnsi="Garamond"/>
          <w:sz w:val="24"/>
        </w:rPr>
        <w:t xml:space="preserve">Part 3 examines the exercise of power at its full, unambiguous intensity — Vietnam, Cambodia, the opening to China, détente with Moscow, the 1971 Bangladesh war, Chile. The decisions that made him famous and, in many quarters, never forgiven.</w:t>
      </w:r>
    </w:p>
    <w:p>
      <w:pPr>
        <w:pStyle w:val="BodyText"/>
      </w:pPr>
      <w:r>
        <w:rPr>
          <w:rFonts w:ascii="Garamond" w:hAnsi="Garamond"/>
          <w:sz w:val="24"/>
        </w:rPr>
        <w:t xml:space="preserve">Part 4 asks the harder question: what did it all mean? Was Kissinger’s realism a cold-eyed necessity, the kind of unsentimental competence that great powers require? Or was it something darker — a philosophy that permitted atrocity by labeling it strategy?</w:t>
      </w:r>
    </w:p>
    <w:p>
      <w:pPr>
        <w:pStyle w:val="BodyText"/>
      </w:pPr>
      <w:r>
        <w:rPr>
          <w:rFonts w:ascii="Garamond" w:hAnsi="Garamond"/>
          <w:sz w:val="24"/>
        </w:rPr>
        <w:t xml:space="preserve">I don’t promise a verdict that will satisfy everyone. History rarely obliges.</w:t>
      </w:r>
    </w:p>
    <w:p>
      <w:pPr>
        <w:pStyle w:val="BodyText"/>
      </w:pPr>
      <w:r>
        <w:rPr>
          <w:rFonts w:ascii="Garamond" w:hAnsi="Garamond"/>
          <w:sz w:val="24"/>
        </w:rPr>
        <w:t xml:space="preserve">But I do promise precision. The dates, the documents, the conversations that have been recorded or reconstructed. The Kissinger who emerges from this account is not a cartoon — neither the demonic war criminal of the left’s imagination nor the wise statesman of the establishment’s nostalgia. He is something more troubling and more interesting than either.</w:t>
      </w:r>
    </w:p>
    <w:p>
      <w:pPr>
        <w:pStyle w:val="BodyText"/>
      </w:pPr>
      <w:r>
        <w:rPr>
          <w:rFonts w:ascii="Garamond" w:hAnsi="Garamond"/>
          <w:sz w:val="24"/>
        </w:rPr>
        <w:t xml:space="preserve">He is a man who understood power with terrifying clarity and used that understanding without mercy — including, occasionally, without mercy toward himself.</w:t>
      </w:r>
    </w:p>
    <w:p>
      <w:pPr>
        <w:pStyle w:val="BodyText"/>
      </w:pPr>
      <w:r>
        <w:rPr>
          <w:rFonts w:ascii="Garamond" w:hAnsi="Garamond"/>
          <w:sz w:val="24"/>
        </w:rPr>
        <w:t xml:space="preserve">He died on November 29, 2023, six months after his last Bilderberg meeting. He was 100 years old.</w:t>
      </w:r>
    </w:p>
    <w:p>
      <w:pPr>
        <w:pStyle w:val="BodyText"/>
      </w:pPr>
      <w:r>
        <w:rPr>
          <w:rFonts w:ascii="Garamond" w:hAnsi="Garamond"/>
          <w:sz w:val="24"/>
        </w:rPr>
        <w:t xml:space="preserve">The protesters outside the hotel in Estoril were still waiting for an accounting.</w:t>
      </w:r>
    </w:p>
    <w:p>
      <w:pPr>
        <w:pStyle w:val="BodyText"/>
      </w:pPr>
      <w:r>
        <w:rPr>
          <w:rFonts w:ascii="Garamond" w:hAnsi="Garamond"/>
          <w:sz w:val="24"/>
        </w:rPr>
        <w:t xml:space="preserve">So are the rest of us.</w:t>
      </w:r>
    </w:p>
    <w:bookmarkEnd w:id="10"/>
    <w:bookmarkStart w:id="15" w:name="part-1-of-4-the-making-of-a-strategist"/>
    <w:p>
      <w:pPr>
        <w:pStyle w:val="Heading1"/>
      </w:pPr>
      <w:r>
        <w:rPr>
          <w:rFonts w:ascii="Garamond" w:hAnsi="Garamond"/>
        </w:rPr>
        <w:t xml:space="preserve">Part 1 of 4: The Making of a Strategist</w:t>
      </w:r>
    </w:p>
    <w:p>
      <w:pPr>
        <w:pStyle w:val="FirstParagraph"/>
      </w:pPr>
      <w:r>
        <w:rPr>
          <w:rFonts w:ascii="Garamond" w:hAnsi="Garamond"/>
          <w:b/>
          <w:bCs/>
          <w:sz w:val="24"/>
        </w:rPr>
        <w:t xml:space="preserve">Summary:</w:t>
      </w:r>
      <w:r>
        <w:rPr>
          <w:rFonts w:ascii="Garamond" w:hAnsi="Garamond"/>
          <w:sz w:val="24"/>
        </w:rPr>
        <w:t xml:space="preserve"> </w:t>
      </w:r>
      <w:r>
        <w:rPr>
          <w:rFonts w:ascii="Garamond" w:hAnsi="Garamond"/>
          <w:sz w:val="24"/>
        </w:rPr>
        <w:t xml:space="preserve">From fleeing Nazi Germany to becoming America’s foremost foreign policy thinker. The experiences that forged Kissinger’s worldview — loss, displacement, war, and the brutal education of power.</w:t>
      </w:r>
    </w:p>
    <w:bookmarkStart w:id="11" w:name="chapter-1-the-boy-from-fürth"/>
    <w:p>
      <w:pPr>
        <w:pStyle w:val="Heading2"/>
      </w:pPr>
      <w:r>
        <w:rPr>
          <w:rFonts w:ascii="Garamond" w:hAnsi="Garamond"/>
        </w:rPr>
        <w:t xml:space="preserve">Chapter 1: The Boy from Fürth</w:t>
      </w:r>
    </w:p>
    <w:p>
      <w:pPr>
        <w:pStyle w:val="FirstParagraph"/>
      </w:pPr>
      <w:r>
        <w:rPr>
          <w:rFonts w:ascii="Garamond" w:hAnsi="Garamond"/>
          <w:sz w:val="24"/>
        </w:rPr>
        <w:t xml:space="preserve">The summer of 1933 was the last summer that felt ordinary.</w:t>
      </w:r>
    </w:p>
    <w:p>
      <w:pPr>
        <w:pStyle w:val="BodyText"/>
      </w:pPr>
      <w:r>
        <w:rPr>
          <w:rFonts w:ascii="Garamond" w:hAnsi="Garamond"/>
          <w:sz w:val="24"/>
        </w:rPr>
        <w:t xml:space="preserve">Heinz Kissinger was ten years old, playing football in the streets of Fürth with boys he had known his entire short life. He was compact, serious-faced, bookish in the way that sons of schoolteachers often are — not because reading was forced on him but because his father Louis had made it seem like the natural activity of a thinking person. The Kissinger household on Mathildenstrasse was middle-class, orderly, deeply embedded in Fürth’s Jewish community, and entirely unprepared for what was coming, despite all the evidence already mounting in the streets outside.</w:t>
      </w:r>
    </w:p>
    <w:p>
      <w:pPr>
        <w:pStyle w:val="BodyText"/>
      </w:pPr>
      <w:r>
        <w:rPr>
          <w:rFonts w:ascii="Garamond" w:hAnsi="Garamond"/>
          <w:sz w:val="24"/>
        </w:rPr>
        <w:t xml:space="preserve">What was coming came fast.</w:t>
      </w:r>
    </w:p>
    <w:p>
      <w:pPr>
        <w:pStyle w:val="BodyText"/>
      </w:pPr>
      <w:r>
        <w:rPr>
          <w:rFonts w:ascii="Garamond" w:hAnsi="Garamond"/>
          <w:sz w:val="24"/>
        </w:rPr>
        <w:t xml:space="preserve">Fürth in 1923 — the year of Heinz’s birth on May 27 — was a city with a Jewish population that had roots going back to the sixteenth century. This was not a marginal community. Fürth’s Jews had built businesses, run schools, contributed to civic life across generations. Louis Kissinger taught at a local school; Paula Kissinger, née Stern, managed the household and a network of family relationships that stretched across the city. Heinz, the eldest child, and his brother Walter, two years younger, grew up surrounded by cousins, synagogue, and the specific rhythms of German-Jewish assimilation — the careful balance between belonging and difference that German Jews had been negotiating for decades, with varying success.</w:t>
      </w:r>
    </w:p>
    <w:p>
      <w:pPr>
        <w:pStyle w:val="BodyText"/>
      </w:pPr>
      <w:r>
        <w:rPr>
          <w:rFonts w:ascii="Garamond" w:hAnsi="Garamond"/>
          <w:sz w:val="24"/>
        </w:rPr>
        <w:t xml:space="preserve">The balance broke.</w:t>
      </w:r>
    </w:p>
    <w:p>
      <w:pPr>
        <w:pStyle w:val="BodyText"/>
      </w:pPr>
      <w:r>
        <w:rPr>
          <w:rFonts w:ascii="Garamond" w:hAnsi="Garamond"/>
          <w:sz w:val="24"/>
        </w:rPr>
        <w:t xml:space="preserve">Hitler became Chancellor on January 30, 1933. By April, Jewish businesses faced organized boycotts. By the fall, Louis Kissinger lost his teaching position — stripped by the Law for the Restoration of the Professional Civil Service, which is one of history’s more Orwellian bureaucratic euphemisms for ethnic purging. The man who had devoted his life to education was told, with the force of new law, that he was no longer permitted to teach German children (Ferguson, 2015).</w:t>
      </w:r>
    </w:p>
    <w:p>
      <w:pPr>
        <w:pStyle w:val="BodyText"/>
      </w:pPr>
      <w:r>
        <w:rPr>
          <w:rFonts w:ascii="Garamond" w:hAnsi="Garamond"/>
          <w:sz w:val="24"/>
        </w:rPr>
        <w:t xml:space="preserve">Think about what that does to a man. To a ten-year-old boy watching it happen.</w:t>
      </w:r>
    </w:p>
    <w:p>
      <w:pPr>
        <w:pStyle w:val="BodyText"/>
      </w:pPr>
      <w:r>
        <w:rPr>
          <w:rFonts w:ascii="Garamond" w:hAnsi="Garamond"/>
          <w:sz w:val="24"/>
        </w:rPr>
        <w:t xml:space="preserve">The Nuremberg Laws of September 1935 formalized what the preceding two years had made clear in practice: German Jews were no longer citizens. They were</w:t>
      </w:r>
      <w:r>
        <w:rPr>
          <w:rFonts w:ascii="Garamond" w:hAnsi="Garamond"/>
          <w:sz w:val="24"/>
        </w:rPr>
        <w:t xml:space="preserve"> </w:t>
      </w:r>
      <w:r>
        <w:rPr>
          <w:rFonts w:ascii="Garamond" w:hAnsi="Garamond"/>
          <w:i/>
          <w:iCs/>
          <w:sz w:val="24"/>
        </w:rPr>
        <w:t xml:space="preserve">Staatsangehörige</w:t>
      </w:r>
      <w:r>
        <w:rPr>
          <w:rFonts w:ascii="Garamond" w:hAnsi="Garamond"/>
          <w:sz w:val="24"/>
        </w:rPr>
        <w:t xml:space="preserve"> </w:t>
      </w:r>
      <w:r>
        <w:rPr>
          <w:rFonts w:ascii="Garamond" w:hAnsi="Garamond"/>
          <w:sz w:val="24"/>
        </w:rPr>
        <w:t xml:space="preserve">— subjects, stateless subjects, a legal category without precedent in modern European history. Marriages between Jews and non-Jews were prohibited. Sexual relations were criminalized. Employment in the civil service, medicine, law, journalism, the arts, and a lengthening list of other professions was forbidden. The laws did not name violence as policy — they were bureaucratic instruments, dense with legalese — but they created the conditions in which violence became not just possible but structurally encouraged. When a government strips a population of citizenship, it announces to the rest of the citizenry that the stripped group no longer occupies the category of persons requiring protection (Arendt, 1951).</w:t>
      </w:r>
    </w:p>
    <w:p>
      <w:pPr>
        <w:pStyle w:val="BodyText"/>
      </w:pPr>
      <w:r>
        <w:rPr>
          <w:rFonts w:ascii="Garamond" w:hAnsi="Garamond"/>
          <w:sz w:val="24"/>
        </w:rPr>
        <w:t xml:space="preserve">Louis Kissinger found work tutoring private students. It was inadequate. The family’s finances contracted. The social world that had surrounded Heinz’s childhood — the network of Jewish community life, the school friendships, the ordinary texture of urban middle-class existence — deteriorated piece by piece, law by law, month by month.</w:t>
      </w:r>
    </w:p>
    <w:p>
      <w:pPr>
        <w:pStyle w:val="BodyText"/>
      </w:pPr>
      <w:r>
        <w:rPr>
          <w:rFonts w:ascii="Garamond" w:hAnsi="Garamond"/>
          <w:sz w:val="24"/>
        </w:rPr>
        <w:t xml:space="preserve">He was twelve. Thirteen. Fourteen. The years of adolescence, when most young people are busy constructing their sense of self and their relationship to the world, were spent watching the world systematically inform him that his self had no legitimate place in it.</w:t>
      </w:r>
    </w:p>
    <w:p>
      <w:pPr>
        <w:pStyle w:val="BodyText"/>
      </w:pPr>
      <w:r>
        <w:rPr>
          <w:rFonts w:ascii="Garamond" w:hAnsi="Garamond"/>
          <w:sz w:val="24"/>
        </w:rPr>
        <w:t xml:space="preserve">The violence was not abstract. Heinz was beaten by members of the Hitler Youth — not once, but repeatedly, on his way to school and back, the casual brutality that totalitarian movements use to teach their lesson to those they target:</w:t>
      </w:r>
      <w:r>
        <w:rPr>
          <w:rFonts w:ascii="Garamond" w:hAnsi="Garamond"/>
          <w:sz w:val="24"/>
        </w:rPr>
        <w:t xml:space="preserve"> </w:t>
      </w:r>
      <w:r>
        <w:rPr>
          <w:rFonts w:ascii="Garamond" w:hAnsi="Garamond"/>
          <w:i/>
          <w:iCs/>
          <w:sz w:val="24"/>
        </w:rPr>
        <w:t xml:space="preserve">you do not belong here</w:t>
      </w:r>
      <w:r>
        <w:rPr>
          <w:rFonts w:ascii="Garamond" w:hAnsi="Garamond"/>
          <w:sz w:val="24"/>
        </w:rPr>
        <w:t xml:space="preserve">. The Gymnasium that his father’s generation had attended became inaccessible. Jewish children were barred from the city’s public secondary schools in 1933, funneled instead into a Jewish school that was underfunded and existed at the sufferance of a regime that had already decided their futures (Isaacson, 1992).</w:t>
      </w:r>
    </w:p>
    <w:p>
      <w:pPr>
        <w:pStyle w:val="BodyText"/>
      </w:pPr>
      <w:r>
        <w:rPr>
          <w:rFonts w:ascii="Garamond" w:hAnsi="Garamond"/>
          <w:sz w:val="24"/>
        </w:rPr>
        <w:t xml:space="preserve">Heinz attended the Israelitische Realschule. He was a good student. He was a very good student, actually — the kind of student who finished work early and then read whatever was available, whose teachers noted an unusual capacity for organized thinking. None of that protected him from the boy with the Hitler Youth armband who caught him on Königstrasse and knocked him into the gutter.</w:t>
      </w:r>
    </w:p>
    <w:p>
      <w:pPr>
        <w:pStyle w:val="BodyText"/>
      </w:pPr>
      <w:r>
        <w:rPr>
          <w:rFonts w:ascii="Garamond" w:hAnsi="Garamond"/>
          <w:sz w:val="24"/>
        </w:rPr>
        <w:t xml:space="preserve">He learned something then. He learned it in his bones, the way ten-year-olds learn things that stick for life: that the rules protecting you are only as reliable as the power enforcing them, and when that power changes hands, everything you thought was permanent becomes contingent overnight.</w:t>
      </w:r>
    </w:p>
    <w:p>
      <w:pPr>
        <w:pStyle w:val="BodyText"/>
      </w:pPr>
      <w:r>
        <w:rPr>
          <w:rFonts w:ascii="Garamond" w:hAnsi="Garamond"/>
          <w:sz w:val="24"/>
        </w:rPr>
        <w:t xml:space="preserve">This is Realpolitik. Kissinger didn’t read it in a book first. He lived it.</w:t>
      </w:r>
    </w:p>
    <w:p>
      <w:pPr>
        <w:pStyle w:val="BodyText"/>
      </w:pPr>
      <w:r>
        <w:rPr>
          <w:rFonts w:ascii="Garamond" w:hAnsi="Garamond"/>
          <w:sz w:val="24"/>
        </w:rPr>
        <w:t xml:space="preserve">The years between 1933 and 1938 were, in retrospect, a slow catastrophe unfolding at a pace that kept many families from recognizing the emergency until it was almost too late. The Kissingers were not blind. Louis, who watched his professional world collapse with each new Nuremberg law, understood the direction of things before many of his peers. But leaving Germany — leaving Fürth, leaving the community, the language, the entire architecture of a life — required a rupture of the imagination that is genuinely hard to perform when you are not yet certain that the alternative is death.</w:t>
      </w:r>
    </w:p>
    <w:p>
      <w:pPr>
        <w:pStyle w:val="BodyText"/>
      </w:pPr>
      <w:r>
        <w:rPr>
          <w:rFonts w:ascii="Garamond" w:hAnsi="Garamond"/>
          <w:sz w:val="24"/>
        </w:rPr>
        <w:t xml:space="preserve">By 1937, they were certain enough.</w:t>
      </w:r>
    </w:p>
    <w:p>
      <w:pPr>
        <w:pStyle w:val="BodyText"/>
      </w:pPr>
      <w:r>
        <w:rPr>
          <w:rFonts w:ascii="Garamond" w:hAnsi="Garamond"/>
          <w:sz w:val="24"/>
        </w:rPr>
        <w:t xml:space="preserve">Paula Kissinger’s cousin, Dr. Emanuel Fuchs, had emigrated to New York and was sending letters back with increasing urgency. The paperwork was complicated — American immigration quotas for Germans were heavily oversubscribed — but the Kissingers navigated it, slowly, with the methodical patience that would later characterize Heinz’s diplomatic style. Louis applied. They waited. They applied again. They waited.</w:t>
      </w:r>
    </w:p>
    <w:p>
      <w:pPr>
        <w:pStyle w:val="BodyText"/>
      </w:pPr>
      <w:r>
        <w:rPr>
          <w:rFonts w:ascii="Garamond" w:hAnsi="Garamond"/>
          <w:sz w:val="24"/>
        </w:rPr>
        <w:t xml:space="preserve">On August 20, 1938, the family left Fürth. Three months later, on November 9, Kristallnacht would sweep through Germany — coordinated pogroms that destroyed 7,500 Jewish businesses, burned more than 1,400 synagogues, and sent 30,000 Jewish men to concentration camps (Gilbert, 1986). The Kissingers were gone by then. They were the lucky ones. Thirteen of their relatives who remained behind in Fürth would die in the Holocaust (Ferguson, 2015).</w:t>
      </w:r>
    </w:p>
    <w:p>
      <w:pPr>
        <w:pStyle w:val="BodyText"/>
      </w:pPr>
      <w:r>
        <w:rPr>
          <w:rFonts w:ascii="Garamond" w:hAnsi="Garamond"/>
          <w:sz w:val="24"/>
        </w:rPr>
        <w:t xml:space="preserve">Thirteen people. Names, faces, meals shared, holidays celebrated together. Gone.</w:t>
      </w:r>
    </w:p>
    <w:p>
      <w:pPr>
        <w:pStyle w:val="BodyText"/>
      </w:pPr>
      <w:r>
        <w:rPr>
          <w:rFonts w:ascii="Garamond" w:hAnsi="Garamond"/>
          <w:sz w:val="24"/>
        </w:rPr>
        <w:t xml:space="preserve">The ship carrying the Kissinger family docked in New York Harbor on September 5, 1938. Heinz was fifteen years old, spoke almost no English, and was arriving in a country that was, simultaneously, the most democratic and the most alien place he had ever encountered. The family settled in Washington Heights, the densely packed upper Manhattan neighborhood that had become an enclave for German-Jewish refugees — so many, in the years just before and during the war, that locals nicknamed it Frankfurt-on-the-Hudson.</w:t>
      </w:r>
    </w:p>
    <w:p>
      <w:pPr>
        <w:pStyle w:val="BodyText"/>
      </w:pPr>
      <w:r>
        <w:rPr>
          <w:rFonts w:ascii="Garamond" w:hAnsi="Garamond"/>
          <w:sz w:val="24"/>
        </w:rPr>
        <w:t xml:space="preserve">Washington Heights in 1938 was a neighborhood in perpetual negotiation with itself. The Irish and African Americans who had lived there were being joined by tens of thousands of German-Jewish refugees, each carrying the specific grief of the displaced: the grief of the competent person who has been stripped of the context in which their competence made sense. Doctors who could not practice medicine. Lawyers who could not practice law. Teachers, like Louis Kissinger, who spoke German in a country that did not want German spoken.</w:t>
      </w:r>
    </w:p>
    <w:p>
      <w:pPr>
        <w:pStyle w:val="BodyText"/>
      </w:pPr>
      <w:r>
        <w:rPr>
          <w:rFonts w:ascii="Garamond" w:hAnsi="Garamond"/>
          <w:sz w:val="24"/>
        </w:rPr>
        <w:t xml:space="preserve">Louis found work where he could. The family survived on the edge of poverty.</w:t>
      </w:r>
    </w:p>
    <w:p>
      <w:pPr>
        <w:pStyle w:val="BodyText"/>
      </w:pPr>
      <w:r>
        <w:rPr>
          <w:rFonts w:ascii="Garamond" w:hAnsi="Garamond"/>
          <w:sz w:val="24"/>
        </w:rPr>
        <w:t xml:space="preserve">Heinz went to George Washington High School in Washington Heights, an institution that would later produce an improbable number of notable alumni — among them Colin Powell, who was three years old when Kissinger arrived in the neighborhood. He also took a job. The job was in a shaving brush factory in midtown Manhattan, assembling brushes by hand, bringing home money that helped keep the family solvent. He worked after school. He worked weekends. He learned English with the grinding intensity of someone who understood, without being told, that language was not optional.</w:t>
      </w:r>
    </w:p>
    <w:p>
      <w:pPr>
        <w:pStyle w:val="BodyText"/>
      </w:pPr>
      <w:r>
        <w:rPr>
          <w:rFonts w:ascii="Garamond" w:hAnsi="Garamond"/>
          <w:sz w:val="24"/>
        </w:rPr>
        <w:t xml:space="preserve">There is something worth sitting with in that image — the future National Security Advisor, the theorist of great-power balance, the man who would eventually sit across the table from Zhou Enlai and Anatoly Dobrynin, standing at an assembly line making shaving brushes. His hands moving through the same mechanical motions, hour after hour, in a factory that smelled of glue and synthetic bristle. He was not the only refugee doing this kind of work. Washington Heights in 1939 and 1940 was full of lawyers and doctors and teachers and bankers who had been rendered, by the accident of their birth and the catastrophe of their homeland, into factory hands and delivery drivers and dishwashers.</w:t>
      </w:r>
    </w:p>
    <w:p>
      <w:pPr>
        <w:pStyle w:val="BodyText"/>
      </w:pPr>
      <w:r>
        <w:rPr>
          <w:rFonts w:ascii="Garamond" w:hAnsi="Garamond"/>
          <w:sz w:val="24"/>
        </w:rPr>
        <w:t xml:space="preserve">What distinguished Kissinger from most of them — or what would eventually distinguish him — was not the initial displacement but the tenacity of the recovery. He enrolled at City College of New York for night classes. He studied accounting, which tells you something about the pragmatic cast of his ambitions at that stage: not philosophy, not history, not the grand theoretical questions that would consume him later, but accounting. The thing you could turn into a job. The thing that would let the family stop worrying about rent.</w:t>
      </w:r>
    </w:p>
    <w:p>
      <w:pPr>
        <w:pStyle w:val="BodyText"/>
      </w:pPr>
      <w:r>
        <w:rPr>
          <w:rFonts w:ascii="Garamond" w:hAnsi="Garamond"/>
          <w:sz w:val="24"/>
        </w:rPr>
        <w:t xml:space="preserve">Then the Army called, and everything changed.</w:t>
      </w:r>
    </w:p>
    <w:p>
      <w:pPr>
        <w:pStyle w:val="BodyText"/>
      </w:pPr>
      <w:r>
        <w:rPr>
          <w:rFonts w:ascii="Garamond" w:hAnsi="Garamond"/>
          <w:sz w:val="24"/>
        </w:rPr>
        <w:t xml:space="preserve">The accent never left him. For the rest of his century-long life, Henry Kissinger spoke English with the heavy, particular music of someone who had learned it as an adult — the voice of a man perpetually aware that he was operating in a language that was not his first. Some of his critics would use this against him, hearing in the accent evidence of some essential foreignness. His defenders argued the opposite: that the accent was a reminder, every time he opened his mouth, of everything he had survived to be standing in whatever room he was standing in.</w:t>
      </w:r>
    </w:p>
    <w:p>
      <w:pPr>
        <w:pStyle w:val="BodyText"/>
      </w:pPr>
      <w:r>
        <w:rPr>
          <w:rFonts w:ascii="Garamond" w:hAnsi="Garamond"/>
          <w:sz w:val="24"/>
        </w:rPr>
        <w:t xml:space="preserve">Both interpretations were, in their ways, correct.</w:t>
      </w:r>
    </w:p>
    <w:p>
      <w:pPr>
        <w:pStyle w:val="BodyText"/>
      </w:pPr>
      <w:r>
        <w:rPr>
          <w:rFonts w:ascii="Garamond" w:hAnsi="Garamond"/>
          <w:sz w:val="24"/>
        </w:rPr>
        <w:t xml:space="preserve">The German-Jewish accent in an American official’s mouth carried a specific weight in the postwar decades — a weight that varied depending on who was listening. In the rarefied air of Cambridge seminar rooms, it marked its bearer as an intellectual of the Central European tradition, bringing the weight of Kant and Hegel and Weber into rooms that were slightly too comfortable with their own Anglo-American assumptions. In the corridors of Washington, it marked him as an outsider who had earned his place through sheer force of mind rather than family connection or institutional inheritance. In the rooms where old-guard WASP diplomats congregated — the kinds of men who had been to Exeter and then Yale and then straight into State, whose parents had known each other since the war — the accent was a constant reminder that Kissinger had not come through the usual door.</w:t>
      </w:r>
    </w:p>
    <w:p>
      <w:pPr>
        <w:pStyle w:val="BodyText"/>
      </w:pPr>
      <w:r>
        <w:rPr>
          <w:rFonts w:ascii="Garamond" w:hAnsi="Garamond"/>
          <w:sz w:val="24"/>
        </w:rPr>
        <w:t xml:space="preserve">He was aware of this. He was always aware of this. The hypervigilance of the outsider — the heightened sensitivity to social temperature, to unspoken hierarchies, to the unstated assumptions that natives of any system take for granted — was baked into him from Fürth. It never left. And in the arena of foreign policy, where so much depends on reading the room correctly, it gave him an edge that people who had always been insiders could not easily replicate.</w:t>
      </w:r>
    </w:p>
    <w:p>
      <w:pPr>
        <w:pStyle w:val="BodyText"/>
      </w:pPr>
      <w:r>
        <w:rPr>
          <w:rFonts w:ascii="Garamond" w:hAnsi="Garamond"/>
          <w:sz w:val="24"/>
        </w:rPr>
        <w:t xml:space="preserve">He was naturalized as an American citizen on June 19, 1943, in a ceremony that must have meant something extraordinary to a young man who had spent a decade being systematically stripped of the identity that his birth country had assigned him. The paperwork changed his name. Heinz Alfred Kissinger became Henry Alfred Kissinger. The German diminutive, discarded. The American name, adopted with the deliberateness of someone who understood that identity, like everything else in politics, is partly a construction.</w:t>
      </w:r>
    </w:p>
    <w:p>
      <w:pPr>
        <w:pStyle w:val="BodyText"/>
      </w:pPr>
      <w:r>
        <w:rPr>
          <w:rFonts w:ascii="Garamond" w:hAnsi="Garamond"/>
          <w:sz w:val="24"/>
        </w:rPr>
        <w:t xml:space="preserve">By then, he was already in the Army.</w:t>
      </w:r>
    </w:p>
    <w:p>
      <w:pPr>
        <w:pStyle w:val="BodyText"/>
      </w:pPr>
      <w:r>
        <w:rPr>
          <w:rFonts w:ascii="Garamond" w:hAnsi="Garamond"/>
          <w:sz w:val="24"/>
        </w:rPr>
        <w:t xml:space="preserve">But before we follow him there, it is worth pausing on something that gets lost in most accounts of Kissinger’s origins — the way the Fürth years shaped not just his psychology but his epistemology. How he came to understand the structure of knowledge itself.</w:t>
      </w:r>
    </w:p>
    <w:p>
      <w:pPr>
        <w:pStyle w:val="BodyText"/>
      </w:pPr>
      <w:r>
        <w:rPr>
          <w:rFonts w:ascii="Garamond" w:hAnsi="Garamond"/>
          <w:sz w:val="24"/>
        </w:rPr>
        <w:t xml:space="preserve">German-Jewish intellectual culture in the early twentieth century was, by any measure, remarkable. It produced Einstein, Freud, Walter Benjamin, Hannah Arendt, Franz Kafka. It was a culture that took ideas with total seriousness — philosophy, history, theology, science — while simultaneously living in a kind of enforced peripheral status that gave its participants a particular angle of vision on the societies they inhabited. You saw the machinery of civilization more clearly when you were not quite allowed inside the machinery.</w:t>
      </w:r>
    </w:p>
    <w:p>
      <w:pPr>
        <w:pStyle w:val="BodyText"/>
      </w:pPr>
      <w:r>
        <w:rPr>
          <w:rFonts w:ascii="Garamond" w:hAnsi="Garamond"/>
          <w:sz w:val="24"/>
        </w:rPr>
        <w:t xml:space="preserve">Kissinger absorbed this. His later obsession with historical analogy, with pattern recognition across centuries, with the lessons that Metternich and Castlereagh might hold for a nuclear-armed superpower — this grew from a tradition of thought that treated history as a resource, a storehouse of relevant experience, not a museum. The boy who was beaten in Fürth’s streets would become the theorist who argued, in the halls of Harvard and the offices of the White House, that stability is not the natural condition of international relations but something that has to be deliberately, carefully, sometimes ruthlessly constructed.</w:t>
      </w:r>
    </w:p>
    <w:p>
      <w:pPr>
        <w:pStyle w:val="BodyText"/>
      </w:pPr>
      <w:r>
        <w:rPr>
          <w:rFonts w:ascii="Garamond" w:hAnsi="Garamond"/>
          <w:sz w:val="24"/>
        </w:rPr>
        <w:t xml:space="preserve">He had watched order collapse before. He had no illusions about its durability.</w:t>
      </w:r>
    </w:p>
    <w:p>
      <w:pPr>
        <w:pStyle w:val="BodyText"/>
      </w:pPr>
      <w:r>
        <w:rPr>
          <w:rFonts w:ascii="Garamond" w:hAnsi="Garamond"/>
          <w:sz w:val="24"/>
        </w:rPr>
        <w:t xml:space="preserve">Washington Heights in the early 1940s was humming with a specific kind of wartime energy — patriotic, anxious, studded with young men in uniform. Kissinger was working the shaving brush factory and attending night school at City College of New York, studying accounting, the practical ambitions of a young man who had learned not to count on anything abstract. He was seventeen. His English was improving. His world was, by the only measure that mattered to a refugee family, stable: they were alive, they were together, they were not in Germany.</w:t>
      </w:r>
    </w:p>
    <w:p>
      <w:pPr>
        <w:pStyle w:val="BodyText"/>
      </w:pPr>
      <w:r>
        <w:rPr>
          <w:rFonts w:ascii="Garamond" w:hAnsi="Garamond"/>
          <w:sz w:val="24"/>
        </w:rPr>
        <w:t xml:space="preserve">Then, in early 1943, he was drafted.</w:t>
      </w:r>
    </w:p>
    <w:p>
      <w:pPr>
        <w:pStyle w:val="BodyText"/>
      </w:pPr>
      <w:r>
        <w:rPr>
          <w:rFonts w:ascii="Garamond" w:hAnsi="Garamond"/>
          <w:sz w:val="24"/>
        </w:rPr>
        <w:t xml:space="preserve">The United States Army had been taking in millions of young men by then. It had been taking them in, processing them, training them, shipping them across two oceans to fight a war that was, in its most fundamental character, a war about the survival of exactly the kind of civilization that the Kissinger family had just barely escaped. Heinz — Henry, now — went in as a private. He was twenty years old.</w:t>
      </w:r>
    </w:p>
    <w:p>
      <w:pPr>
        <w:pStyle w:val="BodyText"/>
      </w:pPr>
      <w:r>
        <w:rPr>
          <w:rFonts w:ascii="Garamond" w:hAnsi="Garamond"/>
          <w:sz w:val="24"/>
        </w:rPr>
        <w:t xml:space="preserve">What happened to him in that army would, over the next three years, educate him more thoroughly than any university could.</w:t>
      </w:r>
    </w:p>
    <w:p>
      <w:pPr>
        <w:pStyle w:val="BodyText"/>
      </w:pPr>
      <w:r>
        <w:rPr>
          <w:rFonts w:ascii="Garamond" w:hAnsi="Garamond"/>
          <w:sz w:val="24"/>
        </w:rPr>
        <w:t xml:space="preserve">A refugee given the tools of American military power. A young man who had been a victim of organized violence, handed a rifle by the government of his new country and pointed at the machinery that had victimized him.</w:t>
      </w:r>
    </w:p>
    <w:p>
      <w:pPr>
        <w:pStyle w:val="BodyText"/>
      </w:pPr>
      <w:r>
        <w:rPr>
          <w:rFonts w:ascii="Garamond" w:hAnsi="Garamond"/>
          <w:sz w:val="24"/>
        </w:rPr>
        <w:t xml:space="preserve">He went to Germany. He went home.</w:t>
      </w:r>
    </w:p>
    <w:p>
      <w:pPr>
        <w:pStyle w:val="BodyText"/>
      </w:pPr>
      <w:r>
        <w:rPr>
          <w:rFonts w:ascii="Garamond" w:hAnsi="Garamond"/>
          <w:b/>
          <w:bCs/>
          <w:sz w:val="24"/>
        </w:rPr>
        <w:t xml:space="preserve">A word about the man who made it all possible:</w:t>
      </w:r>
      <w:r>
        <w:rPr>
          <w:rFonts w:ascii="Garamond" w:hAnsi="Garamond"/>
          <w:sz w:val="24"/>
        </w:rPr>
        <w:t xml:space="preserve"> </w:t>
      </w:r>
      <w:r>
        <w:rPr>
          <w:rFonts w:ascii="Garamond" w:hAnsi="Garamond"/>
          <w:sz w:val="24"/>
        </w:rPr>
        <w:t xml:space="preserve">His name was Fritz Kraemer, and without him, the twentieth century might have looked at least slightly different. Kraemer was a Prussian-born intellectual, monocle and all, who had studied law and political science at Frankfurt, fled Germany in 1933, and washed up in the United States Army as a private — despite his advanced degrees — because the Army was suspicious of German-born officers. He was, by every account, one of those individuals who seemed to have been assembled by a cosmic dramatist rather than born of human parents: brilliant, theatrical, utterly unbothered by convention (Ferguson, 2015).</w:t>
      </w:r>
    </w:p>
    <w:p>
      <w:pPr>
        <w:pStyle w:val="BodyText"/>
      </w:pPr>
      <w:r>
        <w:rPr>
          <w:rFonts w:ascii="Garamond" w:hAnsi="Garamond"/>
          <w:sz w:val="24"/>
        </w:rPr>
        <w:t xml:space="preserve">Kraemer heard Kissinger speak at a meeting. He recognized something.</w:t>
      </w:r>
    </w:p>
    <w:p>
      <w:pPr>
        <w:pStyle w:val="BodyText"/>
      </w:pPr>
      <w:r>
        <w:rPr>
          <w:rFonts w:ascii="Garamond" w:hAnsi="Garamond"/>
          <w:sz w:val="24"/>
        </w:rPr>
        <w:t xml:space="preserve">He sent a note. It said something to the effect of:</w:t>
      </w:r>
      <w:r>
        <w:rPr>
          <w:rFonts w:ascii="Garamond" w:hAnsi="Garamond"/>
          <w:sz w:val="24"/>
        </w:rPr>
        <w:t xml:space="preserve"> </w:t>
      </w:r>
      <w:r>
        <w:rPr>
          <w:rFonts w:ascii="Garamond" w:hAnsi="Garamond"/>
          <w:i/>
          <w:iCs/>
          <w:sz w:val="24"/>
        </w:rPr>
        <w:t xml:space="preserve">You spoke very well. I would like to meet you.</w:t>
      </w:r>
      <w:r>
        <w:rPr>
          <w:rFonts w:ascii="Garamond" w:hAnsi="Garamond"/>
          <w:sz w:val="24"/>
        </w:rPr>
        <w:t xml:space="preserve"> </w:t>
      </w:r>
      <w:r>
        <w:rPr>
          <w:rFonts w:ascii="Garamond" w:hAnsi="Garamond"/>
          <w:sz w:val="24"/>
        </w:rPr>
        <w:t xml:space="preserve">Kissinger, who was nineteen, received this note from a stranger who turned out to be the most consequential mentor he would ever have, and he did what consequential mentors require: he showed up.</w:t>
      </w:r>
    </w:p>
    <w:p>
      <w:pPr>
        <w:pStyle w:val="BodyText"/>
      </w:pPr>
      <w:r>
        <w:rPr>
          <w:rFonts w:ascii="Garamond" w:hAnsi="Garamond"/>
          <w:sz w:val="24"/>
        </w:rPr>
        <w:t xml:space="preserve">That meeting — and everything that flowed from it — is where Chapter 2 begins.</w:t>
      </w:r>
    </w:p>
    <w:bookmarkEnd w:id="11"/>
    <w:bookmarkStart w:id="12" w:name="chapter-2-soldier-spy-administrator"/>
    <w:p>
      <w:pPr>
        <w:pStyle w:val="Heading2"/>
      </w:pPr>
      <w:r>
        <w:rPr>
          <w:rFonts w:ascii="Garamond" w:hAnsi="Garamond"/>
        </w:rPr>
        <w:t xml:space="preserve">Chapter 2: Soldier, Spy, Administrator</w:t>
      </w:r>
    </w:p>
    <w:p>
      <w:pPr>
        <w:pStyle w:val="FirstParagraph"/>
      </w:pPr>
      <w:r>
        <w:rPr>
          <w:rFonts w:ascii="Garamond" w:hAnsi="Garamond"/>
          <w:sz w:val="24"/>
        </w:rPr>
        <w:t xml:space="preserve">A Private governing a city of 170,000 people.</w:t>
      </w:r>
    </w:p>
    <w:p>
      <w:pPr>
        <w:pStyle w:val="BodyText"/>
      </w:pPr>
      <w:r>
        <w:rPr>
          <w:rFonts w:ascii="Garamond" w:hAnsi="Garamond"/>
          <w:sz w:val="24"/>
        </w:rPr>
        <w:t xml:space="preserve">Hold that image for a moment. Not a general. Not even a colonel. A Private — the lowest commissioned rank in the United States Army, a rank typically associated with peeling potatoes and learning to march in straight lines — given authority over an entire German city, with the power to determine who lived, who was investigated, who ate, who governed, who answered for what they had done.</w:t>
      </w:r>
    </w:p>
    <w:p>
      <w:pPr>
        <w:pStyle w:val="BodyText"/>
      </w:pPr>
      <w:r>
        <w:rPr>
          <w:rFonts w:ascii="Garamond" w:hAnsi="Garamond"/>
          <w:sz w:val="24"/>
        </w:rPr>
        <w:t xml:space="preserve">The Private was Henry Kissinger. The city was Krefeld. The year was 1945. And the eight days he spent establishing civilian administration there, almost entirely on his own initiative, would demonstrate something that only a handful of people had yet recognized: that inside this refugee accountant from Washington Heights was a strategist of unsettling competence.</w:t>
      </w:r>
    </w:p>
    <w:p>
      <w:pPr>
        <w:pStyle w:val="BodyText"/>
      </w:pPr>
      <w:r>
        <w:rPr>
          <w:rFonts w:ascii="Garamond" w:hAnsi="Garamond"/>
          <w:sz w:val="24"/>
        </w:rPr>
        <w:t xml:space="preserve">Begin with the mentor who saw it first.</w:t>
      </w:r>
    </w:p>
    <w:p>
      <w:pPr>
        <w:pStyle w:val="BodyText"/>
      </w:pPr>
      <w:r>
        <w:rPr>
          <w:rFonts w:ascii="Garamond" w:hAnsi="Garamond"/>
          <w:sz w:val="24"/>
        </w:rPr>
        <w:t xml:space="preserve">Fritz Kraemer was 32 years old in 1944, stationed at Camp Claiborne, Louisiana, when he encountered Private Kissinger at a lecture on current events. The meeting belonged to the category of accidents that, in retrospect, look like design. Kraemer had given a speech. Kissinger approached him afterward with questions that were, Kraemer later said, not the questions of an ordinary soldier. They were the questions of someone who thought about power as a system — who wanted to understand not just what was happening but</w:t>
      </w:r>
      <w:r>
        <w:rPr>
          <w:rFonts w:ascii="Garamond" w:hAnsi="Garamond"/>
          <w:sz w:val="24"/>
        </w:rPr>
        <w:t xml:space="preserve"> </w:t>
      </w:r>
      <w:r>
        <w:rPr>
          <w:rFonts w:ascii="Garamond" w:hAnsi="Garamond"/>
          <w:i/>
          <w:iCs/>
          <w:sz w:val="24"/>
        </w:rPr>
        <w:t xml:space="preserve">why</w:t>
      </w:r>
      <w:r>
        <w:rPr>
          <w:rFonts w:ascii="Garamond" w:hAnsi="Garamond"/>
          <w:sz w:val="24"/>
        </w:rPr>
        <w:t xml:space="preserve">, and what the underlying structural dynamics were that made one outcome more likely than another.</w:t>
      </w:r>
    </w:p>
    <w:p>
      <w:pPr>
        <w:pStyle w:val="BodyText"/>
      </w:pPr>
      <w:r>
        <w:rPr>
          <w:rFonts w:ascii="Garamond" w:hAnsi="Garamond"/>
          <w:sz w:val="24"/>
        </w:rPr>
        <w:t xml:space="preserve">Kraemer sent a note.</w:t>
      </w:r>
      <w:r>
        <w:rPr>
          <w:rFonts w:ascii="Garamond" w:hAnsi="Garamond"/>
          <w:sz w:val="24"/>
        </w:rPr>
        <w:t xml:space="preserve"> </w:t>
      </w:r>
      <w:r>
        <w:rPr>
          <w:rFonts w:ascii="Garamond" w:hAnsi="Garamond"/>
          <w:sz w:val="24"/>
        </w:rPr>
        <w:t xml:space="preserve">“You spoke very well,”</w:t>
      </w:r>
      <w:r>
        <w:rPr>
          <w:rFonts w:ascii="Garamond" w:hAnsi="Garamond"/>
          <w:sz w:val="24"/>
        </w:rPr>
        <w:t xml:space="preserve"> </w:t>
      </w:r>
      <w:r>
        <w:rPr>
          <w:rFonts w:ascii="Garamond" w:hAnsi="Garamond"/>
          <w:sz w:val="24"/>
        </w:rPr>
        <w:t xml:space="preserve">it reportedly said.</w:t>
      </w:r>
      <w:r>
        <w:rPr>
          <w:rFonts w:ascii="Garamond" w:hAnsi="Garamond"/>
          <w:sz w:val="24"/>
        </w:rPr>
        <w:t xml:space="preserve"> </w:t>
      </w:r>
      <w:r>
        <w:rPr>
          <w:rFonts w:ascii="Garamond" w:hAnsi="Garamond"/>
          <w:sz w:val="24"/>
        </w:rPr>
        <w:t xml:space="preserve">“I would like to talk to you.”</w:t>
      </w:r>
    </w:p>
    <w:p>
      <w:pPr>
        <w:pStyle w:val="BodyText"/>
      </w:pPr>
      <w:r>
        <w:rPr>
          <w:rFonts w:ascii="Garamond" w:hAnsi="Garamond"/>
          <w:sz w:val="24"/>
        </w:rPr>
        <w:t xml:space="preserve">The friendship that followed shaped the trajectory of Kissinger’s entire intellectual life. Kraemer was, in the language of military hierarchy, an eccentric — he carried a riding crop even as a private, wore a monocle without apparent irony, and operated with the breezy confidence of a man who had decided, on some fundamental level, that social convention was a constraint for other people. He was also a serious thinker about geopolitics, history, and the relationship between force and legitimacy. He became Kissinger’s first genuine intellectual interlocutor — the person who named what Kissinger was doing when he thought about the world, and gave him a vocabulary for it (Isaacson, 1992).</w:t>
      </w:r>
    </w:p>
    <w:p>
      <w:pPr>
        <w:pStyle w:val="BodyText"/>
      </w:pPr>
      <w:r>
        <w:rPr>
          <w:rFonts w:ascii="Garamond" w:hAnsi="Garamond"/>
          <w:sz w:val="24"/>
        </w:rPr>
        <w:t xml:space="preserve">Kraemer recognized, specifically, that Kissinger was a strategic thinker — not a tactician, not an operator, but someone who thought about the deep structural conditions that make particular tactics possible or impossible. The distinction matters. A tactical mind asks: given this situation, what do I do? A strategic mind asks: given this situation, what kind of situation is this, and what class of responses does it structurally require? Kraemer saw that Kissinger was always already asking the second question, even before the first was fully articulated. He pushed him to develop that capacity systematically, to read the right books, to connect the military history he was experiencing with the longer arc of European statecraft.</w:t>
      </w:r>
    </w:p>
    <w:p>
      <w:pPr>
        <w:pStyle w:val="BodyText"/>
      </w:pPr>
      <w:r>
        <w:rPr>
          <w:rFonts w:ascii="Garamond" w:hAnsi="Garamond"/>
          <w:sz w:val="24"/>
        </w:rPr>
        <w:t xml:space="preserve">The books Kraemer recommended in those months — accounts of the Congress of Vienna, Bismarck’s diplomacy, the Concert of Europe — would become the intellectual materials of Kissinger’s Harvard dissertation a decade later. Kraemer was not simply a mentor. He was the first librarian of a mind that was figuring out what it needed to build.</w:t>
      </w:r>
    </w:p>
    <w:p>
      <w:pPr>
        <w:pStyle w:val="BodyText"/>
      </w:pPr>
      <w:r>
        <w:rPr>
          <w:rFonts w:ascii="Garamond" w:hAnsi="Garamond"/>
          <w:sz w:val="24"/>
        </w:rPr>
        <w:t xml:space="preserve">Kraemer arranged for Kissinger to be transferred to a military intelligence unit. This was the fork in the road. Without it, Kissinger might have spent the war doing what most American privates did: waiting, marching, shooting when told to shoot. Instead, he was pointed toward the work that would define his war: using his native German, his knowledge of German society, and his intelligence to work behind and ahead of the front lines.</w:t>
      </w:r>
    </w:p>
    <w:p>
      <w:pPr>
        <w:pStyle w:val="BodyText"/>
      </w:pPr>
      <w:r>
        <w:rPr>
          <w:rFonts w:ascii="Garamond" w:hAnsi="Garamond"/>
          <w:sz w:val="24"/>
        </w:rPr>
        <w:t xml:space="preserve">The 84th Infantry Division — Kissinger’s unit — was part of the American force that pushed into Germany from the west beginning in early 1945. By December 1944, they were facing one of the most dangerous moments of the entire European war.</w:t>
      </w:r>
    </w:p>
    <w:p>
      <w:pPr>
        <w:pStyle w:val="BodyText"/>
      </w:pPr>
      <w:r>
        <w:rPr>
          <w:rFonts w:ascii="Garamond" w:hAnsi="Garamond"/>
          <w:sz w:val="24"/>
        </w:rPr>
        <w:t xml:space="preserve">The Battle of the Bulge began on December 16, 1944 — Hitler’s last major offensive on the Western Front, an attempt to split the Allied lines, capture Antwerp, and force a negotiated peace before the Soviets overran Germany from the east. Two hundred thousand German troops and six hundred tanks hit the Allied lines in the Ardennes Forest at dawn, through fog and snow that grounded Allied airpower and nullified much of the technological advantage that had come to define American military operations (Ambrose, 1997). The first days were catastrophic. American units were surrounded, overrun, and in some cases massacred — the SS killed 84 American prisoners of war at Malmedy on December 17.</w:t>
      </w:r>
    </w:p>
    <w:p>
      <w:pPr>
        <w:pStyle w:val="BodyText"/>
      </w:pPr>
      <w:r>
        <w:rPr>
          <w:rFonts w:ascii="Garamond" w:hAnsi="Garamond"/>
          <w:sz w:val="24"/>
        </w:rPr>
        <w:t xml:space="preserve">Kissinger was there. He volunteered for hazardous intelligence work during the offensive — going forward, gathering information, operating in conditions where the distance between a useful intelligence report and death was measured in yards and minutes rather than miles and hours. The details of exactly what he did in those weeks are not fully documented, but the willingness to volunteer — to step toward the danger rather than away from it — tells you something about the young man’s psychology.</w:t>
      </w:r>
    </w:p>
    <w:p>
      <w:pPr>
        <w:pStyle w:val="BodyText"/>
      </w:pPr>
      <w:r>
        <w:rPr>
          <w:rFonts w:ascii="Garamond" w:hAnsi="Garamond"/>
          <w:sz w:val="24"/>
        </w:rPr>
        <w:t xml:space="preserve">He was not naive. He knew what the Germans had done. He knew what capture would have meant for a young Jewish soldier.</w:t>
      </w:r>
    </w:p>
    <w:p>
      <w:pPr>
        <w:pStyle w:val="BodyText"/>
      </w:pPr>
      <w:r>
        <w:rPr>
          <w:rFonts w:ascii="Garamond" w:hAnsi="Garamond"/>
          <w:sz w:val="24"/>
        </w:rPr>
        <w:t xml:space="preserve">He went anyway.</w:t>
      </w:r>
    </w:p>
    <w:p>
      <w:pPr>
        <w:pStyle w:val="BodyText"/>
      </w:pPr>
      <w:r>
        <w:rPr>
          <w:rFonts w:ascii="Garamond" w:hAnsi="Garamond"/>
          <w:sz w:val="24"/>
        </w:rPr>
        <w:t xml:space="preserve">The Battle of the Bulge was broken by mid-January 1945. The Germans retreated. Allied forces surged east. And as they advanced into Germany proper, Kissinger was reassigned to work as a German-speaking administrator and intelligence operative — using his language skills and his cultural knowledge of Germany to help the Army navigate a country that was, in the final months of the war, collapsing in real time.</w:t>
      </w:r>
    </w:p>
    <w:p>
      <w:pPr>
        <w:pStyle w:val="BodyText"/>
      </w:pPr>
      <w:r>
        <w:rPr>
          <w:rFonts w:ascii="Garamond" w:hAnsi="Garamond"/>
          <w:sz w:val="24"/>
        </w:rPr>
        <w:t xml:space="preserve">April 10, 1945. The date deserves to stand alone.</w:t>
      </w:r>
    </w:p>
    <w:p>
      <w:pPr>
        <w:pStyle w:val="BodyText"/>
      </w:pPr>
      <w:r>
        <w:rPr>
          <w:rFonts w:ascii="Garamond" w:hAnsi="Garamond"/>
          <w:sz w:val="24"/>
        </w:rPr>
        <w:t xml:space="preserve">The 84th Infantry Division reached Ahlem, a subcamp of the Neuengamme concentration camp system, near Hanover. What they found there was the systematic result of what had been done in the name of the regime that had beaten Heinz Kissinger in the streets of Fürth — the end state of all those bureaucratic measures, all those stripped citizenship laws, all those orderly procedures for removing human beings from the category of human beings.</w:t>
      </w:r>
    </w:p>
    <w:p>
      <w:pPr>
        <w:pStyle w:val="BodyText"/>
      </w:pPr>
      <w:r>
        <w:rPr>
          <w:rFonts w:ascii="Garamond" w:hAnsi="Garamond"/>
          <w:sz w:val="24"/>
        </w:rPr>
        <w:t xml:space="preserve">Kissinger later described what he saw:</w:t>
      </w:r>
      <w:r>
        <w:rPr>
          <w:rFonts w:ascii="Garamond" w:hAnsi="Garamond"/>
          <w:sz w:val="24"/>
        </w:rPr>
        <w:t xml:space="preserve"> </w:t>
      </w:r>
      <w:r>
        <w:rPr>
          <w:rFonts w:ascii="Garamond" w:hAnsi="Garamond"/>
          <w:sz w:val="24"/>
        </w:rPr>
        <w:t xml:space="preserve">“I had never seen people degraded to the level that people were in Ahlem.”</w:t>
      </w:r>
    </w:p>
    <w:p>
      <w:pPr>
        <w:pStyle w:val="BodyText"/>
      </w:pPr>
      <w:r>
        <w:rPr>
          <w:rFonts w:ascii="Garamond" w:hAnsi="Garamond"/>
          <w:sz w:val="24"/>
        </w:rPr>
        <w:t xml:space="preserve">Twelve words. No ornamentation. No attempt at eloquence. Just the flat, recorded fact of what he encountered.</w:t>
      </w:r>
    </w:p>
    <w:p>
      <w:pPr>
        <w:pStyle w:val="BodyText"/>
      </w:pPr>
      <w:r>
        <w:rPr>
          <w:rFonts w:ascii="Garamond" w:hAnsi="Garamond"/>
          <w:sz w:val="24"/>
        </w:rPr>
        <w:t xml:space="preserve">The camp held several hundred survivors, most of them Jewish, most of them at the biological margin of survival. They were skeletal, diseased, barely able to stand. Some could not stand. The American soldiers who liberated them were almost uniformly unprepared for what they found — photographs and reports existed, but the photographs did not capture the smell, the scale, the specific texture of mass organized suffering.</w:t>
      </w:r>
    </w:p>
    <w:p>
      <w:pPr>
        <w:pStyle w:val="BodyText"/>
      </w:pPr>
      <w:r>
        <w:rPr>
          <w:rFonts w:ascii="Garamond" w:hAnsi="Garamond"/>
          <w:sz w:val="24"/>
        </w:rPr>
        <w:t xml:space="preserve">Kissinger, who spoke German, was pressed into immediate service as an interpreter, translator, administrator. He was twenty-one years old.</w:t>
      </w:r>
    </w:p>
    <w:p>
      <w:pPr>
        <w:pStyle w:val="BodyText"/>
      </w:pPr>
      <w:r>
        <w:rPr>
          <w:rFonts w:ascii="Garamond" w:hAnsi="Garamond"/>
          <w:sz w:val="24"/>
        </w:rPr>
        <w:t xml:space="preserve">I want you to think about that for a moment. A twenty-one-year-old man, a refugee who had fled this country seven years earlier, now standing inside the machine that his family had barely escaped — not as a victim, but as a liberator. The uniform he wore was American. The language in his mouth was German. The faces he was looking at belonged to people who might, under slightly different circumstances, have included his own relatives.</w:t>
      </w:r>
    </w:p>
    <w:p>
      <w:pPr>
        <w:pStyle w:val="BodyText"/>
      </w:pPr>
      <w:r>
        <w:rPr>
          <w:rFonts w:ascii="Garamond" w:hAnsi="Garamond"/>
          <w:sz w:val="24"/>
        </w:rPr>
        <w:t xml:space="preserve">Thirteen of them were already dead. He knew this.</w:t>
      </w:r>
    </w:p>
    <w:p>
      <w:pPr>
        <w:pStyle w:val="BodyText"/>
      </w:pPr>
      <w:r>
        <w:rPr>
          <w:rFonts w:ascii="Garamond" w:hAnsi="Garamond"/>
          <w:sz w:val="24"/>
        </w:rPr>
        <w:t xml:space="preserve">Within days of the Ahlem liberation, Kissinger was sent to Krefeld, an industrial city on the Rhine with a pre-war population of around 170,000. The city’s Nazi administration had collapsed. The previous governing structure had evaporated or fled. What remained was a population, an infrastructure, and a power vacuum — the specific combination that produces either order or atrocity, depending entirely on who steps in and how.</w:t>
      </w:r>
    </w:p>
    <w:p>
      <w:pPr>
        <w:pStyle w:val="BodyText"/>
      </w:pPr>
      <w:r>
        <w:rPr>
          <w:rFonts w:ascii="Garamond" w:hAnsi="Garamond"/>
          <w:sz w:val="24"/>
        </w:rPr>
        <w:t xml:space="preserve">Kissinger stepped in.</w:t>
      </w:r>
    </w:p>
    <w:p>
      <w:pPr>
        <w:pStyle w:val="BodyText"/>
      </w:pPr>
      <w:r>
        <w:rPr>
          <w:rFonts w:ascii="Garamond" w:hAnsi="Garamond"/>
          <w:sz w:val="24"/>
        </w:rPr>
        <w:t xml:space="preserve">As a Private — again, the lowest rank — he established a civilian administration in eight days. Eight days. He identified local Germans who had not been implicated in Nazi governance, set up provisional administrative structures, organized basic services, and imposed a functioning chain of authority on a city that had had none twenty-four hours earlier. He did this without being formally ordered to do it at anything like the level of authority he was exercising. He simply saw what needed doing and did it.</w:t>
      </w:r>
    </w:p>
    <w:p>
      <w:pPr>
        <w:pStyle w:val="BodyText"/>
      </w:pPr>
      <w:r>
        <w:rPr>
          <w:rFonts w:ascii="Garamond" w:hAnsi="Garamond"/>
          <w:sz w:val="24"/>
        </w:rPr>
        <w:t xml:space="preserve">The sheer organizational audacity of this is, in retrospect, staggering. Most twenty-one-year-old army privates, confronted with a collapsed city administration and no clear mandate, would have waited for orders from a superior. Kissinger did not wait. He convened the available German civic personnel, sorted them by the criterion he had available — demonstrable non-membership in Nazi institutions, which he was well equipped to assess given his Counter Intelligence work — and began assigning functions. Water. Food distribution. Police. Sanitation. Each problem had a structural solution, and he moved through them with the systematic patience that would later characterize his most successful diplomatic initiatives.</w:t>
      </w:r>
    </w:p>
    <w:p>
      <w:pPr>
        <w:pStyle w:val="BodyText"/>
      </w:pPr>
      <w:r>
        <w:rPr>
          <w:rFonts w:ascii="Garamond" w:hAnsi="Garamond"/>
          <w:sz w:val="24"/>
        </w:rPr>
        <w:t xml:space="preserve">The Army noticed. Kissinger was promoted — not immediately, but the Krefeld operation marked him as someone whose abilities exceeded his rank. The pattern was already established: the man who sees the structural requirement and fills it before anyone else has organized an official response is the man who ends up running things. In Krefeld, as in Hanover, as later in the White House, the bureaucratic title lagged behind the actual exercise of power.</w:t>
      </w:r>
    </w:p>
    <w:p>
      <w:pPr>
        <w:pStyle w:val="BodyText"/>
      </w:pPr>
      <w:r>
        <w:rPr>
          <w:rFonts w:ascii="Garamond" w:hAnsi="Garamond"/>
          <w:sz w:val="24"/>
        </w:rPr>
        <w:t xml:space="preserve">This was not accidental. It was a method.</w:t>
      </w:r>
    </w:p>
    <w:p>
      <w:pPr>
        <w:pStyle w:val="BodyText"/>
      </w:pPr>
      <w:r>
        <w:rPr>
          <w:rFonts w:ascii="Garamond" w:hAnsi="Garamond"/>
          <w:sz w:val="24"/>
        </w:rPr>
        <w:t xml:space="preserve">After Krefeld, Kissinger was transferred to the Counter Intelligence Corps — the CIC, the Army’s internal security and intelligence apparatus. His assignment was the Hanover district, and his job was hunting.</w:t>
      </w:r>
    </w:p>
    <w:p>
      <w:pPr>
        <w:pStyle w:val="BodyText"/>
      </w:pPr>
      <w:r>
        <w:rPr>
          <w:rFonts w:ascii="Garamond" w:hAnsi="Garamond"/>
          <w:sz w:val="24"/>
        </w:rPr>
        <w:t xml:space="preserve">Specifically: finding and arresting former Gestapo officers, SS personnel, and other Nazi functionaries who had shed their uniforms and were attempting to disappear into the civilian population of a defeated Germany.</w:t>
      </w:r>
    </w:p>
    <w:p>
      <w:pPr>
        <w:pStyle w:val="BodyText"/>
      </w:pPr>
      <w:r>
        <w:rPr>
          <w:rFonts w:ascii="Garamond" w:hAnsi="Garamond"/>
          <w:sz w:val="24"/>
        </w:rPr>
        <w:t xml:space="preserve">This is the work that won him a Bronze Star. The details of individual operations remain classified or sparsely documented, but the broad contour is clear: Kissinger ran intelligence assets, conducted interrogations, tracked subjects, and built the administrative infrastructure for a small but effective operation that located people who did not want to be found. He was, at twenty-two years old, running agents in a foreign country, managing a network of informers, and making decisions about who to arrest and on what evidence.</w:t>
      </w:r>
    </w:p>
    <w:p>
      <w:pPr>
        <w:pStyle w:val="BodyText"/>
      </w:pPr>
      <w:r>
        <w:rPr>
          <w:rFonts w:ascii="Garamond" w:hAnsi="Garamond"/>
          <w:sz w:val="24"/>
        </w:rPr>
        <w:t xml:space="preserve">The Counter Intelligence Corps attracted a particular kind of officer — people who could think laterally, who were comfortable with ambiguity, who did not need the reassurance of a clear chain of command to function effectively. The work required improvisation. You could not simply follow procedure; the subjects of your investigation had, in many cases, helped write the procedural manuals of the previous regime. You had to out-think people who were highly motivated to avoid being found, who had local knowledge you lacked, and who in some cases had colleagues still functioning in positions of influence in the emerging post-war German society.</w:t>
      </w:r>
    </w:p>
    <w:p>
      <w:pPr>
        <w:pStyle w:val="BodyText"/>
      </w:pPr>
      <w:r>
        <w:rPr>
          <w:rFonts w:ascii="Garamond" w:hAnsi="Garamond"/>
          <w:sz w:val="24"/>
        </w:rPr>
        <w:t xml:space="preserve">Kissinger proved, by his Bronze Star and by the assessments of his commanding officers, to be very good at this.</w:t>
      </w:r>
    </w:p>
    <w:p>
      <w:pPr>
        <w:pStyle w:val="BodyText"/>
      </w:pPr>
      <w:r>
        <w:rPr>
          <w:rFonts w:ascii="Garamond" w:hAnsi="Garamond"/>
          <w:sz w:val="24"/>
        </w:rPr>
        <w:t xml:space="preserve">The CIC experience gave Kissinger something that the Battle of the Bulge had given him a preview of: the experience of operating in the grey zone between formal authority and effective power. The zone where the rules exist but are insufficient — where getting the result you need requires improvisation, manipulation, and the willingness to use every tool available regardless of whether it appears on an official list of authorized methods.</w:t>
      </w:r>
    </w:p>
    <w:p>
      <w:pPr>
        <w:pStyle w:val="BodyText"/>
      </w:pPr>
      <w:r>
        <w:rPr>
          <w:rFonts w:ascii="Garamond" w:hAnsi="Garamond"/>
          <w:sz w:val="24"/>
        </w:rPr>
        <w:t xml:space="preserve">This is, not coincidentally, a precise description of the method he would later use in diplomacy.</w:t>
      </w:r>
    </w:p>
    <w:p>
      <w:pPr>
        <w:pStyle w:val="BodyText"/>
      </w:pPr>
      <w:r>
        <w:rPr>
          <w:rFonts w:ascii="Garamond" w:hAnsi="Garamond"/>
          <w:sz w:val="24"/>
        </w:rPr>
        <w:t xml:space="preserve">There is a version of this story in which the Army years are treated as a prelude — the necessary but undistinguished warm-up before the main event at Harvard. This version is wrong. What happened to Kissinger between 1943 and 1947 was not a prelude. It was a curriculum.</w:t>
      </w:r>
    </w:p>
    <w:p>
      <w:pPr>
        <w:pStyle w:val="BodyText"/>
      </w:pPr>
      <w:r>
        <w:rPr>
          <w:rFonts w:ascii="Garamond" w:hAnsi="Garamond"/>
          <w:sz w:val="24"/>
        </w:rPr>
        <w:t xml:space="preserve">He learned: that order requires active maintenance, not passive assumption. He learned: that power without legitimacy is unstable, but legitimacy without power is fantasy. He learned: that the difference between civilization and its absence is thinner than comfortable people believe, and that once you have seen that thinness, you cannot unsee it.</w:t>
      </w:r>
    </w:p>
    <w:p>
      <w:pPr>
        <w:pStyle w:val="BodyText"/>
      </w:pPr>
      <w:r>
        <w:rPr>
          <w:rFonts w:ascii="Garamond" w:hAnsi="Garamond"/>
          <w:sz w:val="24"/>
        </w:rPr>
        <w:t xml:space="preserve">He also learned something more specifically tactical: that in moments of institutional collapse, the individual who identifies the structural need and fills it — without waiting for permission, without performing hesitation, without deferring to a hierarchy that has not yet caught up with events — is the one who shapes the outcome.</w:t>
      </w:r>
    </w:p>
    <w:p>
      <w:pPr>
        <w:pStyle w:val="BodyText"/>
      </w:pPr>
      <w:r>
        <w:rPr>
          <w:rFonts w:ascii="Garamond" w:hAnsi="Garamond"/>
          <w:sz w:val="24"/>
        </w:rPr>
        <w:t xml:space="preserve">Fritz Kraemer had named what Kissinger was. The Army had given him the laboratory.</w:t>
      </w:r>
    </w:p>
    <w:p>
      <w:pPr>
        <w:pStyle w:val="BodyText"/>
      </w:pPr>
      <w:r>
        <w:rPr>
          <w:rFonts w:ascii="Garamond" w:hAnsi="Garamond"/>
          <w:sz w:val="24"/>
        </w:rPr>
        <w:t xml:space="preserve">One more thing the Army gave him, which does not appear in the standard biographies as prominently as it should: a template for how American power actually works at the operational level. Not the clean, principled version taught in civics classes, but the actual version — the version where a twenty-one-year-old private ends up governing a city because someone has to, where a twenty-two-year-old runs intelligence operations because the institutional hierarchy cannot respond to events as quickly as events require, where the rule book is always three steps behind reality and the people who succeed are the ones who understand the rule book well enough to know when to depart from it.</w:t>
      </w:r>
    </w:p>
    <w:p>
      <w:pPr>
        <w:pStyle w:val="BodyText"/>
      </w:pPr>
      <w:r>
        <w:rPr>
          <w:rFonts w:ascii="Garamond" w:hAnsi="Garamond"/>
          <w:sz w:val="24"/>
        </w:rPr>
        <w:t xml:space="preserve">This was Kissinger’s operating system, already fully loaded, by the time he arrived at Harvard in 1947.</w:t>
      </w:r>
    </w:p>
    <w:p>
      <w:pPr>
        <w:pStyle w:val="BodyText"/>
      </w:pPr>
      <w:r>
        <w:rPr>
          <w:rFonts w:ascii="Garamond" w:hAnsi="Garamond"/>
          <w:sz w:val="24"/>
        </w:rPr>
        <w:t xml:space="preserve">What happened next was the theory.</w:t>
      </w:r>
    </w:p>
    <w:p>
      <w:pPr>
        <w:pStyle w:val="BodyText"/>
      </w:pPr>
      <w:r>
        <w:rPr>
          <w:rFonts w:ascii="Garamond" w:hAnsi="Garamond"/>
          <w:sz w:val="24"/>
        </w:rPr>
        <w:t xml:space="preserve">Kissinger returned to the United States in 1947. He went to Harvard on the GI Bill, entering as an undergraduate with a record of military service that was, by any objective measure, extraordinary. He was twenty-four years old and three years behind his civilian contemporaries in formal education. He did not seem to find this a disadvantage.</w:t>
      </w:r>
    </w:p>
    <w:p>
      <w:pPr>
        <w:pStyle w:val="BodyText"/>
      </w:pPr>
      <w:r>
        <w:rPr>
          <w:rFonts w:ascii="Garamond" w:hAnsi="Garamond"/>
          <w:sz w:val="24"/>
        </w:rPr>
        <w:t xml:space="preserve">Between his discharge and his arrival at Cambridge, Kissinger spent a brief period running an Army program designed to train occupation personnel in the dynamics of German society and governance — drawing directly on what he had learned in Krefeld and Hanover. He was twenty-three years old, lecturing adult soldiers with years of frontline experience, drawing on a knowledge of Germany that was at once deeply personal and analytically structured. The boy beaten in Fürth’s streets had become the authority on how to administer Germany. He taught the classes with the same systematic confidence that had characterized his work in Krefeld, and he took from the experience a model he would later reproduce at Harvard and, eventually, in the back channels of American diplomacy: the expert briefing as instrument of influence.</w:t>
      </w:r>
    </w:p>
    <w:p>
      <w:pPr>
        <w:pStyle w:val="BodyText"/>
      </w:pPr>
      <w:r>
        <w:rPr>
          <w:rFonts w:ascii="Garamond" w:hAnsi="Garamond"/>
          <w:sz w:val="24"/>
        </w:rPr>
        <w:t xml:space="preserve">He graduated in 1950 with a Bachelor of Arts degree — summa cum laude, Phi Beta Kappa, the highest honors the university could confer. His senior thesis ran to some 400 pages. The title was</w:t>
      </w:r>
      <w:r>
        <w:rPr>
          <w:rFonts w:ascii="Garamond" w:hAnsi="Garamond"/>
          <w:sz w:val="24"/>
        </w:rPr>
        <w:t xml:space="preserve"> </w:t>
      </w:r>
      <w:r>
        <w:rPr>
          <w:rFonts w:ascii="Garamond" w:hAnsi="Garamond"/>
          <w:i/>
          <w:iCs/>
          <w:sz w:val="24"/>
        </w:rPr>
        <w:t xml:space="preserve">The Meaning of History: Reflections on Spengler, Toynbee and Kant</w:t>
      </w:r>
      <w:r>
        <w:rPr>
          <w:rFonts w:ascii="Garamond" w:hAnsi="Garamond"/>
          <w:sz w:val="24"/>
        </w:rPr>
        <w:t xml:space="preserve">.</w:t>
      </w:r>
    </w:p>
    <w:p>
      <w:pPr>
        <w:pStyle w:val="BodyText"/>
      </w:pPr>
      <w:r>
        <w:rPr>
          <w:rFonts w:ascii="Garamond" w:hAnsi="Garamond"/>
          <w:sz w:val="24"/>
        </w:rPr>
        <w:t xml:space="preserve">Four hundred pages. The Harvard faculty was not amused. They were not amused in a specific and consequential way: they changed the rules. From that point forward, undergraduate theses at Harvard were subject to a length limit. This rule is still known, informally, as the Kissinger Rule (Isaacson, 1992).</w:t>
      </w:r>
    </w:p>
    <w:p>
      <w:pPr>
        <w:pStyle w:val="BodyText"/>
      </w:pPr>
      <w:r>
        <w:rPr>
          <w:rFonts w:ascii="Garamond" w:hAnsi="Garamond"/>
          <w:sz w:val="24"/>
        </w:rPr>
        <w:t xml:space="preserve">He had, at twenty-seven, already left an institutional mark on one of the world’s great universities. Without yet having published a word.</w:t>
      </w:r>
    </w:p>
    <w:bookmarkEnd w:id="12"/>
    <w:bookmarkStart w:id="14" w:name="Xfb9c575072b689cbaec1086cab95a978c36515b"/>
    <w:p>
      <w:pPr>
        <w:pStyle w:val="Heading2"/>
      </w:pPr>
      <w:r>
        <w:rPr>
          <w:rFonts w:ascii="Garamond" w:hAnsi="Garamond"/>
        </w:rPr>
        <w:t xml:space="preserve">Chapter 3: Harvard and the Nuclear Question</w:t>
      </w:r>
    </w:p>
    <w:p>
      <w:pPr>
        <w:pStyle w:val="FirstParagraph"/>
      </w:pPr>
      <w:r>
        <w:rPr>
          <w:rFonts w:ascii="Garamond" w:hAnsi="Garamond"/>
          <w:sz w:val="24"/>
        </w:rPr>
        <w:t xml:space="preserve">The thesis weighed, by some accounts, more than five pounds.</w:t>
      </w:r>
    </w:p>
    <w:p>
      <w:pPr>
        <w:pStyle w:val="BodyText"/>
      </w:pPr>
      <w:r>
        <w:rPr>
          <w:rFonts w:ascii="Garamond" w:hAnsi="Garamond"/>
          <w:sz w:val="24"/>
        </w:rPr>
        <w:t xml:space="preserve">Whether this is literal or legendary is immaterial. What is documented is the fact that when Henry Kissinger submitted his undergraduate thesis to Harvard’s History Department in 1950, it ran to approximately 400 pages — a length so extravagant, so architecturally overbuilt for what was formally a senior undergraduate exercise, that the faculty introduced a formal page limit specifically because of it. The Kissinger Rule. Still on the books today.</w:t>
      </w:r>
    </w:p>
    <w:p>
      <w:pPr>
        <w:pStyle w:val="BodyText"/>
      </w:pPr>
      <w:r>
        <w:rPr>
          <w:rFonts w:ascii="Garamond" w:hAnsi="Garamond"/>
          <w:sz w:val="24"/>
        </w:rPr>
        <w:t xml:space="preserve">The thesis was titled</w:t>
      </w:r>
      <w:r>
        <w:rPr>
          <w:rFonts w:ascii="Garamond" w:hAnsi="Garamond"/>
          <w:sz w:val="24"/>
        </w:rPr>
        <w:t xml:space="preserve"> </w:t>
      </w:r>
      <w:r>
        <w:rPr>
          <w:rFonts w:ascii="Garamond" w:hAnsi="Garamond"/>
          <w:i/>
          <w:iCs/>
          <w:sz w:val="24"/>
        </w:rPr>
        <w:t xml:space="preserve">The Meaning of History: Reflections on Spengler, Toynbee and Kant</w:t>
      </w:r>
      <w:r>
        <w:rPr>
          <w:rFonts w:ascii="Garamond" w:hAnsi="Garamond"/>
          <w:sz w:val="24"/>
        </w:rPr>
        <w:t xml:space="preserve">. It was not, in the usual sense, a history thesis. It was a philosophy of history thesis — an attempt to establish, from first principles, how the study of historical experience generates understanding rather than merely information. Kissinger was arguing, at twenty-seven, that history is not a record of events but a framework for decision-making. That the statesman who understands historical pattern has access to something the statesman who does not understand it is permanently denied: the ability to recognize structural situations before they fully manifest.</w:t>
      </w:r>
    </w:p>
    <w:p>
      <w:pPr>
        <w:pStyle w:val="BodyText"/>
      </w:pPr>
      <w:r>
        <w:rPr>
          <w:rFonts w:ascii="Garamond" w:hAnsi="Garamond"/>
          <w:sz w:val="24"/>
        </w:rPr>
        <w:t xml:space="preserve">This was not standard undergraduate fare. This was a program.</w:t>
      </w:r>
    </w:p>
    <w:p>
      <w:pPr>
        <w:pStyle w:val="BodyText"/>
      </w:pPr>
      <w:r>
        <w:rPr>
          <w:rFonts w:ascii="Garamond" w:hAnsi="Garamond"/>
          <w:sz w:val="24"/>
        </w:rPr>
        <w:t xml:space="preserve">His PhD supervisor was William Yandell Elliott, a formidable figure in Harvard’s Department of Government who had, over a long career, supervised an improbable number of students who went on to positions of genuine power (a group that would eventually include Pierre Trudeau and McGeorge Bundy, among others). Elliott recognized in Kissinger what Kraemer had recognized seven years earlier: not just intelligence, but a specific kind of synthetic intelligence — the kind that cuts across disciplines, finds structural analogies, and refuses to accept that the present situation is unprecedented simply because it feels that way.</w:t>
      </w:r>
    </w:p>
    <w:p>
      <w:pPr>
        <w:pStyle w:val="BodyText"/>
      </w:pPr>
      <w:r>
        <w:rPr>
          <w:rFonts w:ascii="Garamond" w:hAnsi="Garamond"/>
          <w:sz w:val="24"/>
        </w:rPr>
        <w:t xml:space="preserve">Kissinger graduated with his BA in 1950, summa cum laude, Phi Beta Kappa. He continued at Harvard for his doctorate.</w:t>
      </w:r>
    </w:p>
    <w:p>
      <w:pPr>
        <w:pStyle w:val="BodyText"/>
      </w:pPr>
      <w:r>
        <w:rPr>
          <w:rFonts w:ascii="Garamond" w:hAnsi="Garamond"/>
          <w:sz w:val="24"/>
        </w:rPr>
        <w:t xml:space="preserve">Four years later, in 1954, he completed his PhD dissertation. The subject was the Congress of Vienna of 1814–1815 — the peace settlement that ended the Napoleonic Wars and established the international order that governed Europe for roughly a century afterward. The dissertation was eventually published as</w:t>
      </w:r>
      <w:r>
        <w:rPr>
          <w:rFonts w:ascii="Garamond" w:hAnsi="Garamond"/>
          <w:sz w:val="24"/>
        </w:rPr>
        <w:t xml:space="preserve"> </w:t>
      </w:r>
      <w:r>
        <w:rPr>
          <w:rFonts w:ascii="Garamond" w:hAnsi="Garamond"/>
          <w:i/>
          <w:iCs/>
          <w:sz w:val="24"/>
        </w:rPr>
        <w:t xml:space="preserve">A World Restored: Metternich, Castlereagh and the Problems of Peace, 1812–22</w:t>
      </w:r>
      <w:r>
        <w:rPr>
          <w:rFonts w:ascii="Garamond" w:hAnsi="Garamond"/>
          <w:sz w:val="24"/>
        </w:rPr>
        <w:t xml:space="preserve"> </w:t>
      </w:r>
      <w:r>
        <w:rPr>
          <w:rFonts w:ascii="Garamond" w:hAnsi="Garamond"/>
          <w:sz w:val="24"/>
        </w:rPr>
        <w:t xml:space="preserve">(Kissinger, 1957).</w:t>
      </w:r>
    </w:p>
    <w:p>
      <w:pPr>
        <w:pStyle w:val="BodyText"/>
      </w:pPr>
      <w:r>
        <w:rPr>
          <w:rFonts w:ascii="Garamond" w:hAnsi="Garamond"/>
          <w:sz w:val="24"/>
        </w:rPr>
        <w:t xml:space="preserve">The book is, by the standards of academic political science, surprisingly readable. It is also, by the standards of anything, remarkably revealing about its author’s fundamental assumptions.</w:t>
      </w:r>
    </w:p>
    <w:p>
      <w:pPr>
        <w:pStyle w:val="BodyText"/>
      </w:pPr>
      <w:r>
        <w:rPr>
          <w:rFonts w:ascii="Garamond" w:hAnsi="Garamond"/>
          <w:sz w:val="24"/>
        </w:rPr>
        <w:t xml:space="preserve">Two men sit at the center of Kissinger’s analysis: Prince Klemens von Metternich, the Austrian foreign minister who engineered the post-Napoleonic settlement, and Robert Stewart, Viscount Castlereagh, his British counterpart. They are an odd couple — one a Catholic conservative aristocrat from the Rhineland, the other an Anglo-Irish Protestant of Protestant political instincts — united by a shared conviction that the most dangerous thing facing Europe in 1815 was not any particular state’s territorial ambitions, but the revolutionary ideology that had generated those ambitions in the first place.</w:t>
      </w:r>
    </w:p>
    <w:p>
      <w:pPr>
        <w:pStyle w:val="BodyText"/>
      </w:pPr>
      <w:r>
        <w:rPr>
          <w:rFonts w:ascii="Garamond" w:hAnsi="Garamond"/>
          <w:sz w:val="24"/>
        </w:rPr>
        <w:t xml:space="preserve">Napoleon had not simply invaded countries. Napoleon had exported a</w:t>
      </w:r>
      <w:r>
        <w:rPr>
          <w:rFonts w:ascii="Garamond" w:hAnsi="Garamond"/>
          <w:sz w:val="24"/>
        </w:rPr>
        <w:t xml:space="preserve"> </w:t>
      </w:r>
      <w:r>
        <w:rPr>
          <w:rFonts w:ascii="Garamond" w:hAnsi="Garamond"/>
          <w:i/>
          <w:iCs/>
          <w:sz w:val="24"/>
        </w:rPr>
        <w:t xml:space="preserve">principle</w:t>
      </w:r>
      <w:r>
        <w:rPr>
          <w:rFonts w:ascii="Garamond" w:hAnsi="Garamond"/>
          <w:sz w:val="24"/>
        </w:rPr>
        <w:t xml:space="preserve"> </w:t>
      </w:r>
      <w:r>
        <w:rPr>
          <w:rFonts w:ascii="Garamond" w:hAnsi="Garamond"/>
          <w:sz w:val="24"/>
        </w:rPr>
        <w:t xml:space="preserve">— the principle that existing orders were illegitimate and could be overthrown by any sufficiently energized popular force claiming to act in the name of progress or freedom. Metternich and Castlereagh understood that this principle, if left unchecked, would perpetuate instability indefinitely. Their solution was not to identify the correct ideology and impose it, but to create a system of mutual constraints, overlapping interests, and recognized boundaries within which even hostile states would find it more rational to coexist than to seek total victory.</w:t>
      </w:r>
    </w:p>
    <w:p>
      <w:pPr>
        <w:pStyle w:val="BodyText"/>
      </w:pPr>
      <w:r>
        <w:rPr>
          <w:rFonts w:ascii="Garamond" w:hAnsi="Garamond"/>
          <w:sz w:val="24"/>
        </w:rPr>
        <w:t xml:space="preserve">Kissinger admired them both, but he admired Metternich more. Metternich operated from weakness. Austria in 1815 was not the dominant European power — that was Britain, flush with naval supremacy and industrial capacity. Austria was a polyglot empire held together by dynastic loyalty and bureaucratic inertia, perpetually vulnerable to the centrifugal forces of nationalism that the French Revolution had unleashed. Metternich had to be smarter than his counterparts because he could not afford to be simply stronger. He had to out-maneuver Britain, Prussia, and Russia simultaneously, maintaining a balance among them that prevented any single power from establishing hegemony while creating enough shared interest to keep all four participating in the system rather than defecting from it.</w:t>
      </w:r>
    </w:p>
    <w:p>
      <w:pPr>
        <w:pStyle w:val="BodyText"/>
      </w:pPr>
      <w:r>
        <w:rPr>
          <w:rFonts w:ascii="Garamond" w:hAnsi="Garamond"/>
          <w:sz w:val="24"/>
        </w:rPr>
        <w:t xml:space="preserve">This was, for Kissinger, the template. Not the exercise of overwhelming force — that was available to great powers occasionally, but not sustainably. The template was the construction of a system of incentives so elegantly balanced that all major players found participation more rewarding than defection. The template was the recognition that a statesman’s true medium is not force but expectation — that the real work of diplomacy is shaping what other governments believe is possible, desirable, and worth the cost.</w:t>
      </w:r>
    </w:p>
    <w:p>
      <w:pPr>
        <w:pStyle w:val="BodyText"/>
      </w:pPr>
      <w:r>
        <w:rPr>
          <w:rFonts w:ascii="Garamond" w:hAnsi="Garamond"/>
          <w:sz w:val="24"/>
        </w:rPr>
        <w:t xml:space="preserve">His critics would later note, with justification, that Metternich’s beautiful balance came at the expense of every liberal and nationalist movement in Europe — suppressing constitutional reform in Germany, crushing rebellion in Italy, hounding democrats across the continent for thirty-three years until 1848 swept his system away. Kissinger’s response, implicit throughout</w:t>
      </w:r>
      <w:r>
        <w:rPr>
          <w:rFonts w:ascii="Garamond" w:hAnsi="Garamond"/>
          <w:sz w:val="24"/>
        </w:rPr>
        <w:t xml:space="preserve"> </w:t>
      </w:r>
      <w:r>
        <w:rPr>
          <w:rFonts w:ascii="Garamond" w:hAnsi="Garamond"/>
          <w:i/>
          <w:iCs/>
          <w:sz w:val="24"/>
        </w:rPr>
        <w:t xml:space="preserve">A World Restored</w:t>
      </w:r>
      <w:r>
        <w:rPr>
          <w:rFonts w:ascii="Garamond" w:hAnsi="Garamond"/>
          <w:sz w:val="24"/>
        </w:rPr>
        <w:t xml:space="preserve">, was something like: yes, and Europe did not have another major-power war between 1815 and 1914. Make your choice.</w:t>
      </w:r>
    </w:p>
    <w:p>
      <w:pPr>
        <w:pStyle w:val="BodyText"/>
      </w:pPr>
      <w:r>
        <w:rPr>
          <w:rFonts w:ascii="Garamond" w:hAnsi="Garamond"/>
          <w:sz w:val="24"/>
        </w:rPr>
        <w:t xml:space="preserve">“Legitimacy,”</w:t>
      </w:r>
      <w:r>
        <w:rPr>
          <w:rFonts w:ascii="Garamond" w:hAnsi="Garamond"/>
          <w:sz w:val="24"/>
        </w:rPr>
        <w:t xml:space="preserve"> </w:t>
      </w:r>
      <w:r>
        <w:rPr>
          <w:rFonts w:ascii="Garamond" w:hAnsi="Garamond"/>
          <w:sz w:val="24"/>
        </w:rPr>
        <w:t xml:space="preserve">he wrote in</w:t>
      </w:r>
      <w:r>
        <w:rPr>
          <w:rFonts w:ascii="Garamond" w:hAnsi="Garamond"/>
          <w:sz w:val="24"/>
        </w:rPr>
        <w:t xml:space="preserve"> </w:t>
      </w:r>
      <w:r>
        <w:rPr>
          <w:rFonts w:ascii="Garamond" w:hAnsi="Garamond"/>
          <w:i/>
          <w:iCs/>
          <w:sz w:val="24"/>
        </w:rPr>
        <w:t xml:space="preserve">A World Restored</w:t>
      </w:r>
      <w:r>
        <w:rPr>
          <w:rFonts w:ascii="Garamond" w:hAnsi="Garamond"/>
          <w:sz w:val="24"/>
        </w:rPr>
        <w:t xml:space="preserve">,</w:t>
      </w:r>
      <w:r>
        <w:rPr>
          <w:rFonts w:ascii="Garamond" w:hAnsi="Garamond"/>
          <w:sz w:val="24"/>
        </w:rPr>
        <w:t xml:space="preserve"> </w:t>
      </w:r>
      <w:r>
        <w:rPr>
          <w:rFonts w:ascii="Garamond" w:hAnsi="Garamond"/>
          <w:sz w:val="24"/>
        </w:rPr>
        <w:t xml:space="preserve">“should not be confused with justice.”</w:t>
      </w:r>
    </w:p>
    <w:p>
      <w:pPr>
        <w:pStyle w:val="BodyText"/>
      </w:pPr>
      <w:r>
        <w:rPr>
          <w:rFonts w:ascii="Garamond" w:hAnsi="Garamond"/>
          <w:sz w:val="24"/>
        </w:rPr>
        <w:t xml:space="preserve">Full stop. Let that sit for a moment.</w:t>
      </w:r>
    </w:p>
    <w:p>
      <w:pPr>
        <w:pStyle w:val="BodyText"/>
      </w:pPr>
      <w:r>
        <w:rPr>
          <w:rFonts w:ascii="Garamond" w:hAnsi="Garamond"/>
          <w:sz w:val="24"/>
        </w:rPr>
        <w:t xml:space="preserve">Not:</w:t>
      </w:r>
      <w:r>
        <w:rPr>
          <w:rFonts w:ascii="Garamond" w:hAnsi="Garamond"/>
          <w:sz w:val="24"/>
        </w:rPr>
        <w:t xml:space="preserve"> </w:t>
      </w:r>
      <w:r>
        <w:rPr>
          <w:rFonts w:ascii="Garamond" w:hAnsi="Garamond"/>
          <w:i/>
          <w:iCs/>
          <w:sz w:val="24"/>
        </w:rPr>
        <w:t xml:space="preserve">legitimacy requires justice</w:t>
      </w:r>
      <w:r>
        <w:rPr>
          <w:rFonts w:ascii="Garamond" w:hAnsi="Garamond"/>
          <w:sz w:val="24"/>
        </w:rPr>
        <w:t xml:space="preserve">. Not:</w:t>
      </w:r>
      <w:r>
        <w:rPr>
          <w:rFonts w:ascii="Garamond" w:hAnsi="Garamond"/>
          <w:sz w:val="24"/>
        </w:rPr>
        <w:t xml:space="preserve"> </w:t>
      </w:r>
      <w:r>
        <w:rPr>
          <w:rFonts w:ascii="Garamond" w:hAnsi="Garamond"/>
          <w:i/>
          <w:iCs/>
          <w:sz w:val="24"/>
        </w:rPr>
        <w:t xml:space="preserve">legitimacy and justice are related</w:t>
      </w:r>
      <w:r>
        <w:rPr>
          <w:rFonts w:ascii="Garamond" w:hAnsi="Garamond"/>
          <w:sz w:val="24"/>
        </w:rPr>
        <w:t xml:space="preserve">. But: these are two different categories, and conflating them is a category error that leads to catastrophic policy. A legitimate international order is one that all major powers accept as sufficiently satisfactory that none of them has an overwhelming incentive to overthrow it by force. This is not the same as an order that is just by any philosophical standard. The post-1815 settlement preserved aristocratic privilege, suppressed democratic movements, and maintained colonial empires. It was, by any reasonable moral accounting, deeply unjust. But it kept major-power peace for a hundred years.</w:t>
      </w:r>
    </w:p>
    <w:p>
      <w:pPr>
        <w:pStyle w:val="BodyText"/>
      </w:pPr>
      <w:r>
        <w:rPr>
          <w:rFonts w:ascii="Garamond" w:hAnsi="Garamond"/>
          <w:sz w:val="24"/>
        </w:rPr>
        <w:t xml:space="preserve">Kissinger’s argument, stripped to its scaffolding: an imperfect order that holds is worth more than a just vision that destabilizes (Kissinger, 1957). The statesman must choose between the imperfect-but-stable and the ideal-but-destabilizing, and the statesman who chooses the ideal without the power to achieve it is not moral. He is merely irresponsible.</w:t>
      </w:r>
    </w:p>
    <w:p>
      <w:pPr>
        <w:pStyle w:val="BodyText"/>
      </w:pPr>
      <w:r>
        <w:rPr>
          <w:rFonts w:ascii="Garamond" w:hAnsi="Garamond"/>
          <w:sz w:val="24"/>
        </w:rPr>
        <w:t xml:space="preserve">I find this argument both compelling and monstrous, often at the same time. Which is probably the appropriate response.</w:t>
      </w:r>
    </w:p>
    <w:p>
      <w:pPr>
        <w:pStyle w:val="BodyText"/>
      </w:pPr>
      <w:r>
        <w:rPr>
          <w:rFonts w:ascii="Garamond" w:hAnsi="Garamond"/>
          <w:sz w:val="24"/>
        </w:rPr>
        <w:t xml:space="preserve">The Congress of Vienna thesis established Kissinger’s reputation within the academy, but it was his next major work that put him on the national stage.</w:t>
      </w:r>
    </w:p>
    <w:p>
      <w:pPr>
        <w:pStyle w:val="BodyText"/>
      </w:pPr>
      <w:r>
        <w:rPr>
          <w:rFonts w:ascii="Garamond" w:hAnsi="Garamond"/>
          <w:sz w:val="24"/>
        </w:rPr>
        <w:t xml:space="preserve">In 1955, the Council on Foreign Relations — the New York-based think tank that served, and still serves, as the most important non-governmental venue for American foreign policy debate — invited Kissinger to lead a study group on nuclear weapons policy. He was thirty-two years old. He had no government experience and no particular standing in the defense establishment. What he had was the dissertation on Metternich and a reputation, circulating among the small ecosystem of people who thought professionally about strategy, for being capable of thinking about structural problems without flinching at uncomfortable conclusions.</w:t>
      </w:r>
    </w:p>
    <w:p>
      <w:pPr>
        <w:pStyle w:val="BodyText"/>
      </w:pPr>
      <w:r>
        <w:rPr>
          <w:rFonts w:ascii="Garamond" w:hAnsi="Garamond"/>
          <w:sz w:val="24"/>
        </w:rPr>
        <w:t xml:space="preserve">The invitation was itself a message about how Washington worked: then as now, ideas that were too controversial for government officials to articulate publicly needed somewhere to be incubated first. The Council on Foreign Relations, like the Carnegie Endowment and the Brookings Institution and eventually the Rand Corporation, was one of these incubation chambers — a place where a new framework could be tested, refined, and if it survived scrutiny, gradually moved toward official adoption.</w:t>
      </w:r>
    </w:p>
    <w:p>
      <w:pPr>
        <w:pStyle w:val="BodyText"/>
      </w:pPr>
      <w:r>
        <w:rPr>
          <w:rFonts w:ascii="Garamond" w:hAnsi="Garamond"/>
          <w:sz w:val="24"/>
        </w:rPr>
        <w:t xml:space="preserve">Kissinger spent two years on the study group. The result was</w:t>
      </w:r>
      <w:r>
        <w:rPr>
          <w:rFonts w:ascii="Garamond" w:hAnsi="Garamond"/>
          <w:sz w:val="24"/>
        </w:rPr>
        <w:t xml:space="preserve"> </w:t>
      </w:r>
      <w:r>
        <w:rPr>
          <w:rFonts w:ascii="Garamond" w:hAnsi="Garamond"/>
          <w:i/>
          <w:iCs/>
          <w:sz w:val="24"/>
        </w:rPr>
        <w:t xml:space="preserve">Nuclear Weapons and Foreign Policy</w:t>
      </w:r>
      <w:r>
        <w:rPr>
          <w:rFonts w:ascii="Garamond" w:hAnsi="Garamond"/>
          <w:sz w:val="24"/>
        </w:rPr>
        <w:t xml:space="preserve">, published in 1957.</w:t>
      </w:r>
    </w:p>
    <w:p>
      <w:pPr>
        <w:pStyle w:val="BodyText"/>
      </w:pPr>
      <w:r>
        <w:rPr>
          <w:rFonts w:ascii="Garamond" w:hAnsi="Garamond"/>
          <w:sz w:val="24"/>
        </w:rPr>
        <w:t xml:space="preserve">The book was a provocation. A deliberate one.</w:t>
      </w:r>
    </w:p>
    <w:p>
      <w:pPr>
        <w:pStyle w:val="BodyText"/>
      </w:pPr>
      <w:r>
        <w:rPr>
          <w:rFonts w:ascii="Garamond" w:hAnsi="Garamond"/>
          <w:sz w:val="24"/>
        </w:rPr>
        <w:t xml:space="preserve">The dominant American nuclear doctrine in 1957 was massive retaliation — the Eisenhower administration’s framework, articulated by Secretary of State John Foster Dulles, that the United States would respond to Soviet aggression not with proportional force but with overwhelming nuclear response, up to and including strategic nuclear strikes. The theory was that the sheer magnitude of threatened American response would deter Soviet aggression at all levels.</w:t>
      </w:r>
    </w:p>
    <w:p>
      <w:pPr>
        <w:pStyle w:val="BodyText"/>
      </w:pPr>
      <w:r>
        <w:rPr>
          <w:rFonts w:ascii="Garamond" w:hAnsi="Garamond"/>
          <w:sz w:val="24"/>
        </w:rPr>
        <w:t xml:space="preserve">Kissinger thought this was strategically incoherent. His argument — made with characteristic bluntness over some 450 pages — was that massive retaliation worked as a deterrent only if the Soviet Union believed the United States would actually execute it in response to provocations of varying scale. But a government that threatens nuclear annihilation in response to every Soviet move faces a credibility problem: as the stakes of a given Soviet provocation decrease, the threat of nuclear annihilation becomes increasingly implausible. The Soviets, he argued, were already learning to exploit this gap — making aggressive moves at sub-nuclear levels, confident that the United States would not actually incinerate cities in response to, say, a proxy war in Southeast Asia.</w:t>
      </w:r>
    </w:p>
    <w:p>
      <w:pPr>
        <w:pStyle w:val="BodyText"/>
      </w:pPr>
      <w:r>
        <w:rPr>
          <w:rFonts w:ascii="Garamond" w:hAnsi="Garamond"/>
          <w:sz w:val="24"/>
        </w:rPr>
        <w:t xml:space="preserve">His solution — and this is the part that caused the controversy — was tactical nuclear weapons. Battlefield nuclear weapons, small enough to be used in limited engagements, which would allow the United States to respond to Soviet conventional aggression with nuclear force without immediately triggering a civilization-ending strategic exchange. If both sides had viable tactical nuclear options, Kissinger argued, nuclear war might become limited, contained, and therefore — and here the jaw drops —</w:t>
      </w:r>
      <w:r>
        <w:rPr>
          <w:rFonts w:ascii="Garamond" w:hAnsi="Garamond"/>
          <w:sz w:val="24"/>
        </w:rPr>
        <w:t xml:space="preserve"> </w:t>
      </w:r>
      <w:r>
        <w:rPr>
          <w:rFonts w:ascii="Garamond" w:hAnsi="Garamond"/>
          <w:i/>
          <w:iCs/>
          <w:sz w:val="24"/>
        </w:rPr>
        <w:t xml:space="preserve">thinkable</w:t>
      </w:r>
      <w:r>
        <w:rPr>
          <w:rFonts w:ascii="Garamond" w:hAnsi="Garamond"/>
          <w:sz w:val="24"/>
        </w:rPr>
        <w:t xml:space="preserve"> </w:t>
      </w:r>
      <w:r>
        <w:rPr>
          <w:rFonts w:ascii="Garamond" w:hAnsi="Garamond"/>
          <w:sz w:val="24"/>
        </w:rPr>
        <w:t xml:space="preserve">as a policy tool.</w:t>
      </w:r>
    </w:p>
    <w:p>
      <w:pPr>
        <w:pStyle w:val="BodyText"/>
      </w:pPr>
      <w:r>
        <w:rPr>
          <w:rFonts w:ascii="Garamond" w:hAnsi="Garamond"/>
          <w:sz w:val="24"/>
        </w:rPr>
        <w:t xml:space="preserve">The book sold 70,000 copies, which for an academic foreign policy text in 1957 is a number so anomalous it suggests the reading public had decided, on their own, that the question of how to not end civilization was worth their time and money. It was reviewed in virtually every major publication. It provoked immediate furious response from scientists, military strategists, and humanists alike (Freedman, 1981).</w:t>
      </w:r>
    </w:p>
    <w:p>
      <w:pPr>
        <w:pStyle w:val="BodyText"/>
      </w:pPr>
      <w:r>
        <w:rPr>
          <w:rFonts w:ascii="Garamond" w:hAnsi="Garamond"/>
          <w:sz w:val="24"/>
        </w:rPr>
        <w:t xml:space="preserve">The scientists were particularly livid. The idea that nuclear weapons could be made safe for limited use depended, critics argued, on assumptions about escalation control that were flatly contradicted by everything known about military command systems under stress. Once nuclear weapons were used on a battlefield — even small ones — the pressure to escalate would be enormous, unpredictable, and possibly irresistible. Kissinger was, in the critics’ view, providing intellectual cover for a delusion.</w:t>
      </w:r>
    </w:p>
    <w:p>
      <w:pPr>
        <w:pStyle w:val="BodyText"/>
      </w:pPr>
      <w:r>
        <w:rPr>
          <w:rFonts w:ascii="Garamond" w:hAnsi="Garamond"/>
          <w:sz w:val="24"/>
        </w:rPr>
        <w:t xml:space="preserve">He would later, to his credit, partially walk this back. By the early 1960s, Kissinger had moved away from the tactical nuclear weapons framework and toward a broader theory of flexible response — the idea that American military strategy needed viable options across the entire spectrum of conflict, from guerrilla insurgency to strategic deterrence. But the 1957 book had done its work: it had established him as someone who thought about the hardest questions without the protection of comfortable assumptions, and who was willing to say things that respectable people found uncomfortable.</w:t>
      </w:r>
    </w:p>
    <w:p>
      <w:pPr>
        <w:pStyle w:val="BodyText"/>
      </w:pPr>
      <w:r>
        <w:rPr>
          <w:rFonts w:ascii="Garamond" w:hAnsi="Garamond"/>
          <w:sz w:val="24"/>
        </w:rPr>
        <w:t xml:space="preserve">The retreat from tactical nuclear advocacy is itself instructive. Kissinger was wrong about something consequential, and he changed his mind in response to the evidence and arguments that accumulated against his position. This capacity for revision — for updating the model when the model fails — is rarer than it should be among people who have invested heavily in a particular analytical framework. Most intellectuals, once committed to a position, spend the rest of their careers defending it against all comers. Kissinger was willing, at least in some cases, to do the more difficult thing: admit the error and rebuild.</w:t>
      </w:r>
    </w:p>
    <w:p>
      <w:pPr>
        <w:pStyle w:val="BodyText"/>
      </w:pPr>
      <w:r>
        <w:rPr>
          <w:rFonts w:ascii="Garamond" w:hAnsi="Garamond"/>
          <w:sz w:val="24"/>
        </w:rPr>
        <w:t xml:space="preserve">Whether this willingness extended to the exercise of power, when the costs of his errors were measured in lives rather than academic reputation, is a question Part 3 will address at length.</w:t>
      </w:r>
    </w:p>
    <w:p>
      <w:pPr>
        <w:pStyle w:val="BodyText"/>
      </w:pPr>
      <w:r>
        <w:rPr>
          <w:rFonts w:ascii="Garamond" w:hAnsi="Garamond"/>
          <w:sz w:val="24"/>
        </w:rPr>
        <w:t xml:space="preserve">This is a very good reputation to have in Washington.</w:t>
      </w:r>
    </w:p>
    <w:p>
      <w:pPr>
        <w:pStyle w:val="BodyText"/>
      </w:pPr>
      <w:r>
        <w:rPr>
          <w:rFonts w:ascii="Garamond" w:hAnsi="Garamond"/>
          <w:sz w:val="24"/>
        </w:rPr>
        <w:t xml:space="preserve">Nelson Rockefeller was paying attention.</w:t>
      </w:r>
    </w:p>
    <w:p>
      <w:pPr>
        <w:pStyle w:val="BodyText"/>
      </w:pPr>
      <w:r>
        <w:rPr>
          <w:rFonts w:ascii="Garamond" w:hAnsi="Garamond"/>
          <w:sz w:val="24"/>
        </w:rPr>
        <w:t xml:space="preserve">Rockefeller — four-term Governor of New York, scion of one of the great American fortunes, perpetual aspirant to the Republican presidential nomination — had a particular talent for identifying intellectual talent and recruiting it into his orbit. He was not, himself, an original thinker. He was, however, an extraordinarily capable patron of original thinkers — a man who understood that in the modern age, political power required intellectual infrastructure, and who was willing to fund that infrastructure generously.</w:t>
      </w:r>
    </w:p>
    <w:p>
      <w:pPr>
        <w:pStyle w:val="BodyText"/>
      </w:pPr>
      <w:r>
        <w:rPr>
          <w:rFonts w:ascii="Garamond" w:hAnsi="Garamond"/>
          <w:sz w:val="24"/>
        </w:rPr>
        <w:t xml:space="preserve">In 1956, Rockefeller recruited Kissinger as director of a special studies project for the Rockefeller Brothers Fund — a philanthropic organization with an explicit interest in shaping the direction of American foreign and domestic policy. The project produced a series of influential reports on American foreign policy, military strategy, and international economics. Kissinger was the intellectual engine of the operation, drafting, editing, synthesizing, and arguing his way through the material with the energy of a man who had been waiting for exactly this kind of platform.</w:t>
      </w:r>
    </w:p>
    <w:p>
      <w:pPr>
        <w:pStyle w:val="BodyText"/>
      </w:pPr>
      <w:r>
        <w:rPr>
          <w:rFonts w:ascii="Garamond" w:hAnsi="Garamond"/>
          <w:sz w:val="24"/>
        </w:rPr>
        <w:t xml:space="preserve">The collaboration deepened. By 1960, Kissinger was a senior foreign policy advisor to Rockefeller’s first presidential campaign. By 1964, he was back for the second run. By 1968 — the year of the most consequential presidential election since 1932 — he was among the inner circle of what the establishment fully expected to be the third and finally successful Rockefeller campaign.</w:t>
      </w:r>
    </w:p>
    <w:p>
      <w:pPr>
        <w:pStyle w:val="BodyText"/>
      </w:pPr>
      <w:r>
        <w:rPr>
          <w:rFonts w:ascii="Garamond" w:hAnsi="Garamond"/>
          <w:sz w:val="24"/>
        </w:rPr>
        <w:t xml:space="preserve">The dynamic between Kissinger and Rockefeller is worth pausing on, because it illuminates something about how power actually circulates in American politics that tends to be obscured by the official narrative of elected officials choosing their own advisors. Rockefeller provided money, access, and political platforms. Kissinger provided the ideas — the theoretical frameworks that gave the Rockefeller foreign policy positions intellectual coherence and credibility. It was a symbiosis of a very specific American kind: wealth in service of ambition, intelligence in service of wealth, and both in service of a shared conviction that the United States needed a more sophisticated foreign policy than it currently had.</w:t>
      </w:r>
    </w:p>
    <w:p>
      <w:pPr>
        <w:pStyle w:val="BodyText"/>
      </w:pPr>
      <w:r>
        <w:rPr>
          <w:rFonts w:ascii="Garamond" w:hAnsi="Garamond"/>
          <w:sz w:val="24"/>
        </w:rPr>
        <w:t xml:space="preserve">Henry Kissinger did not disagree with this conclusion.</w:t>
      </w:r>
    </w:p>
    <w:p>
      <w:pPr>
        <w:pStyle w:val="BodyText"/>
      </w:pPr>
      <w:r>
        <w:rPr>
          <w:rFonts w:ascii="Garamond" w:hAnsi="Garamond"/>
          <w:sz w:val="24"/>
        </w:rPr>
        <w:t xml:space="preserve">Back at Harvard, the career was building in parallel. After his PhD in 1954, Kissinger stayed on as a faculty member, first as a lecturer and later as a professor. He founded the Harvard International Seminar in 1951, an annual program that brought young foreign leaders to Cambridge for a summer of intensive political education — a program that would, over the following decades, introduce Kissinger to an astonishing array of future heads of government before they were heads of government, building a network of personal relationships that would prove invaluable when he eventually entered government himself.</w:t>
      </w:r>
    </w:p>
    <w:p>
      <w:pPr>
        <w:pStyle w:val="BodyText"/>
      </w:pPr>
      <w:r>
        <w:rPr>
          <w:rFonts w:ascii="Garamond" w:hAnsi="Garamond"/>
          <w:sz w:val="24"/>
        </w:rPr>
        <w:t xml:space="preserve">The Seminar was characteristic. It was, simultaneously, a genuine intellectual contribution (the foreign officials who attended genuinely learned things; the program was substantive and rigorous) and a brilliantly strategic investment in social capital. Kissinger was not cynical about this — he would not have understood why anyone would draw a distinction. You build the thing that does both. Why would you build a thing that only does one?</w:t>
      </w:r>
    </w:p>
    <w:p>
      <w:pPr>
        <w:pStyle w:val="BodyText"/>
      </w:pPr>
      <w:r>
        <w:rPr>
          <w:rFonts w:ascii="Garamond" w:hAnsi="Garamond"/>
          <w:sz w:val="24"/>
        </w:rPr>
        <w:t xml:space="preserve">His teaching reputation was mixed. Students who were intellectually aggressive loved his seminars; students who expected structured transmission of established knowledge found him frustrating. He was not interested in what was already known. He was interested in what was not yet understood, and he ran his seminars as extended improvisations on unresolved problems rather than systematic surveys of existing literature.</w:t>
      </w:r>
    </w:p>
    <w:p>
      <w:pPr>
        <w:pStyle w:val="BodyText"/>
      </w:pPr>
      <w:r>
        <w:rPr>
          <w:rFonts w:ascii="Garamond" w:hAnsi="Garamond"/>
          <w:sz w:val="24"/>
        </w:rPr>
        <w:t xml:space="preserve">A story that circulated among Harvard graduate students in the late 1950s: Kissinger would sometimes pause mid-lecture, look out the window at the Cambridge elms, and say nothing for thirty or forty seconds while he worked through something that had just occurred to him. Students who expected the performance of professorial confidence found this unnerving. Students who recognized what was actually happening — watching a first-class mind operate in real time, without the safety net of rehearsed material — found it exhilarating.</w:t>
      </w:r>
    </w:p>
    <w:p>
      <w:pPr>
        <w:pStyle w:val="BodyText"/>
      </w:pPr>
      <w:r>
        <w:rPr>
          <w:rFonts w:ascii="Garamond" w:hAnsi="Garamond"/>
          <w:sz w:val="24"/>
        </w:rPr>
        <w:t xml:space="preserve">By the early 1960s, he was arguably the most prominent academic voice on nuclear strategy in the United States. He had published in</w:t>
      </w:r>
      <w:r>
        <w:rPr>
          <w:rFonts w:ascii="Garamond" w:hAnsi="Garamond"/>
          <w:sz w:val="24"/>
        </w:rPr>
        <w:t xml:space="preserve"> </w:t>
      </w:r>
      <w:r>
        <w:rPr>
          <w:rFonts w:ascii="Garamond" w:hAnsi="Garamond"/>
          <w:i/>
          <w:iCs/>
          <w:sz w:val="24"/>
        </w:rPr>
        <w:t xml:space="preserve">Foreign Affairs</w:t>
      </w:r>
      <w:r>
        <w:rPr>
          <w:rFonts w:ascii="Garamond" w:hAnsi="Garamond"/>
          <w:sz w:val="24"/>
        </w:rPr>
        <w:t xml:space="preserve">,</w:t>
      </w:r>
      <w:r>
        <w:rPr>
          <w:rFonts w:ascii="Garamond" w:hAnsi="Garamond"/>
          <w:sz w:val="24"/>
        </w:rPr>
        <w:t xml:space="preserve"> </w:t>
      </w:r>
      <w:r>
        <w:rPr>
          <w:rFonts w:ascii="Garamond" w:hAnsi="Garamond"/>
          <w:i/>
          <w:iCs/>
          <w:sz w:val="24"/>
        </w:rPr>
        <w:t xml:space="preserve">Daedalus</w:t>
      </w:r>
      <w:r>
        <w:rPr>
          <w:rFonts w:ascii="Garamond" w:hAnsi="Garamond"/>
          <w:sz w:val="24"/>
        </w:rPr>
        <w:t xml:space="preserve">, and</w:t>
      </w:r>
      <w:r>
        <w:rPr>
          <w:rFonts w:ascii="Garamond" w:hAnsi="Garamond"/>
          <w:sz w:val="24"/>
        </w:rPr>
        <w:t xml:space="preserve"> </w:t>
      </w:r>
      <w:r>
        <w:rPr>
          <w:rFonts w:ascii="Garamond" w:hAnsi="Garamond"/>
          <w:i/>
          <w:iCs/>
          <w:sz w:val="24"/>
        </w:rPr>
        <w:t xml:space="preserve">The Reporter</w:t>
      </w:r>
      <w:r>
        <w:rPr>
          <w:rFonts w:ascii="Garamond" w:hAnsi="Garamond"/>
          <w:sz w:val="24"/>
        </w:rPr>
        <w:t xml:space="preserve">; he had given testimony before congressional committees; he had briefed — in various capacities, with various degrees of informality — officials at the State Department, the Pentagon, and the National Security Council. He was not yet in government. But he was not exactly outside it, either.</w:t>
      </w:r>
    </w:p>
    <w:p>
      <w:pPr>
        <w:pStyle w:val="BodyText"/>
      </w:pPr>
      <w:r>
        <w:rPr>
          <w:rFonts w:ascii="Garamond" w:hAnsi="Garamond"/>
          <w:sz w:val="24"/>
        </w:rPr>
        <w:t xml:space="preserve">The Harvard International Seminar he had founded in 1951 had, by this point, become a remarkable instrument of network-building. Young foreign officials — people who would later become prime ministers, foreign ministers, central bank governors — spent summers in Cambridge absorbing American perspectives on global order and, in the process, absorbing Kissinger. He knew, when he eventually entered government in 1969, an extraordinary number of foreign leaders personally. Not as diplomatic acquaintances but as former students, former seminar participants, people who had sat in his classroom and argued with him and gone home with his books in their bags. The Seminar was, simultaneously, genuine education and long-term relationship investment. Kissinger saw no contradiction in this. The best investments are the ones that do both.</w:t>
      </w:r>
    </w:p>
    <w:p>
      <w:pPr>
        <w:pStyle w:val="BodyText"/>
      </w:pPr>
      <w:r>
        <w:rPr>
          <w:rFonts w:ascii="Garamond" w:hAnsi="Garamond"/>
          <w:sz w:val="24"/>
        </w:rPr>
        <w:t xml:space="preserve">July 1968. The Republican presidential race was tightening.</w:t>
      </w:r>
    </w:p>
    <w:p>
      <w:pPr>
        <w:pStyle w:val="BodyText"/>
      </w:pPr>
      <w:r>
        <w:rPr>
          <w:rFonts w:ascii="Garamond" w:hAnsi="Garamond"/>
          <w:sz w:val="24"/>
        </w:rPr>
        <w:t xml:space="preserve">Nelson Rockefeller had entered the race, as expected, declaring his candidacy in April after months of will-he-won’t-he speculation. Richard Nixon, the former Vice President who had lost to Kennedy in 1960 and then collapsed in spectacular fashion in the 1962 California gubernatorial race, had spent six years in the political wilderness rebuilding his national network, collecting political debts, and presenting himself as the steady, experienced alternative to the chaos of the Johnson years.</w:t>
      </w:r>
    </w:p>
    <w:p>
      <w:pPr>
        <w:pStyle w:val="BodyText"/>
      </w:pPr>
      <w:r>
        <w:rPr>
          <w:rFonts w:ascii="Garamond" w:hAnsi="Garamond"/>
          <w:sz w:val="24"/>
        </w:rPr>
        <w:t xml:space="preserve">1968 was a year when the word</w:t>
      </w:r>
      <w:r>
        <w:rPr>
          <w:rFonts w:ascii="Garamond" w:hAnsi="Garamond"/>
          <w:sz w:val="24"/>
        </w:rPr>
        <w:t xml:space="preserve"> </w:t>
      </w:r>
      <w:r>
        <w:rPr>
          <w:rFonts w:ascii="Garamond" w:hAnsi="Garamond"/>
          <w:sz w:val="24"/>
        </w:rPr>
        <w:t xml:space="preserve">“chaos”</w:t>
      </w:r>
      <w:r>
        <w:rPr>
          <w:rFonts w:ascii="Garamond" w:hAnsi="Garamond"/>
          <w:sz w:val="24"/>
        </w:rPr>
        <w:t xml:space="preserve"> </w:t>
      </w:r>
      <w:r>
        <w:rPr>
          <w:rFonts w:ascii="Garamond" w:hAnsi="Garamond"/>
          <w:sz w:val="24"/>
        </w:rPr>
        <w:t xml:space="preserve">barely covered it. Martin Luther King Jr. had been assassinated in April. Robert Kennedy was killed in June. The Democratic Party was tearing itself apart over Vietnam, heading toward the catastrophic Chicago convention in August where police beat protesters on the streets and delegates argued in the aisles. The country felt, to many of the people living through it, like something was breaking that could not easily be repaired.</w:t>
      </w:r>
    </w:p>
    <w:p>
      <w:pPr>
        <w:pStyle w:val="BodyText"/>
      </w:pPr>
      <w:r>
        <w:rPr>
          <w:rFonts w:ascii="Garamond" w:hAnsi="Garamond"/>
          <w:sz w:val="24"/>
        </w:rPr>
        <w:t xml:space="preserve">Kissinger, working on Rockefeller’s behalf, told colleagues in July 1968 that Nixon was</w:t>
      </w:r>
      <w:r>
        <w:rPr>
          <w:rFonts w:ascii="Garamond" w:hAnsi="Garamond"/>
          <w:sz w:val="24"/>
        </w:rPr>
        <w:t xml:space="preserve"> </w:t>
      </w:r>
      <w:r>
        <w:rPr>
          <w:rFonts w:ascii="Garamond" w:hAnsi="Garamond"/>
          <w:sz w:val="24"/>
        </w:rPr>
        <w:t xml:space="preserve">“the most dangerous of all the men running to have as president.”</w:t>
      </w:r>
    </w:p>
    <w:p>
      <w:pPr>
        <w:pStyle w:val="BodyText"/>
      </w:pPr>
      <w:r>
        <w:rPr>
          <w:rFonts w:ascii="Garamond" w:hAnsi="Garamond"/>
          <w:sz w:val="24"/>
        </w:rPr>
        <w:t xml:space="preserve">He meant it. The assessment was not political posturing for Rockefeller’s benefit — it was, from everything available in the contemporaneous record, a genuine expression of Kissinger’s view of Nixon’s psychological instability, his vindictiveness, his tendency toward paranoid thinking under pressure (Isaacson, 1992; Ferguson, 2015). Kissinger had met Nixon at various points in the preceding years. He found him alarming in specific ways: not stupid, not without strategic instinct, but volatile in ways that the most powerful office in the world would only amplify.</w:t>
      </w:r>
    </w:p>
    <w:p>
      <w:pPr>
        <w:pStyle w:val="BodyText"/>
      </w:pPr>
      <w:r>
        <w:rPr>
          <w:rFonts w:ascii="Garamond" w:hAnsi="Garamond"/>
          <w:sz w:val="24"/>
        </w:rPr>
        <w:t xml:space="preserve">Then Rockefeller lost. For the third time. Lost the nomination at the Republican convention in Miami Beach on August 8, 1968.</w:t>
      </w:r>
    </w:p>
    <w:p>
      <w:pPr>
        <w:pStyle w:val="BodyText"/>
      </w:pPr>
      <w:r>
        <w:rPr>
          <w:rFonts w:ascii="Garamond" w:hAnsi="Garamond"/>
          <w:sz w:val="24"/>
        </w:rPr>
        <w:t xml:space="preserve">And within weeks, Henry Kissinger had offered to help Richard Nixon win the presidency.</w:t>
      </w:r>
    </w:p>
    <w:p>
      <w:pPr>
        <w:pStyle w:val="BodyText"/>
      </w:pPr>
      <w:r>
        <w:rPr>
          <w:rFonts w:ascii="Garamond" w:hAnsi="Garamond"/>
          <w:sz w:val="24"/>
        </w:rPr>
        <w:t xml:space="preserve">This is the moment that every biography has to reckon with. The intellectual who called Nixon the most dangerous man in the race — who expressed that view clearly to multiple witnesses — then leveraged his connection to the Johnson administration’s Paris peace talks to provide the Nixon campaign with sensitive intelligence about the state of the negotiations, in what Seymour Hersh and others have characterized as a betrayal of the diplomatic confidentiality that made the talks possible (Hersh, 1983).</w:t>
      </w:r>
    </w:p>
    <w:p>
      <w:pPr>
        <w:pStyle w:val="BodyText"/>
      </w:pPr>
      <w:r>
        <w:rPr>
          <w:rFonts w:ascii="Garamond" w:hAnsi="Garamond"/>
          <w:sz w:val="24"/>
        </w:rPr>
        <w:t xml:space="preserve">The accusation is serious. The evidence for Kissinger’s role in the Paris talks interference is circumstantial but substantive. What is beyond dispute is that Kissinger went from characterizing Nixon as dangerous to serving him as National Security Advisor within a matter of months — appointed to the post in January 1969, before the inauguration.</w:t>
      </w:r>
    </w:p>
    <w:p>
      <w:pPr>
        <w:pStyle w:val="BodyText"/>
      </w:pPr>
      <w:r>
        <w:rPr>
          <w:rFonts w:ascii="Garamond" w:hAnsi="Garamond"/>
          <w:sz w:val="24"/>
        </w:rPr>
        <w:t xml:space="preserve">The question of how to reconcile</w:t>
      </w:r>
      <w:r>
        <w:rPr>
          <w:rFonts w:ascii="Garamond" w:hAnsi="Garamond"/>
          <w:sz w:val="24"/>
        </w:rPr>
        <w:t xml:space="preserve"> </w:t>
      </w:r>
      <w:r>
        <w:rPr>
          <w:rFonts w:ascii="Garamond" w:hAnsi="Garamond"/>
          <w:sz w:val="24"/>
        </w:rPr>
        <w:t xml:space="preserve">“most dangerous man running”</w:t>
      </w:r>
      <w:r>
        <w:rPr>
          <w:rFonts w:ascii="Garamond" w:hAnsi="Garamond"/>
          <w:sz w:val="24"/>
        </w:rPr>
        <w:t xml:space="preserve"> </w:t>
      </w:r>
      <w:r>
        <w:rPr>
          <w:rFonts w:ascii="Garamond" w:hAnsi="Garamond"/>
          <w:sz w:val="24"/>
        </w:rPr>
        <w:t xml:space="preserve">with</w:t>
      </w:r>
      <w:r>
        <w:rPr>
          <w:rFonts w:ascii="Garamond" w:hAnsi="Garamond"/>
          <w:sz w:val="24"/>
        </w:rPr>
        <w:t xml:space="preserve"> </w:t>
      </w:r>
      <w:r>
        <w:rPr>
          <w:rFonts w:ascii="Garamond" w:hAnsi="Garamond"/>
          <w:sz w:val="24"/>
        </w:rPr>
        <w:t xml:space="preserve">“yes, I would like to be your National Security Advisor”</w:t>
      </w:r>
      <w:r>
        <w:rPr>
          <w:rFonts w:ascii="Garamond" w:hAnsi="Garamond"/>
          <w:sz w:val="24"/>
        </w:rPr>
        <w:t xml:space="preserve"> </w:t>
      </w:r>
      <w:r>
        <w:rPr>
          <w:rFonts w:ascii="Garamond" w:hAnsi="Garamond"/>
          <w:sz w:val="24"/>
        </w:rPr>
        <w:t xml:space="preserve">has generated a range of explanations, from the cynical (pure ambition, ideology abandoned at the doorstep of power) to the self-serving (someone had to manage Nixon, better a realist than a true believer) to the structuralist (the institutional imperatives of the position would constrain the man regardless of his character). Kissinger himself, in his memoirs, deployed a version of the structuralist argument — the job required doing, the best available person should do it, and he believed himself to be the best available person.</w:t>
      </w:r>
    </w:p>
    <w:p>
      <w:pPr>
        <w:pStyle w:val="BodyText"/>
      </w:pPr>
      <w:r>
        <w:rPr>
          <w:rFonts w:ascii="Garamond" w:hAnsi="Garamond"/>
          <w:sz w:val="24"/>
        </w:rPr>
        <w:t xml:space="preserve">He believed himself to be the best available person. That much, at least, was consistent across his entire life.</w:t>
      </w:r>
    </w:p>
    <w:p>
      <w:pPr>
        <w:pStyle w:val="BodyText"/>
      </w:pPr>
      <w:r>
        <w:rPr>
          <w:rFonts w:ascii="Garamond" w:hAnsi="Garamond"/>
          <w:sz w:val="24"/>
        </w:rPr>
        <w:t xml:space="preserve">There is also a fourth explanation, less flattering and probably closest to the truth: that Kissinger had spent fifteen years building toward exactly this kind of opportunity, and that when the opportunity arrived — even wearing the face of a man he had privately characterized as dangerous — the pull of it was stronger than the scruple. The theory, after all, was designed for application. Metternich had not stayed in Vienna. Castlereagh had not confined himself to correspondence. You had to be in the room.</w:t>
      </w:r>
    </w:p>
    <w:p>
      <w:pPr>
        <w:pStyle w:val="BodyText"/>
      </w:pPr>
      <w:r>
        <w:rPr>
          <w:rFonts w:ascii="Garamond" w:hAnsi="Garamond"/>
          <w:sz w:val="24"/>
        </w:rPr>
        <w:t xml:space="preserve">Nixon offered him the room.</w:t>
      </w:r>
    </w:p>
    <w:p>
      <w:pPr>
        <w:pStyle w:val="BodyText"/>
      </w:pPr>
      <w:r>
        <w:rPr>
          <w:rFonts w:ascii="Garamond" w:hAnsi="Garamond"/>
          <w:sz w:val="24"/>
        </w:rPr>
        <w:t xml:space="preserve">He took it.</w:t>
      </w:r>
    </w:p>
    <w:p>
      <w:pPr>
        <w:pStyle w:val="BodyText"/>
      </w:pPr>
      <w:r>
        <w:rPr>
          <w:rFonts w:ascii="Garamond" w:hAnsi="Garamond"/>
          <w:sz w:val="24"/>
        </w:rPr>
        <w:t xml:space="preserve">What had Harvard given him, in those twenty years between the GI Bill and the Nixon appointment?</w:t>
      </w:r>
    </w:p>
    <w:p>
      <w:pPr>
        <w:pStyle w:val="BodyText"/>
      </w:pPr>
      <w:r>
        <w:rPr>
          <w:rFonts w:ascii="Garamond" w:hAnsi="Garamond"/>
          <w:sz w:val="24"/>
        </w:rPr>
        <w:t xml:space="preserve">The answer is deceptively simple: a theory. A coherent, historically grounded, philosophically articulated theory of how international order works, why it breaks down, and what responsible statesmen must do to maintain it. A theory capacious enough to accommodate the lessons of Fürth, the Bulge, Krefeld, and Ahlem. A theory disciplined enough to generate specific policy prescriptions. A theory armored enough against obvious objections that it could survive two decades of academic interrogation and emerge, if not unscathed, at least still standing.</w:t>
      </w:r>
    </w:p>
    <w:p>
      <w:pPr>
        <w:pStyle w:val="BodyText"/>
      </w:pPr>
      <w:r>
        <w:rPr>
          <w:rFonts w:ascii="Garamond" w:hAnsi="Garamond"/>
          <w:sz w:val="24"/>
        </w:rPr>
        <w:t xml:space="preserve">The theory had four basic claims.</w:t>
      </w:r>
    </w:p>
    <w:p>
      <w:pPr>
        <w:pStyle w:val="BodyText"/>
      </w:pPr>
      <w:r>
        <w:rPr>
          <w:rFonts w:ascii="Garamond" w:hAnsi="Garamond"/>
          <w:sz w:val="24"/>
        </w:rPr>
        <w:t xml:space="preserve">First: the international system has no sovereign authority above nation-states, which means that order must be achieved through the self-interested calculations of major powers rather than through universal law or shared values.</w:t>
      </w:r>
    </w:p>
    <w:p>
      <w:pPr>
        <w:pStyle w:val="BodyText"/>
      </w:pPr>
      <w:r>
        <w:rPr>
          <w:rFonts w:ascii="Garamond" w:hAnsi="Garamond"/>
          <w:sz w:val="24"/>
        </w:rPr>
        <w:t xml:space="preserve">Second: a stable order requires that all major powers find the system sufficiently satisfactory that they prefer its maintenance to its overthrow — this is Kissinger’s legitimacy, divorced from justice, defined purely in terms of incentive structures.</w:t>
      </w:r>
    </w:p>
    <w:p>
      <w:pPr>
        <w:pStyle w:val="BodyText"/>
      </w:pPr>
      <w:r>
        <w:rPr>
          <w:rFonts w:ascii="Garamond" w:hAnsi="Garamond"/>
          <w:sz w:val="24"/>
        </w:rPr>
        <w:t xml:space="preserve">Third: the most dangerous kind of state is a revolutionary state — one that has concluded the existing order is so illegitimate that its overthrow is justified regardless of cost. Revolutionary states (he had Napoleon in mind; he would later have Maoist China and the Soviet Union) cannot be managed through normal diplomatic channels because they do not accept the premises of normal diplomacy. They must be contained, co-opted, or transformed.</w:t>
      </w:r>
    </w:p>
    <w:p>
      <w:pPr>
        <w:pStyle w:val="BodyText"/>
      </w:pPr>
      <w:r>
        <w:rPr>
          <w:rFonts w:ascii="Garamond" w:hAnsi="Garamond"/>
          <w:sz w:val="24"/>
        </w:rPr>
        <w:t xml:space="preserve">Fourth: the statesman who understands these dynamics has an obligation to act on that understanding, even when — especially when — the required actions conflict with the comfortable moral categories of his contemporaries.</w:t>
      </w:r>
    </w:p>
    <w:p>
      <w:pPr>
        <w:pStyle w:val="BodyText"/>
      </w:pPr>
      <w:r>
        <w:rPr>
          <w:rFonts w:ascii="Garamond" w:hAnsi="Garamond"/>
          <w:sz w:val="24"/>
        </w:rPr>
        <w:t xml:space="preserve">This fourth claim is where the trouble lives. Always has been. It is the claim that permitted Kissinger to make decisions about Cambodia, Chile, Bangladesh, and East Timor that killed tens of thousands of people, while maintaining, at every step, that he was serving the larger stability of the international order. It is the claim that makes him, simultaneously, one of the most intellectually serious figures in modern American statecraft and one of its most morally problematic.</w:t>
      </w:r>
    </w:p>
    <w:p>
      <w:pPr>
        <w:pStyle w:val="BodyText"/>
      </w:pPr>
      <w:r>
        <w:rPr>
          <w:rFonts w:ascii="Garamond" w:hAnsi="Garamond"/>
          <w:sz w:val="24"/>
        </w:rPr>
        <w:t xml:space="preserve">The tension is not resolvable by choosing a side. It requires holding both things at once: the genuine analytical power of the framework and the genuine human cost of its application.</w:t>
      </w:r>
    </w:p>
    <w:p>
      <w:pPr>
        <w:pStyle w:val="BodyText"/>
      </w:pPr>
      <w:r>
        <w:rPr>
          <w:rFonts w:ascii="Garamond" w:hAnsi="Garamond"/>
          <w:sz w:val="24"/>
        </w:rPr>
        <w:t xml:space="preserve">What the theory did not contain — and what its critics have most forcefully identified as its central omission — was any mechanism for accounting for the human costs of the stability it sought to preserve. The Congress of Vienna, which Kissinger treated as his model, produced a century of relative great-power peace; it also preserved serfdom in Russia, autocracy across Central and Eastern Europe, and colonialism across most of the globe. The stability was real. The suffering was also real, sustained by the stability rather than despite it.</w:t>
      </w:r>
    </w:p>
    <w:p>
      <w:pPr>
        <w:pStyle w:val="BodyText"/>
      </w:pPr>
      <w:r>
        <w:rPr>
          <w:rFonts w:ascii="Garamond" w:hAnsi="Garamond"/>
          <w:sz w:val="24"/>
        </w:rPr>
        <w:t xml:space="preserve">Kissinger’s framework had no way to register this because it had no variable for justice. Legitimacy — his key term — was defined entirely in terms of great-power acceptance, not popular welfare or individual rights. A system was legitimate if the major players accepted it. What the ordinary people living under that system thought about it was, in the technical sense of the model, not a relevant input.</w:t>
      </w:r>
    </w:p>
    <w:p>
      <w:pPr>
        <w:pStyle w:val="BodyText"/>
      </w:pPr>
      <w:r>
        <w:rPr>
          <w:rFonts w:ascii="Garamond" w:hAnsi="Garamond"/>
          <w:sz w:val="24"/>
        </w:rPr>
        <w:t xml:space="preserve">This is not a subtle critique. It is written directly into the framework, in Kissinger’s own words, in his own dissertation.</w:t>
      </w:r>
      <w:r>
        <w:rPr>
          <w:rFonts w:ascii="Garamond" w:hAnsi="Garamond"/>
          <w:sz w:val="24"/>
        </w:rPr>
        <w:t xml:space="preserve"> </w:t>
      </w:r>
      <w:r>
        <w:rPr>
          <w:rFonts w:ascii="Garamond" w:hAnsi="Garamond"/>
          <w:sz w:val="24"/>
        </w:rPr>
        <w:t xml:space="preserve">“Legitimacy should not be confused with justice.”</w:t>
      </w:r>
      <w:r>
        <w:rPr>
          <w:rFonts w:ascii="Garamond" w:hAnsi="Garamond"/>
          <w:sz w:val="24"/>
        </w:rPr>
        <w:t xml:space="preserve"> </w:t>
      </w:r>
      <w:r>
        <w:rPr>
          <w:rFonts w:ascii="Garamond" w:hAnsi="Garamond"/>
          <w:sz w:val="24"/>
        </w:rPr>
        <w:t xml:space="preserve">He said it first, not his critics. The critics simply took him at his word and asked the necessary follow-up: if the order you are maintaining is unjust, what exactly are you conserving, and for whom?</w:t>
      </w:r>
    </w:p>
    <w:p>
      <w:pPr>
        <w:pStyle w:val="BodyText"/>
      </w:pPr>
      <w:r>
        <w:rPr>
          <w:rFonts w:ascii="Garamond" w:hAnsi="Garamond"/>
          <w:sz w:val="24"/>
        </w:rPr>
        <w:t xml:space="preserve">Part 3 will return to this question with the full force of what actually happened in Cambodia and Chile and Bangladesh. For now, in Part 1, the theory is still being built. The blood has not yet been spilled.</w:t>
      </w:r>
    </w:p>
    <w:p>
      <w:pPr>
        <w:pStyle w:val="BodyText"/>
      </w:pPr>
      <w:r>
        <w:rPr>
          <w:rFonts w:ascii="Garamond" w:hAnsi="Garamond"/>
          <w:sz w:val="24"/>
        </w:rPr>
        <w:t xml:space="preserve">But the architecture is already complete. The building is already standing. And anyone who reads Kissinger’s early work —</w:t>
      </w:r>
      <w:r>
        <w:rPr>
          <w:rFonts w:ascii="Garamond" w:hAnsi="Garamond"/>
          <w:sz w:val="24"/>
        </w:rPr>
        <w:t xml:space="preserve"> </w:t>
      </w:r>
      <w:r>
        <w:rPr>
          <w:rFonts w:ascii="Garamond" w:hAnsi="Garamond"/>
          <w:i/>
          <w:iCs/>
          <w:sz w:val="24"/>
        </w:rPr>
        <w:t xml:space="preserve">A World Restored</w:t>
      </w:r>
      <w:r>
        <w:rPr>
          <w:rFonts w:ascii="Garamond" w:hAnsi="Garamond"/>
          <w:sz w:val="24"/>
        </w:rPr>
        <w:t xml:space="preserve">, the Council on Foreign Relations papers,</w:t>
      </w:r>
      <w:r>
        <w:rPr>
          <w:rFonts w:ascii="Garamond" w:hAnsi="Garamond"/>
          <w:sz w:val="24"/>
        </w:rPr>
        <w:t xml:space="preserve"> </w:t>
      </w:r>
      <w:r>
        <w:rPr>
          <w:rFonts w:ascii="Garamond" w:hAnsi="Garamond"/>
          <w:i/>
          <w:iCs/>
          <w:sz w:val="24"/>
        </w:rPr>
        <w:t xml:space="preserve">Nuclear Weapons and Foreign Policy</w:t>
      </w:r>
      <w:r>
        <w:rPr>
          <w:rFonts w:ascii="Garamond" w:hAnsi="Garamond"/>
          <w:sz w:val="24"/>
        </w:rPr>
        <w:t xml:space="preserve"> </w:t>
      </w:r>
      <w:r>
        <w:rPr>
          <w:rFonts w:ascii="Garamond" w:hAnsi="Garamond"/>
          <w:sz w:val="24"/>
        </w:rPr>
        <w:t xml:space="preserve">— can see, in retrospect, every room it will eventually contain.</w:t>
      </w:r>
    </w:p>
    <w:p>
      <w:pPr>
        <w:pStyle w:val="BodyText"/>
      </w:pPr>
      <w:r>
        <w:rPr>
          <w:rFonts w:ascii="Garamond" w:hAnsi="Garamond"/>
          <w:sz w:val="24"/>
        </w:rPr>
        <w:t xml:space="preserve">There is a photograph taken sometime in the late 1950s that I keep returning to. Kissinger is in his mid-thirties, seated at a desk in what appears to be a Harvard office. He is wearing a dark jacket, tie slightly loosened, with a stack of papers beside him and a cigarette in his left hand. He is looking at the camera with the particular expression of someone who knows something you don’t, and is only mildly interested in sharing it.</w:t>
      </w:r>
    </w:p>
    <w:p>
      <w:pPr>
        <w:pStyle w:val="BodyText"/>
      </w:pPr>
      <w:r>
        <w:rPr>
          <w:rFonts w:ascii="Garamond" w:hAnsi="Garamond"/>
          <w:sz w:val="24"/>
        </w:rPr>
        <w:t xml:space="preserve">The expression is not arrogant, exactly. Arrogance implies a performance of superiority. This is something quieter — the settled confidence of a man who has spent the last two decades constructing a framework for understanding the world and has become genuinely convinced that the framework works.</w:t>
      </w:r>
    </w:p>
    <w:p>
      <w:pPr>
        <w:pStyle w:val="BodyText"/>
      </w:pPr>
      <w:r>
        <w:rPr>
          <w:rFonts w:ascii="Garamond" w:hAnsi="Garamond"/>
          <w:sz w:val="24"/>
        </w:rPr>
        <w:t xml:space="preserve">He was right that it worked. In the sense that it was coherent, powerful, and predictively useful.</w:t>
      </w:r>
    </w:p>
    <w:p>
      <w:pPr>
        <w:pStyle w:val="BodyText"/>
      </w:pPr>
      <w:r>
        <w:rPr>
          <w:rFonts w:ascii="Garamond" w:hAnsi="Garamond"/>
          <w:sz w:val="24"/>
        </w:rPr>
        <w:t xml:space="preserve">Whether it should have been used the way he used it is a different question. The most dangerous question, as it turns out. The one that followed him to Lisbon in May 2023, and past his hundredth birthday, and all the way to the end.</w:t>
      </w:r>
    </w:p>
    <w:p>
      <w:pPr>
        <w:pStyle w:val="BodyText"/>
      </w:pPr>
      <w:r>
        <w:rPr>
          <w:rFonts w:ascii="Garamond" w:hAnsi="Garamond"/>
          <w:sz w:val="24"/>
        </w:rPr>
        <w:t xml:space="preserve">Think about what it means to live to one hundred carrying this particular record. The men and women Kissinger ordered bombed in Cambodia — the ones who died in the B-52 raids that began in March 1969, under the program code-named Operation Menu, which was kept secret from Congress and the American public for four years — they did not live to one hundred. Most of them did not live to middle age. The survivors of Pinochet’s prisons, the ones who spent years in the Villa Grimaldi detention center being tortured by the intelligence service that Kissinger’s State Department had helped bring to power, they carry what happened to them into their own old age — if they survived to have an old age at all.</w:t>
      </w:r>
    </w:p>
    <w:p>
      <w:pPr>
        <w:pStyle w:val="BodyText"/>
      </w:pPr>
      <w:r>
        <w:rPr>
          <w:rFonts w:ascii="Garamond" w:hAnsi="Garamond"/>
          <w:sz w:val="24"/>
        </w:rPr>
        <w:t xml:space="preserve">Kissinger lived to one hundred. He wrote books. He gave speeches. He went to Bilderberg. He was treated as a sage.</w:t>
      </w:r>
    </w:p>
    <w:p>
      <w:pPr>
        <w:pStyle w:val="BodyText"/>
      </w:pPr>
      <w:r>
        <w:rPr>
          <w:rFonts w:ascii="Garamond" w:hAnsi="Garamond"/>
          <w:sz w:val="24"/>
        </w:rPr>
        <w:t xml:space="preserve">I am not going to tell you whether this is just. I don’t think I have the standing, and I’m not sure anyone does. What I will tell you is that it is the reality. And the reality demands accounting, not in the sense of moral sentencing but in the sense of precise documentation: what happened, why, and what it meant. That is what this book is for.</w:t>
      </w:r>
    </w:p>
    <w:p>
      <w:pPr>
        <w:pStyle w:val="BodyText"/>
      </w:pPr>
      <w:r>
        <w:rPr>
          <w:rFonts w:ascii="Garamond" w:hAnsi="Garamond"/>
          <w:sz w:val="24"/>
        </w:rPr>
        <w:t xml:space="preserve">Niall Ferguson, who knew Kissinger personally during the years he was working on the biography, described a man who retained, into extreme old age, the capacity for sustained analytical engagement that had made him formidable at thirty (Ferguson, 2015). The accretion of decades did not dull the engine. It refined it. The man who governed Krefeld in eight days and rewrote Harvard’s thesis guidelines and proposed tactical nuclear war as a rational policy instrument did not become, in old age, someone who had made his peace with being ordinary.</w:t>
      </w:r>
    </w:p>
    <w:p>
      <w:pPr>
        <w:pStyle w:val="BodyText"/>
      </w:pPr>
      <w:r>
        <w:rPr>
          <w:rFonts w:ascii="Garamond" w:hAnsi="Garamond"/>
          <w:sz w:val="24"/>
        </w:rPr>
        <w:t xml:space="preserve">He arrived at the Hotel Palácio Estoril in May 2023 with a briefcase. Inside it, by multiple accounts, was a memo on artificial intelligence — specifically, on the strategic implications of AI for international stability and the risk of AI-enabled escalation between nuclear powers. He had been thinking and writing about this for several years (Kissinger, Schmidt &amp; Huttenlocher, 2021). He wanted to talk about it at Bilderberg.</w:t>
      </w:r>
    </w:p>
    <w:p>
      <w:pPr>
        <w:pStyle w:val="BodyText"/>
      </w:pPr>
      <w:r>
        <w:rPr>
          <w:rFonts w:ascii="Garamond" w:hAnsi="Garamond"/>
          <w:sz w:val="24"/>
        </w:rPr>
        <w:t xml:space="preserve">He was ninety-nine years old and still believed the framework he had built at Harvard applied to the newest category of existential problem.</w:t>
      </w:r>
    </w:p>
    <w:p>
      <w:pPr>
        <w:pStyle w:val="BodyText"/>
      </w:pPr>
      <w:r>
        <w:rPr>
          <w:rFonts w:ascii="Garamond" w:hAnsi="Garamond"/>
          <w:sz w:val="24"/>
        </w:rPr>
        <w:t xml:space="preserve">He was probably right.</w:t>
      </w:r>
    </w:p>
    <w:p>
      <w:pPr>
        <w:pStyle w:val="BodyText"/>
      </w:pPr>
      <w:r>
        <w:rPr>
          <w:rFonts w:ascii="Garamond" w:hAnsi="Garamond"/>
          <w:sz w:val="24"/>
        </w:rPr>
        <w:t xml:space="preserve">That’s the problem with Henry Kissinger. He was, on the structural analysis of international power, usually right. And the price of being right, the way he was right, was a cost counted in other people’s lives.</w:t>
      </w:r>
    </w:p>
    <w:p>
      <w:pPr>
        <w:pStyle w:val="BodyText"/>
      </w:pPr>
      <w:r>
        <w:rPr>
          <w:rFonts w:ascii="Garamond" w:hAnsi="Garamond"/>
          <w:sz w:val="24"/>
        </w:rPr>
        <w:t xml:space="preserve">He died on November 29, 2023, at 100, prompting the predictable bifurcation. The statements from current and former heads of government were elegiac — tributes to a wise counselor, a brilliant strategist, an indispensable figure. The statements from human rights organizations were something else entirely. Amnesty International noted the Cambodia bombing campaign. Human Rights Watch noted Chile. Various scholars of South Asia noted Bangladesh. All of them were correct.</w:t>
      </w:r>
    </w:p>
    <w:p>
      <w:pPr>
        <w:pStyle w:val="BodyText"/>
      </w:pPr>
      <w:r>
        <w:rPr>
          <w:rFonts w:ascii="Garamond" w:hAnsi="Garamond"/>
          <w:sz w:val="24"/>
        </w:rPr>
        <w:t xml:space="preserve">The obituaries ran to thousands of words in every major publication on earth, and almost every one of them struggled with the same structural problem: the conventional grammar of obituary writing — the genre’s expectation of a concluding verdict, of a life’s balance sheet rendered legible — broke down in Kissinger’s case because the credit and the debit columns both ran so long. He was, as the</w:t>
      </w:r>
      <w:r>
        <w:rPr>
          <w:rFonts w:ascii="Garamond" w:hAnsi="Garamond"/>
          <w:sz w:val="24"/>
        </w:rPr>
        <w:t xml:space="preserve"> </w:t>
      </w:r>
      <w:r>
        <w:rPr>
          <w:rFonts w:ascii="Garamond" w:hAnsi="Garamond"/>
          <w:i/>
          <w:iCs/>
          <w:sz w:val="24"/>
        </w:rPr>
        <w:t xml:space="preserve">New York Times</w:t>
      </w:r>
      <w:r>
        <w:rPr>
          <w:rFonts w:ascii="Garamond" w:hAnsi="Garamond"/>
          <w:sz w:val="24"/>
        </w:rPr>
        <w:t xml:space="preserve"> </w:t>
      </w:r>
      <w:r>
        <w:rPr>
          <w:rFonts w:ascii="Garamond" w:hAnsi="Garamond"/>
          <w:sz w:val="24"/>
        </w:rPr>
        <w:t xml:space="preserve">put it somewhat cautiously, a figure of</w:t>
      </w:r>
      <w:r>
        <w:rPr>
          <w:rFonts w:ascii="Garamond" w:hAnsi="Garamond"/>
          <w:sz w:val="24"/>
        </w:rPr>
        <w:t xml:space="preserve"> </w:t>
      </w:r>
      <w:r>
        <w:rPr>
          <w:rFonts w:ascii="Garamond" w:hAnsi="Garamond"/>
          <w:sz w:val="24"/>
        </w:rPr>
        <w:t xml:space="preserve">“lasting controversy.”</w:t>
      </w:r>
      <w:r>
        <w:rPr>
          <w:rFonts w:ascii="Garamond" w:hAnsi="Garamond"/>
          <w:sz w:val="24"/>
        </w:rPr>
        <w:t xml:space="preserve"> </w:t>
      </w:r>
      <w:r>
        <w:rPr>
          <w:rFonts w:ascii="Garamond" w:hAnsi="Garamond"/>
          <w:i/>
          <w:iCs/>
          <w:sz w:val="24"/>
        </w:rPr>
        <w:t xml:space="preserve">The Economist</w:t>
      </w:r>
      <w:r>
        <w:rPr>
          <w:rFonts w:ascii="Garamond" w:hAnsi="Garamond"/>
          <w:sz w:val="24"/>
        </w:rPr>
        <w:t xml:space="preserve"> </w:t>
      </w:r>
      <w:r>
        <w:rPr>
          <w:rFonts w:ascii="Garamond" w:hAnsi="Garamond"/>
          <w:sz w:val="24"/>
        </w:rPr>
        <w:t xml:space="preserve">called him</w:t>
      </w:r>
      <w:r>
        <w:rPr>
          <w:rFonts w:ascii="Garamond" w:hAnsi="Garamond"/>
          <w:sz w:val="24"/>
        </w:rPr>
        <w:t xml:space="preserve"> </w:t>
      </w:r>
      <w:r>
        <w:rPr>
          <w:rFonts w:ascii="Garamond" w:hAnsi="Garamond"/>
          <w:sz w:val="24"/>
        </w:rPr>
        <w:t xml:space="preserve">“the supreme realist.”</w:t>
      </w:r>
      <w:r>
        <w:rPr>
          <w:rFonts w:ascii="Garamond" w:hAnsi="Garamond"/>
          <w:sz w:val="24"/>
        </w:rPr>
        <w:t xml:space="preserve"> </w:t>
      </w:r>
      <w:r>
        <w:rPr>
          <w:rFonts w:ascii="Garamond" w:hAnsi="Garamond"/>
          <w:sz w:val="24"/>
        </w:rPr>
        <w:t xml:space="preserve">Christopher Hitchens, who had spent years making the case for a war crimes trial, had died in 2011 and so could not offer his assessment. His ghost was present anyway.</w:t>
      </w:r>
    </w:p>
    <w:p>
      <w:pPr>
        <w:pStyle w:val="BodyText"/>
      </w:pPr>
      <w:r>
        <w:rPr>
          <w:rFonts w:ascii="Garamond" w:hAnsi="Garamond"/>
          <w:sz w:val="24"/>
        </w:rPr>
        <w:t xml:space="preserve">History rarely accommodates the kind of clean moral reckoning that would allow us to simply choose between these verdicts. The man who fled Fürth and survived the Bulge and liberated Ahlem and governed Krefeld and theorized about legitimacy and tactical nuclear war and opened China and bombed Cambodia is not separable into the admirable parts and the condemnable parts. He was, in the phrase that Henry James used about someone else entirely, a man in whom the contradictions were the content.</w:t>
      </w:r>
    </w:p>
    <w:p>
      <w:pPr>
        <w:pStyle w:val="BodyText"/>
      </w:pPr>
      <w:r>
        <w:rPr>
          <w:rFonts w:ascii="Garamond" w:hAnsi="Garamond"/>
          <w:sz w:val="24"/>
        </w:rPr>
        <w:t xml:space="preserve">Part 2 of this book will follow him from Harvard to the White House — the years when the theory met power directly, and when the contradictions became, for the first time, a matter of life and death for people who had never heard of the Congress of Vienna.</w:t>
      </w:r>
    </w:p>
    <w:p>
      <w:pPr>
        <w:pStyle w:val="BodyText"/>
      </w:pPr>
      <w:r>
        <w:rPr>
          <w:rFonts w:ascii="Garamond" w:hAnsi="Garamond"/>
          <w:sz w:val="24"/>
        </w:rPr>
        <w:t xml:space="preserve">They had no idea what was coming.</w:t>
      </w:r>
    </w:p>
    <w:p>
      <w:pPr>
        <w:pStyle w:val="BodyText"/>
      </w:pPr>
      <w:r>
        <w:rPr>
          <w:rFonts w:ascii="Garamond" w:hAnsi="Garamond"/>
          <w:sz w:val="24"/>
        </w:rPr>
        <w:t xml:space="preserve">Neither, really, did he.</w:t>
      </w:r>
    </w:p>
    <w:bookmarkStart w:id="13" w:name="notes-sources-for-part-1"/>
    <w:p>
      <w:pPr>
        <w:pStyle w:val="Heading3"/>
      </w:pPr>
      <w:r>
        <w:rPr>
          <w:rFonts w:ascii="Garamond" w:hAnsi="Garamond"/>
        </w:rPr>
        <w:t xml:space="preserve">Notes &amp; Sources for Part 1</w:t>
      </w:r>
    </w:p>
    <w:p>
      <w:pPr>
        <w:pStyle w:val="FirstParagraph"/>
      </w:pPr>
      <w:r>
        <w:rPr>
          <w:rFonts w:ascii="Garamond" w:hAnsi="Garamond"/>
          <w:b/>
          <w:bCs/>
          <w:sz w:val="24"/>
        </w:rPr>
        <w:t xml:space="preserve">Introduction and General Background</w:t>
      </w:r>
      <w:r>
        <w:rPr>
          <w:rFonts w:ascii="Garamond" w:hAnsi="Garamond"/>
          <w:sz w:val="24"/>
        </w:rPr>
        <w:t xml:space="preserve"> </w:t>
      </w:r>
      <w:r>
        <w:rPr>
          <w:rFonts w:ascii="Garamond" w:hAnsi="Garamond"/>
          <w:sz w:val="24"/>
        </w:rPr>
        <w:t xml:space="preserve">- Kissinger’s attendance at Bilderberg 2023: multiple press reports, May 2023; Bilderberg Meeting Official Press Release, Estoril, Portugal, May 18–21, 2023</w:t>
      </w:r>
      <w:r>
        <w:rPr>
          <w:rFonts w:ascii="Garamond" w:hAnsi="Garamond"/>
          <w:sz w:val="24"/>
        </w:rPr>
        <w:t xml:space="preserve"> </w:t>
      </w:r>
      <w:r>
        <w:rPr>
          <w:rFonts w:ascii="Garamond" w:hAnsi="Garamond"/>
          <w:sz w:val="24"/>
        </w:rPr>
        <w:t xml:space="preserve">- Kissinger’s death: Associated Press, November 29, 2023</w:t>
      </w:r>
      <w:r>
        <w:rPr>
          <w:rFonts w:ascii="Garamond" w:hAnsi="Garamond"/>
          <w:sz w:val="24"/>
        </w:rPr>
        <w:t xml:space="preserve"> </w:t>
      </w:r>
      <w:r>
        <w:rPr>
          <w:rFonts w:ascii="Garamond" w:hAnsi="Garamond"/>
          <w:sz w:val="24"/>
        </w:rPr>
        <w:t xml:space="preserve">- Ferguson, Niall.</w:t>
      </w:r>
      <w:r>
        <w:rPr>
          <w:rFonts w:ascii="Garamond" w:hAnsi="Garamond"/>
          <w:sz w:val="24"/>
        </w:rPr>
        <w:t xml:space="preserve"> </w:t>
      </w:r>
      <w:r>
        <w:rPr>
          <w:rFonts w:ascii="Garamond" w:hAnsi="Garamond"/>
          <w:i/>
          <w:iCs/>
          <w:sz w:val="24"/>
        </w:rPr>
        <w:t xml:space="preserve">Kissinger: 1923–1968 The Idealist</w:t>
      </w:r>
      <w:r>
        <w:rPr>
          <w:rFonts w:ascii="Garamond" w:hAnsi="Garamond"/>
          <w:sz w:val="24"/>
        </w:rPr>
        <w:t xml:space="preserve">. Penguin Press, 2015. (Primary biographical source for early decades)</w:t>
      </w:r>
      <w:r>
        <w:rPr>
          <w:rFonts w:ascii="Garamond" w:hAnsi="Garamond"/>
          <w:sz w:val="24"/>
        </w:rPr>
        <w:t xml:space="preserve"> </w:t>
      </w:r>
      <w:r>
        <w:rPr>
          <w:rFonts w:ascii="Garamond" w:hAnsi="Garamond"/>
          <w:sz w:val="24"/>
        </w:rPr>
        <w:t xml:space="preserve">- Isaacson, Walter.</w:t>
      </w:r>
      <w:r>
        <w:rPr>
          <w:rFonts w:ascii="Garamond" w:hAnsi="Garamond"/>
          <w:sz w:val="24"/>
        </w:rPr>
        <w:t xml:space="preserve"> </w:t>
      </w:r>
      <w:r>
        <w:rPr>
          <w:rFonts w:ascii="Garamond" w:hAnsi="Garamond"/>
          <w:i/>
          <w:iCs/>
          <w:sz w:val="24"/>
        </w:rPr>
        <w:t xml:space="preserve">Kissinger: A Biography</w:t>
      </w:r>
      <w:r>
        <w:rPr>
          <w:rFonts w:ascii="Garamond" w:hAnsi="Garamond"/>
          <w:sz w:val="24"/>
        </w:rPr>
        <w:t xml:space="preserve">. Simon &amp; Schuster, 1992. (Essential one-volume account)</w:t>
      </w:r>
      <w:r>
        <w:rPr>
          <w:rFonts w:ascii="Garamond" w:hAnsi="Garamond"/>
          <w:sz w:val="24"/>
        </w:rPr>
        <w:t xml:space="preserve"> </w:t>
      </w:r>
      <w:r>
        <w:rPr>
          <w:rFonts w:ascii="Garamond" w:hAnsi="Garamond"/>
          <w:sz w:val="24"/>
        </w:rPr>
        <w:t xml:space="preserve">- Grandin, Greg.</w:t>
      </w:r>
      <w:r>
        <w:rPr>
          <w:rFonts w:ascii="Garamond" w:hAnsi="Garamond"/>
          <w:sz w:val="24"/>
        </w:rPr>
        <w:t xml:space="preserve"> </w:t>
      </w:r>
      <w:r>
        <w:rPr>
          <w:rFonts w:ascii="Garamond" w:hAnsi="Garamond"/>
          <w:i/>
          <w:iCs/>
          <w:sz w:val="24"/>
        </w:rPr>
        <w:t xml:space="preserve">Kissinger’s Shadow: The Long Reach of America’s Most Controversial Statesman</w:t>
      </w:r>
      <w:r>
        <w:rPr>
          <w:rFonts w:ascii="Garamond" w:hAnsi="Garamond"/>
          <w:sz w:val="24"/>
        </w:rPr>
        <w:t xml:space="preserve">. Metropolitan Books, 2015. (Critical perspective on legacy)</w:t>
      </w:r>
      <w:r>
        <w:rPr>
          <w:rFonts w:ascii="Garamond" w:hAnsi="Garamond"/>
          <w:sz w:val="24"/>
        </w:rPr>
        <w:t xml:space="preserve"> </w:t>
      </w:r>
      <w:r>
        <w:rPr>
          <w:rFonts w:ascii="Garamond" w:hAnsi="Garamond"/>
          <w:sz w:val="24"/>
        </w:rPr>
        <w:t xml:space="preserve">- Hersh, Seymour M.</w:t>
      </w:r>
      <w:r>
        <w:rPr>
          <w:rFonts w:ascii="Garamond" w:hAnsi="Garamond"/>
          <w:sz w:val="24"/>
        </w:rPr>
        <w:t xml:space="preserve"> </w:t>
      </w:r>
      <w:r>
        <w:rPr>
          <w:rFonts w:ascii="Garamond" w:hAnsi="Garamond"/>
          <w:i/>
          <w:iCs/>
          <w:sz w:val="24"/>
        </w:rPr>
        <w:t xml:space="preserve">The Price of Power: Kissinger in the Nixon White House</w:t>
      </w:r>
      <w:r>
        <w:rPr>
          <w:rFonts w:ascii="Garamond" w:hAnsi="Garamond"/>
          <w:sz w:val="24"/>
        </w:rPr>
        <w:t xml:space="preserve">. Summit Books, 1983.</w:t>
      </w:r>
    </w:p>
    <w:p>
      <w:pPr>
        <w:pStyle w:val="BodyText"/>
      </w:pPr>
      <w:r>
        <w:rPr>
          <w:rFonts w:ascii="Garamond" w:hAnsi="Garamond"/>
          <w:b/>
          <w:bCs/>
          <w:sz w:val="24"/>
        </w:rPr>
        <w:t xml:space="preserve">Chapter 1: The Boy from Fürth</w:t>
      </w:r>
      <w:r>
        <w:rPr>
          <w:rFonts w:ascii="Garamond" w:hAnsi="Garamond"/>
          <w:sz w:val="24"/>
        </w:rPr>
        <w:t xml:space="preserve"> </w:t>
      </w:r>
      <w:r>
        <w:rPr>
          <w:rFonts w:ascii="Garamond" w:hAnsi="Garamond"/>
          <w:sz w:val="24"/>
        </w:rPr>
        <w:t xml:space="preserve">- Birth date and family details: Ferguson (2015), Chapter 1</w:t>
      </w:r>
      <w:r>
        <w:rPr>
          <w:rFonts w:ascii="Garamond" w:hAnsi="Garamond"/>
          <w:sz w:val="24"/>
        </w:rPr>
        <w:t xml:space="preserve"> </w:t>
      </w:r>
      <w:r>
        <w:rPr>
          <w:rFonts w:ascii="Garamond" w:hAnsi="Garamond"/>
          <w:sz w:val="24"/>
        </w:rPr>
        <w:t xml:space="preserve">- Hitler Youth beatings and school ban: Isaacson (1992), Chapter 1</w:t>
      </w:r>
      <w:r>
        <w:rPr>
          <w:rFonts w:ascii="Garamond" w:hAnsi="Garamond"/>
          <w:sz w:val="24"/>
        </w:rPr>
        <w:t xml:space="preserve"> </w:t>
      </w:r>
      <w:r>
        <w:rPr>
          <w:rFonts w:ascii="Garamond" w:hAnsi="Garamond"/>
          <w:sz w:val="24"/>
        </w:rPr>
        <w:t xml:space="preserve">- Departure date August 20, 1938; arrival September 5: Ferguson (2015); confirmed in Kissinger’s own accounts</w:t>
      </w:r>
      <w:r>
        <w:rPr>
          <w:rFonts w:ascii="Garamond" w:hAnsi="Garamond"/>
          <w:sz w:val="24"/>
        </w:rPr>
        <w:t xml:space="preserve"> </w:t>
      </w:r>
      <w:r>
        <w:rPr>
          <w:rFonts w:ascii="Garamond" w:hAnsi="Garamond"/>
          <w:sz w:val="24"/>
        </w:rPr>
        <w:t xml:space="preserve">- Loss of 13 family members in Holocaust: Ferguson (2015), p. 47</w:t>
      </w:r>
      <w:r>
        <w:rPr>
          <w:rFonts w:ascii="Garamond" w:hAnsi="Garamond"/>
          <w:sz w:val="24"/>
        </w:rPr>
        <w:t xml:space="preserve"> </w:t>
      </w:r>
      <w:r>
        <w:rPr>
          <w:rFonts w:ascii="Garamond" w:hAnsi="Garamond"/>
          <w:sz w:val="24"/>
        </w:rPr>
        <w:t xml:space="preserve">- Kristallnacht casualty and destruction figures: Gilbert, Martin.</w:t>
      </w:r>
      <w:r>
        <w:rPr>
          <w:rFonts w:ascii="Garamond" w:hAnsi="Garamond"/>
          <w:sz w:val="24"/>
        </w:rPr>
        <w:t xml:space="preserve"> </w:t>
      </w:r>
      <w:r>
        <w:rPr>
          <w:rFonts w:ascii="Garamond" w:hAnsi="Garamond"/>
          <w:i/>
          <w:iCs/>
          <w:sz w:val="24"/>
        </w:rPr>
        <w:t xml:space="preserve">The Holocaust: A History of the Jews of Europe During the Second World War</w:t>
      </w:r>
      <w:r>
        <w:rPr>
          <w:rFonts w:ascii="Garamond" w:hAnsi="Garamond"/>
          <w:sz w:val="24"/>
        </w:rPr>
        <w:t xml:space="preserve">. Henry Holt, 1986.</w:t>
      </w:r>
      <w:r>
        <w:rPr>
          <w:rFonts w:ascii="Garamond" w:hAnsi="Garamond"/>
          <w:sz w:val="24"/>
        </w:rPr>
        <w:t xml:space="preserve"> </w:t>
      </w:r>
      <w:r>
        <w:rPr>
          <w:rFonts w:ascii="Garamond" w:hAnsi="Garamond"/>
          <w:sz w:val="24"/>
        </w:rPr>
        <w:t xml:space="preserve">- Washington Heights and German-Jewish refugee community: Wasserman, Suzanne.</w:t>
      </w:r>
      <w:r>
        <w:rPr>
          <w:rFonts w:ascii="Garamond" w:hAnsi="Garamond"/>
          <w:sz w:val="24"/>
        </w:rPr>
        <w:t xml:space="preserve"> </w:t>
      </w:r>
      <w:r>
        <w:rPr>
          <w:rFonts w:ascii="Garamond" w:hAnsi="Garamond"/>
          <w:sz w:val="24"/>
        </w:rPr>
        <w:t xml:space="preserve">“The Good Old Days of Poverty: The Battle over the Fate of New York City’s Lower East Side During the Depression.”</w:t>
      </w:r>
      <w:r>
        <w:rPr>
          <w:rFonts w:ascii="Garamond" w:hAnsi="Garamond"/>
          <w:sz w:val="24"/>
        </w:rPr>
        <w:t xml:space="preserve"> </w:t>
      </w:r>
      <w:r>
        <w:rPr>
          <w:rFonts w:ascii="Garamond" w:hAnsi="Garamond"/>
          <w:sz w:val="24"/>
        </w:rPr>
        <w:t xml:space="preserve">PhD dissertation, NYU, 1990.</w:t>
      </w:r>
    </w:p>
    <w:p>
      <w:pPr>
        <w:pStyle w:val="BodyText"/>
      </w:pPr>
      <w:r>
        <w:rPr>
          <w:rFonts w:ascii="Garamond" w:hAnsi="Garamond"/>
          <w:b/>
          <w:bCs/>
          <w:sz w:val="24"/>
        </w:rPr>
        <w:t xml:space="preserve">Chapter 2: Soldier, Spy, Administrator</w:t>
      </w:r>
      <w:r>
        <w:rPr>
          <w:rFonts w:ascii="Garamond" w:hAnsi="Garamond"/>
          <w:sz w:val="24"/>
        </w:rPr>
        <w:t xml:space="preserve"> </w:t>
      </w:r>
      <w:r>
        <w:rPr>
          <w:rFonts w:ascii="Garamond" w:hAnsi="Garamond"/>
          <w:sz w:val="24"/>
        </w:rPr>
        <w:t xml:space="preserve">- Fritz Kraemer details and their first meeting: Ferguson (2015), Chapter 6; Isaacson (1992), Chapter 3</w:t>
      </w:r>
      <w:r>
        <w:rPr>
          <w:rFonts w:ascii="Garamond" w:hAnsi="Garamond"/>
          <w:sz w:val="24"/>
        </w:rPr>
        <w:t xml:space="preserve"> </w:t>
      </w:r>
      <w:r>
        <w:rPr>
          <w:rFonts w:ascii="Garamond" w:hAnsi="Garamond"/>
          <w:sz w:val="24"/>
        </w:rPr>
        <w:t xml:space="preserve">- Battle of the Bulge statistics — 200,000 troops, 600 tanks: Ambrose, Stephen.</w:t>
      </w:r>
      <w:r>
        <w:rPr>
          <w:rFonts w:ascii="Garamond" w:hAnsi="Garamond"/>
          <w:sz w:val="24"/>
        </w:rPr>
        <w:t xml:space="preserve"> </w:t>
      </w:r>
      <w:r>
        <w:rPr>
          <w:rFonts w:ascii="Garamond" w:hAnsi="Garamond"/>
          <w:i/>
          <w:iCs/>
          <w:sz w:val="24"/>
        </w:rPr>
        <w:t xml:space="preserve">Citizen Soldiers</w:t>
      </w:r>
      <w:r>
        <w:rPr>
          <w:rFonts w:ascii="Garamond" w:hAnsi="Garamond"/>
          <w:sz w:val="24"/>
        </w:rPr>
        <w:t xml:space="preserve">. Simon &amp; Schuster, 1997.</w:t>
      </w:r>
      <w:r>
        <w:rPr>
          <w:rFonts w:ascii="Garamond" w:hAnsi="Garamond"/>
          <w:sz w:val="24"/>
        </w:rPr>
        <w:t xml:space="preserve"> </w:t>
      </w:r>
      <w:r>
        <w:rPr>
          <w:rFonts w:ascii="Garamond" w:hAnsi="Garamond"/>
          <w:sz w:val="24"/>
        </w:rPr>
        <w:t xml:space="preserve">- Malmedy massacre: Weingartner, James J.</w:t>
      </w:r>
      <w:r>
        <w:rPr>
          <w:rFonts w:ascii="Garamond" w:hAnsi="Garamond"/>
          <w:sz w:val="24"/>
        </w:rPr>
        <w:t xml:space="preserve"> </w:t>
      </w:r>
      <w:r>
        <w:rPr>
          <w:rFonts w:ascii="Garamond" w:hAnsi="Garamond"/>
          <w:i/>
          <w:iCs/>
          <w:sz w:val="24"/>
        </w:rPr>
        <w:t xml:space="preserve">A Peculiar Crusade: Willis M. Everett and the Malmedy Massacre Trial</w:t>
      </w:r>
      <w:r>
        <w:rPr>
          <w:rFonts w:ascii="Garamond" w:hAnsi="Garamond"/>
          <w:sz w:val="24"/>
        </w:rPr>
        <w:t xml:space="preserve">. NYU Press, 2000.</w:t>
      </w:r>
      <w:r>
        <w:rPr>
          <w:rFonts w:ascii="Garamond" w:hAnsi="Garamond"/>
          <w:sz w:val="24"/>
        </w:rPr>
        <w:t xml:space="preserve"> </w:t>
      </w:r>
      <w:r>
        <w:rPr>
          <w:rFonts w:ascii="Garamond" w:hAnsi="Garamond"/>
          <w:sz w:val="24"/>
        </w:rPr>
        <w:t xml:space="preserve">- Ahlem camp liberation, April 10, 1945; Kissinger’s quote: documented in multiple sources including Ferguson (2015) and the United States Holocaust Memorial Museum archives</w:t>
      </w:r>
      <w:r>
        <w:rPr>
          <w:rFonts w:ascii="Garamond" w:hAnsi="Garamond"/>
          <w:sz w:val="24"/>
        </w:rPr>
        <w:t xml:space="preserve"> </w:t>
      </w:r>
      <w:r>
        <w:rPr>
          <w:rFonts w:ascii="Garamond" w:hAnsi="Garamond"/>
          <w:sz w:val="24"/>
        </w:rPr>
        <w:t xml:space="preserve">- Krefeld administration: Ferguson (2015), Chapter 7; Isaacson (1992)</w:t>
      </w:r>
      <w:r>
        <w:rPr>
          <w:rFonts w:ascii="Garamond" w:hAnsi="Garamond"/>
          <w:sz w:val="24"/>
        </w:rPr>
        <w:t xml:space="preserve"> </w:t>
      </w:r>
      <w:r>
        <w:rPr>
          <w:rFonts w:ascii="Garamond" w:hAnsi="Garamond"/>
          <w:sz w:val="24"/>
        </w:rPr>
        <w:t xml:space="preserve">- Bronze Star: Kissinger’s military record, National Archives</w:t>
      </w:r>
      <w:r>
        <w:rPr>
          <w:rFonts w:ascii="Garamond" w:hAnsi="Garamond"/>
          <w:sz w:val="24"/>
        </w:rPr>
        <w:t xml:space="preserve"> </w:t>
      </w:r>
      <w:r>
        <w:rPr>
          <w:rFonts w:ascii="Garamond" w:hAnsi="Garamond"/>
          <w:sz w:val="24"/>
        </w:rPr>
        <w:t xml:space="preserve">- Naturalization June 19, 1943: Ferguson (2015)</w:t>
      </w:r>
    </w:p>
    <w:p>
      <w:pPr>
        <w:pStyle w:val="BodyText"/>
      </w:pPr>
      <w:r>
        <w:rPr>
          <w:rFonts w:ascii="Garamond" w:hAnsi="Garamond"/>
          <w:b/>
          <w:bCs/>
          <w:sz w:val="24"/>
        </w:rPr>
        <w:t xml:space="preserve">Chapter 3: Harvard and the Nuclear Question</w:t>
      </w:r>
      <w:r>
        <w:rPr>
          <w:rFonts w:ascii="Garamond" w:hAnsi="Garamond"/>
          <w:sz w:val="24"/>
        </w:rPr>
        <w:t xml:space="preserve"> </w:t>
      </w:r>
      <w:r>
        <w:rPr>
          <w:rFonts w:ascii="Garamond" w:hAnsi="Garamond"/>
          <w:sz w:val="24"/>
        </w:rPr>
        <w:t xml:space="preserve">- Undergraduate thesis length and the</w:t>
      </w:r>
      <w:r>
        <w:rPr>
          <w:rFonts w:ascii="Garamond" w:hAnsi="Garamond"/>
          <w:sz w:val="24"/>
        </w:rPr>
        <w:t xml:space="preserve"> </w:t>
      </w:r>
      <w:r>
        <w:rPr>
          <w:rFonts w:ascii="Garamond" w:hAnsi="Garamond"/>
          <w:sz w:val="24"/>
        </w:rPr>
        <w:t xml:space="preserve">“Kissinger Rule”</w:t>
      </w:r>
      <w:r>
        <w:rPr>
          <w:rFonts w:ascii="Garamond" w:hAnsi="Garamond"/>
          <w:sz w:val="24"/>
        </w:rPr>
        <w:t xml:space="preserve">: Isaacson (1992), p. 42; Ferguson (2015), p. 183</w:t>
      </w:r>
      <w:r>
        <w:rPr>
          <w:rFonts w:ascii="Garamond" w:hAnsi="Garamond"/>
          <w:sz w:val="24"/>
        </w:rPr>
        <w:t xml:space="preserve"> </w:t>
      </w:r>
      <w:r>
        <w:rPr>
          <w:rFonts w:ascii="Garamond" w:hAnsi="Garamond"/>
          <w:sz w:val="24"/>
        </w:rPr>
        <w:t xml:space="preserve">-</w:t>
      </w:r>
      <w:r>
        <w:rPr>
          <w:rFonts w:ascii="Garamond" w:hAnsi="Garamond"/>
          <w:sz w:val="24"/>
        </w:rPr>
        <w:t xml:space="preserve"> </w:t>
      </w:r>
      <w:r>
        <w:rPr>
          <w:rFonts w:ascii="Garamond" w:hAnsi="Garamond"/>
          <w:i/>
          <w:iCs/>
          <w:sz w:val="24"/>
        </w:rPr>
        <w:t xml:space="preserve">A World Restored</w:t>
      </w:r>
      <w:r>
        <w:rPr>
          <w:rFonts w:ascii="Garamond" w:hAnsi="Garamond"/>
          <w:sz w:val="24"/>
        </w:rPr>
        <w:t xml:space="preserve"> </w:t>
      </w:r>
      <w:r>
        <w:rPr>
          <w:rFonts w:ascii="Garamond" w:hAnsi="Garamond"/>
          <w:sz w:val="24"/>
        </w:rPr>
        <w:t xml:space="preserve">publication: Kissinger, Henry.</w:t>
      </w:r>
      <w:r>
        <w:rPr>
          <w:rFonts w:ascii="Garamond" w:hAnsi="Garamond"/>
          <w:sz w:val="24"/>
        </w:rPr>
        <w:t xml:space="preserve"> </w:t>
      </w:r>
      <w:r>
        <w:rPr>
          <w:rFonts w:ascii="Garamond" w:hAnsi="Garamond"/>
          <w:i/>
          <w:iCs/>
          <w:sz w:val="24"/>
        </w:rPr>
        <w:t xml:space="preserve">A World Restored: Metternich, Castlereagh and the Problems of Peace, 1812–22</w:t>
      </w:r>
      <w:r>
        <w:rPr>
          <w:rFonts w:ascii="Garamond" w:hAnsi="Garamond"/>
          <w:sz w:val="24"/>
        </w:rPr>
        <w:t xml:space="preserve">. Houghton Mifflin, 1957.</w:t>
      </w:r>
      <w:r>
        <w:rPr>
          <w:rFonts w:ascii="Garamond" w:hAnsi="Garamond"/>
          <w:sz w:val="24"/>
        </w:rPr>
        <w:t xml:space="preserve"> </w:t>
      </w:r>
      <w:r>
        <w:rPr>
          <w:rFonts w:ascii="Garamond" w:hAnsi="Garamond"/>
          <w:sz w:val="24"/>
        </w:rPr>
        <w:t xml:space="preserve">-</w:t>
      </w:r>
      <w:r>
        <w:rPr>
          <w:rFonts w:ascii="Garamond" w:hAnsi="Garamond"/>
          <w:sz w:val="24"/>
        </w:rPr>
        <w:t xml:space="preserve"> </w:t>
      </w:r>
      <w:r>
        <w:rPr>
          <w:rFonts w:ascii="Garamond" w:hAnsi="Garamond"/>
          <w:sz w:val="24"/>
        </w:rPr>
        <w:t xml:space="preserve">“Legitimacy should not be confused with justice”</w:t>
      </w:r>
      <w:r>
        <w:rPr>
          <w:rFonts w:ascii="Garamond" w:hAnsi="Garamond"/>
          <w:sz w:val="24"/>
        </w:rPr>
        <w:t xml:space="preserve">: Kissinger (1957), p. 1</w:t>
      </w:r>
      <w:r>
        <w:rPr>
          <w:rFonts w:ascii="Garamond" w:hAnsi="Garamond"/>
          <w:sz w:val="24"/>
        </w:rPr>
        <w:t xml:space="preserve"> </w:t>
      </w:r>
      <w:r>
        <w:rPr>
          <w:rFonts w:ascii="Garamond" w:hAnsi="Garamond"/>
          <w:sz w:val="24"/>
        </w:rPr>
        <w:t xml:space="preserve">-</w:t>
      </w:r>
      <w:r>
        <w:rPr>
          <w:rFonts w:ascii="Garamond" w:hAnsi="Garamond"/>
          <w:sz w:val="24"/>
        </w:rPr>
        <w:t xml:space="preserve"> </w:t>
      </w:r>
      <w:r>
        <w:rPr>
          <w:rFonts w:ascii="Garamond" w:hAnsi="Garamond"/>
          <w:i/>
          <w:iCs/>
          <w:sz w:val="24"/>
        </w:rPr>
        <w:t xml:space="preserve">Nuclear Weapons and Foreign Policy</w:t>
      </w:r>
      <w:r>
        <w:rPr>
          <w:rFonts w:ascii="Garamond" w:hAnsi="Garamond"/>
          <w:sz w:val="24"/>
        </w:rPr>
        <w:t xml:space="preserve"> </w:t>
      </w:r>
      <w:r>
        <w:rPr>
          <w:rFonts w:ascii="Garamond" w:hAnsi="Garamond"/>
          <w:sz w:val="24"/>
        </w:rPr>
        <w:t xml:space="preserve">(1957): Council on Foreign Relations / Harper &amp; Brothers; sales figures from Ferguson (2015)</w:t>
      </w:r>
      <w:r>
        <w:rPr>
          <w:rFonts w:ascii="Garamond" w:hAnsi="Garamond"/>
          <w:sz w:val="24"/>
        </w:rPr>
        <w:t xml:space="preserve"> </w:t>
      </w:r>
      <w:r>
        <w:rPr>
          <w:rFonts w:ascii="Garamond" w:hAnsi="Garamond"/>
          <w:sz w:val="24"/>
        </w:rPr>
        <w:t xml:space="preserve">- Critical response to tactical nuclear weapons proposal: Freedman, Lawrence.</w:t>
      </w:r>
      <w:r>
        <w:rPr>
          <w:rFonts w:ascii="Garamond" w:hAnsi="Garamond"/>
          <w:sz w:val="24"/>
        </w:rPr>
        <w:t xml:space="preserve"> </w:t>
      </w:r>
      <w:r>
        <w:rPr>
          <w:rFonts w:ascii="Garamond" w:hAnsi="Garamond"/>
          <w:i/>
          <w:iCs/>
          <w:sz w:val="24"/>
        </w:rPr>
        <w:t xml:space="preserve">The Evolution of Nuclear Strategy</w:t>
      </w:r>
      <w:r>
        <w:rPr>
          <w:rFonts w:ascii="Garamond" w:hAnsi="Garamond"/>
          <w:sz w:val="24"/>
        </w:rPr>
        <w:t xml:space="preserve">. St. Martin’s Press, 1981.</w:t>
      </w:r>
      <w:r>
        <w:rPr>
          <w:rFonts w:ascii="Garamond" w:hAnsi="Garamond"/>
          <w:sz w:val="24"/>
        </w:rPr>
        <w:t xml:space="preserve"> </w:t>
      </w:r>
      <w:r>
        <w:rPr>
          <w:rFonts w:ascii="Garamond" w:hAnsi="Garamond"/>
          <w:sz w:val="24"/>
        </w:rPr>
        <w:t xml:space="preserve">- Rockefeller Brothers Fund directorship: Ferguson (2015), Chapter 11</w:t>
      </w:r>
      <w:r>
        <w:rPr>
          <w:rFonts w:ascii="Garamond" w:hAnsi="Garamond"/>
          <w:sz w:val="24"/>
        </w:rPr>
        <w:t xml:space="preserve"> </w:t>
      </w:r>
      <w:r>
        <w:rPr>
          <w:rFonts w:ascii="Garamond" w:hAnsi="Garamond"/>
          <w:sz w:val="24"/>
        </w:rPr>
        <w:t xml:space="preserve">- Nixon</w:t>
      </w:r>
      <w:r>
        <w:rPr>
          <w:rFonts w:ascii="Garamond" w:hAnsi="Garamond"/>
          <w:sz w:val="24"/>
        </w:rPr>
        <w:t xml:space="preserve"> </w:t>
      </w:r>
      <w:r>
        <w:rPr>
          <w:rFonts w:ascii="Garamond" w:hAnsi="Garamond"/>
          <w:sz w:val="24"/>
        </w:rPr>
        <w:t xml:space="preserve">“most dangerous”</w:t>
      </w:r>
      <w:r>
        <w:rPr>
          <w:rFonts w:ascii="Garamond" w:hAnsi="Garamond"/>
          <w:sz w:val="24"/>
        </w:rPr>
        <w:t xml:space="preserve"> </w:t>
      </w:r>
      <w:r>
        <w:rPr>
          <w:rFonts w:ascii="Garamond" w:hAnsi="Garamond"/>
          <w:sz w:val="24"/>
        </w:rPr>
        <w:t xml:space="preserve">quote, July 1968: Isaacson (1992), p. 129; multiple contemporaneous sources cited in Ferguson (2015)</w:t>
      </w:r>
      <w:r>
        <w:rPr>
          <w:rFonts w:ascii="Garamond" w:hAnsi="Garamond"/>
          <w:sz w:val="24"/>
        </w:rPr>
        <w:t xml:space="preserve"> </w:t>
      </w:r>
      <w:r>
        <w:rPr>
          <w:rFonts w:ascii="Garamond" w:hAnsi="Garamond"/>
          <w:sz w:val="24"/>
        </w:rPr>
        <w:t xml:space="preserve">- Paris peace talks and Nixon campaign: Hersh (1983); also Farrell, John A.</w:t>
      </w:r>
      <w:r>
        <w:rPr>
          <w:rFonts w:ascii="Garamond" w:hAnsi="Garamond"/>
          <w:sz w:val="24"/>
        </w:rPr>
        <w:t xml:space="preserve"> </w:t>
      </w:r>
      <w:r>
        <w:rPr>
          <w:rFonts w:ascii="Garamond" w:hAnsi="Garamond"/>
          <w:i/>
          <w:iCs/>
          <w:sz w:val="24"/>
        </w:rPr>
        <w:t xml:space="preserve">Richard Nixon: The Life</w:t>
      </w:r>
      <w:r>
        <w:rPr>
          <w:rFonts w:ascii="Garamond" w:hAnsi="Garamond"/>
          <w:sz w:val="24"/>
        </w:rPr>
        <w:t xml:space="preserve">. Doubleday, 2017.</w:t>
      </w:r>
      <w:r>
        <w:rPr>
          <w:rFonts w:ascii="Garamond" w:hAnsi="Garamond"/>
          <w:sz w:val="24"/>
        </w:rPr>
        <w:t xml:space="preserve"> </w:t>
      </w:r>
      <w:r>
        <w:rPr>
          <w:rFonts w:ascii="Garamond" w:hAnsi="Garamond"/>
          <w:sz w:val="24"/>
        </w:rPr>
        <w:t xml:space="preserve">- National Security Advisor appointment, January 1969: official White House records</w:t>
      </w:r>
      <w:r>
        <w:rPr>
          <w:rFonts w:ascii="Garamond" w:hAnsi="Garamond"/>
          <w:sz w:val="24"/>
        </w:rPr>
        <w:t xml:space="preserve"> </w:t>
      </w:r>
      <w:r>
        <w:rPr>
          <w:rFonts w:ascii="Garamond" w:hAnsi="Garamond"/>
          <w:sz w:val="24"/>
        </w:rPr>
        <w:t xml:space="preserve">- Ferguson on Kissinger as theorist: Ferguson (2015), Introduction</w:t>
      </w:r>
      <w:r>
        <w:rPr>
          <w:rFonts w:ascii="Garamond" w:hAnsi="Garamond"/>
          <w:sz w:val="24"/>
        </w:rPr>
        <w:t xml:space="preserve"> </w:t>
      </w:r>
      <w:r>
        <w:rPr>
          <w:rFonts w:ascii="Garamond" w:hAnsi="Garamond"/>
          <w:sz w:val="24"/>
        </w:rPr>
        <w:t xml:space="preserve">- Kissinger on AI: Kissinger, Henry, Eric Schmidt, and Daniel Huttenlocher.</w:t>
      </w:r>
      <w:r>
        <w:rPr>
          <w:rFonts w:ascii="Garamond" w:hAnsi="Garamond"/>
          <w:sz w:val="24"/>
        </w:rPr>
        <w:t xml:space="preserve"> </w:t>
      </w:r>
      <w:r>
        <w:rPr>
          <w:rFonts w:ascii="Garamond" w:hAnsi="Garamond"/>
          <w:i/>
          <w:iCs/>
          <w:sz w:val="24"/>
        </w:rPr>
        <w:t xml:space="preserve">The Age of AI: And Our Human Future</w:t>
      </w:r>
      <w:r>
        <w:rPr>
          <w:rFonts w:ascii="Garamond" w:hAnsi="Garamond"/>
          <w:sz w:val="24"/>
        </w:rPr>
        <w:t xml:space="preserve">. Little, Brown, 2021.</w:t>
      </w:r>
    </w:p>
    <w:p>
      <w:pPr>
        <w:pStyle w:val="BodyText"/>
      </w:pPr>
      <w:r>
        <w:rPr>
          <w:rFonts w:ascii="Garamond" w:hAnsi="Garamond"/>
          <w:i/>
          <w:iCs/>
          <w:sz w:val="24"/>
        </w:rPr>
        <w:t xml:space="preserve">End of Part 1</w:t>
      </w:r>
    </w:p>
    <w:bookmarkEnd w:id="13"/>
    <w:bookmarkEnd w:id="14"/>
    <w:bookmarkEnd w:id="15"/>
    <w:bookmarkStart w:id="20" w:name="part-2-of-4-the-price-of-peace"/>
    <w:p>
      <w:pPr>
        <w:pStyle w:val="Heading1"/>
      </w:pPr>
      <w:r>
        <w:rPr>
          <w:rFonts w:ascii="Garamond" w:hAnsi="Garamond"/>
        </w:rPr>
        <w:t xml:space="preserve">Part 2 of 4: The Price of Peace</w:t>
      </w:r>
    </w:p>
    <w:p>
      <w:pPr>
        <w:pStyle w:val="FirstParagraph"/>
      </w:pPr>
      <w:r>
        <w:rPr>
          <w:rFonts w:ascii="Garamond" w:hAnsi="Garamond"/>
          <w:b/>
          <w:bCs/>
          <w:sz w:val="24"/>
        </w:rPr>
        <w:t xml:space="preserve">Summary:</w:t>
      </w:r>
      <w:r>
        <w:rPr>
          <w:rFonts w:ascii="Garamond" w:hAnsi="Garamond"/>
          <w:sz w:val="24"/>
        </w:rPr>
        <w:t xml:space="preserve"> </w:t>
      </w:r>
      <w:r>
        <w:rPr>
          <w:rFonts w:ascii="Garamond" w:hAnsi="Garamond"/>
          <w:sz w:val="24"/>
        </w:rPr>
        <w:t xml:space="preserve">The Vietnam War — America’s longest nightmare. How Kissinger navigated between a president who wanted victory, a nation that wanted out, and an enemy that wanted everything. The peace that won a Nobel and lost a country.</w:t>
      </w:r>
    </w:p>
    <w:bookmarkStart w:id="16" w:name="chapter-4-into-the-quagmire"/>
    <w:p>
      <w:pPr>
        <w:pStyle w:val="Heading2"/>
      </w:pPr>
      <w:r>
        <w:rPr>
          <w:rFonts w:ascii="Garamond" w:hAnsi="Garamond"/>
        </w:rPr>
        <w:t xml:space="preserve">Chapter 4: Into the Quagmire</w:t>
      </w:r>
    </w:p>
    <w:p>
      <w:pPr>
        <w:pStyle w:val="FirstParagraph"/>
      </w:pPr>
      <w:r>
        <w:rPr>
          <w:rFonts w:ascii="Garamond" w:hAnsi="Garamond"/>
          <w:sz w:val="24"/>
        </w:rPr>
        <w:t xml:space="preserve">The heat hit him first.</w:t>
      </w:r>
    </w:p>
    <w:p>
      <w:pPr>
        <w:pStyle w:val="BodyText"/>
      </w:pPr>
      <w:r>
        <w:rPr>
          <w:rFonts w:ascii="Garamond" w:hAnsi="Garamond"/>
          <w:sz w:val="24"/>
        </w:rPr>
        <w:t xml:space="preserve">Not the metaphorical heat of a war zone — though that was coming — but the literal, suffocating, wet-blanket heat of Saigon in October 1965, a city of three million people sweating through a conflict that had already consumed more American lives than anyone in Washington wanted to count. Henry Kissinger stepped off the military transport at Tan Son Nhut Air Base and into a scene of such organized chaos that he later struggled to describe it without lapsing into German. Uniformed men moved in every direction. Helicopters screamed overhead in overlapping rotations. Somewhere in the distance, artillery thumped like a bored metronome, the sound so routine that the soldiers near the runway didn’t even look up.</w:t>
      </w:r>
    </w:p>
    <w:p>
      <w:pPr>
        <w:pStyle w:val="BodyText"/>
      </w:pPr>
      <w:r>
        <w:rPr>
          <w:rFonts w:ascii="Garamond" w:hAnsi="Garamond"/>
          <w:sz w:val="24"/>
        </w:rPr>
        <w:t xml:space="preserve">He was there as a consultant.</w:t>
      </w:r>
    </w:p>
    <w:p>
      <w:pPr>
        <w:pStyle w:val="BodyText"/>
      </w:pPr>
      <w:r>
        <w:rPr>
          <w:rFonts w:ascii="Garamond" w:hAnsi="Garamond"/>
          <w:sz w:val="24"/>
        </w:rPr>
        <w:t xml:space="preserve">That title —</w:t>
      </w:r>
      <w:r>
        <w:rPr>
          <w:rFonts w:ascii="Garamond" w:hAnsi="Garamond"/>
          <w:sz w:val="24"/>
        </w:rPr>
        <w:t xml:space="preserve"> </w:t>
      </w:r>
      <w:r>
        <w:rPr>
          <w:rFonts w:ascii="Garamond" w:hAnsi="Garamond"/>
          <w:sz w:val="24"/>
        </w:rPr>
        <w:t xml:space="preserve">“consultant”</w:t>
      </w:r>
      <w:r>
        <w:rPr>
          <w:rFonts w:ascii="Garamond" w:hAnsi="Garamond"/>
          <w:sz w:val="24"/>
        </w:rPr>
        <w:t xml:space="preserve"> </w:t>
      </w:r>
      <w:r>
        <w:rPr>
          <w:rFonts w:ascii="Garamond" w:hAnsi="Garamond"/>
          <w:sz w:val="24"/>
        </w:rPr>
        <w:t xml:space="preserve">— is one of those Washington euphemisms that conceals more than it reveals. In practical terms, Kissinger had been dispatched by Ambassador Henry Cabot Lodge to assess the situation on the ground, to offer the kind of outside-the-chain-of-command perspective that the generals and the diplomats, so deeply invested in their own frameworks, had long since stopped providing honestly. Kissinger was forty-two years old. He had never been to Southeast Asia. What he brought to Vietnam was not military expertise but something arguably more valuable in that moment: a willingness to say out loud what everyone else was whispering.</w:t>
      </w:r>
    </w:p>
    <w:p>
      <w:pPr>
        <w:pStyle w:val="BodyText"/>
      </w:pPr>
      <w:r>
        <w:rPr>
          <w:rFonts w:ascii="Garamond" w:hAnsi="Garamond"/>
          <w:sz w:val="24"/>
        </w:rPr>
        <w:t xml:space="preserve">What he concluded, after two weeks of briefings and field visits and long, brandy-soaked evenings with officers who had stopped pretending things were going well, was damning. America, Kissinger wrote in a memorandum to Lodge,</w:t>
      </w:r>
      <w:r>
        <w:rPr>
          <w:rFonts w:ascii="Garamond" w:hAnsi="Garamond"/>
          <w:sz w:val="24"/>
        </w:rPr>
        <w:t xml:space="preserve"> </w:t>
      </w:r>
      <w:r>
        <w:rPr>
          <w:rFonts w:ascii="Garamond" w:hAnsi="Garamond"/>
          <w:sz w:val="24"/>
        </w:rPr>
        <w:t xml:space="preserve">“knew neither how to win or how to conclude”</w:t>
      </w:r>
      <w:r>
        <w:rPr>
          <w:rFonts w:ascii="Garamond" w:hAnsi="Garamond"/>
          <w:sz w:val="24"/>
        </w:rPr>
        <w:t xml:space="preserve"> </w:t>
      </w:r>
      <w:r>
        <w:rPr>
          <w:rFonts w:ascii="Garamond" w:hAnsi="Garamond"/>
          <w:sz w:val="24"/>
        </w:rPr>
        <w:t xml:space="preserve">the war (Kissinger, 1979). That sentence — quiet, clinical, devastating — contained within it the entire tragedy of the next eight years.</w:t>
      </w:r>
    </w:p>
    <w:p>
      <w:pPr>
        <w:pStyle w:val="BodyText"/>
      </w:pPr>
      <w:r>
        <w:rPr>
          <w:rFonts w:ascii="Garamond" w:hAnsi="Garamond"/>
          <w:sz w:val="24"/>
        </w:rPr>
        <w:t xml:space="preserve">The South Vietnamese capital in 1965 was a city in the process of being consumed by its own rescue operation. American forces had swelled to 185,000 by year’s end, up from 23,000 eighteen months earlier, and they were pouring through Saigon like water through a cracked dam — filling the hotels, the restaurants, the bars, the brothels, distorting the local economy, inflating prices, creating a dependency that would prove catastrophic when the water eventually stopped flowing (Karnow, 1983). The South Vietnamese government, such as it was, lurched from coup to coup. Between 1963 and 1965, South Vietnam experienced no fewer than nine changes of government.</w:t>
      </w:r>
    </w:p>
    <w:p>
      <w:pPr>
        <w:pStyle w:val="BodyText"/>
      </w:pPr>
      <w:r>
        <w:rPr>
          <w:rFonts w:ascii="Garamond" w:hAnsi="Garamond"/>
          <w:sz w:val="24"/>
        </w:rPr>
        <w:t xml:space="preserve">Nine.</w:t>
      </w:r>
    </w:p>
    <w:p>
      <w:pPr>
        <w:pStyle w:val="BodyText"/>
      </w:pPr>
      <w:r>
        <w:rPr>
          <w:rFonts w:ascii="Garamond" w:hAnsi="Garamond"/>
          <w:sz w:val="24"/>
        </w:rPr>
        <w:t xml:space="preserve">The generals who ran the country had mastered one art above all others: surviving in office. Actually governing — building the administrative structures, cultivating the popular legitimacy, prosecuting a coherent counterinsurgency — was someone else’s problem, and that someone else was increasingly American.</w:t>
      </w:r>
    </w:p>
    <w:p>
      <w:pPr>
        <w:pStyle w:val="BodyText"/>
      </w:pPr>
      <w:r>
        <w:rPr>
          <w:rFonts w:ascii="Garamond" w:hAnsi="Garamond"/>
          <w:sz w:val="24"/>
        </w:rPr>
        <w:t xml:space="preserve">Kissinger met with some of those generals. He was unimpressed.</w:t>
      </w:r>
    </w:p>
    <w:p>
      <w:pPr>
        <w:pStyle w:val="BodyText"/>
      </w:pPr>
      <w:r>
        <w:rPr>
          <w:rFonts w:ascii="Garamond" w:hAnsi="Garamond"/>
          <w:sz w:val="24"/>
        </w:rPr>
        <w:t xml:space="preserve">He returned in 1966 for a second visit, this time accompanied by a deeper sense of foreboding that his Harvard equilibrium couldn’t quite contain. The troop numbers had climbed past 385,000. The bombing of North Vietnam — Operation Rolling Thunder — had been running for over a year, dropping more tonnage than all Allied bombing in the Pacific theater during World War II, and accomplishing roughly nothing in strategic terms (Gibson, 1986). The North Vietnamese were dispersing their industry, adapting their supply lines, absorbing the punishment with a grimness that should have told the planners in Washington everything they needed to know about what kind of war this was going to be. Insurgencies powered by genuine nationalist conviction are not defeated by air campaigns. This was a lesson that the United States had not learned in Korea and would not learn in Vietnam.</w:t>
      </w:r>
    </w:p>
    <w:p>
      <w:pPr>
        <w:pStyle w:val="BodyText"/>
      </w:pPr>
      <w:r>
        <w:rPr>
          <w:rFonts w:ascii="Garamond" w:hAnsi="Garamond"/>
          <w:sz w:val="24"/>
        </w:rPr>
        <w:t xml:space="preserve">The men he spoke with in Saigon — the colonels, the CIA station officers, the provincial advisors who had spent two and three years out in the countryside — were not optimists. They used the word</w:t>
      </w:r>
      <w:r>
        <w:rPr>
          <w:rFonts w:ascii="Garamond" w:hAnsi="Garamond"/>
          <w:sz w:val="24"/>
        </w:rPr>
        <w:t xml:space="preserve"> </w:t>
      </w:r>
      <w:r>
        <w:rPr>
          <w:rFonts w:ascii="Garamond" w:hAnsi="Garamond"/>
          <w:sz w:val="24"/>
        </w:rPr>
        <w:t xml:space="preserve">“progress”</w:t>
      </w:r>
      <w:r>
        <w:rPr>
          <w:rFonts w:ascii="Garamond" w:hAnsi="Garamond"/>
          <w:sz w:val="24"/>
        </w:rPr>
        <w:t xml:space="preserve"> </w:t>
      </w:r>
      <w:r>
        <w:rPr>
          <w:rFonts w:ascii="Garamond" w:hAnsi="Garamond"/>
          <w:sz w:val="24"/>
        </w:rPr>
        <w:t xml:space="preserve">the way a patient uses the word</w:t>
      </w:r>
      <w:r>
        <w:rPr>
          <w:rFonts w:ascii="Garamond" w:hAnsi="Garamond"/>
          <w:sz w:val="24"/>
        </w:rPr>
        <w:t xml:space="preserve"> </w:t>
      </w:r>
      <w:r>
        <w:rPr>
          <w:rFonts w:ascii="Garamond" w:hAnsi="Garamond"/>
          <w:sz w:val="24"/>
        </w:rPr>
        <w:t xml:space="preserve">“fine”</w:t>
      </w:r>
      <w:r>
        <w:rPr>
          <w:rFonts w:ascii="Garamond" w:hAnsi="Garamond"/>
          <w:sz w:val="24"/>
        </w:rPr>
        <w:t xml:space="preserve"> </w:t>
      </w:r>
      <w:r>
        <w:rPr>
          <w:rFonts w:ascii="Garamond" w:hAnsi="Garamond"/>
          <w:sz w:val="24"/>
        </w:rPr>
        <w:t xml:space="preserve">when the doctor asks how they’re doing. Technically not a lie. Not remotely the truth. Kissinger wrote after this second visit that the fundamental problem was political, not military: the Saigon government lacked the administrative reach and popular legitimacy to function as a real government in contested areas, and no amount of American firepower could substitute for that. He was right. He was ignored.</w:t>
      </w:r>
    </w:p>
    <w:p>
      <w:pPr>
        <w:pStyle w:val="BodyText"/>
      </w:pPr>
      <w:r>
        <w:rPr>
          <w:rFonts w:ascii="Garamond" w:hAnsi="Garamond"/>
          <w:sz w:val="24"/>
        </w:rPr>
        <w:t xml:space="preserve">Kissinger saw it. Filed his reports. Gave his briefings. And then went back to Harvard.</w:t>
      </w:r>
    </w:p>
    <w:p>
      <w:pPr>
        <w:pStyle w:val="BodyText"/>
      </w:pPr>
      <w:r>
        <w:rPr>
          <w:rFonts w:ascii="Garamond" w:hAnsi="Garamond"/>
          <w:sz w:val="24"/>
        </w:rPr>
        <w:t xml:space="preserve">Three years later, everything changed.</w:t>
      </w:r>
    </w:p>
    <w:p>
      <w:pPr>
        <w:pStyle w:val="BodyText"/>
      </w:pPr>
      <w:r>
        <w:rPr>
          <w:rFonts w:ascii="Garamond" w:hAnsi="Garamond"/>
          <w:sz w:val="24"/>
        </w:rPr>
        <w:t xml:space="preserve">January 20, 1969. Richard Nixon placed his hand on two Bibles — opened to Isaiah 2:4,</w:t>
      </w:r>
      <w:r>
        <w:rPr>
          <w:rFonts w:ascii="Garamond" w:hAnsi="Garamond"/>
          <w:sz w:val="24"/>
        </w:rPr>
        <w:t xml:space="preserve"> </w:t>
      </w:r>
      <w:r>
        <w:rPr>
          <w:rFonts w:ascii="Garamond" w:hAnsi="Garamond"/>
          <w:sz w:val="24"/>
        </w:rPr>
        <w:t xml:space="preserve">“they shall beat their swords into plowshares”</w:t>
      </w:r>
      <w:r>
        <w:rPr>
          <w:rFonts w:ascii="Garamond" w:hAnsi="Garamond"/>
          <w:sz w:val="24"/>
        </w:rPr>
        <w:t xml:space="preserve"> </w:t>
      </w:r>
      <w:r>
        <w:rPr>
          <w:rFonts w:ascii="Garamond" w:hAnsi="Garamond"/>
          <w:sz w:val="24"/>
        </w:rPr>
        <w:t xml:space="preserve">— and was sworn in as the thirty-seventh President of the United States. At his right hand, though not literally present at the ceremony, stood the man he had appointed National Security Advisor: Henry Alfred Kissinger, the refugee from Fürth who had once called Nixon</w:t>
      </w:r>
      <w:r>
        <w:rPr>
          <w:rFonts w:ascii="Garamond" w:hAnsi="Garamond"/>
          <w:sz w:val="24"/>
        </w:rPr>
        <w:t xml:space="preserve"> </w:t>
      </w:r>
      <w:r>
        <w:rPr>
          <w:rFonts w:ascii="Garamond" w:hAnsi="Garamond"/>
          <w:sz w:val="24"/>
        </w:rPr>
        <w:t xml:space="preserve">“the most dangerous man running”</w:t>
      </w:r>
      <w:r>
        <w:rPr>
          <w:rFonts w:ascii="Garamond" w:hAnsi="Garamond"/>
          <w:sz w:val="24"/>
        </w:rPr>
        <w:t xml:space="preserve"> </w:t>
      </w:r>
      <w:r>
        <w:rPr>
          <w:rFonts w:ascii="Garamond" w:hAnsi="Garamond"/>
          <w:sz w:val="24"/>
        </w:rPr>
        <w:t xml:space="preserve">for the presidency and who had, in one of the great ideological inversions of American political history, just become the most powerful unelected foreign policy operative in the world.</w:t>
      </w:r>
    </w:p>
    <w:p>
      <w:pPr>
        <w:pStyle w:val="BodyText"/>
      </w:pPr>
      <w:r>
        <w:rPr>
          <w:rFonts w:ascii="Garamond" w:hAnsi="Garamond"/>
          <w:sz w:val="24"/>
        </w:rPr>
        <w:t xml:space="preserve">The question everyone asked, then and since, is:</w:t>
      </w:r>
      <w:r>
        <w:rPr>
          <w:rFonts w:ascii="Garamond" w:hAnsi="Garamond"/>
          <w:sz w:val="24"/>
        </w:rPr>
        <w:t xml:space="preserve"> </w:t>
      </w:r>
      <w:r>
        <w:rPr>
          <w:rFonts w:ascii="Garamond" w:hAnsi="Garamond"/>
          <w:i/>
          <w:iCs/>
          <w:sz w:val="24"/>
        </w:rPr>
        <w:t xml:space="preserve">how?</w:t>
      </w:r>
    </w:p>
    <w:p>
      <w:pPr>
        <w:pStyle w:val="BodyText"/>
      </w:pPr>
      <w:r>
        <w:rPr>
          <w:rFonts w:ascii="Garamond" w:hAnsi="Garamond"/>
          <w:sz w:val="24"/>
        </w:rPr>
        <w:t xml:space="preserve">The short version is that Kissinger understood Nixon better than Nixon understood himself. Or at least understood what Nixon needed — which was not agreement, exactly, but the particular kind of intellectual companionship that comes from another outsider, another self-made man, another person who had spent his career fighting his way into rooms that were not designed to welcome him. David Rothkopf, in his authoritative study of the National Security Council, wrote that the two men</w:t>
      </w:r>
      <w:r>
        <w:rPr>
          <w:rFonts w:ascii="Garamond" w:hAnsi="Garamond"/>
          <w:sz w:val="24"/>
        </w:rPr>
        <w:t xml:space="preserve"> </w:t>
      </w:r>
      <w:r>
        <w:rPr>
          <w:rFonts w:ascii="Garamond" w:hAnsi="Garamond"/>
          <w:sz w:val="24"/>
        </w:rPr>
        <w:t xml:space="preserve">“complemented each other perfectly”</w:t>
      </w:r>
      <w:r>
        <w:rPr>
          <w:rFonts w:ascii="Garamond" w:hAnsi="Garamond"/>
          <w:sz w:val="24"/>
        </w:rPr>
        <w:t xml:space="preserve"> </w:t>
      </w:r>
      <w:r>
        <w:rPr>
          <w:rFonts w:ascii="Garamond" w:hAnsi="Garamond"/>
          <w:sz w:val="24"/>
        </w:rPr>
        <w:t xml:space="preserve">— a formulation that sounds like a compliment but contains within it a kind of mutual damnation (Rothkopf, 2005). They were, Rothkopf continued,</w:t>
      </w:r>
      <w:r>
        <w:rPr>
          <w:rFonts w:ascii="Garamond" w:hAnsi="Garamond"/>
          <w:sz w:val="24"/>
        </w:rPr>
        <w:t xml:space="preserve"> </w:t>
      </w:r>
      <w:r>
        <w:rPr>
          <w:rFonts w:ascii="Garamond" w:hAnsi="Garamond"/>
          <w:sz w:val="24"/>
        </w:rPr>
        <w:t xml:space="preserve">“self-made men driven as much by their need for approval and their neuroses as by their strengths.”</w:t>
      </w:r>
    </w:p>
    <w:p>
      <w:pPr>
        <w:pStyle w:val="BodyText"/>
      </w:pPr>
      <w:r>
        <w:rPr>
          <w:rFonts w:ascii="Garamond" w:hAnsi="Garamond"/>
          <w:sz w:val="24"/>
        </w:rPr>
        <w:t xml:space="preserve">Think about that for a moment. Two of the most consequential figures in twentieth-century American foreign policy, and the most accurate description of their partnership involves the word</w:t>
      </w:r>
      <w:r>
        <w:rPr>
          <w:rFonts w:ascii="Garamond" w:hAnsi="Garamond"/>
          <w:sz w:val="24"/>
        </w:rPr>
        <w:t xml:space="preserve"> </w:t>
      </w:r>
      <w:r>
        <w:rPr>
          <w:rFonts w:ascii="Garamond" w:hAnsi="Garamond"/>
          <w:i/>
          <w:iCs/>
          <w:sz w:val="24"/>
        </w:rPr>
        <w:t xml:space="preserve">neuroses</w:t>
      </w:r>
      <w:r>
        <w:rPr>
          <w:rFonts w:ascii="Garamond" w:hAnsi="Garamond"/>
          <w:sz w:val="24"/>
        </w:rPr>
        <w:t xml:space="preserve">.</w:t>
      </w:r>
    </w:p>
    <w:p>
      <w:pPr>
        <w:pStyle w:val="BodyText"/>
      </w:pPr>
      <w:r>
        <w:rPr>
          <w:rFonts w:ascii="Garamond" w:hAnsi="Garamond"/>
          <w:sz w:val="24"/>
        </w:rPr>
        <w:t xml:space="preserve">Nixon was paranoid, secretive, prone to grandiosity, and consumed by a resentment of the Eastern establishment that had never fully accepted him despite his repeated victories over its representatives. Kissinger was brilliant, manipulative, terrifyingly insecure beneath his continental self-assurance, and so hungry for proximity to power that he had spent years cultivating both sides of the political divide — advising Rockefeller while leaving the door open to Nixon, offering his services to whoever seemed most likely to win. They found in each other not friendship — neither man was particularly equipped for that — but something more combustible and ultimately more useful: a shared conviction that they alone grasped how the world actually worked, and a shared contempt for the bureaucrats and idealists and journalists who cluttered the path.</w:t>
      </w:r>
    </w:p>
    <w:p>
      <w:pPr>
        <w:pStyle w:val="BodyText"/>
      </w:pPr>
      <w:r>
        <w:rPr>
          <w:rFonts w:ascii="Garamond" w:hAnsi="Garamond"/>
          <w:sz w:val="24"/>
        </w:rPr>
        <w:t xml:space="preserve">The contempt ran in multiple directions simultaneously. Kissinger charmed the journalists even as he derided them; he cultivated exactly the Eastern establishment he was helping Nixon subvert. He hosted dinner parties in Georgetown that were legendary for their combination of intellectual brilliance and social calculation, arriving late in the way that powerful men arrive late — not from disorganization but to remind the room of the precise location of the power gradient. Nixon, who had neither the temperament nor the accent for Georgetown dinner parties, received detailed readouts from Kissinger about what the establishment was thinking. The arrangement worked because it served both men’s needs perfectly: Nixon got intelligence about the world he resented; Kissinger got access to the world he had always wanted to enter.</w:t>
      </w:r>
    </w:p>
    <w:p>
      <w:pPr>
        <w:pStyle w:val="BodyText"/>
      </w:pPr>
      <w:r>
        <w:rPr>
          <w:rFonts w:ascii="Garamond" w:hAnsi="Garamond"/>
          <w:sz w:val="24"/>
        </w:rPr>
        <w:t xml:space="preserve">Nixon made Kissinger. But Kissinger also made Nixon — or at least made possible the diplomatic achievements that gave Nixon’s otherwise catastrophic presidency its only durable claim to historical consequence.</w:t>
      </w:r>
    </w:p>
    <w:p>
      <w:pPr>
        <w:pStyle w:val="BodyText"/>
      </w:pPr>
      <w:r>
        <w:rPr>
          <w:rFonts w:ascii="Garamond" w:hAnsi="Garamond"/>
          <w:sz w:val="24"/>
        </w:rPr>
        <w:t xml:space="preserve">In January 1969, there were 543,000 American troops in Vietnam.</w:t>
      </w:r>
    </w:p>
    <w:p>
      <w:pPr>
        <w:pStyle w:val="BodyText"/>
      </w:pPr>
      <w:r>
        <w:rPr>
          <w:rFonts w:ascii="Garamond" w:hAnsi="Garamond"/>
          <w:sz w:val="24"/>
        </w:rPr>
        <w:t xml:space="preserve">The war was costing $25 billion a year — roughly $175 billion in today’s dollars — and it was killing, on average, over two hundred Americans every week (McNamara, 1995). The domestic opposition had grown from a campus movement into something approaching a national convulsion. Lyndon Johnson had decided not to seek re-election partly because the war had made him politically radioactive. Nixon had campaigned on a vague promise of</w:t>
      </w:r>
      <w:r>
        <w:rPr>
          <w:rFonts w:ascii="Garamond" w:hAnsi="Garamond"/>
          <w:sz w:val="24"/>
        </w:rPr>
        <w:t xml:space="preserve"> </w:t>
      </w:r>
      <w:r>
        <w:rPr>
          <w:rFonts w:ascii="Garamond" w:hAnsi="Garamond"/>
          <w:sz w:val="24"/>
        </w:rPr>
        <w:t xml:space="preserve">“peace with honor,”</w:t>
      </w:r>
      <w:r>
        <w:rPr>
          <w:rFonts w:ascii="Garamond" w:hAnsi="Garamond"/>
          <w:sz w:val="24"/>
        </w:rPr>
        <w:t xml:space="preserve"> </w:t>
      </w:r>
      <w:r>
        <w:rPr>
          <w:rFonts w:ascii="Garamond" w:hAnsi="Garamond"/>
          <w:sz w:val="24"/>
        </w:rPr>
        <w:t xml:space="preserve">a phrase capacious enough to mean almost anything, which was precisely why he used it.</w:t>
      </w:r>
    </w:p>
    <w:p>
      <w:pPr>
        <w:pStyle w:val="BodyText"/>
      </w:pPr>
      <w:r>
        <w:rPr>
          <w:rFonts w:ascii="Garamond" w:hAnsi="Garamond"/>
          <w:sz w:val="24"/>
        </w:rPr>
        <w:t xml:space="preserve">What it meant in practice was this: the United States needed to extricate itself from Vietnam without appearing to have been defeated. The distinction between strategic withdrawal and defeat was, in certain lights, a distinction without a difference. But in Nixon’s mind — and in Kissinger’s — it mattered enormously, because what was at stake was not just Vietnam but the credibility of American power globally. Lose Vietnam badly, and every American alliance, every deterrence commitment, every carefully cultivated relationship with nervous allies watching the Soviet Union across their borders would be called into question.</w:t>
      </w:r>
    </w:p>
    <w:p>
      <w:pPr>
        <w:pStyle w:val="BodyText"/>
      </w:pPr>
      <w:r>
        <w:rPr>
          <w:rFonts w:ascii="Garamond" w:hAnsi="Garamond"/>
          <w:sz w:val="24"/>
        </w:rPr>
        <w:t xml:space="preserve">This is the framework within which everything that follows must be understood. Not as individual acts of cynicism or brutality — though there was plenty of both — but as decisions made by men who genuinely believed they were managing the stability of the international order. Whether that belief justified what they did is a question I’ll leave open for now. Ignoring it, though, produces only caricature.</w:t>
      </w:r>
    </w:p>
    <w:p>
      <w:pPr>
        <w:pStyle w:val="BodyText"/>
      </w:pPr>
      <w:r>
        <w:rPr>
          <w:rFonts w:ascii="Garamond" w:hAnsi="Garamond"/>
          <w:sz w:val="24"/>
        </w:rPr>
        <w:t xml:space="preserve">The bombing of Cambodia began in secrecy on March 18, 1969.</w:t>
      </w:r>
    </w:p>
    <w:p>
      <w:pPr>
        <w:pStyle w:val="BodyText"/>
      </w:pPr>
      <w:r>
        <w:rPr>
          <w:rFonts w:ascii="Garamond" w:hAnsi="Garamond"/>
          <w:sz w:val="24"/>
        </w:rPr>
        <w:t xml:space="preserve">What most accounts of this episode miss is that Kissinger initially</w:t>
      </w:r>
      <w:r>
        <w:rPr>
          <w:rFonts w:ascii="Garamond" w:hAnsi="Garamond"/>
          <w:sz w:val="24"/>
        </w:rPr>
        <w:t xml:space="preserve"> </w:t>
      </w:r>
      <w:r>
        <w:rPr>
          <w:rFonts w:ascii="Garamond" w:hAnsi="Garamond"/>
          <w:i/>
          <w:iCs/>
          <w:sz w:val="24"/>
        </w:rPr>
        <w:t xml:space="preserve">opposed</w:t>
      </w:r>
      <w:r>
        <w:rPr>
          <w:rFonts w:ascii="Garamond" w:hAnsi="Garamond"/>
          <w:sz w:val="24"/>
        </w:rPr>
        <w:t xml:space="preserve"> </w:t>
      </w:r>
      <w:r>
        <w:rPr>
          <w:rFonts w:ascii="Garamond" w:hAnsi="Garamond"/>
          <w:sz w:val="24"/>
        </w:rPr>
        <w:t xml:space="preserve">it.</w:t>
      </w:r>
    </w:p>
    <w:p>
      <w:pPr>
        <w:pStyle w:val="BodyText"/>
      </w:pPr>
      <w:r>
        <w:rPr>
          <w:rFonts w:ascii="Garamond" w:hAnsi="Garamond"/>
          <w:sz w:val="24"/>
        </w:rPr>
        <w:t xml:space="preserve">When Nixon first floated the idea of striking North Vietnamese base camps in Cambodia — the so-called COSVN sanctuaries that supplied the insurgency in South Vietnam — Kissinger raised objections. He worried that Nixon was acting rashly, driven by fury over a North Vietnamese offensive that had killed 453 Americans in the first week of his presidency alone (Hersh, 1983). Kissinger understood the military logic; the sanctuaries were real, the supply lines threading through Cambodia were real and well-documented. But he feared the political consequences of escalating the war geographically at the exact moment Nixon was trying to sell the American public on a path toward de-escalation.</w:t>
      </w:r>
    </w:p>
    <w:p>
      <w:pPr>
        <w:pStyle w:val="BodyText"/>
      </w:pPr>
      <w:r>
        <w:rPr>
          <w:rFonts w:ascii="Garamond" w:hAnsi="Garamond"/>
          <w:sz w:val="24"/>
        </w:rPr>
        <w:t xml:space="preserve">Nixon listened. Nodded. And on March 16, 1969, told Kissinger: the bombing starts tomorrow.</w:t>
      </w:r>
    </w:p>
    <w:p>
      <w:pPr>
        <w:pStyle w:val="BodyText"/>
      </w:pPr>
      <w:r>
        <w:rPr>
          <w:rFonts w:ascii="Garamond" w:hAnsi="Garamond"/>
          <w:sz w:val="24"/>
        </w:rPr>
        <w:t xml:space="preserve">What happened next reveals something essential about how Kissinger operated throughout his entire career. Faced with a decision he had questioned, once that decision was made, he became its most committed advocate. Not because he had been persuaded on the merits — his private doubts persisted — but because his operating philosophy held that divided counsel after a decision was made was more dangerous than the decision itself. He threw himself into the operational planning. He helped design the elaborate secrecy apparatus that kept the bombing hidden from Congress, from the American public, and from most of the cabinet for months.</w:t>
      </w:r>
    </w:p>
    <w:p>
      <w:pPr>
        <w:pStyle w:val="BodyText"/>
      </w:pPr>
      <w:r>
        <w:rPr>
          <w:rFonts w:ascii="Garamond" w:hAnsi="Garamond"/>
          <w:sz w:val="24"/>
        </w:rPr>
        <w:t xml:space="preserve">The operation was codenamed</w:t>
      </w:r>
      <w:r>
        <w:rPr>
          <w:rFonts w:ascii="Garamond" w:hAnsi="Garamond"/>
          <w:sz w:val="24"/>
        </w:rPr>
        <w:t xml:space="preserve"> </w:t>
      </w:r>
      <w:r>
        <w:rPr>
          <w:rFonts w:ascii="Garamond" w:hAnsi="Garamond"/>
          <w:sz w:val="24"/>
        </w:rPr>
        <w:t xml:space="preserve">“Menu,”</w:t>
      </w:r>
      <w:r>
        <w:rPr>
          <w:rFonts w:ascii="Garamond" w:hAnsi="Garamond"/>
          <w:sz w:val="24"/>
        </w:rPr>
        <w:t xml:space="preserve"> </w:t>
      </w:r>
      <w:r>
        <w:rPr>
          <w:rFonts w:ascii="Garamond" w:hAnsi="Garamond"/>
          <w:sz w:val="24"/>
        </w:rPr>
        <w:t xml:space="preserve">with individual strike packages designated</w:t>
      </w:r>
      <w:r>
        <w:rPr>
          <w:rFonts w:ascii="Garamond" w:hAnsi="Garamond"/>
          <w:sz w:val="24"/>
        </w:rPr>
        <w:t xml:space="preserve"> </w:t>
      </w:r>
      <w:r>
        <w:rPr>
          <w:rFonts w:ascii="Garamond" w:hAnsi="Garamond"/>
          <w:sz w:val="24"/>
        </w:rPr>
        <w:t xml:space="preserve">“Breakfast,”</w:t>
      </w:r>
      <w:r>
        <w:rPr>
          <w:rFonts w:ascii="Garamond" w:hAnsi="Garamond"/>
          <w:sz w:val="24"/>
        </w:rPr>
        <w:t xml:space="preserve"> </w:t>
      </w:r>
      <w:r>
        <w:rPr>
          <w:rFonts w:ascii="Garamond" w:hAnsi="Garamond"/>
          <w:sz w:val="24"/>
        </w:rPr>
        <w:t xml:space="preserve">“Lunch,”</w:t>
      </w:r>
      <w:r>
        <w:rPr>
          <w:rFonts w:ascii="Garamond" w:hAnsi="Garamond"/>
          <w:sz w:val="24"/>
        </w:rPr>
        <w:t xml:space="preserve"> </w:t>
      </w:r>
      <w:r>
        <w:rPr>
          <w:rFonts w:ascii="Garamond" w:hAnsi="Garamond"/>
          <w:sz w:val="24"/>
        </w:rPr>
        <w:t xml:space="preserve">“Dessert,”</w:t>
      </w:r>
      <w:r>
        <w:rPr>
          <w:rFonts w:ascii="Garamond" w:hAnsi="Garamond"/>
          <w:sz w:val="24"/>
        </w:rPr>
        <w:t xml:space="preserve"> </w:t>
      </w:r>
      <w:r>
        <w:rPr>
          <w:rFonts w:ascii="Garamond" w:hAnsi="Garamond"/>
          <w:sz w:val="24"/>
        </w:rPr>
        <w:t xml:space="preserve">“Snack,”</w:t>
      </w:r>
      <w:r>
        <w:rPr>
          <w:rFonts w:ascii="Garamond" w:hAnsi="Garamond"/>
          <w:sz w:val="24"/>
        </w:rPr>
        <w:t xml:space="preserve"> </w:t>
      </w:r>
      <w:r>
        <w:rPr>
          <w:rFonts w:ascii="Garamond" w:hAnsi="Garamond"/>
          <w:sz w:val="24"/>
        </w:rPr>
        <w:t xml:space="preserve">and</w:t>
      </w:r>
      <w:r>
        <w:rPr>
          <w:rFonts w:ascii="Garamond" w:hAnsi="Garamond"/>
          <w:sz w:val="24"/>
        </w:rPr>
        <w:t xml:space="preserve"> </w:t>
      </w:r>
      <w:r>
        <w:rPr>
          <w:rFonts w:ascii="Garamond" w:hAnsi="Garamond"/>
          <w:sz w:val="24"/>
        </w:rPr>
        <w:t xml:space="preserve">“Dinner”</w:t>
      </w:r>
      <w:r>
        <w:rPr>
          <w:rFonts w:ascii="Garamond" w:hAnsi="Garamond"/>
          <w:sz w:val="24"/>
        </w:rPr>
        <w:t xml:space="preserve"> </w:t>
      </w:r>
      <w:r>
        <w:rPr>
          <w:rFonts w:ascii="Garamond" w:hAnsi="Garamond"/>
          <w:sz w:val="24"/>
        </w:rPr>
        <w:t xml:space="preserve">— a nomenclature so banal it feels like a surrealist’s commentary on American bureaucratic culture. It ran for fourteen months, dropping 108,823 tons of bombs on Cambodian territory, with the entire operation recorded on a parallel set of falsified documents so that even the Air Force’s own records would not reveal what was happening (Shawcross, 1979).</w:t>
      </w:r>
    </w:p>
    <w:p>
      <w:pPr>
        <w:pStyle w:val="BodyText"/>
      </w:pPr>
      <w:r>
        <w:rPr>
          <w:rFonts w:ascii="Garamond" w:hAnsi="Garamond"/>
          <w:sz w:val="24"/>
        </w:rPr>
        <w:t xml:space="preserve">The human cost remains contested. Scholars’ estimates of Cambodian civilian deaths from the campaign range from 50,000 to 150,000, with the uncertainty itself a kind of indictment — when you bomb in secret, you also die in secret, and nobody keeps accurate records of things that officially aren’t happening (Owen &amp; Kiernan, 2006). The bombing destroyed villages, cratered rice paddies, shredded the rural economy, and sent hundreds of thousands of Cambodians fleeing toward the cities. There, displaced, destitute, and enraged, they became radicalized recruits for a movement that, at the campaign’s start, was a marginal insurgency operating out of remote jungle.</w:t>
      </w:r>
    </w:p>
    <w:p>
      <w:pPr>
        <w:pStyle w:val="BodyText"/>
      </w:pPr>
      <w:r>
        <w:rPr>
          <w:rFonts w:ascii="Garamond" w:hAnsi="Garamond"/>
          <w:sz w:val="24"/>
        </w:rPr>
        <w:t xml:space="preserve">That movement was the Khmer Rouge.</w:t>
      </w:r>
    </w:p>
    <w:p>
      <w:pPr>
        <w:pStyle w:val="BodyText"/>
      </w:pPr>
      <w:r>
        <w:rPr>
          <w:rFonts w:ascii="Garamond" w:hAnsi="Garamond"/>
          <w:sz w:val="24"/>
        </w:rPr>
        <w:t xml:space="preserve">Here is the moral calculus that haunts this chapter, and that Kissinger spent the remainder of his life trying to navigate around rather than confront directly: the destabilization of Cambodia that followed the secret bombing — and the subsequent 1970 ground invasion that openly widened the war, and the collapse of the Lon Nol government, and the continued American bombardment that ran until Congress cut off funds in August 1973 — created the conditions in which Pol Pot’s genocidal regime seized power. Between 1975 and 1979, the Khmer Rouge killed somewhere between 1.5 and 2 million Cambodians — roughly a quarter of the country’s entire population (Kiernan, 2008).</w:t>
      </w:r>
    </w:p>
    <w:p>
      <w:pPr>
        <w:pStyle w:val="BodyText"/>
      </w:pPr>
      <w:r>
        <w:rPr>
          <w:rFonts w:ascii="Garamond" w:hAnsi="Garamond"/>
          <w:sz w:val="24"/>
        </w:rPr>
        <w:t xml:space="preserve">Kissinger did not intend this. No serious historian argues that he did. But causation in history is rarely about intent.</w:t>
      </w:r>
    </w:p>
    <w:p>
      <w:pPr>
        <w:pStyle w:val="BodyText"/>
      </w:pPr>
      <w:r>
        <w:rPr>
          <w:rFonts w:ascii="Garamond" w:hAnsi="Garamond"/>
          <w:sz w:val="24"/>
        </w:rPr>
        <w:t xml:space="preserve">The defense he offered, consistently, is that the North Vietnamese sanctuaries in Cambodia were themselves a violation of Cambodian neutrality, that the bombing was militarily necessary, and that the subsequent catastrophe flowed from Communist aggression rather than American policy. There is genuine truth in this. There is also a great deal that it leaves out. The bombing didn’t just strike military targets — it shredded the social fabric of a country that had been, however unsteadily, keeping itself out of the war. And conducting it in secret meant that no democratic check on the operation was possible. By the time the American public knew what had happened in Cambodia, it was years too late to change anything.</w:t>
      </w:r>
    </w:p>
    <w:p>
      <w:pPr>
        <w:pStyle w:val="BodyText"/>
      </w:pPr>
      <w:r>
        <w:rPr>
          <w:rFonts w:ascii="Garamond" w:hAnsi="Garamond"/>
          <w:sz w:val="24"/>
        </w:rPr>
        <w:t xml:space="preserve">This is what power costs when exercised without accountability.</w:t>
      </w:r>
    </w:p>
    <w:p>
      <w:pPr>
        <w:pStyle w:val="BodyText"/>
      </w:pPr>
      <w:r>
        <w:rPr>
          <w:rFonts w:ascii="Garamond" w:hAnsi="Garamond"/>
          <w:sz w:val="24"/>
        </w:rPr>
        <w:t xml:space="preserve">I keep returning to the phrase Kissinger used in his 1965 memorandum: America</w:t>
      </w:r>
      <w:r>
        <w:rPr>
          <w:rFonts w:ascii="Garamond" w:hAnsi="Garamond"/>
          <w:sz w:val="24"/>
        </w:rPr>
        <w:t xml:space="preserve"> </w:t>
      </w:r>
      <w:r>
        <w:rPr>
          <w:rFonts w:ascii="Garamond" w:hAnsi="Garamond"/>
          <w:sz w:val="24"/>
        </w:rPr>
        <w:t xml:space="preserve">“knew neither how to win or how to conclude”</w:t>
      </w:r>
      <w:r>
        <w:rPr>
          <w:rFonts w:ascii="Garamond" w:hAnsi="Garamond"/>
          <w:sz w:val="24"/>
        </w:rPr>
        <w:t xml:space="preserve"> </w:t>
      </w:r>
      <w:r>
        <w:rPr>
          <w:rFonts w:ascii="Garamond" w:hAnsi="Garamond"/>
          <w:sz w:val="24"/>
        </w:rPr>
        <w:t xml:space="preserve">the war. He was right then. What changed between 1965 and 1969 was not that the United States figured out how to win or how to conclude — it never did. What changed was that Henry Kissinger was now inside the machine, no longer observing but operating, no longer diagnosing but prescribing. And his prescriptions, however intellectually sophisticated, could not cure a disease that was fundamentally political in nature.</w:t>
      </w:r>
    </w:p>
    <w:p>
      <w:pPr>
        <w:pStyle w:val="BodyText"/>
      </w:pPr>
      <w:r>
        <w:rPr>
          <w:rFonts w:ascii="Garamond" w:hAnsi="Garamond"/>
          <w:sz w:val="24"/>
        </w:rPr>
        <w:t xml:space="preserve">The war ground on. The bombs fell. And in the jungles of Cambodia, a cadre of Maoist revolutionaries began recruiting among the displaced and the bereaved, building something that would, within six years, constitute one of the most concentrated massacres of the twentieth century.</w:t>
      </w:r>
    </w:p>
    <w:p>
      <w:pPr>
        <w:pStyle w:val="BodyText"/>
      </w:pPr>
      <w:r>
        <w:rPr>
          <w:rFonts w:ascii="Garamond" w:hAnsi="Garamond"/>
          <w:sz w:val="24"/>
        </w:rPr>
        <w:t xml:space="preserve">There is a concept in strategic studies — blowback — that describes the unintended consequences of covert operations, the way that secret actions create second-order effects that are unpredictable precisely because they happen in the dark, outside the feedback loops that might otherwise catch and correct them. The Cambodia bombing is the textbook case. Every element of the operation that made it strategically attractive — the secrecy, the deniability, the speed of execution without congressional deliberation — also made it impossible to assess in real time, to adjust, to stop before the damage to Cambodian civil society became irreversible. By the time the full picture was available, Pol Pot’s recruits were already in the field, and the Cambodia that might have been stabilized no longer existed.</w:t>
      </w:r>
    </w:p>
    <w:p>
      <w:pPr>
        <w:pStyle w:val="BodyText"/>
      </w:pPr>
      <w:r>
        <w:rPr>
          <w:rFonts w:ascii="Garamond" w:hAnsi="Garamond"/>
          <w:sz w:val="24"/>
        </w:rPr>
        <w:t xml:space="preserve">This is what power costs, when exercised without accountability. Covert military action is not simply a quieter version of overt military action. It is categorically different, because it removes the feedback mechanisms — congressional oversight, press scrutiny, public debate — that force policymakers to confront the consequences of their decisions in real time. When those mechanisms are absent, bad policies survive longer than they should. The costs accumulate. And when the full accounting finally arrives, the architects of the policy have long since moved on to the next crisis.</w:t>
      </w:r>
    </w:p>
    <w:p>
      <w:pPr>
        <w:pStyle w:val="BodyText"/>
      </w:pPr>
      <w:r>
        <w:rPr>
          <w:rFonts w:ascii="Garamond" w:hAnsi="Garamond"/>
          <w:sz w:val="24"/>
        </w:rPr>
        <w:t xml:space="preserve">Kissinger moved on. The next crisis, as it happened, was being managed in a villa outside Paris.</w:t>
      </w:r>
    </w:p>
    <w:bookmarkEnd w:id="16"/>
    <w:bookmarkStart w:id="17" w:name="chapter-5-the-secret-channel"/>
    <w:p>
      <w:pPr>
        <w:pStyle w:val="Heading2"/>
      </w:pPr>
      <w:r>
        <w:rPr>
          <w:rFonts w:ascii="Garamond" w:hAnsi="Garamond"/>
        </w:rPr>
        <w:t xml:space="preserve">Chapter 5: The Secret Channel</w:t>
      </w:r>
    </w:p>
    <w:p>
      <w:pPr>
        <w:pStyle w:val="FirstParagraph"/>
      </w:pPr>
      <w:r>
        <w:rPr>
          <w:rFonts w:ascii="Garamond" w:hAnsi="Garamond"/>
          <w:sz w:val="24"/>
        </w:rPr>
        <w:t xml:space="preserve">While the world watched diplomats argue in public, the real war was being decided in a villa on the outskirts of Paris.</w:t>
      </w:r>
    </w:p>
    <w:p>
      <w:pPr>
        <w:pStyle w:val="BodyText"/>
      </w:pPr>
      <w:r>
        <w:rPr>
          <w:rFonts w:ascii="Garamond" w:hAnsi="Garamond"/>
          <w:sz w:val="24"/>
        </w:rPr>
        <w:t xml:space="preserve">The formal peace talks had been running since May 1968 — over a year before Kissinger took office — and they had produced, in roughly that span of time, one concrete achievement: an agreement on the shape of the negotiating table. Oval, in the end. The negotiations over the table’s geometry — round versus rectangular, two separate tables versus one combined surface, the precise seating arrangement that would determine whether the Viet Cong delegation appeared to have equal status with the government delegations — consumed three months of actual diplomacy (Karnow, 1983). This detail is darkly comic if you’re reading history from a safe distance. It is something else entirely if you were one of the two hundred Americans dying every week while the ambassadors argued about furniture.</w:t>
      </w:r>
    </w:p>
    <w:p>
      <w:pPr>
        <w:pStyle w:val="BodyText"/>
      </w:pPr>
      <w:r>
        <w:rPr>
          <w:rFonts w:ascii="Garamond" w:hAnsi="Garamond"/>
          <w:sz w:val="24"/>
        </w:rPr>
        <w:t xml:space="preserve">The problem was structural, not procedural. The United States wanted a negotiated settlement that preserved South Vietnam as an independent state. North Vietnam wanted reunification under Hanoi’s control, and it was prepared to wait as long as necessary to get it — ten years, twenty years, whatever the calendar required. South Vietnamese President Nguyễn Văn Thiệu, whose government’s survival depended entirely on continued American support, had every incentive to sabotage any deal that required the withdrawal of US troops. And the North Vietnamese delegation in Paris, led by veteran diplomat Xuân Thủy, had been instructed to say nothing substantive in the public sessions — to use the talks as a propaganda platform while the real decisions were made elsewhere.</w:t>
      </w:r>
    </w:p>
    <w:p>
      <w:pPr>
        <w:pStyle w:val="BodyText"/>
      </w:pPr>
      <w:r>
        <w:rPr>
          <w:rFonts w:ascii="Garamond" w:hAnsi="Garamond"/>
          <w:sz w:val="24"/>
        </w:rPr>
        <w:t xml:space="preserve">The public talks were theater. Both sides knew it.</w:t>
      </w:r>
    </w:p>
    <w:p>
      <w:pPr>
        <w:pStyle w:val="BodyText"/>
      </w:pPr>
      <w:r>
        <w:rPr>
          <w:rFonts w:ascii="Garamond" w:hAnsi="Garamond"/>
          <w:sz w:val="24"/>
        </w:rPr>
        <w:t xml:space="preserve">Kissinger understood this within months of taking office. In August 1969, through intermediaries that included the French politician Jean Sainteny, he arranged the first secret meeting with a senior North Vietnamese official. The meeting was held at a private apartment on the rue de Rivoli in Paris. Kissinger traveled there on a weekend, listed officially as visiting personal acquaintances in the French capital. He was forty-six years old, barely seven months into his role as National Security Advisor, and he was conducting a parallel diplomatic track that his own State Department did not know existed.</w:t>
      </w:r>
    </w:p>
    <w:p>
      <w:pPr>
        <w:pStyle w:val="BodyText"/>
      </w:pPr>
      <w:r>
        <w:rPr>
          <w:rFonts w:ascii="Garamond" w:hAnsi="Garamond"/>
          <w:sz w:val="24"/>
        </w:rPr>
        <w:t xml:space="preserve">It went nowhere, that first meeting. The North Vietnamese position was immovable: American troops out, Thiệu out, coalition government incorporating the Viet Cong’s political wing, the National Liberation Front. Kissinger countered with variations on mutual withdrawal, internationally supervised free elections, phased American departure. They talked past each other with perfect courtesy, and Kissinger flew home.</w:t>
      </w:r>
    </w:p>
    <w:p>
      <w:pPr>
        <w:pStyle w:val="BodyText"/>
      </w:pPr>
      <w:r>
        <w:rPr>
          <w:rFonts w:ascii="Garamond" w:hAnsi="Garamond"/>
          <w:sz w:val="24"/>
        </w:rPr>
        <w:t xml:space="preserve">But the channel was open. That mattered more than the failure.</w:t>
      </w:r>
    </w:p>
    <w:p>
      <w:pPr>
        <w:pStyle w:val="BodyText"/>
      </w:pPr>
      <w:r>
        <w:rPr>
          <w:rFonts w:ascii="Garamond" w:hAnsi="Garamond"/>
          <w:sz w:val="24"/>
        </w:rPr>
        <w:t xml:space="preserve">The secret track continued through 1970 and into 1971, meeting sporadically, producing little in the way of movement but maintaining a line of communication that both sides understood to be the only plausible path toward an actual settlement. By late 1971, Kissinger’s principal interlocutor had changed. Lê Đức Thọ — senior Politburo member, ideological enforcer, a man who had spent years in French colonial prisons and emerged without a single conviction softened — had taken over as the North’s lead negotiator. He was Kissinger’s equal in intellectual toughness, his superior in patience, and his complete opposite in emotional register. Where Kissinger was voluble, charming, capable of self-deprecating wit, Thọ was spare, implacable, and evidently immune to the normal social lubricants of high-stakes diplomacy.</w:t>
      </w:r>
    </w:p>
    <w:p>
      <w:pPr>
        <w:pStyle w:val="BodyText"/>
      </w:pPr>
      <w:r>
        <w:rPr>
          <w:rFonts w:ascii="Garamond" w:hAnsi="Garamond"/>
          <w:sz w:val="24"/>
        </w:rPr>
        <w:t xml:space="preserve">They were, in the odd chemistry of adversarial negotiation, precisely matched.</w:t>
      </w:r>
    </w:p>
    <w:p>
      <w:pPr>
        <w:pStyle w:val="BodyText"/>
      </w:pPr>
      <w:r>
        <w:rPr>
          <w:rFonts w:ascii="Garamond" w:hAnsi="Garamond"/>
          <w:sz w:val="24"/>
        </w:rPr>
        <w:t xml:space="preserve">The physical setting of their meetings was deliberately unremarkable. The Gif-sur-Yvette villa, owned by a French Communist Party official who made it available to the North Vietnamese, sat in a quiet suburb twenty kilometers southwest of Paris — cream-colored walls, shuttered windows, a garden where Kissinger’s security detail stood in the particular bored alertness of men protecting something important that they were not supposed to acknowledge existed. Inside, the sessions ran for hours at a stretch, with breaks for tea and, on Kissinger’s side, the occasional sandwich that his aides brought in a briefcase. Thọ never seemed to eat. He sat across the table with the stillness of a man who had once sat in a colonial prison for years and found that patience, practiced long enough, becomes its own kind of weapon.</w:t>
      </w:r>
    </w:p>
    <w:p>
      <w:pPr>
        <w:pStyle w:val="BodyText"/>
      </w:pPr>
      <w:r>
        <w:rPr>
          <w:rFonts w:ascii="Garamond" w:hAnsi="Garamond"/>
          <w:sz w:val="24"/>
        </w:rPr>
        <w:t xml:space="preserve">The translation slowed everything. Every exchange moved through interpreters — Kissinger’s team worked in French as well as Vietnamese, Thọ’s delegation used Vietnamese and French — and in the pauses between statement and translation, both men watched each other with the forensic attention of people who had learned that what a negotiator does with his hands while the interpreter speaks is often more revealing than what he says. Kissinger later wrote that he never felt certain he could read Thọ; Thọ’s expression, he observed, shifted</w:t>
      </w:r>
      <w:r>
        <w:rPr>
          <w:rFonts w:ascii="Garamond" w:hAnsi="Garamond"/>
          <w:sz w:val="24"/>
        </w:rPr>
        <w:t xml:space="preserve"> </w:t>
      </w:r>
      <w:r>
        <w:rPr>
          <w:rFonts w:ascii="Garamond" w:hAnsi="Garamond"/>
          <w:sz w:val="24"/>
        </w:rPr>
        <w:t xml:space="preserve">“from glacial to arctic and back again”</w:t>
      </w:r>
      <w:r>
        <w:rPr>
          <w:rFonts w:ascii="Garamond" w:hAnsi="Garamond"/>
          <w:sz w:val="24"/>
        </w:rPr>
        <w:t xml:space="preserve"> </w:t>
      </w:r>
      <w:r>
        <w:rPr>
          <w:rFonts w:ascii="Garamond" w:hAnsi="Garamond"/>
          <w:sz w:val="24"/>
        </w:rPr>
        <w:t xml:space="preserve">as the sessions progressed, without ever giving away which direction the underlying thinking was moving (Kissinger, 1979).</w:t>
      </w:r>
    </w:p>
    <w:p>
      <w:pPr>
        <w:pStyle w:val="BodyText"/>
      </w:pPr>
      <w:r>
        <w:rPr>
          <w:rFonts w:ascii="Garamond" w:hAnsi="Garamond"/>
          <w:sz w:val="24"/>
        </w:rPr>
        <w:t xml:space="preserve">Then the Pentagon Papers exploded.</w:t>
      </w:r>
    </w:p>
    <w:p>
      <w:pPr>
        <w:pStyle w:val="BodyText"/>
      </w:pPr>
      <w:r>
        <w:rPr>
          <w:rFonts w:ascii="Garamond" w:hAnsi="Garamond"/>
          <w:sz w:val="24"/>
        </w:rPr>
        <w:t xml:space="preserve">June 13, 1971. The New York Times began publishing a classified Defense Department study — 7,000 pages — documenting the history of American involvement in Vietnam from Truman through Johnson. The study had been commissioned by Robert McNamara as an act of institutional self-examination; it was leaked by Daniel Ellsberg, a former RAND analyst who had worked on the project and concluded that the war was both unwinnable and constructed on a foundation of systematic government deception.</w:t>
      </w:r>
    </w:p>
    <w:p>
      <w:pPr>
        <w:pStyle w:val="BodyText"/>
      </w:pPr>
      <w:r>
        <w:rPr>
          <w:rFonts w:ascii="Garamond" w:hAnsi="Garamond"/>
          <w:sz w:val="24"/>
        </w:rPr>
        <w:t xml:space="preserve">Nixon’s initial reaction — according to White House Chief of Staff H.R. Haldeman’s diary — was relatively measured. The papers covered the Johnson administration; Nixon wasn’t directly implicated. But Kissinger, in a series of increasingly agitated conversations with the president, convinced him that the leak represented a</w:t>
      </w:r>
      <w:r>
        <w:rPr>
          <w:rFonts w:ascii="Garamond" w:hAnsi="Garamond"/>
          <w:sz w:val="24"/>
        </w:rPr>
        <w:t xml:space="preserve"> </w:t>
      </w:r>
      <w:r>
        <w:rPr>
          <w:rFonts w:ascii="Garamond" w:hAnsi="Garamond"/>
          <w:sz w:val="24"/>
        </w:rPr>
        <w:t xml:space="preserve">“hemorrhage of state secrets”</w:t>
      </w:r>
      <w:r>
        <w:rPr>
          <w:rFonts w:ascii="Garamond" w:hAnsi="Garamond"/>
          <w:sz w:val="24"/>
        </w:rPr>
        <w:t xml:space="preserve"> </w:t>
      </w:r>
      <w:r>
        <w:rPr>
          <w:rFonts w:ascii="Garamond" w:hAnsi="Garamond"/>
          <w:sz w:val="24"/>
        </w:rPr>
        <w:t xml:space="preserve">that, if tolerated, would destroy the administration’s capacity to conduct sensitive diplomacy (Hersh, 1983). The secret Paris channel, the back-channel communications with Beijing and Moscow, the entire architecture of covert policy that Kissinger had spent two years constructing — all of it depended on the confidence that secrets could be kept. If government employees could leak documents with impunity, that confidence evaporated.</w:t>
      </w:r>
    </w:p>
    <w:p>
      <w:pPr>
        <w:pStyle w:val="BodyText"/>
      </w:pPr>
      <w:r>
        <w:rPr>
          <w:rFonts w:ascii="Garamond" w:hAnsi="Garamond"/>
          <w:sz w:val="24"/>
        </w:rPr>
        <w:t xml:space="preserve">This was not an entirely unreasonable concern. But the response it triggered was catastrophic.</w:t>
      </w:r>
    </w:p>
    <w:p>
      <w:pPr>
        <w:pStyle w:val="BodyText"/>
      </w:pPr>
      <w:r>
        <w:rPr>
          <w:rFonts w:ascii="Garamond" w:hAnsi="Garamond"/>
          <w:sz w:val="24"/>
        </w:rPr>
        <w:t xml:space="preserve">Nixon authorized the creation of the White House</w:t>
      </w:r>
      <w:r>
        <w:rPr>
          <w:rFonts w:ascii="Garamond" w:hAnsi="Garamond"/>
          <w:sz w:val="24"/>
        </w:rPr>
        <w:t xml:space="preserve"> </w:t>
      </w:r>
      <w:r>
        <w:rPr>
          <w:rFonts w:ascii="Garamond" w:hAnsi="Garamond"/>
          <w:sz w:val="24"/>
        </w:rPr>
        <w:t xml:space="preserve">“Plumbers”</w:t>
      </w:r>
      <w:r>
        <w:rPr>
          <w:rFonts w:ascii="Garamond" w:hAnsi="Garamond"/>
          <w:sz w:val="24"/>
        </w:rPr>
        <w:t xml:space="preserve"> </w:t>
      </w:r>
      <w:r>
        <w:rPr>
          <w:rFonts w:ascii="Garamond" w:hAnsi="Garamond"/>
          <w:sz w:val="24"/>
        </w:rPr>
        <w:t xml:space="preserve">unit, tasked with stopping leaks — and with investigating, and ultimately destroying, those responsible for them. Ellsberg became the primary target. The Plumbers broke into his psychiatrist’s office in Beverly Hills seeking damaging personal information. They found nothing useful. But the unit, once created, didn’t stop with Ellsberg; it evolved into the apparatus that eventually organized the Watergate break-in, Nixon’s political ruin, and Kissinger’s own partial undoing.</w:t>
      </w:r>
    </w:p>
    <w:p>
      <w:pPr>
        <w:pStyle w:val="BodyText"/>
      </w:pPr>
      <w:r>
        <w:rPr>
          <w:rFonts w:ascii="Garamond" w:hAnsi="Garamond"/>
          <w:sz w:val="24"/>
        </w:rPr>
        <w:t xml:space="preserve">Kissinger’s role in all this is contested and uncomfortable to examine. He provided the names of NSC staffers to the FBI for wiretapping — seventeen officials and four journalists had their phones tapped, some on Kissinger’s direct recommendation (Isaacson, 1992). He helped construct the paranoid atmosphere that made the Plumbers seem necessary. He argued strenuously, in meetings with Nixon that Haldeman’s diary records in clinical detail, that the leak represented an existential threat to the administration’s foreign policy — an argument that was partly sincere and partly, one suspects, colored by his own acute personal exposure, since several of the secret diplomatic channels he had constructed would have been compromised by any serious congressional investigation into the administration’s national security operations. He was not the architect of Watergate — that distinction belongs unmistakably to Nixon and his political operators — but he was not a bystander either.</w:t>
      </w:r>
    </w:p>
    <w:p>
      <w:pPr>
        <w:pStyle w:val="BodyText"/>
      </w:pPr>
      <w:r>
        <w:rPr>
          <w:rFonts w:ascii="Garamond" w:hAnsi="Garamond"/>
          <w:sz w:val="24"/>
        </w:rPr>
        <w:t xml:space="preserve">And meanwhile, the war continued.</w:t>
      </w:r>
    </w:p>
    <w:p>
      <w:pPr>
        <w:pStyle w:val="BodyText"/>
      </w:pPr>
      <w:r>
        <w:rPr>
          <w:rFonts w:ascii="Garamond" w:hAnsi="Garamond"/>
          <w:sz w:val="24"/>
        </w:rPr>
        <w:t xml:space="preserve">August 1, 1972. Seven months after Nixon’s seismic visit to China, five months after the Moscow summit. In a private session at the Gif-sur-Yvette villa southwest of Paris, Lê Đức Thọ said something Kissinger had not heard before.</w:t>
      </w:r>
    </w:p>
    <w:p>
      <w:pPr>
        <w:pStyle w:val="BodyText"/>
      </w:pPr>
      <w:r>
        <w:rPr>
          <w:rFonts w:ascii="Garamond" w:hAnsi="Garamond"/>
          <w:sz w:val="24"/>
        </w:rPr>
        <w:t xml:space="preserve">He seemed willing to compromise.</w:t>
      </w:r>
    </w:p>
    <w:p>
      <w:pPr>
        <w:pStyle w:val="BodyText"/>
      </w:pPr>
      <w:r>
        <w:rPr>
          <w:rFonts w:ascii="Garamond" w:hAnsi="Garamond"/>
          <w:sz w:val="24"/>
        </w:rPr>
        <w:t xml:space="preserve">Not on everything — not on the fundamental demand for American withdrawal, not on Hanoi’s long-term objectives. But for the first time in three years of talks, Thọ appeared to be moving away from the maximalist demand for Thiệu’s immediate removal as a precondition for any ceasefire. He was floating the idea of an in-place cessation of hostilities that would leave the existing political structures temporarily intact. This was significant because it separated the military problem from the political one — agreeing to stop shooting without first requiring the United States to dismantle its client government. If genuine, it meant the North was recalibrating. Nixon’s triangular diplomacy had reduced Hanoi’s room to maneuver; the Soviet Union and China, both now engaged with Washington, were less reliably supportive than they had been three years earlier. With the American election approaching, Thọ may have concluded that a deal before November was worth more than whatever came after.</w:t>
      </w:r>
    </w:p>
    <w:p>
      <w:pPr>
        <w:pStyle w:val="BodyText"/>
      </w:pPr>
      <w:r>
        <w:rPr>
          <w:rFonts w:ascii="Garamond" w:hAnsi="Garamond"/>
          <w:sz w:val="24"/>
        </w:rPr>
        <w:t xml:space="preserve">Kissinger cabled Washington. The channel was moving.</w:t>
      </w:r>
    </w:p>
    <w:p>
      <w:pPr>
        <w:pStyle w:val="BodyText"/>
      </w:pPr>
      <w:r>
        <w:rPr>
          <w:rFonts w:ascii="Garamond" w:hAnsi="Garamond"/>
          <w:sz w:val="24"/>
        </w:rPr>
        <w:t xml:space="preserve">October 8, 1972. The session began at ten in the morning and ran, with breaks, for eleven hours.</w:t>
      </w:r>
    </w:p>
    <w:p>
      <w:pPr>
        <w:pStyle w:val="BodyText"/>
      </w:pPr>
      <w:r>
        <w:rPr>
          <w:rFonts w:ascii="Garamond" w:hAnsi="Garamond"/>
          <w:sz w:val="24"/>
        </w:rPr>
        <w:t xml:space="preserve">By any measure of diplomatic intensity, it was extraordinary. Thọ opened with what Kissinger later described as</w:t>
      </w:r>
      <w:r>
        <w:rPr>
          <w:rFonts w:ascii="Garamond" w:hAnsi="Garamond"/>
          <w:sz w:val="24"/>
        </w:rPr>
        <w:t xml:space="preserve"> </w:t>
      </w:r>
      <w:r>
        <w:rPr>
          <w:rFonts w:ascii="Garamond" w:hAnsi="Garamond"/>
          <w:sz w:val="24"/>
        </w:rPr>
        <w:t xml:space="preserve">“a very realistic and very simple proposal”</w:t>
      </w:r>
      <w:r>
        <w:rPr>
          <w:rFonts w:ascii="Garamond" w:hAnsi="Garamond"/>
          <w:sz w:val="24"/>
        </w:rPr>
        <w:t xml:space="preserve"> </w:t>
      </w:r>
      <w:r>
        <w:rPr>
          <w:rFonts w:ascii="Garamond" w:hAnsi="Garamond"/>
          <w:sz w:val="24"/>
        </w:rPr>
        <w:t xml:space="preserve">— a ceasefire in place, American withdrawal within sixty days, return of all prisoners of war, and a political solution to be worked out afterward by the Vietnamese parties themselves, without American involvement in the outcome (Kissinger, 1979). The North was, in essence, decoupling the military settlement from the political one. Stop shooting. Exchange prisoners. Let the Vietnamese decide the rest.</w:t>
      </w:r>
    </w:p>
    <w:p>
      <w:pPr>
        <w:pStyle w:val="BodyText"/>
      </w:pPr>
      <w:r>
        <w:rPr>
          <w:rFonts w:ascii="Garamond" w:hAnsi="Garamond"/>
          <w:sz w:val="24"/>
        </w:rPr>
        <w:t xml:space="preserve">Kissinger accepted the framework on the spot.</w:t>
      </w:r>
    </w:p>
    <w:p>
      <w:pPr>
        <w:pStyle w:val="BodyText"/>
      </w:pPr>
      <w:r>
        <w:rPr>
          <w:rFonts w:ascii="Garamond" w:hAnsi="Garamond"/>
          <w:sz w:val="24"/>
        </w:rPr>
        <w:t xml:space="preserve">This decision — made in a French villa, without consultation with Nguyễn Văn Thiệu, without any congressional or public review, without even informing Secretary of State William Rogers until after the fact — was the pivot point of the entire negotiation. Kissinger knew what he was conceding. In his memoir, he acknowledged it with unusual candor:</w:t>
      </w:r>
      <w:r>
        <w:rPr>
          <w:rFonts w:ascii="Garamond" w:hAnsi="Garamond"/>
          <w:sz w:val="24"/>
        </w:rPr>
        <w:t xml:space="preserve"> </w:t>
      </w:r>
      <w:r>
        <w:rPr>
          <w:rFonts w:ascii="Garamond" w:hAnsi="Garamond"/>
          <w:sz w:val="24"/>
        </w:rPr>
        <w:t xml:space="preserve">“The mutual withdrawal formula had to be abandoned… We had long passed that threshold”</w:t>
      </w:r>
      <w:r>
        <w:rPr>
          <w:rFonts w:ascii="Garamond" w:hAnsi="Garamond"/>
          <w:sz w:val="24"/>
        </w:rPr>
        <w:t xml:space="preserve"> </w:t>
      </w:r>
      <w:r>
        <w:rPr>
          <w:rFonts w:ascii="Garamond" w:hAnsi="Garamond"/>
          <w:sz w:val="24"/>
        </w:rPr>
        <w:t xml:space="preserve">(Kissinger, 1979). The United States was no longer insisting that North Vietnamese troops leave South Vietnam as part of any settlement. Given that there were roughly 120,000 North Vietnamese regulars in the South at that moment, this was not a minor concession. It was the heart of the thing.</w:t>
      </w:r>
    </w:p>
    <w:p>
      <w:pPr>
        <w:pStyle w:val="BodyText"/>
      </w:pPr>
      <w:r>
        <w:rPr>
          <w:rFonts w:ascii="Garamond" w:hAnsi="Garamond"/>
          <w:sz w:val="24"/>
        </w:rPr>
        <w:t xml:space="preserve">In Kissinger’s calculation, the remaining framework — the ceasefire, the prisoner exchange, continued American military and economic aid to Saigon — would give South Vietnam a defensible position. The North Vietnamese would honor the agreement, or they wouldn’t; if they didn’t, American airpower remained available as a deterrent. It was a bet. A calculated risk. An application of the same logic that had animated Kissinger’s entire career: imperfect stability is preferable to continued slaughter, even when the terms of stability are unsatisfying.</w:t>
      </w:r>
    </w:p>
    <w:p>
      <w:pPr>
        <w:pStyle w:val="BodyText"/>
      </w:pPr>
      <w:r>
        <w:rPr>
          <w:rFonts w:ascii="Garamond" w:hAnsi="Garamond"/>
          <w:sz w:val="24"/>
        </w:rPr>
        <w:t xml:space="preserve">Whether it was a reasonable bet is a question that October 8 did not settle.</w:t>
      </w:r>
    </w:p>
    <w:p>
      <w:pPr>
        <w:pStyle w:val="BodyText"/>
      </w:pPr>
      <w:r>
        <w:rPr>
          <w:rFonts w:ascii="Garamond" w:hAnsi="Garamond"/>
          <w:sz w:val="24"/>
        </w:rPr>
        <w:t xml:space="preserve">What nobody had told Nguyễn Văn Thiệu was that this deal was coming.</w:t>
      </w:r>
    </w:p>
    <w:p>
      <w:pPr>
        <w:pStyle w:val="BodyText"/>
      </w:pPr>
      <w:r>
        <w:rPr>
          <w:rFonts w:ascii="Garamond" w:hAnsi="Garamond"/>
          <w:sz w:val="24"/>
        </w:rPr>
        <w:t xml:space="preserve">Kissinger flew to Saigon on October 18 to present the agreement to the South Vietnamese president. Thiệu had been kept deliberately uninformed — because Kissinger and Nixon both knew he would do whatever he could to prevent any agreement requiring American withdrawal. He had done it before. In the fall of 1968, Thiệu’s government had secretly sabotaged the Paris talks by staying away from the table, encouraged by assurances from Nixon’s campaign that a Republican administration would deliver a better deal than Johnson was offering (Haldeman, 1994). The manipulation had arguably cost Humphrey the election. Now the manipulator was on the receiving end.</w:t>
      </w:r>
    </w:p>
    <w:p>
      <w:pPr>
        <w:pStyle w:val="BodyText"/>
      </w:pPr>
      <w:r>
        <w:rPr>
          <w:rFonts w:ascii="Garamond" w:hAnsi="Garamond"/>
          <w:sz w:val="24"/>
        </w:rPr>
        <w:t xml:space="preserve">Thiệu’s reaction was incandescent. He rejected the draft agreement. He demanded extensive amendments — changes to the ceasefire line demarcations, the prisoner exchange terms, the language regarding North Vietnamese troop presence, the political structure of a proposed national council. Over the following weeks, his objections multiplied, refined, and multiplied again. Nixon, facing re-election in November and anxious not to alienate the client whose cooperation he still nominally needed, began transmitting Thiệu’s demands to Hanoi. The number of amendments eventually reached sixty-nine. Kissinger, reviewing the compiled list, reportedly called them</w:t>
      </w:r>
      <w:r>
        <w:rPr>
          <w:rFonts w:ascii="Garamond" w:hAnsi="Garamond"/>
          <w:sz w:val="24"/>
        </w:rPr>
        <w:t xml:space="preserve"> </w:t>
      </w:r>
      <w:r>
        <w:rPr>
          <w:rFonts w:ascii="Garamond" w:hAnsi="Garamond"/>
          <w:sz w:val="24"/>
        </w:rPr>
        <w:t xml:space="preserve">“preposterous”</w:t>
      </w:r>
      <w:r>
        <w:rPr>
          <w:rFonts w:ascii="Garamond" w:hAnsi="Garamond"/>
          <w:sz w:val="24"/>
        </w:rPr>
        <w:t xml:space="preserve"> </w:t>
      </w:r>
      <w:r>
        <w:rPr>
          <w:rFonts w:ascii="Garamond" w:hAnsi="Garamond"/>
          <w:sz w:val="24"/>
        </w:rPr>
        <w:t xml:space="preserve">— a rare moment of candor directed at his own side (Isaacson, 1992).</w:t>
      </w:r>
    </w:p>
    <w:p>
      <w:pPr>
        <w:pStyle w:val="BodyText"/>
      </w:pPr>
      <w:r>
        <w:rPr>
          <w:rFonts w:ascii="Garamond" w:hAnsi="Garamond"/>
          <w:sz w:val="24"/>
        </w:rPr>
        <w:t xml:space="preserve">Nixon won re-election on November 7 in a landslide — forty-nine states, 520 electoral votes, a margin that still stands as one of the most dominant in American electoral history — partly on the strength of Kissinger’s October 26 announcement that</w:t>
      </w:r>
      <w:r>
        <w:rPr>
          <w:rFonts w:ascii="Garamond" w:hAnsi="Garamond"/>
          <w:sz w:val="24"/>
        </w:rPr>
        <w:t xml:space="preserve"> </w:t>
      </w:r>
      <w:r>
        <w:rPr>
          <w:rFonts w:ascii="Garamond" w:hAnsi="Garamond"/>
          <w:sz w:val="24"/>
        </w:rPr>
        <w:t xml:space="preserve">“peace is at hand.”</w:t>
      </w:r>
      <w:r>
        <w:rPr>
          <w:rFonts w:ascii="Garamond" w:hAnsi="Garamond"/>
          <w:sz w:val="24"/>
        </w:rPr>
        <w:t xml:space="preserve"> </w:t>
      </w:r>
      <w:r>
        <w:rPr>
          <w:rFonts w:ascii="Garamond" w:hAnsi="Garamond"/>
          <w:sz w:val="24"/>
        </w:rPr>
        <w:t xml:space="preserve">It was, at that moment, not quite at hand. Hanoi, which had been watching the American election with considerable analytical attention, now concluded that Nixon’s mandate had made him less rather than more willing to pressure Saigon into accepting the deal. If Nixon had won this big without peace, what leverage did peace actually give them?</w:t>
      </w:r>
    </w:p>
    <w:p>
      <w:pPr>
        <w:pStyle w:val="BodyText"/>
      </w:pPr>
      <w:r>
        <w:rPr>
          <w:rFonts w:ascii="Garamond" w:hAnsi="Garamond"/>
          <w:sz w:val="24"/>
        </w:rPr>
        <w:t xml:space="preserve">Thọ began hardening his positions. By early December, the negotiations were moving backward.</w:t>
      </w:r>
    </w:p>
    <w:p>
      <w:pPr>
        <w:pStyle w:val="BodyText"/>
      </w:pPr>
      <w:r>
        <w:rPr>
          <w:rFonts w:ascii="Garamond" w:hAnsi="Garamond"/>
          <w:sz w:val="24"/>
        </w:rPr>
        <w:t xml:space="preserve">December 13, 1972. Lê Đức Thọ gathered his papers, stood, and walked out of the Paris session.</w:t>
      </w:r>
    </w:p>
    <w:p>
      <w:pPr>
        <w:pStyle w:val="BodyText"/>
      </w:pPr>
      <w:r>
        <w:rPr>
          <w:rFonts w:ascii="Garamond" w:hAnsi="Garamond"/>
          <w:sz w:val="24"/>
        </w:rPr>
        <w:t xml:space="preserve">The talks were over.</w:t>
      </w:r>
    </w:p>
    <w:p>
      <w:pPr>
        <w:pStyle w:val="BodyText"/>
      </w:pPr>
      <w:r>
        <w:rPr>
          <w:rFonts w:ascii="Garamond" w:hAnsi="Garamond"/>
          <w:sz w:val="24"/>
        </w:rPr>
        <w:t xml:space="preserve">Kissinger’s reaction, recorded by an aide present in the corridor immediately afterward, was undiplomatic in the extreme:</w:t>
      </w:r>
      <w:r>
        <w:rPr>
          <w:rFonts w:ascii="Garamond" w:hAnsi="Garamond"/>
          <w:sz w:val="24"/>
        </w:rPr>
        <w:t xml:space="preserve"> </w:t>
      </w:r>
      <w:r>
        <w:rPr>
          <w:rFonts w:ascii="Garamond" w:hAnsi="Garamond"/>
          <w:sz w:val="24"/>
        </w:rPr>
        <w:t xml:space="preserve">“They’re just a bunch of shits. Tawdry, filthy shits”</w:t>
      </w:r>
      <w:r>
        <w:rPr>
          <w:rFonts w:ascii="Garamond" w:hAnsi="Garamond"/>
          <w:sz w:val="24"/>
        </w:rPr>
        <w:t xml:space="preserve"> </w:t>
      </w:r>
      <w:r>
        <w:rPr>
          <w:rFonts w:ascii="Garamond" w:hAnsi="Garamond"/>
          <w:sz w:val="24"/>
        </w:rPr>
        <w:t xml:space="preserve">(Hersh, 1983). This was not the language of statecraft. It was the language of a man who had spent three years building toward a diplomatic achievement and watched it collapse in an afternoon over amendments that had already been rejected. The fury was personal as much as political — Kissinger had staked his reputation on the October framework, had told the world that peace was at hand, and now stood in a Parisian corridor having just been walked out on.</w:t>
      </w:r>
    </w:p>
    <w:p>
      <w:pPr>
        <w:pStyle w:val="BodyText"/>
      </w:pPr>
      <w:r>
        <w:rPr>
          <w:rFonts w:ascii="Garamond" w:hAnsi="Garamond"/>
          <w:sz w:val="24"/>
        </w:rPr>
        <w:t xml:space="preserve">Nixon’s response was the Christmas bombing.</w:t>
      </w:r>
    </w:p>
    <w:p>
      <w:pPr>
        <w:pStyle w:val="BodyText"/>
      </w:pPr>
      <w:r>
        <w:rPr>
          <w:rFonts w:ascii="Garamond" w:hAnsi="Garamond"/>
          <w:sz w:val="24"/>
        </w:rPr>
        <w:t xml:space="preserve">Operation Linebacker II ran for twelve days — December 18 through December 29, 1972, with a Christmas Day pause — and it was the most sustained American aerial bombardment of a populated area since World War II. B-52 strategic bombers, the most destructive non-nuclear aircraft in the American arsenal, flew 729 sorties and dropped approximately 15,000 tons of bombs on Hanoi and Haiphong (Clodfelter, 1989). The declared objective was to break the military deadlock and force Hanoi back to the negotiating table. The undeclared objective, equally important, was to demonstrate to Thiệu that the United States remained capable of decisive military action on South Vietnam’s behalf — that signing a peace agreement wouldn’t mean instantaneous abandonment.</w:t>
      </w:r>
    </w:p>
    <w:p>
      <w:pPr>
        <w:pStyle w:val="BodyText"/>
      </w:pPr>
      <w:r>
        <w:rPr>
          <w:rFonts w:ascii="Garamond" w:hAnsi="Garamond"/>
          <w:sz w:val="24"/>
        </w:rPr>
        <w:t xml:space="preserve">Fifteen B-52s were shot down. Ninety-three American airmen were killed or captured. In Hanoi, entire residential blocks were destroyed, including the Bach Mai Hospital — the country’s largest medical facility, with over 1,200 beds — which was struck twice and suffered catastrophic damage (Turley, 1986). International reaction was volcanic. The Swedish prime minister compared the operation to Nazi atrocities. The Vatican issued a formal condemnation. Congressional leaders of both parties publicly demanded the bombing stop. Even some of Nixon’s own supporters were shaken.</w:t>
      </w:r>
    </w:p>
    <w:p>
      <w:pPr>
        <w:pStyle w:val="BodyText"/>
      </w:pPr>
      <w:r>
        <w:rPr>
          <w:rFonts w:ascii="Garamond" w:hAnsi="Garamond"/>
          <w:sz w:val="24"/>
        </w:rPr>
        <w:t xml:space="preserve">And then, on December 30, it stopped. Because Hanoi agreed to resume talks.</w:t>
      </w:r>
    </w:p>
    <w:p>
      <w:pPr>
        <w:pStyle w:val="BodyText"/>
      </w:pPr>
      <w:r>
        <w:rPr>
          <w:rFonts w:ascii="Garamond" w:hAnsi="Garamond"/>
          <w:sz w:val="24"/>
        </w:rPr>
        <w:t xml:space="preserve">The negotiations reconvened in Paris on January 8, 1973. Kissinger and Thọ met again on January 9. In two days of sessions — two days, after twelve days of strategic bombardment — they reached an agreement. The text was, in all essential respects, identical to the October 8 draft that Thiệu had rejected three months earlier.</w:t>
      </w:r>
    </w:p>
    <w:p>
      <w:pPr>
        <w:pStyle w:val="BodyText"/>
      </w:pPr>
      <w:r>
        <w:rPr>
          <w:rFonts w:ascii="Garamond" w:hAnsi="Garamond"/>
          <w:sz w:val="24"/>
        </w:rPr>
        <w:t xml:space="preserve">Let that sit for a moment.</w:t>
      </w:r>
    </w:p>
    <w:p>
      <w:pPr>
        <w:pStyle w:val="BodyText"/>
      </w:pPr>
      <w:r>
        <w:rPr>
          <w:rFonts w:ascii="Garamond" w:hAnsi="Garamond"/>
          <w:sz w:val="24"/>
        </w:rPr>
        <w:t xml:space="preserve">Twelve days of the most intensive strategic bombing campaign in a decade. Fifteen aircraft destroyed. Ninety-three American casualties. An international crisis that nearly ruptured America’s relationships with its European allies. The destruction of a major civilian hospital. And the agreement that emerged was the one that had already been on the table in October.</w:t>
      </w:r>
    </w:p>
    <w:p>
      <w:pPr>
        <w:pStyle w:val="BodyText"/>
      </w:pPr>
      <w:r>
        <w:rPr>
          <w:rFonts w:ascii="Garamond" w:hAnsi="Garamond"/>
          <w:sz w:val="24"/>
        </w:rPr>
        <w:t xml:space="preserve">The defenders of Linebacker II argue that the bombing changed Hanoi’s calculation in a way that isn’t visible in the final text — that it demonstrated resolve, that it extracted tacit concessions in the form of Thọ’s changed behavior in January compared to December, that the North Vietnamese military command was genuinely rattled by the scale and accuracy of the B-52 raids in ways they would not publicly admit. Kissinger himself made this argument persistently. There is some support for it in the internal North Vietnamese records that have become available since the 1990s — the Politburo was surprised by the bombing’s intensity, and there were internal debates about whether to continue negotiations or escalate (Luu &amp; Nguyen, 2002). None of this rises to definitive proof. The honest answer is that we don’t know, and will never know with certainty, whether the three months between October 8 and January 9 were necessary or whether they were simply the price of a delayed decision.</w:t>
      </w:r>
    </w:p>
    <w:p>
      <w:pPr>
        <w:pStyle w:val="BodyText"/>
      </w:pPr>
      <w:r>
        <w:rPr>
          <w:rFonts w:ascii="Garamond" w:hAnsi="Garamond"/>
          <w:sz w:val="24"/>
        </w:rPr>
        <w:t xml:space="preserve">Whether the bombing was necessary to achieve even this outcome is genuinely contested. Whether Hanoi would have returned to the table without it — whether Thiệu would have accepted the deal without the visceral demonstration of American willingness to use overwhelming force on his behalf — is a question the historical record cannot definitively resolve. Nixon and Kissinger argued, for the rest of their lives, that it was necessary. That the bombing forced Hanoi to return, and the implicit threat of future bombing kept Thiệu from openly sabotaging the final agreement. The argument is not without merit.</w:t>
      </w:r>
    </w:p>
    <w:p>
      <w:pPr>
        <w:pStyle w:val="BodyText"/>
      </w:pPr>
      <w:r>
        <w:rPr>
          <w:rFonts w:ascii="Garamond" w:hAnsi="Garamond"/>
          <w:sz w:val="24"/>
        </w:rPr>
        <w:t xml:space="preserve">What the record does show, without ambiguity, is that the agreement signed on January 27, 1973, left North Vietnamese troops in place in South Vietnam, gave Hanoi the time it needed to resupply and regroup, and contained no enforcement mechanism that would survive the eventual erosion of American political will. Kissinger knew this. He accepted it anyway, because the alternative — continued American military involvement for an indefinite future — had ceased to be politically viable.</w:t>
      </w:r>
    </w:p>
    <w:p>
      <w:pPr>
        <w:pStyle w:val="BodyText"/>
      </w:pPr>
      <w:r>
        <w:rPr>
          <w:rFonts w:ascii="Garamond" w:hAnsi="Garamond"/>
          <w:sz w:val="24"/>
        </w:rPr>
        <w:t xml:space="preserve">The Nobel Committee would later judge this a contribution to peace.</w:t>
      </w:r>
    </w:p>
    <w:bookmarkEnd w:id="17"/>
    <w:bookmarkStart w:id="19" w:name="chapter-6-the-nobel-and-the-fall"/>
    <w:p>
      <w:pPr>
        <w:pStyle w:val="Heading2"/>
      </w:pPr>
      <w:r>
        <w:rPr>
          <w:rFonts w:ascii="Garamond" w:hAnsi="Garamond"/>
        </w:rPr>
        <w:t xml:space="preserve">Chapter 6: The Nobel and the Fall</w:t>
      </w:r>
    </w:p>
    <w:p>
      <w:pPr>
        <w:pStyle w:val="FirstParagraph"/>
      </w:pPr>
      <w:r>
        <w:rPr>
          <w:rFonts w:ascii="Garamond" w:hAnsi="Garamond"/>
          <w:sz w:val="24"/>
        </w:rPr>
        <w:t xml:space="preserve">Two members of the Nobel Committee resigned in protest. The co-laureate refused to accept. And the winner tried to give it back.</w:t>
      </w:r>
    </w:p>
    <w:p>
      <w:pPr>
        <w:pStyle w:val="BodyText"/>
      </w:pPr>
      <w:r>
        <w:rPr>
          <w:rFonts w:ascii="Garamond" w:hAnsi="Garamond"/>
          <w:sz w:val="24"/>
        </w:rPr>
        <w:t xml:space="preserve">This is the full story of the most contested prize in Nobel history — and it is also the story of how a peace that existed mainly on paper was systematically dismantled over two years by Congress, by Hanoi, by Saigon’s own incapacities, and by the accumulated weight of a decade of American policy built on foundations that were never as solid as anyone admitted.</w:t>
      </w:r>
    </w:p>
    <w:p>
      <w:pPr>
        <w:pStyle w:val="BodyText"/>
      </w:pPr>
      <w:r>
        <w:rPr>
          <w:rFonts w:ascii="Garamond" w:hAnsi="Garamond"/>
          <w:sz w:val="24"/>
        </w:rPr>
        <w:t xml:space="preserve">The Paris Peace Accords were signed on January 27, 1973, in the International Conference Center on Avenue Kléber, in a ceremony heavy with the furniture of diplomatic ritual — flags, speeches, handshakes performed with the careful absence of eye contact between delegations that had spent years trying to kill each other’s constituents. Secretary of State William Rogers signed for the United States; South Vietnam’s foreign minister signed for Saigon, with the visible enthusiasm of a man attending his own sentencing. The North Vietnamese and Viet Cong delegations signed with what observers uniformly described as controlled satisfaction.</w:t>
      </w:r>
    </w:p>
    <w:p>
      <w:pPr>
        <w:pStyle w:val="BodyText"/>
      </w:pPr>
      <w:r>
        <w:rPr>
          <w:rFonts w:ascii="Garamond" w:hAnsi="Garamond"/>
          <w:sz w:val="24"/>
        </w:rPr>
        <w:t xml:space="preserve">Complete American troop withdrawal was set for March 29, 1973.</w:t>
      </w:r>
    </w:p>
    <w:p>
      <w:pPr>
        <w:pStyle w:val="BodyText"/>
      </w:pPr>
      <w:r>
        <w:rPr>
          <w:rFonts w:ascii="Garamond" w:hAnsi="Garamond"/>
          <w:sz w:val="24"/>
        </w:rPr>
        <w:t xml:space="preserve">The prisoners of war began coming home. Operation Homecoming returned 591 American prisoners over the following weeks — men who had spent, in some cases, eight years in captivity, who walked down the stairs of military transports to embrace families who had aged decades in the interim. The images were genuine and genuinely moving. The relief of those families was real and deserved. They were also, not incidentally, the only unambiguously good thing to emerge from the agreement, and the Nixon administration made sure the cameras were present for every arrival.</w:t>
      </w:r>
    </w:p>
    <w:p>
      <w:pPr>
        <w:pStyle w:val="BodyText"/>
      </w:pPr>
      <w:r>
        <w:rPr>
          <w:rFonts w:ascii="Garamond" w:hAnsi="Garamond"/>
          <w:sz w:val="24"/>
        </w:rPr>
        <w:t xml:space="preserve">The ceasefire, meanwhile, was not holding. It never really held. Fighting between North and South Vietnamese forces continued from the first day of the agreement — not at the scale of the Tet Offensive or the 1972 Easter Offensive, but constant, draining, relentless. The question was not whether the war would resume at full intensity but when, and at what scale, and whether the South could survive it.</w:t>
      </w:r>
    </w:p>
    <w:p>
      <w:pPr>
        <w:pStyle w:val="BodyText"/>
      </w:pPr>
      <w:r>
        <w:rPr>
          <w:rFonts w:ascii="Garamond" w:hAnsi="Garamond"/>
          <w:sz w:val="24"/>
        </w:rPr>
        <w:t xml:space="preserve">October 16, 1973. The Norwegian Nobel Committee announced the joint award of the Peace Prize to Henry Kissinger and Lê Đức Thọ.</w:t>
      </w:r>
    </w:p>
    <w:p>
      <w:pPr>
        <w:pStyle w:val="BodyText"/>
      </w:pPr>
      <w:r>
        <w:rPr>
          <w:rFonts w:ascii="Garamond" w:hAnsi="Garamond"/>
          <w:sz w:val="24"/>
        </w:rPr>
        <w:t xml:space="preserve">The world did not uniformly applaud.</w:t>
      </w:r>
    </w:p>
    <w:p>
      <w:pPr>
        <w:pStyle w:val="BodyText"/>
      </w:pPr>
      <w:r>
        <w:rPr>
          <w:rFonts w:ascii="Garamond" w:hAnsi="Garamond"/>
          <w:sz w:val="24"/>
        </w:rPr>
        <w:t xml:space="preserve">Thọ’s response came quickly and was unambiguous: he refused the prize. In a statement released through Hanoi’s official news agency, he explained that</w:t>
      </w:r>
      <w:r>
        <w:rPr>
          <w:rFonts w:ascii="Garamond" w:hAnsi="Garamond"/>
          <w:sz w:val="24"/>
        </w:rPr>
        <w:t xml:space="preserve"> </w:t>
      </w:r>
      <w:r>
        <w:rPr>
          <w:rFonts w:ascii="Garamond" w:hAnsi="Garamond"/>
          <w:sz w:val="24"/>
        </w:rPr>
        <w:t xml:space="preserve">“peace has not been restored in South Vietnam”</w:t>
      </w:r>
      <w:r>
        <w:rPr>
          <w:rFonts w:ascii="Garamond" w:hAnsi="Garamond"/>
          <w:sz w:val="24"/>
        </w:rPr>
        <w:t xml:space="preserve"> </w:t>
      </w:r>
      <w:r>
        <w:rPr>
          <w:rFonts w:ascii="Garamond" w:hAnsi="Garamond"/>
          <w:sz w:val="24"/>
        </w:rPr>
        <w:t xml:space="preserve">and that he could not in conscience accept an award for a settlement that had not produced the peace it claimed (Nobel Committee records, 1973). This was, coming from the man who had spent four years ensuring that the settlement would be structurally insufficient to prevent the war’s resumption, an act of either magnificent hypocrisy or genuine principle. Possibly both. History, in my experience, rarely forces us to choose between those options.</w:t>
      </w:r>
    </w:p>
    <w:p>
      <w:pPr>
        <w:pStyle w:val="BodyText"/>
      </w:pPr>
      <w:r>
        <w:rPr>
          <w:rFonts w:ascii="Garamond" w:hAnsi="Garamond"/>
          <w:sz w:val="24"/>
        </w:rPr>
        <w:t xml:space="preserve">Within the Nobel Committee itself, two members resigned in formal protest — the first time committee members had ever done so in the prize’s history, a fact the Norwegian press treated with appropriate astonishment. The resignations were accompanied by detailed public statements arguing that Kissinger’s authorization of the Cambodia bombing, his role in the September 1973 Chilean coup that had just killed Salvador Allende, and his general conduct of American foreign policy disqualified him not merely as an unworthy recipient but as an active opponent of the values the prize existed to honor (Nobel Committee records, 1973). These were not frivolous objections.</w:t>
      </w:r>
    </w:p>
    <w:p>
      <w:pPr>
        <w:pStyle w:val="BodyText"/>
      </w:pPr>
      <w:r>
        <w:rPr>
          <w:rFonts w:ascii="Garamond" w:hAnsi="Garamond"/>
          <w:sz w:val="24"/>
        </w:rPr>
        <w:t xml:space="preserve">Kissinger accepted the prize</w:t>
      </w:r>
      <w:r>
        <w:rPr>
          <w:rFonts w:ascii="Garamond" w:hAnsi="Garamond"/>
          <w:sz w:val="24"/>
        </w:rPr>
        <w:t xml:space="preserve"> </w:t>
      </w:r>
      <w:r>
        <w:rPr>
          <w:rFonts w:ascii="Garamond" w:hAnsi="Garamond"/>
          <w:sz w:val="24"/>
        </w:rPr>
        <w:t xml:space="preserve">“with humility.”</w:t>
      </w:r>
      <w:r>
        <w:rPr>
          <w:rFonts w:ascii="Garamond" w:hAnsi="Garamond"/>
          <w:sz w:val="24"/>
        </w:rPr>
        <w:t xml:space="preserve"> </w:t>
      </w:r>
      <w:r>
        <w:rPr>
          <w:rFonts w:ascii="Garamond" w:hAnsi="Garamond"/>
          <w:sz w:val="24"/>
        </w:rPr>
        <w:t xml:space="preserve">He did not attend the December 10 ceremony in Oslo — citing security concerns, which was plausible if conspicuously convenient. He donated the $100,000 prize money to a scholarship fund for the children of American servicemen killed or listed as missing in action in Vietnam, which was personally genuine and, one suspects, calculated in equal measure. Years later, after the fall of Saigon, he offered to return the medal. The Nobel Committee declined.</w:t>
      </w:r>
    </w:p>
    <w:p>
      <w:pPr>
        <w:pStyle w:val="BodyText"/>
      </w:pPr>
      <w:r>
        <w:rPr>
          <w:rFonts w:ascii="Garamond" w:hAnsi="Garamond"/>
          <w:sz w:val="24"/>
        </w:rPr>
        <w:t xml:space="preserve">Tom Lehrer, the American satirist, announced at the time that political satire had become functionally obsolete. Kissinger winning the Nobel Peace Prize, he told audiences, was beyond the reach of parody (Lehrer, interview, 1973). The line got a laugh. It still does.</w:t>
      </w:r>
    </w:p>
    <w:p>
      <w:pPr>
        <w:pStyle w:val="BodyText"/>
      </w:pPr>
      <w:r>
        <w:rPr>
          <w:rFonts w:ascii="Garamond" w:hAnsi="Garamond"/>
          <w:sz w:val="24"/>
        </w:rPr>
        <w:t xml:space="preserve">South Vietnam was collapsing.</w:t>
      </w:r>
    </w:p>
    <w:p>
      <w:pPr>
        <w:pStyle w:val="BodyText"/>
      </w:pPr>
      <w:r>
        <w:rPr>
          <w:rFonts w:ascii="Garamond" w:hAnsi="Garamond"/>
          <w:sz w:val="24"/>
        </w:rPr>
        <w:t xml:space="preserve">Not suddenly — nothing in Vietnamese history happened suddenly if it could be arranged to happen slowly — but with an inexorable momentum that those watching closely could trace through the statistics the Pentagon was generating and that Congress was increasingly reluctant to fund. The Army of the Republic of Vietnam was a force whose capabilities were being steadily undercut by three converging pressures: declining American aid, an inflation crisis driven partly by the sudden withdrawal of the American economic presence, and an officer corps selected throughout the war years for political loyalty rather than battlefield competence.</w:t>
      </w:r>
    </w:p>
    <w:p>
      <w:pPr>
        <w:pStyle w:val="BodyText"/>
      </w:pPr>
      <w:r>
        <w:rPr>
          <w:rFonts w:ascii="Garamond" w:hAnsi="Garamond"/>
          <w:sz w:val="24"/>
        </w:rPr>
        <w:t xml:space="preserve">By 1974, ARVN ammunition expenditure had dropped to one-third of its 1972 level — not because the fighting had decreased, but because the supplies weren’t arriving (Isaacson, 1992). Aircraft were grounded for lack of spare parts. The desertion rate climbed through the year. In the delta provinces, where the war had never actually paused despite the accords, local commanders were making decisions about whether to hold their positions based not on military calculations but on whether they believed Saigon would still exist long enough to court-martial them for retreating.</w:t>
      </w:r>
    </w:p>
    <w:p>
      <w:pPr>
        <w:pStyle w:val="BodyText"/>
      </w:pPr>
      <w:r>
        <w:rPr>
          <w:rFonts w:ascii="Garamond" w:hAnsi="Garamond"/>
          <w:sz w:val="24"/>
        </w:rPr>
        <w:t xml:space="preserve">The province of Phuoc Long fell on January 6, 1975 — the first provincial capital lost to the North since the accords were signed. The Ford administration issued a protest statement. Congress took no action. For the North Vietnamese Politburo, watching the American response with instruments calibrated to detect exactly this kind of signal, the absence of American reaction was itself decisive information. If Washington would not act to save a provincial capital, it would not act to save the country. General Van Tien Dung, commanding the final offensive, later wrote that the fall of Phuoc Long and the American non-response</w:t>
      </w:r>
      <w:r>
        <w:rPr>
          <w:rFonts w:ascii="Garamond" w:hAnsi="Garamond"/>
          <w:sz w:val="24"/>
        </w:rPr>
        <w:t xml:space="preserve"> </w:t>
      </w:r>
      <w:r>
        <w:rPr>
          <w:rFonts w:ascii="Garamond" w:hAnsi="Garamond"/>
          <w:sz w:val="24"/>
        </w:rPr>
        <w:t xml:space="preserve">“told us that the Americans would not intervene even if we struck at the heart of the South”</w:t>
      </w:r>
      <w:r>
        <w:rPr>
          <w:rFonts w:ascii="Garamond" w:hAnsi="Garamond"/>
          <w:sz w:val="24"/>
        </w:rPr>
        <w:t xml:space="preserve"> </w:t>
      </w:r>
      <w:r>
        <w:rPr>
          <w:rFonts w:ascii="Garamond" w:hAnsi="Garamond"/>
          <w:sz w:val="24"/>
        </w:rPr>
        <w:t xml:space="preserve">(Dung, 1977). They were correct.</w:t>
      </w:r>
    </w:p>
    <w:p>
      <w:pPr>
        <w:pStyle w:val="BodyText"/>
      </w:pPr>
      <w:r>
        <w:rPr>
          <w:rFonts w:ascii="Garamond" w:hAnsi="Garamond"/>
          <w:sz w:val="24"/>
        </w:rPr>
        <w:t xml:space="preserve">Congress moved in August 1974 to limit American military aid to South Vietnam to $700 million per year — a cut of roughly fifty percent from the previous year’s appropriations. The timing, from Kissinger’s perspective, was devastating. The limitation came in the immediate aftermath of Nixon’s resignation over Watergate, when the administration’s political capital was at its absolute nadir, when Congress was asserting itself against executive overreach on a dozen simultaneous fronts, and when the accumulated human cost of Vietnam had made any continued investment in the war politically toxic to a degree that no amount of strategic argument could overcome.</w:t>
      </w:r>
    </w:p>
    <w:p>
      <w:pPr>
        <w:pStyle w:val="BodyText"/>
      </w:pPr>
      <w:r>
        <w:rPr>
          <w:rFonts w:ascii="Garamond" w:hAnsi="Garamond"/>
          <w:sz w:val="24"/>
        </w:rPr>
        <w:t xml:space="preserve">Nixon was gone. Gerald Ford was president. And Kissinger, who had survived the transition by his indispensability, was fighting a rearguard action on behalf of a policy whose domestic political foundation had just crumbled.</w:t>
      </w:r>
    </w:p>
    <w:p>
      <w:pPr>
        <w:pStyle w:val="BodyText"/>
      </w:pPr>
      <w:r>
        <w:rPr>
          <w:rFonts w:ascii="Garamond" w:hAnsi="Garamond"/>
          <w:sz w:val="24"/>
        </w:rPr>
        <w:t xml:space="preserve">He tried everything.</w:t>
      </w:r>
    </w:p>
    <w:p>
      <w:pPr>
        <w:pStyle w:val="BodyText"/>
      </w:pPr>
      <w:r>
        <w:rPr>
          <w:rFonts w:ascii="Garamond" w:hAnsi="Garamond"/>
          <w:sz w:val="24"/>
        </w:rPr>
        <w:t xml:space="preserve">In November 1974, in the margins of arms control discussions with Leonid Brezhnev in Vladivostok, Kissinger raised the question directly: would the Soviet Union use its influence to restrain North Vietnam? Could the two great powers — having cooperated in the triangular diplomacy that had reshaped the global order — now cooperate in enforcing the agreement they had all worked to achieve? He made a similar approach through diplomatic channels to the Chinese government, now managing the delicate aftermath of Mao’s declining health and a succession struggle Kissinger didn’t fully understand.</w:t>
      </w:r>
    </w:p>
    <w:p>
      <w:pPr>
        <w:pStyle w:val="BodyText"/>
      </w:pPr>
      <w:r>
        <w:rPr>
          <w:rFonts w:ascii="Garamond" w:hAnsi="Garamond"/>
          <w:sz w:val="24"/>
        </w:rPr>
        <w:t xml:space="preserve">The answer, in both cases, was effectively no. Brezhnev was sympathetic in tone and unhelpful in substance — the Soviet Union had its own interests in the outcome of the Vietnamese conflict, and those interests did not align with Kissinger’s (Kissinger, 1979). The Chinese were even less forthcoming. The North Vietnamese were receiving weapons, fuel, and logistical support from both patrons, and neither patron was prepared to apply meaningful pressure on behalf of an American strategic interest that had ceased to be compelling to them.</w:t>
      </w:r>
    </w:p>
    <w:p>
      <w:pPr>
        <w:pStyle w:val="BodyText"/>
      </w:pPr>
      <w:r>
        <w:rPr>
          <w:rFonts w:ascii="Garamond" w:hAnsi="Garamond"/>
          <w:sz w:val="24"/>
        </w:rPr>
        <w:t xml:space="preserve">Kissinger returned from Vladivostok with nothing.</w:t>
      </w:r>
    </w:p>
    <w:p>
      <w:pPr>
        <w:pStyle w:val="BodyText"/>
      </w:pPr>
      <w:r>
        <w:rPr>
          <w:rFonts w:ascii="Garamond" w:hAnsi="Garamond"/>
          <w:sz w:val="24"/>
        </w:rPr>
        <w:t xml:space="preserve">The spring of 1975 arrived with a ferocity that stunned even those who had been predicting the South’s eventual collapse. The North Vietnamese Army launched its final offensive in January 1975 with the capture of Phuoc Long province — a probing action, testing American resolve. The Ford administration protested. Congress refused emergency aid. The North Vietnamese Politburo, reading the signals with cold precision, authorized the full offensive in March.</w:t>
      </w:r>
    </w:p>
    <w:p>
      <w:pPr>
        <w:pStyle w:val="BodyText"/>
      </w:pPr>
      <w:r>
        <w:rPr>
          <w:rFonts w:ascii="Garamond" w:hAnsi="Garamond"/>
          <w:sz w:val="24"/>
        </w:rPr>
        <w:t xml:space="preserve">April 15, 1975. The North Vietnamese Army was sixty miles from Saigon and accelerating.</w:t>
      </w:r>
    </w:p>
    <w:p>
      <w:pPr>
        <w:pStyle w:val="BodyText"/>
      </w:pPr>
      <w:r>
        <w:rPr>
          <w:rFonts w:ascii="Garamond" w:hAnsi="Garamond"/>
          <w:sz w:val="24"/>
        </w:rPr>
        <w:t xml:space="preserve">Kissinger appeared before Congress to request an emergency military aid appropriation of $700 million for South Vietnam. He had the look, observers noted, of a man who already knew the answer but was going through the required motions. His testimony was detailed, historically contextual, and strategically coherent — a final, expert performance of the geopolitical argument he had been making for six years. The committee listened. And voted it down.</w:t>
      </w:r>
    </w:p>
    <w:p>
      <w:pPr>
        <w:pStyle w:val="BodyText"/>
      </w:pPr>
      <w:r>
        <w:rPr>
          <w:rFonts w:ascii="Garamond" w:hAnsi="Garamond"/>
          <w:sz w:val="24"/>
        </w:rPr>
        <w:t xml:space="preserve">The argument that had sustained American involvement for fifteen years — that South Vietnam was worth defending, that American credibility required it, that the consequences of abandonment would reverberate through every alliance the United States held globally — had been exhausted. Not definitively disproven, perhaps, but spent. The American political system had run out of capacity to absorb the cost.</w:t>
      </w:r>
    </w:p>
    <w:p>
      <w:pPr>
        <w:pStyle w:val="BodyText"/>
      </w:pPr>
      <w:r>
        <w:rPr>
          <w:rFonts w:ascii="Garamond" w:hAnsi="Garamond"/>
          <w:sz w:val="24"/>
        </w:rPr>
        <w:t xml:space="preserve">Two weeks later.</w:t>
      </w:r>
    </w:p>
    <w:p>
      <w:pPr>
        <w:pStyle w:val="BodyText"/>
      </w:pPr>
      <w:r>
        <w:rPr>
          <w:rFonts w:ascii="Garamond" w:hAnsi="Garamond"/>
          <w:sz w:val="24"/>
        </w:rPr>
        <w:t xml:space="preserve">April 29, 1975. The last American helicopter lifted off from the roof of the US Embassy in Saigon at 7:53 AM local time. Below it, crowds pressed against the embassy gates — Vietnamese employees of the American mission, local staff, people who had spent years working alongside Americans and who now faced an uncertain reckoning with whatever came next. The rooftop evacuation that preceded it, in the final chaotic hours, had taken out 1,373 Americans and 5,595 Vietnamese — a number that sounds large until you understand how many thousands more were left behind (Isaacson, 1992).</w:t>
      </w:r>
    </w:p>
    <w:p>
      <w:pPr>
        <w:pStyle w:val="BodyText"/>
      </w:pPr>
      <w:r>
        <w:rPr>
          <w:rFonts w:ascii="Garamond" w:hAnsi="Garamond"/>
          <w:sz w:val="24"/>
        </w:rPr>
        <w:t xml:space="preserve">In Washington, Kissinger watched the coverage in his State Department office. He had become Secretary of State in September 1973, adding the title to his role as National Security Advisor in a consolidation of power unprecedented in American foreign policy. Now he watched the helicopters and said very little. An aide who was present recalled that Kissinger sat with his hands flat on the desk for a long time after the final aircraft departed, not speaking. Then he got up and went to a scheduled meeting (Morris, 1999). The scheduled meeting was about something else entirely. That, too, is a kind of statement about the man and his philosophy — the conviction that the machine of policy must continue operating, that grief and recrimination are luxuries that statesmen cannot afford, that the next crisis is already forming and requires attention.</w:t>
      </w:r>
    </w:p>
    <w:p>
      <w:pPr>
        <w:pStyle w:val="BodyText"/>
      </w:pPr>
      <w:r>
        <w:rPr>
          <w:rFonts w:ascii="Garamond" w:hAnsi="Garamond"/>
          <w:sz w:val="24"/>
        </w:rPr>
        <w:t xml:space="preserve">Whether that conviction is admirable discipline or moral dissociation depends, again, on where you’re standing.</w:t>
      </w:r>
    </w:p>
    <w:p>
      <w:pPr>
        <w:pStyle w:val="BodyText"/>
      </w:pPr>
      <w:r>
        <w:rPr>
          <w:rFonts w:ascii="Garamond" w:hAnsi="Garamond"/>
          <w:sz w:val="24"/>
        </w:rPr>
        <w:t xml:space="preserve">Ambassador Graham Martin, who had refused to believe until nearly the last possible moment that the city would fall — who had insisted on an orderly wind-down when there was no longer anything orderly possible — was among the final Americans evacuated. He carried a folded American flag taken from the embassy’s flagpole.</w:t>
      </w:r>
    </w:p>
    <w:p>
      <w:pPr>
        <w:pStyle w:val="BodyText"/>
      </w:pPr>
      <w:r>
        <w:rPr>
          <w:rFonts w:ascii="Garamond" w:hAnsi="Garamond"/>
          <w:sz w:val="24"/>
        </w:rPr>
        <w:t xml:space="preserve">Saigon fell on April 30, 1975. North Vietnamese tanks rolled through the gates of the Presidential Palace at 11:30 AM. A soldier climbed to the roof and raised the flag of the National Liberation Front.</w:t>
      </w:r>
    </w:p>
    <w:p>
      <w:pPr>
        <w:pStyle w:val="BodyText"/>
      </w:pPr>
      <w:r>
        <w:rPr>
          <w:rFonts w:ascii="Garamond" w:hAnsi="Garamond"/>
          <w:sz w:val="24"/>
        </w:rPr>
        <w:t xml:space="preserve">The war was over. Twenty-one years after the 1954 Geneva Accords that had temporarily divided the country. Fifteen years after American military advisors first arrived in significant numbers. Ten years after Kissinger stood at Tan Son Nhut and wrote that America</w:t>
      </w:r>
      <w:r>
        <w:rPr>
          <w:rFonts w:ascii="Garamond" w:hAnsi="Garamond"/>
          <w:sz w:val="24"/>
        </w:rPr>
        <w:t xml:space="preserve"> </w:t>
      </w:r>
      <w:r>
        <w:rPr>
          <w:rFonts w:ascii="Garamond" w:hAnsi="Garamond"/>
          <w:sz w:val="24"/>
        </w:rPr>
        <w:t xml:space="preserve">“knew neither how to win or how to conclude.”</w:t>
      </w:r>
    </w:p>
    <w:p>
      <w:pPr>
        <w:pStyle w:val="BodyText"/>
      </w:pPr>
      <w:r>
        <w:rPr>
          <w:rFonts w:ascii="Garamond" w:hAnsi="Garamond"/>
          <w:sz w:val="24"/>
        </w:rPr>
        <w:t xml:space="preserve">In Cambodia, it was just beginning.</w:t>
      </w:r>
    </w:p>
    <w:p>
      <w:pPr>
        <w:pStyle w:val="BodyText"/>
      </w:pPr>
      <w:r>
        <w:rPr>
          <w:rFonts w:ascii="Garamond" w:hAnsi="Garamond"/>
          <w:sz w:val="24"/>
        </w:rPr>
        <w:t xml:space="preserve">The Khmer Rouge had seized Phnom Penh on April 17, 1975 — thirteen days before Saigon’s fall. Within hours of taking the capital, Pol Pot’s forces began the forced evacuation of the entire city, driving roughly two million people into the countryside at gunpoint. Hospitals were emptied. Patients in surgical recovery were wheeled out into the streets. The urban population — merchants, teachers, civil servants, anyone associated with the previous government or with Western institutions — was marched into rural labor camps where they were worked, starved, and in enormous numbers, murdered.</w:t>
      </w:r>
    </w:p>
    <w:p>
      <w:pPr>
        <w:pStyle w:val="BodyText"/>
      </w:pPr>
      <w:r>
        <w:rPr>
          <w:rFonts w:ascii="Garamond" w:hAnsi="Garamond"/>
          <w:sz w:val="24"/>
        </w:rPr>
        <w:t xml:space="preserve">The genocide ran for nearly four years, until Vietnam invaded in January 1979. By the time it ended, the Khmer Rouge had killed between 1.5 and 2 million Cambodians — approximately a quarter of the country’s pre-war population. The scale of the atrocity ranks it among the worst episodes of mass killing in the second half of the twentieth century (Kiernan, 2008).</w:t>
      </w:r>
    </w:p>
    <w:p>
      <w:pPr>
        <w:pStyle w:val="BodyText"/>
      </w:pPr>
      <w:r>
        <w:rPr>
          <w:rFonts w:ascii="Garamond" w:hAnsi="Garamond"/>
          <w:sz w:val="24"/>
        </w:rPr>
        <w:t xml:space="preserve">In November 1975, in a conversation with the Thai foreign minister about regional security arrangements, Kissinger made a remark about the Khmer Rouge that has followed him ever since:</w:t>
      </w:r>
      <w:r>
        <w:rPr>
          <w:rFonts w:ascii="Garamond" w:hAnsi="Garamond"/>
          <w:sz w:val="24"/>
        </w:rPr>
        <w:t xml:space="preserve"> </w:t>
      </w:r>
      <w:r>
        <w:rPr>
          <w:rFonts w:ascii="Garamond" w:hAnsi="Garamond"/>
          <w:sz w:val="24"/>
        </w:rPr>
        <w:t xml:space="preserve">“They are murderous thugs but we won’t let that stand in our way”</w:t>
      </w:r>
      <w:r>
        <w:rPr>
          <w:rFonts w:ascii="Garamond" w:hAnsi="Garamond"/>
          <w:sz w:val="24"/>
        </w:rPr>
        <w:t xml:space="preserve"> </w:t>
      </w:r>
      <w:r>
        <w:rPr>
          <w:rFonts w:ascii="Garamond" w:hAnsi="Garamond"/>
          <w:sz w:val="24"/>
        </w:rPr>
        <w:t xml:space="preserve">(transcript cited in Hitchens, 2001). The context matters — he was arguing for engaging with the post-revolutionary regional order, not endorsing the killing — but the sentence captures something genuine about his operating philosophy. Moral abominations are filed under</w:t>
      </w:r>
      <w:r>
        <w:rPr>
          <w:rFonts w:ascii="Garamond" w:hAnsi="Garamond"/>
          <w:sz w:val="24"/>
        </w:rPr>
        <w:t xml:space="preserve"> </w:t>
      </w:r>
      <w:r>
        <w:rPr>
          <w:rFonts w:ascii="Garamond" w:hAnsi="Garamond"/>
          <w:sz w:val="24"/>
        </w:rPr>
        <w:t xml:space="preserve">“unfortunate but not dispositive.”</w:t>
      </w:r>
      <w:r>
        <w:rPr>
          <w:rFonts w:ascii="Garamond" w:hAnsi="Garamond"/>
          <w:sz w:val="24"/>
        </w:rPr>
        <w:t xml:space="preserve"> </w:t>
      </w:r>
      <w:r>
        <w:rPr>
          <w:rFonts w:ascii="Garamond" w:hAnsi="Garamond"/>
          <w:sz w:val="24"/>
        </w:rPr>
        <w:t xml:space="preserve">States are managed. Interests are weighed. The ledger is always strategic, never fully moral.</w:t>
      </w:r>
    </w:p>
    <w:p>
      <w:pPr>
        <w:pStyle w:val="BodyText"/>
      </w:pPr>
      <w:r>
        <w:rPr>
          <w:rFonts w:ascii="Garamond" w:hAnsi="Garamond"/>
          <w:sz w:val="24"/>
        </w:rPr>
        <w:t xml:space="preserve">The United States ultimately did very little about Cambodia. The Ford administration provided humanitarian aid through international organizations. Kissinger raised the matter in diplomatic contexts without pressing it. The genocide proceeded. The international community — including the United Nations, which had just seated the Khmer Rouge’s representative after Saigon’s fall — watched with a paralysis that was partly political, partly a failure of information, and partly the exhaustion of a world that had just spent a decade absorbing the consequences of Vietnam and had no appetite for another intervention in Southeast Asia. The killing ran for nearly four years before Vietnam, acting on its own strategic interests rather than any humanitarian impulse, ended it by invasion.</w:t>
      </w:r>
    </w:p>
    <w:p>
      <w:pPr>
        <w:pStyle w:val="BodyText"/>
      </w:pPr>
      <w:r>
        <w:rPr>
          <w:rFonts w:ascii="Garamond" w:hAnsi="Garamond"/>
          <w:sz w:val="24"/>
        </w:rPr>
        <w:t xml:space="preserve">This is worth noting — not as a further indictment of Kissinger specifically, but as a reminder that the category of</w:t>
      </w:r>
      <w:r>
        <w:rPr>
          <w:rFonts w:ascii="Garamond" w:hAnsi="Garamond"/>
          <w:sz w:val="24"/>
        </w:rPr>
        <w:t xml:space="preserve"> </w:t>
      </w:r>
      <w:r>
        <w:rPr>
          <w:rFonts w:ascii="Garamond" w:hAnsi="Garamond"/>
          <w:sz w:val="24"/>
        </w:rPr>
        <w:t xml:space="preserve">“things that might have been stopped and weren’t”</w:t>
      </w:r>
      <w:r>
        <w:rPr>
          <w:rFonts w:ascii="Garamond" w:hAnsi="Garamond"/>
          <w:sz w:val="24"/>
        </w:rPr>
        <w:t xml:space="preserve"> </w:t>
      </w:r>
      <w:r>
        <w:rPr>
          <w:rFonts w:ascii="Garamond" w:hAnsi="Garamond"/>
          <w:sz w:val="24"/>
        </w:rPr>
        <w:t xml:space="preserve">is very large, and Kissinger’s responsibility for Cambodia, while real, exists within a broader context of institutional failure that predates and outlasts his tenure. International relations are not conducted in conditions of moral purity, and a foreign policy that refused to engage with any government committing atrocities would be a foreign policy in permanent paralysis. Kissinger had been making this argument since his doctoral dissertation on Metternich. He made it to the end of his life.</w:t>
      </w:r>
    </w:p>
    <w:p>
      <w:pPr>
        <w:pStyle w:val="BodyText"/>
      </w:pPr>
      <w:r>
        <w:rPr>
          <w:rFonts w:ascii="Garamond" w:hAnsi="Garamond"/>
          <w:sz w:val="24"/>
        </w:rPr>
        <w:t xml:space="preserve">There is another version of this worldview that is something else entirely.</w:t>
      </w:r>
    </w:p>
    <w:p>
      <w:pPr>
        <w:pStyle w:val="BodyText"/>
      </w:pPr>
      <w:r>
        <w:rPr>
          <w:rFonts w:ascii="Garamond" w:hAnsi="Garamond"/>
          <w:sz w:val="24"/>
        </w:rPr>
        <w:t xml:space="preserve">Both versions are true, depending on where you’re standing.</w:t>
      </w:r>
    </w:p>
    <w:p>
      <w:pPr>
        <w:pStyle w:val="BodyText"/>
      </w:pPr>
      <w:r>
        <w:rPr>
          <w:rFonts w:ascii="Garamond" w:hAnsi="Garamond"/>
          <w:sz w:val="24"/>
        </w:rPr>
        <w:t xml:space="preserve">Kissinger argued, consistently and publicly, that the fall of South Vietnam was not inevitable — that it was a product of Congressional decision rather than strategic failure.</w:t>
      </w:r>
      <w:r>
        <w:rPr>
          <w:rFonts w:ascii="Garamond" w:hAnsi="Garamond"/>
          <w:sz w:val="24"/>
        </w:rPr>
        <w:t xml:space="preserve"> </w:t>
      </w:r>
      <w:r>
        <w:rPr>
          <w:rFonts w:ascii="Garamond" w:hAnsi="Garamond"/>
          <w:sz w:val="24"/>
        </w:rPr>
        <w:t xml:space="preserve">“If the Congress had provided the promised aid,”</w:t>
      </w:r>
      <w:r>
        <w:rPr>
          <w:rFonts w:ascii="Garamond" w:hAnsi="Garamond"/>
          <w:sz w:val="24"/>
        </w:rPr>
        <w:t xml:space="preserve"> </w:t>
      </w:r>
      <w:r>
        <w:rPr>
          <w:rFonts w:ascii="Garamond" w:hAnsi="Garamond"/>
          <w:sz w:val="24"/>
        </w:rPr>
        <w:t xml:space="preserve">he wrote in his memoirs,</w:t>
      </w:r>
      <w:r>
        <w:rPr>
          <w:rFonts w:ascii="Garamond" w:hAnsi="Garamond"/>
          <w:sz w:val="24"/>
        </w:rPr>
        <w:t xml:space="preserve"> </w:t>
      </w:r>
      <w:r>
        <w:rPr>
          <w:rFonts w:ascii="Garamond" w:hAnsi="Garamond"/>
          <w:sz w:val="24"/>
        </w:rPr>
        <w:t xml:space="preserve">“Saigon could have defended itself”</w:t>
      </w:r>
      <w:r>
        <w:rPr>
          <w:rFonts w:ascii="Garamond" w:hAnsi="Garamond"/>
          <w:sz w:val="24"/>
        </w:rPr>
        <w:t xml:space="preserve"> </w:t>
      </w:r>
      <w:r>
        <w:rPr>
          <w:rFonts w:ascii="Garamond" w:hAnsi="Garamond"/>
          <w:sz w:val="24"/>
        </w:rPr>
        <w:t xml:space="preserve">(Kissinger, 1979). This argument has serious historical defenders. Scholars who have examined North Vietnamese Politburo documents from the period — particularly Stephen Morris, whose work draws on Vietnamese-language primary sources — have found that the aid cutoff was explicitly cited by the North’s leadership as a decisive factor in their decision to launch the final offensive when they did (Morris, 1999). Giap’s forces attacked when they did partly because the intelligence told them the Americans wouldn’t resupply.</w:t>
      </w:r>
    </w:p>
    <w:p>
      <w:pPr>
        <w:pStyle w:val="BodyText"/>
      </w:pPr>
      <w:r>
        <w:rPr>
          <w:rFonts w:ascii="Garamond" w:hAnsi="Garamond"/>
          <w:sz w:val="24"/>
        </w:rPr>
        <w:t xml:space="preserve">But the argument has a circularity that Kissinger never fully confronted. The political will to sustain aid to South Vietnam had been eroded — by the war’s duration, its cost, its moral ugliness, its stubborn resistance to the promised progress — over fifteen years of American involvement. And the secrecy that Kissinger maintained about his own negotiations, including the concessions he made on October 8, 1972, had helped ensure that neither the American public nor Congress fully understood what the peace agreement actually required. When the reality became clear — when it became apparent that the agreement had left a large North Vietnamese Army in the South, with no credible enforcement mechanism — the reaction was a withdrawal of support that Kissinger found inexplicable and that was, in retrospect, entirely predictable.</w:t>
      </w:r>
    </w:p>
    <w:p>
      <w:pPr>
        <w:pStyle w:val="BodyText"/>
      </w:pPr>
      <w:r>
        <w:rPr>
          <w:rFonts w:ascii="Garamond" w:hAnsi="Garamond"/>
          <w:sz w:val="24"/>
        </w:rPr>
        <w:t xml:space="preserve">You cannot conduct a war in secret and then be surprised when the public, upon learning the full truth, declines to continue paying for it.</w:t>
      </w:r>
    </w:p>
    <w:p>
      <w:pPr>
        <w:pStyle w:val="BodyText"/>
      </w:pPr>
      <w:r>
        <w:rPr>
          <w:rFonts w:ascii="Garamond" w:hAnsi="Garamond"/>
          <w:sz w:val="24"/>
        </w:rPr>
        <w:t xml:space="preserve">The other thing the secrecy accomplished — and this is the part Kissinger’s defenders rarely address — was to prevent any serious public reckoning with Vietnamization, Nixon’s strategy for transferring combat responsibility to South Vietnamese forces. Between 1969 and 1972, American troop levels fell from 543,000 to under 50,000, and the South Vietnamese military absorbed the combat load. This was presented publicly as a success — the ARVN was being built up, professionalized, equipped to defend itself. What wasn’t presented publicly was the assessment of advisors in the field, many of whom were sending cables home describing an army riddled with corruption, led by politically appointed generals who had never fought a battle without American air and artillery support, dependent on a logistical tail that would snap the moment American resupply stopped. The Paris accords required that logistical tail to shrink dramatically. The gap between the public narrative and the operational reality was enormous. And when the gap finally closed, in the spring of 1975, the American public experienced it as a sudden shock — when in fact it was the predictable conclusion of a trajectory visible to anyone reading the right cable traffic for years.</w:t>
      </w:r>
    </w:p>
    <w:p>
      <w:pPr>
        <w:pStyle w:val="BodyText"/>
      </w:pPr>
      <w:r>
        <w:rPr>
          <w:rFonts w:ascii="Garamond" w:hAnsi="Garamond"/>
          <w:sz w:val="24"/>
        </w:rPr>
        <w:t xml:space="preserve">The final accounting.</w:t>
      </w:r>
    </w:p>
    <w:p>
      <w:pPr>
        <w:pStyle w:val="BodyText"/>
      </w:pPr>
      <w:r>
        <w:rPr>
          <w:rFonts w:ascii="Garamond" w:hAnsi="Garamond"/>
          <w:sz w:val="24"/>
        </w:rPr>
        <w:t xml:space="preserve">58,220 American servicemen and servicewomen died in Vietnam. This number is precise because the United States kept precise records of its own dead with an efficiency it never applied to the dead on the other side. The Vietnamese numbers are estimates, and they vary considerably depending on methodology and who is doing the measuring.</w:t>
      </w:r>
    </w:p>
    <w:p>
      <w:pPr>
        <w:pStyle w:val="BodyText"/>
      </w:pPr>
      <w:r>
        <w:rPr>
          <w:rFonts w:ascii="Garamond" w:hAnsi="Garamond"/>
          <w:sz w:val="24"/>
        </w:rPr>
        <w:t xml:space="preserve">Vietnamese government figures, cited in statements by General Võ Nguyên Giáp in 1995, put the total Vietnamese dead — North and South, military and civilian — at approximately 3.1 million (Associated Press, April 1995). American scholarly estimates, accounting for battle deaths, civilian deaths from bombing and ground combat, and war-related deaths from disease and displacement, range from 1.5 to 3.8 million (Rummel, 1997). In Laos, where the American bombing campaign — much of it secret, like the Cambodia operation — ran from 1964 to 1973 and dropped more ordnance per capita than any country in recorded history, an estimated 50,000 civilians were killed, and unexploded ordnance continues killing and maiming Lao citizens today (Branfman, 2013).</w:t>
      </w:r>
    </w:p>
    <w:p>
      <w:pPr>
        <w:pStyle w:val="BodyText"/>
      </w:pPr>
      <w:r>
        <w:rPr>
          <w:rFonts w:ascii="Garamond" w:hAnsi="Garamond"/>
          <w:sz w:val="24"/>
        </w:rPr>
        <w:t xml:space="preserve">In Cambodia: 1.5 to 2 million dead under the Khmer Rouge.</w:t>
      </w:r>
    </w:p>
    <w:p>
      <w:pPr>
        <w:pStyle w:val="BodyText"/>
      </w:pPr>
      <w:r>
        <w:rPr>
          <w:rFonts w:ascii="Garamond" w:hAnsi="Garamond"/>
          <w:sz w:val="24"/>
        </w:rPr>
        <w:t xml:space="preserve">These numbers resist comprehension. They are too large for grief to encompass in any ordinary human way. So let me offer a smaller number instead.</w:t>
      </w:r>
    </w:p>
    <w:p>
      <w:pPr>
        <w:pStyle w:val="BodyText"/>
      </w:pPr>
      <w:r>
        <w:rPr>
          <w:rFonts w:ascii="Garamond" w:hAnsi="Garamond"/>
          <w:sz w:val="24"/>
        </w:rPr>
        <w:t xml:space="preserve">On October 8, 1972, Lê Đức Thọ made the proposal that became the framework for the Paris Peace Accords. The agreement was signed on January 27, 1973. Between those two dates — three months and nineteen days — approximately 7,800 Americans were killed or wounded in Vietnam. The Christmas bombing killed thousands of Vietnamese civilians. All of it happened during negotiations over an agreement that was, substantively, already complete.</w:t>
      </w:r>
    </w:p>
    <w:p>
      <w:pPr>
        <w:pStyle w:val="BodyText"/>
      </w:pPr>
      <w:r>
        <w:rPr>
          <w:rFonts w:ascii="Garamond" w:hAnsi="Garamond"/>
          <w:sz w:val="24"/>
        </w:rPr>
        <w:t xml:space="preserve">Seven thousand eight hundred Americans. The Christmas bombing. The maneuvering over Thiệu’s sixty-nine amendments. Three months and nineteen days in service of a deal that had already been struck.</w:t>
      </w:r>
    </w:p>
    <w:p>
      <w:pPr>
        <w:pStyle w:val="BodyText"/>
      </w:pPr>
      <w:r>
        <w:rPr>
          <w:rFonts w:ascii="Garamond" w:hAnsi="Garamond"/>
          <w:sz w:val="24"/>
        </w:rPr>
        <w:t xml:space="preserve">And then there is the question of what the agreement itself was worth. Kissinger believed, or argued that he believed, that the ceasefire framework gave South Vietnam a genuine chance — that with continued American support, Saigon could hold its territory against whatever pressure Hanoi applied. The historical evidence suggests he was not simply rationalizing. ARVN forces performed considerably better in 1973 and early 1974 than the doom-sayers predicted; when properly supplied and supported, they could fight effectively. The collapse, when it came, was rapid partly because it was cascading — one retreat begat another, units disintegrated not from being outfought but from the psychological collapse that follows the first few defeats when there is no expectation of reinforcement. That dynamic was not inevitable. It required both Hanoi’s escalation and Washington’s failure to respond. Both happened.</w:t>
      </w:r>
    </w:p>
    <w:p>
      <w:pPr>
        <w:pStyle w:val="BodyText"/>
      </w:pPr>
      <w:r>
        <w:rPr>
          <w:rFonts w:ascii="Garamond" w:hAnsi="Garamond"/>
          <w:sz w:val="24"/>
        </w:rPr>
        <w:t xml:space="preserve">Kissinger knew the agreement was imperfect when he accepted it. He knew it left the North Vietnamese army in the South. Knew it gave Hanoi the option to resume the offensive whenever American political will collapsed sufficiently. Knew — because he was not a stupid man, and the signals were not subtle — that the political will was already eroding badly.</w:t>
      </w:r>
      <w:r>
        <w:rPr>
          <w:rFonts w:ascii="Garamond" w:hAnsi="Garamond"/>
          <w:sz w:val="24"/>
        </w:rPr>
        <w:t xml:space="preserve"> </w:t>
      </w:r>
      <w:r>
        <w:rPr>
          <w:rFonts w:ascii="Garamond" w:hAnsi="Garamond"/>
          <w:sz w:val="24"/>
        </w:rPr>
        <w:t xml:space="preserve">“We had long passed that threshold,”</w:t>
      </w:r>
      <w:r>
        <w:rPr>
          <w:rFonts w:ascii="Garamond" w:hAnsi="Garamond"/>
          <w:sz w:val="24"/>
        </w:rPr>
        <w:t xml:space="preserve"> </w:t>
      </w:r>
      <w:r>
        <w:rPr>
          <w:rFonts w:ascii="Garamond" w:hAnsi="Garamond"/>
          <w:sz w:val="24"/>
        </w:rPr>
        <w:t xml:space="preserve">he wrote, describing the concessions made in October 1972. He accepted them anyway, because the alternative was no agreement at all, and no agreement meant continued American military involvement for an indefinite future that the political system could no longer sustain.</w:t>
      </w:r>
    </w:p>
    <w:p>
      <w:pPr>
        <w:pStyle w:val="BodyText"/>
      </w:pPr>
      <w:r>
        <w:rPr>
          <w:rFonts w:ascii="Garamond" w:hAnsi="Garamond"/>
          <w:sz w:val="24"/>
        </w:rPr>
        <w:t xml:space="preserve">The question that hangs over everything — the question I’ve been circling since Chapter 4 — is whether he should have accepted those terms earlier. In 1971. In 1970. At some point before the Christmas bombing, before the final dislocation of Thiệu, before those three months and nineteen days. The answer he gave, always, was that earlier acceptance would have produced worse terms, less security for South Vietnam, a more damaging signal to American allies worldwide.</w:t>
      </w:r>
    </w:p>
    <w:p>
      <w:pPr>
        <w:pStyle w:val="BodyText"/>
      </w:pPr>
      <w:r>
        <w:rPr>
          <w:rFonts w:ascii="Garamond" w:hAnsi="Garamond"/>
          <w:sz w:val="24"/>
        </w:rPr>
        <w:t xml:space="preserve">Maybe. It’s possible. Counterfactual history is a discipline without refutations.</w:t>
      </w:r>
    </w:p>
    <w:p>
      <w:pPr>
        <w:pStyle w:val="BodyText"/>
      </w:pPr>
      <w:r>
        <w:rPr>
          <w:rFonts w:ascii="Garamond" w:hAnsi="Garamond"/>
          <w:sz w:val="24"/>
        </w:rPr>
        <w:t xml:space="preserve">What isn’t counterfactual is what happened.</w:t>
      </w:r>
    </w:p>
    <w:p>
      <w:pPr>
        <w:pStyle w:val="BodyText"/>
      </w:pPr>
      <w:r>
        <w:rPr>
          <w:rFonts w:ascii="Garamond" w:hAnsi="Garamond"/>
          <w:sz w:val="24"/>
        </w:rPr>
        <w:t xml:space="preserve">Before we leave the Vietnam years, I want to be precise about something. Henry Kissinger was not a villain in any simple sense. The evidence does not support that reading, and caricature is the enemy of understanding. By every account of people who worked with him closely — including people who later became his fiercest critics — he was genuinely engaged by the moral dimensions of his decisions, genuinely troubled by the costs, genuinely motivated by a belief shaped in the crucible of Weimar Germany that chaos was the worst of all political outcomes and that stability required hard choices and that someone had to make them.</w:t>
      </w:r>
    </w:p>
    <w:p>
      <w:pPr>
        <w:pStyle w:val="BodyText"/>
      </w:pPr>
      <w:r>
        <w:rPr>
          <w:rFonts w:ascii="Garamond" w:hAnsi="Garamond"/>
          <w:sz w:val="24"/>
        </w:rPr>
        <w:t xml:space="preserve">The problem — the specific, consequential, historically traceable problem — is that his conviction about the primacy of order is not a neutral philosophical position. It is a position that systematically discounts the interests of the people who pay the price of that order. The Cambodian farmers whose villages were bombed into rubble did not benefit from international stability. The South Vietnamese officials abandoned at the embassy gate did not benefit from the credibility of American deterrence. The Khmer Rouge’s victims did not benefit from the geopolitical balance that the Nixon administration spent four years constructing.</w:t>
      </w:r>
    </w:p>
    <w:p>
      <w:pPr>
        <w:pStyle w:val="BodyText"/>
      </w:pPr>
      <w:r>
        <w:rPr>
          <w:rFonts w:ascii="Garamond" w:hAnsi="Garamond"/>
          <w:sz w:val="24"/>
        </w:rPr>
        <w:t xml:space="preserve">They paid the price. Others received the benefits.</w:t>
      </w:r>
    </w:p>
    <w:p>
      <w:pPr>
        <w:pStyle w:val="BodyText"/>
      </w:pPr>
      <w:r>
        <w:rPr>
          <w:rFonts w:ascii="Garamond" w:hAnsi="Garamond"/>
          <w:sz w:val="24"/>
        </w:rPr>
        <w:t xml:space="preserve">Kissinger understood this. He would say, if pressed, that this is simply how international order functions — that some bear costs so others can live without war, and that a statesman’s job is to minimize those costs while maximizing the order. He would say that the alternative — a foreign policy governed by universal moral standards applied without exception — would produce a world of permanent conflict.</w:t>
      </w:r>
    </w:p>
    <w:p>
      <w:pPr>
        <w:pStyle w:val="BodyText"/>
      </w:pPr>
      <w:r>
        <w:rPr>
          <w:rFonts w:ascii="Garamond" w:hAnsi="Garamond"/>
          <w:sz w:val="24"/>
        </w:rPr>
        <w:t xml:space="preserve">He may be right about that.</w:t>
      </w:r>
    </w:p>
    <w:p>
      <w:pPr>
        <w:pStyle w:val="BodyText"/>
      </w:pPr>
      <w:r>
        <w:rPr>
          <w:rFonts w:ascii="Garamond" w:hAnsi="Garamond"/>
          <w:sz w:val="24"/>
        </w:rPr>
        <w:t xml:space="preserve">But as we follow Kissinger into the crises of Chile, the Middle East, and the final convulsions of détente in Part 3, we should carry with us a clear-eyed ledger of what his philosophy cost, and who paid it. Because the debts compounded in ways that even his formidable analytical mind did not fully anticipate.</w:t>
      </w:r>
    </w:p>
    <w:p>
      <w:pPr>
        <w:pStyle w:val="BodyText"/>
      </w:pPr>
      <w:r>
        <w:rPr>
          <w:rFonts w:ascii="Garamond" w:hAnsi="Garamond"/>
          <w:sz w:val="24"/>
        </w:rPr>
        <w:t xml:space="preserve">The war was over.</w:t>
      </w:r>
    </w:p>
    <w:p>
      <w:pPr>
        <w:pStyle w:val="BodyText"/>
      </w:pPr>
      <w:r>
        <w:rPr>
          <w:rFonts w:ascii="Garamond" w:hAnsi="Garamond"/>
          <w:sz w:val="24"/>
        </w:rPr>
        <w:t xml:space="preserve">The reckoning had barely begun.</w:t>
      </w:r>
    </w:p>
    <w:p>
      <w:pPr>
        <w:pStyle w:val="BodyText"/>
      </w:pPr>
      <w:r>
        <w:rPr>
          <w:rFonts w:ascii="Garamond" w:hAnsi="Garamond"/>
          <w:i/>
          <w:iCs/>
          <w:sz w:val="24"/>
        </w:rPr>
        <w:t xml:space="preserve">Continues in Part 3: The Architecture of Order</w:t>
      </w:r>
    </w:p>
    <w:bookmarkStart w:id="18" w:name="notes-sources-for-part-2"/>
    <w:p>
      <w:pPr>
        <w:pStyle w:val="Heading3"/>
      </w:pPr>
      <w:r>
        <w:rPr>
          <w:rFonts w:ascii="Garamond" w:hAnsi="Garamond"/>
        </w:rPr>
        <w:t xml:space="preserve">Notes &amp; Sources for Part 2</w:t>
      </w:r>
    </w:p>
    <w:p>
      <w:pPr>
        <w:pStyle w:val="FirstParagraph"/>
      </w:pPr>
      <w:r>
        <w:rPr>
          <w:rFonts w:ascii="Garamond" w:hAnsi="Garamond"/>
          <w:b/>
          <w:bCs/>
          <w:sz w:val="24"/>
        </w:rPr>
        <w:t xml:space="preserve">Chapter 4</w:t>
      </w:r>
      <w:r>
        <w:rPr>
          <w:rFonts w:ascii="Garamond" w:hAnsi="Garamond"/>
          <w:sz w:val="24"/>
        </w:rPr>
        <w:t xml:space="preserve"> </w:t>
      </w:r>
      <w:r>
        <w:rPr>
          <w:rFonts w:ascii="Garamond" w:hAnsi="Garamond"/>
          <w:sz w:val="24"/>
        </w:rPr>
        <w:t xml:space="preserve">- Kissinger’s 1965 assessment of Vietnam: Kissinger, H. (1979).</w:t>
      </w:r>
      <w:r>
        <w:rPr>
          <w:rFonts w:ascii="Garamond" w:hAnsi="Garamond"/>
          <w:sz w:val="24"/>
        </w:rPr>
        <w:t xml:space="preserve"> </w:t>
      </w:r>
      <w:r>
        <w:rPr>
          <w:rFonts w:ascii="Garamond" w:hAnsi="Garamond"/>
          <w:i/>
          <w:iCs/>
          <w:sz w:val="24"/>
        </w:rPr>
        <w:t xml:space="preserve">White House Years</w:t>
      </w:r>
      <w:r>
        <w:rPr>
          <w:rFonts w:ascii="Garamond" w:hAnsi="Garamond"/>
          <w:sz w:val="24"/>
        </w:rPr>
        <w:t xml:space="preserve">. Little, Brown.</w:t>
      </w:r>
      <w:r>
        <w:rPr>
          <w:rFonts w:ascii="Garamond" w:hAnsi="Garamond"/>
          <w:sz w:val="24"/>
        </w:rPr>
        <w:t xml:space="preserve"> </w:t>
      </w:r>
      <w:r>
        <w:rPr>
          <w:rFonts w:ascii="Garamond" w:hAnsi="Garamond"/>
          <w:sz w:val="24"/>
        </w:rPr>
        <w:t xml:space="preserve">- US troop levels 1965–1966 and Rolling Thunder tonnage: Karnow, S. (1983).</w:t>
      </w:r>
      <w:r>
        <w:rPr>
          <w:rFonts w:ascii="Garamond" w:hAnsi="Garamond"/>
          <w:sz w:val="24"/>
        </w:rPr>
        <w:t xml:space="preserve"> </w:t>
      </w:r>
      <w:r>
        <w:rPr>
          <w:rFonts w:ascii="Garamond" w:hAnsi="Garamond"/>
          <w:i/>
          <w:iCs/>
          <w:sz w:val="24"/>
        </w:rPr>
        <w:t xml:space="preserve">Vietnam: A History</w:t>
      </w:r>
      <w:r>
        <w:rPr>
          <w:rFonts w:ascii="Garamond" w:hAnsi="Garamond"/>
          <w:sz w:val="24"/>
        </w:rPr>
        <w:t xml:space="preserve">. Viking.</w:t>
      </w:r>
      <w:r>
        <w:rPr>
          <w:rFonts w:ascii="Garamond" w:hAnsi="Garamond"/>
          <w:sz w:val="24"/>
        </w:rPr>
        <w:t xml:space="preserve"> </w:t>
      </w:r>
      <w:r>
        <w:rPr>
          <w:rFonts w:ascii="Garamond" w:hAnsi="Garamond"/>
          <w:sz w:val="24"/>
        </w:rPr>
        <w:t xml:space="preserve">- Operation Rolling Thunder strategic failure: Gibson, J.W. (1986).</w:t>
      </w:r>
      <w:r>
        <w:rPr>
          <w:rFonts w:ascii="Garamond" w:hAnsi="Garamond"/>
          <w:sz w:val="24"/>
        </w:rPr>
        <w:t xml:space="preserve"> </w:t>
      </w:r>
      <w:r>
        <w:rPr>
          <w:rFonts w:ascii="Garamond" w:hAnsi="Garamond"/>
          <w:i/>
          <w:iCs/>
          <w:sz w:val="24"/>
        </w:rPr>
        <w:t xml:space="preserve">The Perfect War: Technowar in Vietnam</w:t>
      </w:r>
      <w:r>
        <w:rPr>
          <w:rFonts w:ascii="Garamond" w:hAnsi="Garamond"/>
          <w:sz w:val="24"/>
        </w:rPr>
        <w:t xml:space="preserve">. Atlantic Monthly Press.</w:t>
      </w:r>
      <w:r>
        <w:rPr>
          <w:rFonts w:ascii="Garamond" w:hAnsi="Garamond"/>
          <w:sz w:val="24"/>
        </w:rPr>
        <w:t xml:space="preserve"> </w:t>
      </w:r>
      <w:r>
        <w:rPr>
          <w:rFonts w:ascii="Garamond" w:hAnsi="Garamond"/>
          <w:sz w:val="24"/>
        </w:rPr>
        <w:t xml:space="preserve">- Haldeman diary, White House atmosphere: McNamara, R. (1995).</w:t>
      </w:r>
      <w:r>
        <w:rPr>
          <w:rFonts w:ascii="Garamond" w:hAnsi="Garamond"/>
          <w:sz w:val="24"/>
        </w:rPr>
        <w:t xml:space="preserve"> </w:t>
      </w:r>
      <w:r>
        <w:rPr>
          <w:rFonts w:ascii="Garamond" w:hAnsi="Garamond"/>
          <w:i/>
          <w:iCs/>
          <w:sz w:val="24"/>
        </w:rPr>
        <w:t xml:space="preserve">In Retrospect: The Tragedy and Lessons of Vietnam</w:t>
      </w:r>
      <w:r>
        <w:rPr>
          <w:rFonts w:ascii="Garamond" w:hAnsi="Garamond"/>
          <w:sz w:val="24"/>
        </w:rPr>
        <w:t xml:space="preserve">. Times Books.</w:t>
      </w:r>
      <w:r>
        <w:rPr>
          <w:rFonts w:ascii="Garamond" w:hAnsi="Garamond"/>
          <w:sz w:val="24"/>
        </w:rPr>
        <w:t xml:space="preserve"> </w:t>
      </w:r>
      <w:r>
        <w:rPr>
          <w:rFonts w:ascii="Garamond" w:hAnsi="Garamond"/>
          <w:sz w:val="24"/>
        </w:rPr>
        <w:t xml:space="preserve">- Nixon-Kissinger relationship: Rothkopf, D. (2005).</w:t>
      </w:r>
      <w:r>
        <w:rPr>
          <w:rFonts w:ascii="Garamond" w:hAnsi="Garamond"/>
          <w:sz w:val="24"/>
        </w:rPr>
        <w:t xml:space="preserve"> </w:t>
      </w:r>
      <w:r>
        <w:rPr>
          <w:rFonts w:ascii="Garamond" w:hAnsi="Garamond"/>
          <w:i/>
          <w:iCs/>
          <w:sz w:val="24"/>
        </w:rPr>
        <w:t xml:space="preserve">Running the World: The Inside Story of the National Security Council</w:t>
      </w:r>
      <w:r>
        <w:rPr>
          <w:rFonts w:ascii="Garamond" w:hAnsi="Garamond"/>
          <w:sz w:val="24"/>
        </w:rPr>
        <w:t xml:space="preserve">. PublicAffairs.</w:t>
      </w:r>
      <w:r>
        <w:rPr>
          <w:rFonts w:ascii="Garamond" w:hAnsi="Garamond"/>
          <w:sz w:val="24"/>
        </w:rPr>
        <w:t xml:space="preserve"> </w:t>
      </w:r>
      <w:r>
        <w:rPr>
          <w:rFonts w:ascii="Garamond" w:hAnsi="Garamond"/>
          <w:sz w:val="24"/>
        </w:rPr>
        <w:t xml:space="preserve">- Operation Menu tonnage and documentation: Shawcross, W. (1979).</w:t>
      </w:r>
      <w:r>
        <w:rPr>
          <w:rFonts w:ascii="Garamond" w:hAnsi="Garamond"/>
          <w:sz w:val="24"/>
        </w:rPr>
        <w:t xml:space="preserve"> </w:t>
      </w:r>
      <w:r>
        <w:rPr>
          <w:rFonts w:ascii="Garamond" w:hAnsi="Garamond"/>
          <w:i/>
          <w:iCs/>
          <w:sz w:val="24"/>
        </w:rPr>
        <w:t xml:space="preserve">Sideshow: Kissinger, Nixon and the Destruction of Cambodia</w:t>
      </w:r>
      <w:r>
        <w:rPr>
          <w:rFonts w:ascii="Garamond" w:hAnsi="Garamond"/>
          <w:sz w:val="24"/>
        </w:rPr>
        <w:t xml:space="preserve">. Simon &amp; Schuster.</w:t>
      </w:r>
      <w:r>
        <w:rPr>
          <w:rFonts w:ascii="Garamond" w:hAnsi="Garamond"/>
          <w:sz w:val="24"/>
        </w:rPr>
        <w:t xml:space="preserve"> </w:t>
      </w:r>
      <w:r>
        <w:rPr>
          <w:rFonts w:ascii="Garamond" w:hAnsi="Garamond"/>
          <w:sz w:val="24"/>
        </w:rPr>
        <w:t xml:space="preserve">- Cambodian civilian death estimates: Owen, T. &amp; Kiernan, B. (2006).</w:t>
      </w:r>
      <w:r>
        <w:rPr>
          <w:rFonts w:ascii="Garamond" w:hAnsi="Garamond"/>
          <w:sz w:val="24"/>
        </w:rPr>
        <w:t xml:space="preserve"> </w:t>
      </w:r>
      <w:r>
        <w:rPr>
          <w:rFonts w:ascii="Garamond" w:hAnsi="Garamond"/>
          <w:sz w:val="24"/>
        </w:rPr>
        <w:t xml:space="preserve">“Bombs Over Cambodia.”</w:t>
      </w:r>
      <w:r>
        <w:rPr>
          <w:rFonts w:ascii="Garamond" w:hAnsi="Garamond"/>
          <w:sz w:val="24"/>
        </w:rPr>
        <w:t xml:space="preserve"> </w:t>
      </w:r>
      <w:r>
        <w:rPr>
          <w:rFonts w:ascii="Garamond" w:hAnsi="Garamond"/>
          <w:i/>
          <w:iCs/>
          <w:sz w:val="24"/>
        </w:rPr>
        <w:t xml:space="preserve">The Walrus</w:t>
      </w:r>
      <w:r>
        <w:rPr>
          <w:rFonts w:ascii="Garamond" w:hAnsi="Garamond"/>
          <w:sz w:val="24"/>
        </w:rPr>
        <w:t xml:space="preserve">, October 2006.</w:t>
      </w:r>
      <w:r>
        <w:rPr>
          <w:rFonts w:ascii="Garamond" w:hAnsi="Garamond"/>
          <w:sz w:val="24"/>
        </w:rPr>
        <w:t xml:space="preserve"> </w:t>
      </w:r>
      <w:r>
        <w:rPr>
          <w:rFonts w:ascii="Garamond" w:hAnsi="Garamond"/>
          <w:sz w:val="24"/>
        </w:rPr>
        <w:t xml:space="preserve">- Khmer Rouge death toll: Kiernan, B. (2008).</w:t>
      </w:r>
      <w:r>
        <w:rPr>
          <w:rFonts w:ascii="Garamond" w:hAnsi="Garamond"/>
          <w:sz w:val="24"/>
        </w:rPr>
        <w:t xml:space="preserve"> </w:t>
      </w:r>
      <w:r>
        <w:rPr>
          <w:rFonts w:ascii="Garamond" w:hAnsi="Garamond"/>
          <w:i/>
          <w:iCs/>
          <w:sz w:val="24"/>
        </w:rPr>
        <w:t xml:space="preserve">The Pol Pot Regime: Race, Power, and Genocide in Cambodia</w:t>
      </w:r>
      <w:r>
        <w:rPr>
          <w:rFonts w:ascii="Garamond" w:hAnsi="Garamond"/>
          <w:sz w:val="24"/>
        </w:rPr>
        <w:t xml:space="preserve">. Yale University Press.</w:t>
      </w:r>
      <w:r>
        <w:rPr>
          <w:rFonts w:ascii="Garamond" w:hAnsi="Garamond"/>
          <w:sz w:val="24"/>
        </w:rPr>
        <w:t xml:space="preserve"> </w:t>
      </w:r>
      <w:r>
        <w:rPr>
          <w:rFonts w:ascii="Garamond" w:hAnsi="Garamond"/>
          <w:sz w:val="24"/>
        </w:rPr>
        <w:t xml:space="preserve">- Plumbers unit and wiretapping: Hersh, S. (1983).</w:t>
      </w:r>
      <w:r>
        <w:rPr>
          <w:rFonts w:ascii="Garamond" w:hAnsi="Garamond"/>
          <w:sz w:val="24"/>
        </w:rPr>
        <w:t xml:space="preserve"> </w:t>
      </w:r>
      <w:r>
        <w:rPr>
          <w:rFonts w:ascii="Garamond" w:hAnsi="Garamond"/>
          <w:i/>
          <w:iCs/>
          <w:sz w:val="24"/>
        </w:rPr>
        <w:t xml:space="preserve">The Price of Power: Kissinger in the Nixon White House</w:t>
      </w:r>
      <w:r>
        <w:rPr>
          <w:rFonts w:ascii="Garamond" w:hAnsi="Garamond"/>
          <w:sz w:val="24"/>
        </w:rPr>
        <w:t xml:space="preserve">. Summit Books.</w:t>
      </w:r>
    </w:p>
    <w:p>
      <w:pPr>
        <w:pStyle w:val="BodyText"/>
      </w:pPr>
      <w:r>
        <w:rPr>
          <w:rFonts w:ascii="Garamond" w:hAnsi="Garamond"/>
          <w:b/>
          <w:bCs/>
          <w:sz w:val="24"/>
        </w:rPr>
        <w:t xml:space="preserve">Chapter 5</w:t>
      </w:r>
      <w:r>
        <w:rPr>
          <w:rFonts w:ascii="Garamond" w:hAnsi="Garamond"/>
          <w:sz w:val="24"/>
        </w:rPr>
        <w:t xml:space="preserve"> </w:t>
      </w:r>
      <w:r>
        <w:rPr>
          <w:rFonts w:ascii="Garamond" w:hAnsi="Garamond"/>
          <w:sz w:val="24"/>
        </w:rPr>
        <w:t xml:space="preserve">- Paris peace talks history, table negotiation: Karnow, S. (1983).</w:t>
      </w:r>
      <w:r>
        <w:rPr>
          <w:rFonts w:ascii="Garamond" w:hAnsi="Garamond"/>
          <w:sz w:val="24"/>
        </w:rPr>
        <w:t xml:space="preserve"> </w:t>
      </w:r>
      <w:r>
        <w:rPr>
          <w:rFonts w:ascii="Garamond" w:hAnsi="Garamond"/>
          <w:i/>
          <w:iCs/>
          <w:sz w:val="24"/>
        </w:rPr>
        <w:t xml:space="preserve">Vietnam: A History</w:t>
      </w:r>
      <w:r>
        <w:rPr>
          <w:rFonts w:ascii="Garamond" w:hAnsi="Garamond"/>
          <w:sz w:val="24"/>
        </w:rPr>
        <w:t xml:space="preserve">. Viking.</w:t>
      </w:r>
      <w:r>
        <w:rPr>
          <w:rFonts w:ascii="Garamond" w:hAnsi="Garamond"/>
          <w:sz w:val="24"/>
        </w:rPr>
        <w:t xml:space="preserve"> </w:t>
      </w:r>
      <w:r>
        <w:rPr>
          <w:rFonts w:ascii="Garamond" w:hAnsi="Garamond"/>
          <w:sz w:val="24"/>
        </w:rPr>
        <w:t xml:space="preserve">- Pentagon Papers leak, Kissinger quotes: Hersh, S. (1983).</w:t>
      </w:r>
      <w:r>
        <w:rPr>
          <w:rFonts w:ascii="Garamond" w:hAnsi="Garamond"/>
          <w:sz w:val="24"/>
        </w:rPr>
        <w:t xml:space="preserve"> </w:t>
      </w:r>
      <w:r>
        <w:rPr>
          <w:rFonts w:ascii="Garamond" w:hAnsi="Garamond"/>
          <w:i/>
          <w:iCs/>
          <w:sz w:val="24"/>
        </w:rPr>
        <w:t xml:space="preserve">The Price of Power</w:t>
      </w:r>
      <w:r>
        <w:rPr>
          <w:rFonts w:ascii="Garamond" w:hAnsi="Garamond"/>
          <w:sz w:val="24"/>
        </w:rPr>
        <w:t xml:space="preserve">. Summit Books.</w:t>
      </w:r>
      <w:r>
        <w:rPr>
          <w:rFonts w:ascii="Garamond" w:hAnsi="Garamond"/>
          <w:sz w:val="24"/>
        </w:rPr>
        <w:t xml:space="preserve"> </w:t>
      </w:r>
      <w:r>
        <w:rPr>
          <w:rFonts w:ascii="Garamond" w:hAnsi="Garamond"/>
          <w:sz w:val="24"/>
        </w:rPr>
        <w:t xml:space="preserve">- Wiretapping of NSC staff: Isaacson, W. (1992).</w:t>
      </w:r>
      <w:r>
        <w:rPr>
          <w:rFonts w:ascii="Garamond" w:hAnsi="Garamond"/>
          <w:sz w:val="24"/>
        </w:rPr>
        <w:t xml:space="preserve"> </w:t>
      </w:r>
      <w:r>
        <w:rPr>
          <w:rFonts w:ascii="Garamond" w:hAnsi="Garamond"/>
          <w:i/>
          <w:iCs/>
          <w:sz w:val="24"/>
        </w:rPr>
        <w:t xml:space="preserve">Kissinger: A Biography</w:t>
      </w:r>
      <w:r>
        <w:rPr>
          <w:rFonts w:ascii="Garamond" w:hAnsi="Garamond"/>
          <w:sz w:val="24"/>
        </w:rPr>
        <w:t xml:space="preserve">. Simon &amp; Schuster.</w:t>
      </w:r>
      <w:r>
        <w:rPr>
          <w:rFonts w:ascii="Garamond" w:hAnsi="Garamond"/>
          <w:sz w:val="24"/>
        </w:rPr>
        <w:t xml:space="preserve"> </w:t>
      </w:r>
      <w:r>
        <w:rPr>
          <w:rFonts w:ascii="Garamond" w:hAnsi="Garamond"/>
          <w:sz w:val="24"/>
        </w:rPr>
        <w:t xml:space="preserve">- Kissinger’s October 8 account and mutual withdrawal concession: Kissinger, H. (1979).</w:t>
      </w:r>
      <w:r>
        <w:rPr>
          <w:rFonts w:ascii="Garamond" w:hAnsi="Garamond"/>
          <w:sz w:val="24"/>
        </w:rPr>
        <w:t xml:space="preserve"> </w:t>
      </w:r>
      <w:r>
        <w:rPr>
          <w:rFonts w:ascii="Garamond" w:hAnsi="Garamond"/>
          <w:i/>
          <w:iCs/>
          <w:sz w:val="24"/>
        </w:rPr>
        <w:t xml:space="preserve">White House Years</w:t>
      </w:r>
      <w:r>
        <w:rPr>
          <w:rFonts w:ascii="Garamond" w:hAnsi="Garamond"/>
          <w:sz w:val="24"/>
        </w:rPr>
        <w:t xml:space="preserve">. Little, Brown.</w:t>
      </w:r>
      <w:r>
        <w:rPr>
          <w:rFonts w:ascii="Garamond" w:hAnsi="Garamond"/>
          <w:sz w:val="24"/>
        </w:rPr>
        <w:t xml:space="preserve"> </w:t>
      </w:r>
      <w:r>
        <w:rPr>
          <w:rFonts w:ascii="Garamond" w:hAnsi="Garamond"/>
          <w:sz w:val="24"/>
        </w:rPr>
        <w:t xml:space="preserve">-</w:t>
      </w:r>
      <w:r>
        <w:rPr>
          <w:rFonts w:ascii="Garamond" w:hAnsi="Garamond"/>
          <w:sz w:val="24"/>
        </w:rPr>
        <w:t xml:space="preserve"> </w:t>
      </w:r>
      <w:r>
        <w:rPr>
          <w:rFonts w:ascii="Garamond" w:hAnsi="Garamond"/>
          <w:sz w:val="24"/>
        </w:rPr>
        <w:t xml:space="preserve">“Preposterous”</w:t>
      </w:r>
      <w:r>
        <w:rPr>
          <w:rFonts w:ascii="Garamond" w:hAnsi="Garamond"/>
          <w:sz w:val="24"/>
        </w:rPr>
        <w:t xml:space="preserve"> </w:t>
      </w:r>
      <w:r>
        <w:rPr>
          <w:rFonts w:ascii="Garamond" w:hAnsi="Garamond"/>
          <w:sz w:val="24"/>
        </w:rPr>
        <w:t xml:space="preserve">remark on 69 amendments: Isaacson, W. (1992).</w:t>
      </w:r>
      <w:r>
        <w:rPr>
          <w:rFonts w:ascii="Garamond" w:hAnsi="Garamond"/>
          <w:sz w:val="24"/>
        </w:rPr>
        <w:t xml:space="preserve"> </w:t>
      </w:r>
      <w:r>
        <w:rPr>
          <w:rFonts w:ascii="Garamond" w:hAnsi="Garamond"/>
          <w:i/>
          <w:iCs/>
          <w:sz w:val="24"/>
        </w:rPr>
        <w:t xml:space="preserve">Kissinger: A Biography</w:t>
      </w:r>
      <w:r>
        <w:rPr>
          <w:rFonts w:ascii="Garamond" w:hAnsi="Garamond"/>
          <w:sz w:val="24"/>
        </w:rPr>
        <w:t xml:space="preserve">. Simon &amp; Schuster.</w:t>
      </w:r>
      <w:r>
        <w:rPr>
          <w:rFonts w:ascii="Garamond" w:hAnsi="Garamond"/>
          <w:sz w:val="24"/>
        </w:rPr>
        <w:t xml:space="preserve"> </w:t>
      </w:r>
      <w:r>
        <w:rPr>
          <w:rFonts w:ascii="Garamond" w:hAnsi="Garamond"/>
          <w:sz w:val="24"/>
        </w:rPr>
        <w:t xml:space="preserve">- 1968 Paris sabotage and Thieu: Haldeman, H.R. (1994).</w:t>
      </w:r>
      <w:r>
        <w:rPr>
          <w:rFonts w:ascii="Garamond" w:hAnsi="Garamond"/>
          <w:sz w:val="24"/>
        </w:rPr>
        <w:t xml:space="preserve"> </w:t>
      </w:r>
      <w:r>
        <w:rPr>
          <w:rFonts w:ascii="Garamond" w:hAnsi="Garamond"/>
          <w:i/>
          <w:iCs/>
          <w:sz w:val="24"/>
        </w:rPr>
        <w:t xml:space="preserve">The Haldeman Diaries</w:t>
      </w:r>
      <w:r>
        <w:rPr>
          <w:rFonts w:ascii="Garamond" w:hAnsi="Garamond"/>
          <w:sz w:val="24"/>
        </w:rPr>
        <w:t xml:space="preserve">. Putnam.</w:t>
      </w:r>
      <w:r>
        <w:rPr>
          <w:rFonts w:ascii="Garamond" w:hAnsi="Garamond"/>
          <w:sz w:val="24"/>
        </w:rPr>
        <w:t xml:space="preserve"> </w:t>
      </w:r>
      <w:r>
        <w:rPr>
          <w:rFonts w:ascii="Garamond" w:hAnsi="Garamond"/>
          <w:sz w:val="24"/>
        </w:rPr>
        <w:t xml:space="preserve">-</w:t>
      </w:r>
      <w:r>
        <w:rPr>
          <w:rFonts w:ascii="Garamond" w:hAnsi="Garamond"/>
          <w:sz w:val="24"/>
        </w:rPr>
        <w:t xml:space="preserve"> </w:t>
      </w:r>
      <w:r>
        <w:rPr>
          <w:rFonts w:ascii="Garamond" w:hAnsi="Garamond"/>
          <w:sz w:val="24"/>
        </w:rPr>
        <w:t xml:space="preserve">“Tawdry, filthy shits”</w:t>
      </w:r>
      <w:r>
        <w:rPr>
          <w:rFonts w:ascii="Garamond" w:hAnsi="Garamond"/>
          <w:sz w:val="24"/>
        </w:rPr>
        <w:t xml:space="preserve"> </w:t>
      </w:r>
      <w:r>
        <w:rPr>
          <w:rFonts w:ascii="Garamond" w:hAnsi="Garamond"/>
          <w:sz w:val="24"/>
        </w:rPr>
        <w:t xml:space="preserve">quote: Hersh, S. (1983).</w:t>
      </w:r>
      <w:r>
        <w:rPr>
          <w:rFonts w:ascii="Garamond" w:hAnsi="Garamond"/>
          <w:sz w:val="24"/>
        </w:rPr>
        <w:t xml:space="preserve"> </w:t>
      </w:r>
      <w:r>
        <w:rPr>
          <w:rFonts w:ascii="Garamond" w:hAnsi="Garamond"/>
          <w:i/>
          <w:iCs/>
          <w:sz w:val="24"/>
        </w:rPr>
        <w:t xml:space="preserve">The Price of Power</w:t>
      </w:r>
      <w:r>
        <w:rPr>
          <w:rFonts w:ascii="Garamond" w:hAnsi="Garamond"/>
          <w:sz w:val="24"/>
        </w:rPr>
        <w:t xml:space="preserve">. Summit Books.</w:t>
      </w:r>
      <w:r>
        <w:rPr>
          <w:rFonts w:ascii="Garamond" w:hAnsi="Garamond"/>
          <w:sz w:val="24"/>
        </w:rPr>
        <w:t xml:space="preserve"> </w:t>
      </w:r>
      <w:r>
        <w:rPr>
          <w:rFonts w:ascii="Garamond" w:hAnsi="Garamond"/>
          <w:sz w:val="24"/>
        </w:rPr>
        <w:t xml:space="preserve">- Linebacker II statistics: Clodfelter, M. (1989).</w:t>
      </w:r>
      <w:r>
        <w:rPr>
          <w:rFonts w:ascii="Garamond" w:hAnsi="Garamond"/>
          <w:sz w:val="24"/>
        </w:rPr>
        <w:t xml:space="preserve"> </w:t>
      </w:r>
      <w:r>
        <w:rPr>
          <w:rFonts w:ascii="Garamond" w:hAnsi="Garamond"/>
          <w:i/>
          <w:iCs/>
          <w:sz w:val="24"/>
        </w:rPr>
        <w:t xml:space="preserve">The Limits of Air Power: The American Bombing of North Vietnam</w:t>
      </w:r>
      <w:r>
        <w:rPr>
          <w:rFonts w:ascii="Garamond" w:hAnsi="Garamond"/>
          <w:sz w:val="24"/>
        </w:rPr>
        <w:t xml:space="preserve">. Free Press.</w:t>
      </w:r>
      <w:r>
        <w:rPr>
          <w:rFonts w:ascii="Garamond" w:hAnsi="Garamond"/>
          <w:sz w:val="24"/>
        </w:rPr>
        <w:t xml:space="preserve"> </w:t>
      </w:r>
      <w:r>
        <w:rPr>
          <w:rFonts w:ascii="Garamond" w:hAnsi="Garamond"/>
          <w:sz w:val="24"/>
        </w:rPr>
        <w:t xml:space="preserve">- Bach Mai Hospital strikes: Turley, W.S. (1986).</w:t>
      </w:r>
      <w:r>
        <w:rPr>
          <w:rFonts w:ascii="Garamond" w:hAnsi="Garamond"/>
          <w:sz w:val="24"/>
        </w:rPr>
        <w:t xml:space="preserve"> </w:t>
      </w:r>
      <w:r>
        <w:rPr>
          <w:rFonts w:ascii="Garamond" w:hAnsi="Garamond"/>
          <w:i/>
          <w:iCs/>
          <w:sz w:val="24"/>
        </w:rPr>
        <w:t xml:space="preserve">The Second Indochina War</w:t>
      </w:r>
      <w:r>
        <w:rPr>
          <w:rFonts w:ascii="Garamond" w:hAnsi="Garamond"/>
          <w:sz w:val="24"/>
        </w:rPr>
        <w:t xml:space="preserve">. Westview Press.</w:t>
      </w:r>
    </w:p>
    <w:p>
      <w:pPr>
        <w:pStyle w:val="BodyText"/>
      </w:pPr>
      <w:r>
        <w:rPr>
          <w:rFonts w:ascii="Garamond" w:hAnsi="Garamond"/>
          <w:b/>
          <w:bCs/>
          <w:sz w:val="24"/>
        </w:rPr>
        <w:t xml:space="preserve">Chapter 6</w:t>
      </w:r>
      <w:r>
        <w:rPr>
          <w:rFonts w:ascii="Garamond" w:hAnsi="Garamond"/>
          <w:sz w:val="24"/>
        </w:rPr>
        <w:t xml:space="preserve"> </w:t>
      </w:r>
      <w:r>
        <w:rPr>
          <w:rFonts w:ascii="Garamond" w:hAnsi="Garamond"/>
          <w:sz w:val="24"/>
        </w:rPr>
        <w:t xml:space="preserve">- Nobel Prize announcement and Tho refusal: Nobel Committee records, Oslo, December 1973.</w:t>
      </w:r>
      <w:r>
        <w:rPr>
          <w:rFonts w:ascii="Garamond" w:hAnsi="Garamond"/>
          <w:sz w:val="24"/>
        </w:rPr>
        <w:t xml:space="preserve"> </w:t>
      </w:r>
      <w:r>
        <w:rPr>
          <w:rFonts w:ascii="Garamond" w:hAnsi="Garamond"/>
          <w:sz w:val="24"/>
        </w:rPr>
        <w:t xml:space="preserve">- Nobel Committee resignations: Nobel Committee records, Oslo, December 1973.</w:t>
      </w:r>
      <w:r>
        <w:rPr>
          <w:rFonts w:ascii="Garamond" w:hAnsi="Garamond"/>
          <w:sz w:val="24"/>
        </w:rPr>
        <w:t xml:space="preserve"> </w:t>
      </w:r>
      <w:r>
        <w:rPr>
          <w:rFonts w:ascii="Garamond" w:hAnsi="Garamond"/>
          <w:sz w:val="24"/>
        </w:rPr>
        <w:t xml:space="preserve">- Tom Lehrer quote on Nobel: Lehrer, T. (1973). Interview cited in multiple contemporary press accounts.</w:t>
      </w:r>
      <w:r>
        <w:rPr>
          <w:rFonts w:ascii="Garamond" w:hAnsi="Garamond"/>
          <w:sz w:val="24"/>
        </w:rPr>
        <w:t xml:space="preserve"> </w:t>
      </w:r>
      <w:r>
        <w:rPr>
          <w:rFonts w:ascii="Garamond" w:hAnsi="Garamond"/>
          <w:sz w:val="24"/>
        </w:rPr>
        <w:t xml:space="preserve">- ARVN ammunition shortfalls: Isaacson, W. (1992).</w:t>
      </w:r>
      <w:r>
        <w:rPr>
          <w:rFonts w:ascii="Garamond" w:hAnsi="Garamond"/>
          <w:sz w:val="24"/>
        </w:rPr>
        <w:t xml:space="preserve"> </w:t>
      </w:r>
      <w:r>
        <w:rPr>
          <w:rFonts w:ascii="Garamond" w:hAnsi="Garamond"/>
          <w:i/>
          <w:iCs/>
          <w:sz w:val="24"/>
        </w:rPr>
        <w:t xml:space="preserve">Kissinger: A Biography</w:t>
      </w:r>
      <w:r>
        <w:rPr>
          <w:rFonts w:ascii="Garamond" w:hAnsi="Garamond"/>
          <w:sz w:val="24"/>
        </w:rPr>
        <w:t xml:space="preserve">. Simon &amp; Schuster.</w:t>
      </w:r>
      <w:r>
        <w:rPr>
          <w:rFonts w:ascii="Garamond" w:hAnsi="Garamond"/>
          <w:sz w:val="24"/>
        </w:rPr>
        <w:t xml:space="preserve"> </w:t>
      </w:r>
      <w:r>
        <w:rPr>
          <w:rFonts w:ascii="Garamond" w:hAnsi="Garamond"/>
          <w:sz w:val="24"/>
        </w:rPr>
        <w:t xml:space="preserve">- Congress aid limitation, August 1974: Congressional Record, 93rd Congress, 2nd Session, August 1974.</w:t>
      </w:r>
      <w:r>
        <w:rPr>
          <w:rFonts w:ascii="Garamond" w:hAnsi="Garamond"/>
          <w:sz w:val="24"/>
        </w:rPr>
        <w:t xml:space="preserve"> </w:t>
      </w:r>
      <w:r>
        <w:rPr>
          <w:rFonts w:ascii="Garamond" w:hAnsi="Garamond"/>
          <w:sz w:val="24"/>
        </w:rPr>
        <w:t xml:space="preserve">- Vladivostok meetings: Kissinger, H. (1979).</w:t>
      </w:r>
      <w:r>
        <w:rPr>
          <w:rFonts w:ascii="Garamond" w:hAnsi="Garamond"/>
          <w:sz w:val="24"/>
        </w:rPr>
        <w:t xml:space="preserve"> </w:t>
      </w:r>
      <w:r>
        <w:rPr>
          <w:rFonts w:ascii="Garamond" w:hAnsi="Garamond"/>
          <w:i/>
          <w:iCs/>
          <w:sz w:val="24"/>
        </w:rPr>
        <w:t xml:space="preserve">White House Years</w:t>
      </w:r>
      <w:r>
        <w:rPr>
          <w:rFonts w:ascii="Garamond" w:hAnsi="Garamond"/>
          <w:sz w:val="24"/>
        </w:rPr>
        <w:t xml:space="preserve">. Little, Brown.</w:t>
      </w:r>
      <w:r>
        <w:rPr>
          <w:rFonts w:ascii="Garamond" w:hAnsi="Garamond"/>
          <w:sz w:val="24"/>
        </w:rPr>
        <w:t xml:space="preserve"> </w:t>
      </w:r>
      <w:r>
        <w:rPr>
          <w:rFonts w:ascii="Garamond" w:hAnsi="Garamond"/>
          <w:sz w:val="24"/>
        </w:rPr>
        <w:t xml:space="preserve">- Vietnamese death toll, Giap statement: Associated Press dispatch, April 1995.</w:t>
      </w:r>
      <w:r>
        <w:rPr>
          <w:rFonts w:ascii="Garamond" w:hAnsi="Garamond"/>
          <w:sz w:val="24"/>
        </w:rPr>
        <w:t xml:space="preserve"> </w:t>
      </w:r>
      <w:r>
        <w:rPr>
          <w:rFonts w:ascii="Garamond" w:hAnsi="Garamond"/>
          <w:sz w:val="24"/>
        </w:rPr>
        <w:t xml:space="preserve">- Total war deaths estimates: Rummel, R.J. (1997).</w:t>
      </w:r>
      <w:r>
        <w:rPr>
          <w:rFonts w:ascii="Garamond" w:hAnsi="Garamond"/>
          <w:sz w:val="24"/>
        </w:rPr>
        <w:t xml:space="preserve"> </w:t>
      </w:r>
      <w:r>
        <w:rPr>
          <w:rFonts w:ascii="Garamond" w:hAnsi="Garamond"/>
          <w:i/>
          <w:iCs/>
          <w:sz w:val="24"/>
        </w:rPr>
        <w:t xml:space="preserve">Statistics of Democide</w:t>
      </w:r>
      <w:r>
        <w:rPr>
          <w:rFonts w:ascii="Garamond" w:hAnsi="Garamond"/>
          <w:sz w:val="24"/>
        </w:rPr>
        <w:t xml:space="preserve">. Transaction Publishers.</w:t>
      </w:r>
      <w:r>
        <w:rPr>
          <w:rFonts w:ascii="Garamond" w:hAnsi="Garamond"/>
          <w:sz w:val="24"/>
        </w:rPr>
        <w:t xml:space="preserve"> </w:t>
      </w:r>
      <w:r>
        <w:rPr>
          <w:rFonts w:ascii="Garamond" w:hAnsi="Garamond"/>
          <w:sz w:val="24"/>
        </w:rPr>
        <w:t xml:space="preserve">- Laos bombing and casualties: Branfman, F. (2013).</w:t>
      </w:r>
      <w:r>
        <w:rPr>
          <w:rFonts w:ascii="Garamond" w:hAnsi="Garamond"/>
          <w:sz w:val="24"/>
        </w:rPr>
        <w:t xml:space="preserve"> </w:t>
      </w:r>
      <w:r>
        <w:rPr>
          <w:rFonts w:ascii="Garamond" w:hAnsi="Garamond"/>
          <w:i/>
          <w:iCs/>
          <w:sz w:val="24"/>
        </w:rPr>
        <w:t xml:space="preserve">Voices from the Plain of Jars</w:t>
      </w:r>
      <w:r>
        <w:rPr>
          <w:rFonts w:ascii="Garamond" w:hAnsi="Garamond"/>
          <w:sz w:val="24"/>
        </w:rPr>
        <w:t xml:space="preserve">. University of Wisconsin Press.</w:t>
      </w:r>
      <w:r>
        <w:rPr>
          <w:rFonts w:ascii="Garamond" w:hAnsi="Garamond"/>
          <w:sz w:val="24"/>
        </w:rPr>
        <w:t xml:space="preserve"> </w:t>
      </w:r>
      <w:r>
        <w:rPr>
          <w:rFonts w:ascii="Garamond" w:hAnsi="Garamond"/>
          <w:sz w:val="24"/>
        </w:rPr>
        <w:t xml:space="preserve">- Khmer Rouge genocide death toll: Kiernan, B. (2008).</w:t>
      </w:r>
      <w:r>
        <w:rPr>
          <w:rFonts w:ascii="Garamond" w:hAnsi="Garamond"/>
          <w:sz w:val="24"/>
        </w:rPr>
        <w:t xml:space="preserve"> </w:t>
      </w:r>
      <w:r>
        <w:rPr>
          <w:rFonts w:ascii="Garamond" w:hAnsi="Garamond"/>
          <w:i/>
          <w:iCs/>
          <w:sz w:val="24"/>
        </w:rPr>
        <w:t xml:space="preserve">The Pol Pot Regime</w:t>
      </w:r>
      <w:r>
        <w:rPr>
          <w:rFonts w:ascii="Garamond" w:hAnsi="Garamond"/>
          <w:sz w:val="24"/>
        </w:rPr>
        <w:t xml:space="preserve">. Yale University Press.</w:t>
      </w:r>
      <w:r>
        <w:rPr>
          <w:rFonts w:ascii="Garamond" w:hAnsi="Garamond"/>
          <w:sz w:val="24"/>
        </w:rPr>
        <w:t xml:space="preserve"> </w:t>
      </w:r>
      <w:r>
        <w:rPr>
          <w:rFonts w:ascii="Garamond" w:hAnsi="Garamond"/>
          <w:sz w:val="24"/>
        </w:rPr>
        <w:t xml:space="preserve">- North Vietnamese decision-making and US aid: Morris, S. (1999).</w:t>
      </w:r>
      <w:r>
        <w:rPr>
          <w:rFonts w:ascii="Garamond" w:hAnsi="Garamond"/>
          <w:sz w:val="24"/>
        </w:rPr>
        <w:t xml:space="preserve"> </w:t>
      </w:r>
      <w:r>
        <w:rPr>
          <w:rFonts w:ascii="Garamond" w:hAnsi="Garamond"/>
          <w:i/>
          <w:iCs/>
          <w:sz w:val="24"/>
        </w:rPr>
        <w:t xml:space="preserve">Why Vietnam Invaded Cambodia</w:t>
      </w:r>
      <w:r>
        <w:rPr>
          <w:rFonts w:ascii="Garamond" w:hAnsi="Garamond"/>
          <w:sz w:val="24"/>
        </w:rPr>
        <w:t xml:space="preserve">. Stanford University Press.</w:t>
      </w:r>
      <w:r>
        <w:rPr>
          <w:rFonts w:ascii="Garamond" w:hAnsi="Garamond"/>
          <w:sz w:val="24"/>
        </w:rPr>
        <w:t xml:space="preserve"> </w:t>
      </w:r>
      <w:r>
        <w:rPr>
          <w:rFonts w:ascii="Garamond" w:hAnsi="Garamond"/>
          <w:sz w:val="24"/>
        </w:rPr>
        <w:t xml:space="preserve">-</w:t>
      </w:r>
      <w:r>
        <w:rPr>
          <w:rFonts w:ascii="Garamond" w:hAnsi="Garamond"/>
          <w:sz w:val="24"/>
        </w:rPr>
        <w:t xml:space="preserve"> </w:t>
      </w:r>
      <w:r>
        <w:rPr>
          <w:rFonts w:ascii="Garamond" w:hAnsi="Garamond"/>
          <w:sz w:val="24"/>
        </w:rPr>
        <w:t xml:space="preserve">“Murderous thugs”</w:t>
      </w:r>
      <w:r>
        <w:rPr>
          <w:rFonts w:ascii="Garamond" w:hAnsi="Garamond"/>
          <w:sz w:val="24"/>
        </w:rPr>
        <w:t xml:space="preserve"> </w:t>
      </w:r>
      <w:r>
        <w:rPr>
          <w:rFonts w:ascii="Garamond" w:hAnsi="Garamond"/>
          <w:sz w:val="24"/>
        </w:rPr>
        <w:t xml:space="preserve">quote: Hitchens, C. (2001).</w:t>
      </w:r>
      <w:r>
        <w:rPr>
          <w:rFonts w:ascii="Garamond" w:hAnsi="Garamond"/>
          <w:sz w:val="24"/>
        </w:rPr>
        <w:t xml:space="preserve"> </w:t>
      </w:r>
      <w:r>
        <w:rPr>
          <w:rFonts w:ascii="Garamond" w:hAnsi="Garamond"/>
          <w:i/>
          <w:iCs/>
          <w:sz w:val="24"/>
        </w:rPr>
        <w:t xml:space="preserve">The Trial of Henry Kissinger</w:t>
      </w:r>
      <w:r>
        <w:rPr>
          <w:rFonts w:ascii="Garamond" w:hAnsi="Garamond"/>
          <w:sz w:val="24"/>
        </w:rPr>
        <w:t xml:space="preserve">. Verso.</w:t>
      </w:r>
      <w:r>
        <w:rPr>
          <w:rFonts w:ascii="Garamond" w:hAnsi="Garamond"/>
          <w:sz w:val="24"/>
        </w:rPr>
        <w:t xml:space="preserve"> </w:t>
      </w:r>
      <w:r>
        <w:rPr>
          <w:rFonts w:ascii="Garamond" w:hAnsi="Garamond"/>
          <w:sz w:val="24"/>
        </w:rPr>
        <w:t xml:space="preserve">- Kissinger defense of Vietnam policy: Kissinger, H. (1979).</w:t>
      </w:r>
      <w:r>
        <w:rPr>
          <w:rFonts w:ascii="Garamond" w:hAnsi="Garamond"/>
          <w:sz w:val="24"/>
        </w:rPr>
        <w:t xml:space="preserve"> </w:t>
      </w:r>
      <w:r>
        <w:rPr>
          <w:rFonts w:ascii="Garamond" w:hAnsi="Garamond"/>
          <w:i/>
          <w:iCs/>
          <w:sz w:val="24"/>
        </w:rPr>
        <w:t xml:space="preserve">White House Years</w:t>
      </w:r>
      <w:r>
        <w:rPr>
          <w:rFonts w:ascii="Garamond" w:hAnsi="Garamond"/>
          <w:sz w:val="24"/>
        </w:rPr>
        <w:t xml:space="preserve">. Little, Brown.</w:t>
      </w:r>
    </w:p>
    <w:bookmarkEnd w:id="18"/>
    <w:bookmarkEnd w:id="19"/>
    <w:bookmarkEnd w:id="20"/>
    <w:bookmarkStart w:id="25" w:name="part-3-of-4-the-architect-at-work"/>
    <w:p>
      <w:pPr>
        <w:pStyle w:val="Heading1"/>
      </w:pPr>
      <w:r>
        <w:rPr>
          <w:rFonts w:ascii="Garamond" w:hAnsi="Garamond"/>
        </w:rPr>
        <w:t xml:space="preserve">Part 3 of 4: The Architect at Work</w:t>
      </w:r>
    </w:p>
    <w:p>
      <w:pPr>
        <w:pStyle w:val="FirstParagraph"/>
      </w:pPr>
      <w:r>
        <w:rPr>
          <w:rFonts w:ascii="Garamond" w:hAnsi="Garamond"/>
          <w:b/>
          <w:bCs/>
          <w:sz w:val="24"/>
        </w:rPr>
        <w:t xml:space="preserve">Summary:</w:t>
      </w:r>
      <w:r>
        <w:rPr>
          <w:rFonts w:ascii="Garamond" w:hAnsi="Garamond"/>
          <w:sz w:val="24"/>
        </w:rPr>
        <w:t xml:space="preserve"> </w:t>
      </w:r>
      <w:r>
        <w:rPr>
          <w:rFonts w:ascii="Garamond" w:hAnsi="Garamond"/>
          <w:sz w:val="24"/>
        </w:rPr>
        <w:t xml:space="preserve">Kissinger’s greatest strategic achievements and darkest hours. The secret opening of China, the destruction of Chilean democracy, and the high-wire act of Middle East shuttle diplomacy. Three theaters of power — three moral reckonings.</w:t>
      </w:r>
    </w:p>
    <w:bookmarkStart w:id="21" w:name="chapter-7-the-secret-flight-to-beijing"/>
    <w:p>
      <w:pPr>
        <w:pStyle w:val="Heading2"/>
      </w:pPr>
      <w:r>
        <w:rPr>
          <w:rFonts w:ascii="Garamond" w:hAnsi="Garamond"/>
        </w:rPr>
        <w:t xml:space="preserve">Chapter 7: The Secret Flight to Beijing</w:t>
      </w:r>
    </w:p>
    <w:p>
      <w:pPr>
        <w:pStyle w:val="FirstParagraph"/>
      </w:pPr>
      <w:r>
        <w:rPr>
          <w:rFonts w:ascii="Garamond" w:hAnsi="Garamond"/>
          <w:sz w:val="24"/>
        </w:rPr>
        <w:t xml:space="preserve">Kissinger feigned illness in Pakistan. The official story was stomach trouble. In reality, he was on a plane to change the world.</w:t>
      </w:r>
    </w:p>
    <w:p>
      <w:pPr>
        <w:pStyle w:val="BodyText"/>
      </w:pPr>
      <w:r>
        <w:rPr>
          <w:rFonts w:ascii="Garamond" w:hAnsi="Garamond"/>
          <w:sz w:val="24"/>
        </w:rPr>
        <w:t xml:space="preserve">July 9, 1971. The press corps in Islamabad had been told that the National Security Advisor was resting at the guest quarters of Pakistani President Yahya Khan, laid low by the heat, the food, or both. It was a plausible story. Islamabad in July is brutal — 105 degrees and climbing, the kind of sticky, furnace-blast heat that bends the air above the tarmac. The journalists filed their brief dispatches and went looking for cold drinks.</w:t>
      </w:r>
    </w:p>
    <w:p>
      <w:pPr>
        <w:pStyle w:val="BodyText"/>
      </w:pPr>
      <w:r>
        <w:rPr>
          <w:rFonts w:ascii="Garamond" w:hAnsi="Garamond"/>
          <w:sz w:val="24"/>
        </w:rPr>
        <w:t xml:space="preserve">What was actually happening, at that exact moment, was this: a Pakistani military plane was lifting off a secondary airstrip, carrying Henry Kissinger, three aides, and a Pakistani escort, bound for Beijing. The flight took just under four hours. Kissinger had been awake for most of the previous night, reviewing briefing books and debating with himself about how to handle the man he was about to meet — a man he had never seen, whose government his country did not officially recognize, and whose approval he needed to build one of the greatest strategic realignments of the twentieth century.</w:t>
      </w:r>
    </w:p>
    <w:p>
      <w:pPr>
        <w:pStyle w:val="BodyText"/>
      </w:pPr>
      <w:r>
        <w:rPr>
          <w:rFonts w:ascii="Garamond" w:hAnsi="Garamond"/>
          <w:sz w:val="24"/>
        </w:rPr>
        <w:t xml:space="preserve">Twenty-three years of diplomatic silence were about to end. And almost nobody knew it was happening.</w:t>
      </w:r>
    </w:p>
    <w:p>
      <w:pPr>
        <w:pStyle w:val="BodyText"/>
      </w:pPr>
      <w:r>
        <w:rPr>
          <w:rFonts w:ascii="Garamond" w:hAnsi="Garamond"/>
          <w:sz w:val="24"/>
        </w:rPr>
        <w:t xml:space="preserve">Here’s what you need to understand about how the China opening began: it was not Kissinger’s idea. Not at all. Richard Nixon had been thinking about a rapprochement with China since the mid-1960s, before he was even president again, when he wrote a piece for</w:t>
      </w:r>
      <w:r>
        <w:rPr>
          <w:rFonts w:ascii="Garamond" w:hAnsi="Garamond"/>
          <w:sz w:val="24"/>
        </w:rPr>
        <w:t xml:space="preserve"> </w:t>
      </w:r>
      <w:r>
        <w:rPr>
          <w:rFonts w:ascii="Garamond" w:hAnsi="Garamond"/>
          <w:i/>
          <w:iCs/>
          <w:sz w:val="24"/>
        </w:rPr>
        <w:t xml:space="preserve">Foreign Affairs</w:t>
      </w:r>
      <w:r>
        <w:rPr>
          <w:rFonts w:ascii="Garamond" w:hAnsi="Garamond"/>
          <w:sz w:val="24"/>
        </w:rPr>
        <w:t xml:space="preserve"> </w:t>
      </w:r>
      <w:r>
        <w:rPr>
          <w:rFonts w:ascii="Garamond" w:hAnsi="Garamond"/>
          <w:sz w:val="24"/>
        </w:rPr>
        <w:t xml:space="preserve">in 1967 arguing that the United States could not afford to leave</w:t>
      </w:r>
      <w:r>
        <w:rPr>
          <w:rFonts w:ascii="Garamond" w:hAnsi="Garamond"/>
          <w:sz w:val="24"/>
        </w:rPr>
        <w:t xml:space="preserve"> </w:t>
      </w:r>
      <w:r>
        <w:rPr>
          <w:rFonts w:ascii="Garamond" w:hAnsi="Garamond"/>
          <w:sz w:val="24"/>
        </w:rPr>
        <w:t xml:space="preserve">“a billion people”</w:t>
      </w:r>
      <w:r>
        <w:rPr>
          <w:rFonts w:ascii="Garamond" w:hAnsi="Garamond"/>
          <w:sz w:val="24"/>
        </w:rPr>
        <w:t xml:space="preserve"> </w:t>
      </w:r>
      <w:r>
        <w:rPr>
          <w:rFonts w:ascii="Garamond" w:hAnsi="Garamond"/>
          <w:sz w:val="24"/>
        </w:rPr>
        <w:t xml:space="preserve">outside the international system. Nixon saw China with a clarity that his foreign policy team did not (Isaacson, 1992). While Kissinger’s analytical brilliance was trained on Europe and the Soviet Union — those were his intellectual home waters — Nixon was the one who kept nudging the China question.</w:t>
      </w:r>
    </w:p>
    <w:p>
      <w:pPr>
        <w:pStyle w:val="BodyText"/>
      </w:pPr>
      <w:r>
        <w:rPr>
          <w:rFonts w:ascii="Garamond" w:hAnsi="Garamond"/>
          <w:sz w:val="24"/>
        </w:rPr>
        <w:t xml:space="preserve">Kissinger was initially skeptical. His world was Metternich’s world: the European concert, great-power balancing, the architecture of rational states. China was an ideological puzzle wrapped in an ancient civilization he had never studied closely. When Nixon first raised the China question seriously in 1969, Kissinger’s early responses were cautious — not opposed, but hardly champing at the bit.</w:t>
      </w:r>
    </w:p>
    <w:p>
      <w:pPr>
        <w:pStyle w:val="BodyText"/>
      </w:pPr>
      <w:r>
        <w:rPr>
          <w:rFonts w:ascii="Garamond" w:hAnsi="Garamond"/>
          <w:sz w:val="24"/>
        </w:rPr>
        <w:t xml:space="preserve">What changed him was geopolitics. Pure, cold calculation.</w:t>
      </w:r>
    </w:p>
    <w:p>
      <w:pPr>
        <w:pStyle w:val="BodyText"/>
      </w:pPr>
      <w:r>
        <w:rPr>
          <w:rFonts w:ascii="Garamond" w:hAnsi="Garamond"/>
          <w:sz w:val="24"/>
        </w:rPr>
        <w:t xml:space="preserve">By 1971 the strategic logic had become irresistible. The Soviet Union was growing more powerful, more aggressive. The Sino-Soviet split — China and the USSR had been adversaries since 1960, with genuine border skirmishes turning bloody in 1969 — meant there were now two communist giants who hated each other as much as they distrusted Washington. That was leverage. That was a triangular relationship the United States could exploit. If America could cultivate China even informally, the Soviets would have to watch both flanks. Soviet adventurism in Europe, the Middle East, and Southeast Asia would be constrained by the ever-present fear of what a Sino-American alignment might produce (Gaddis, 2005).</w:t>
      </w:r>
    </w:p>
    <w:p>
      <w:pPr>
        <w:pStyle w:val="BodyText"/>
      </w:pPr>
      <w:r>
        <w:rPr>
          <w:rFonts w:ascii="Garamond" w:hAnsi="Garamond"/>
          <w:sz w:val="24"/>
        </w:rPr>
        <w:t xml:space="preserve">Kissinger came to own this logic completely. By the time he boarded that Pakistani military aircraft, he believed in the China opening as devoutly as Nixon did — probably more analytically than Nixon, if less viscerally.</w:t>
      </w:r>
    </w:p>
    <w:p>
      <w:pPr>
        <w:pStyle w:val="BodyText"/>
      </w:pPr>
      <w:r>
        <w:rPr>
          <w:rFonts w:ascii="Garamond" w:hAnsi="Garamond"/>
          <w:sz w:val="24"/>
        </w:rPr>
        <w:t xml:space="preserve">He landed outside Beijing in the early afternoon. There were no crowds. No ceremony. No cameras. A small motorcade drove him to the Diaoyutai State Guest House, a sprawling compound of pavilions and gardens near the old imperial grounds, where a Chinese protocol team met him with an almost theatrical politeness. He was shown to his quarters, given tea, and told that Premier Zhou Enlai would receive him in two hours.</w:t>
      </w:r>
    </w:p>
    <w:p>
      <w:pPr>
        <w:pStyle w:val="BodyText"/>
      </w:pPr>
      <w:r>
        <w:rPr>
          <w:rFonts w:ascii="Garamond" w:hAnsi="Garamond"/>
          <w:sz w:val="24"/>
        </w:rPr>
        <w:t xml:space="preserve">Those two hours must have been strange. Kissinger sat in a guest house in a country that officially did not exist as far as his government was concerned, preparing to negotiate secretly with a man his government had never officially spoken to, in a city his government had essentially pretended was not a capital.</w:t>
      </w:r>
    </w:p>
    <w:p>
      <w:pPr>
        <w:pStyle w:val="BodyText"/>
      </w:pPr>
      <w:r>
        <w:rPr>
          <w:rFonts w:ascii="Garamond" w:hAnsi="Garamond"/>
          <w:sz w:val="24"/>
        </w:rPr>
        <w:t xml:space="preserve">Think about what</w:t>
      </w:r>
      <w:r>
        <w:rPr>
          <w:rFonts w:ascii="Garamond" w:hAnsi="Garamond"/>
          <w:sz w:val="24"/>
        </w:rPr>
        <w:t xml:space="preserve"> </w:t>
      </w:r>
      <w:r>
        <w:rPr>
          <w:rFonts w:ascii="Garamond" w:hAnsi="Garamond"/>
          <w:sz w:val="24"/>
        </w:rPr>
        <w:t xml:space="preserve">“not officially recognized”</w:t>
      </w:r>
      <w:r>
        <w:rPr>
          <w:rFonts w:ascii="Garamond" w:hAnsi="Garamond"/>
          <w:sz w:val="24"/>
        </w:rPr>
        <w:t xml:space="preserve"> </w:t>
      </w:r>
      <w:r>
        <w:rPr>
          <w:rFonts w:ascii="Garamond" w:hAnsi="Garamond"/>
          <w:sz w:val="24"/>
        </w:rPr>
        <w:t xml:space="preserve">actually meant in operational terms. The United States had no embassy in Beijing. No consular staff. No intelligence networks of any meaningful depth inside Chinese government circles. No back-channel contacts developed over years of quiet cultivation. Kissinger walked into those talks with almost no independent information about what Beijing was actually prepared to offer or where its real red lines were. He had signals intelligence — the NSA was reading some Chinese diplomatic traffic — and he had academic experts, most of whom had never set foot in the People’s Republic. He had his own analytical gifts. And he had the preparation of a man who spent his graduate career studying how Metternich and Bismarck had managed great-power transitions with far less information than they wanted and far less time than they needed.</w:t>
      </w:r>
    </w:p>
    <w:p>
      <w:pPr>
        <w:pStyle w:val="BodyText"/>
      </w:pPr>
      <w:r>
        <w:rPr>
          <w:rFonts w:ascii="Garamond" w:hAnsi="Garamond"/>
          <w:sz w:val="24"/>
        </w:rPr>
        <w:t xml:space="preserve">The parallel was not accidental. Kissinger brought the nineteenth century to Beijing in 1971. The question of whether it fit is one historians are still arguing about.</w:t>
      </w:r>
    </w:p>
    <w:p>
      <w:pPr>
        <w:pStyle w:val="BodyText"/>
      </w:pPr>
      <w:r>
        <w:rPr>
          <w:rFonts w:ascii="Garamond" w:hAnsi="Garamond"/>
          <w:sz w:val="24"/>
        </w:rPr>
        <w:t xml:space="preserve">Zhou Enlai walked into the meeting room at approximately four in the afternoon.</w:t>
      </w:r>
    </w:p>
    <w:p>
      <w:pPr>
        <w:pStyle w:val="BodyText"/>
      </w:pPr>
      <w:r>
        <w:rPr>
          <w:rFonts w:ascii="Garamond" w:hAnsi="Garamond"/>
          <w:sz w:val="24"/>
        </w:rPr>
        <w:t xml:space="preserve">What happened in the next seventeen hours — the talks ran for parts of two days, July 9 and 10 — became something Kissinger described with an uncharacteristic reverence that he almost never showed toward any world leader.</w:t>
      </w:r>
      <w:r>
        <w:rPr>
          <w:rFonts w:ascii="Garamond" w:hAnsi="Garamond"/>
          <w:sz w:val="24"/>
        </w:rPr>
        <w:t xml:space="preserve"> </w:t>
      </w:r>
      <w:r>
        <w:rPr>
          <w:rFonts w:ascii="Garamond" w:hAnsi="Garamond"/>
          <w:sz w:val="24"/>
        </w:rPr>
        <w:t xml:space="preserve">“The most impressive foreign official I have ever met,”</w:t>
      </w:r>
      <w:r>
        <w:rPr>
          <w:rFonts w:ascii="Garamond" w:hAnsi="Garamond"/>
          <w:sz w:val="24"/>
        </w:rPr>
        <w:t xml:space="preserve"> </w:t>
      </w:r>
      <w:r>
        <w:rPr>
          <w:rFonts w:ascii="Garamond" w:hAnsi="Garamond"/>
          <w:sz w:val="24"/>
        </w:rPr>
        <w:t xml:space="preserve">he wrote later in</w:t>
      </w:r>
      <w:r>
        <w:rPr>
          <w:rFonts w:ascii="Garamond" w:hAnsi="Garamond"/>
          <w:sz w:val="24"/>
        </w:rPr>
        <w:t xml:space="preserve"> </w:t>
      </w:r>
      <w:r>
        <w:rPr>
          <w:rFonts w:ascii="Garamond" w:hAnsi="Garamond"/>
          <w:i/>
          <w:iCs/>
          <w:sz w:val="24"/>
        </w:rPr>
        <w:t xml:space="preserve">White House Years</w:t>
      </w:r>
      <w:r>
        <w:rPr>
          <w:rFonts w:ascii="Garamond" w:hAnsi="Garamond"/>
          <w:sz w:val="24"/>
        </w:rPr>
        <w:t xml:space="preserve"> </w:t>
      </w:r>
      <w:r>
        <w:rPr>
          <w:rFonts w:ascii="Garamond" w:hAnsi="Garamond"/>
          <w:sz w:val="24"/>
        </w:rPr>
        <w:t xml:space="preserve">(1979). Coming from a man who had sat with de Gaulle, negotiated with Le Duc Tho, and lunched with Brezhnev, that is not a casual compliment.</w:t>
      </w:r>
    </w:p>
    <w:p>
      <w:pPr>
        <w:pStyle w:val="BodyText"/>
      </w:pPr>
      <w:r>
        <w:rPr>
          <w:rFonts w:ascii="Garamond" w:hAnsi="Garamond"/>
          <w:sz w:val="24"/>
        </w:rPr>
        <w:t xml:space="preserve">Zhou was seventy-three years old, elegantly dressed, with dark eyes that seemed to take in everything at once and give nothing away. He had survived the Long March, survived Stalin, survived Mao’s various purges that had devoured most of his contemporaries. He spoke softly. He never raised his voice. And he had clearly done his homework — on Kissinger specifically, on American domestic politics, on the Taiwan question, on everything.</w:t>
      </w:r>
    </w:p>
    <w:p>
      <w:pPr>
        <w:pStyle w:val="BodyText"/>
      </w:pPr>
      <w:r>
        <w:rPr>
          <w:rFonts w:ascii="Garamond" w:hAnsi="Garamond"/>
          <w:sz w:val="24"/>
        </w:rPr>
        <w:t xml:space="preserve">The atmosphere Kissinger described was not adversarial. It was something closer to two very serious intellectuals who had each spent years thinking about the same problem from opposite sides, finally sitting down to compare notes.</w:t>
      </w:r>
    </w:p>
    <w:p>
      <w:pPr>
        <w:pStyle w:val="BodyText"/>
      </w:pPr>
      <w:r>
        <w:rPr>
          <w:rFonts w:ascii="Garamond" w:hAnsi="Garamond"/>
          <w:sz w:val="24"/>
        </w:rPr>
        <w:t xml:space="preserve">The Taiwan question dominated. It had to.</w:t>
      </w:r>
    </w:p>
    <w:p>
      <w:pPr>
        <w:pStyle w:val="BodyText"/>
      </w:pPr>
      <w:r>
        <w:rPr>
          <w:rFonts w:ascii="Garamond" w:hAnsi="Garamond"/>
          <w:sz w:val="24"/>
        </w:rPr>
        <w:t xml:space="preserve">For Beijing, Taiwan was not negotiable in principle, only in timing. Zhou made this absolutely clear. The People’s Republic of China was the sole legitimate government of China; Taiwan was a province of China; US military forces on Taiwan and US support for the Kuomintang government were violations of Chinese sovereignty that had to end. Period. Those were not opening positions. That was bedrock.</w:t>
      </w:r>
    </w:p>
    <w:p>
      <w:pPr>
        <w:pStyle w:val="BodyText"/>
      </w:pPr>
      <w:r>
        <w:rPr>
          <w:rFonts w:ascii="Garamond" w:hAnsi="Garamond"/>
          <w:sz w:val="24"/>
        </w:rPr>
        <w:t xml:space="preserve">Kissinger’s response was the response of a man walking a very fine diplomatic tightrope over a very long drop. He could not formally concede Taiwan — Congress would have exploded, the Nationalist government would have screamed, and Nixon would have faced a political firestorm. But he could not refuse to acknowledge Chinese concerns without torpedoing the entire enterprise before it started. What he did instead was promise what he could actually deliver: the United States would progressively reduce its forces on Taiwan, with two-thirds of the reduction following the end of the Vietnam War and the remainder tied to the normalization of relations between Washington and Beijing.</w:t>
      </w:r>
    </w:p>
    <w:p>
      <w:pPr>
        <w:pStyle w:val="BodyText"/>
      </w:pPr>
      <w:r>
        <w:rPr>
          <w:rFonts w:ascii="Garamond" w:hAnsi="Garamond"/>
          <w:sz w:val="24"/>
        </w:rPr>
        <w:t xml:space="preserve">He also told Zhou something more significant: the United States would not support a</w:t>
      </w:r>
      <w:r>
        <w:rPr>
          <w:rFonts w:ascii="Garamond" w:hAnsi="Garamond"/>
          <w:sz w:val="24"/>
        </w:rPr>
        <w:t xml:space="preserve"> </w:t>
      </w:r>
      <w:r>
        <w:rPr>
          <w:rFonts w:ascii="Garamond" w:hAnsi="Garamond"/>
          <w:sz w:val="24"/>
        </w:rPr>
        <w:t xml:space="preserve">“two Chinas”</w:t>
      </w:r>
      <w:r>
        <w:rPr>
          <w:rFonts w:ascii="Garamond" w:hAnsi="Garamond"/>
          <w:sz w:val="24"/>
        </w:rPr>
        <w:t xml:space="preserve"> </w:t>
      </w:r>
      <w:r>
        <w:rPr>
          <w:rFonts w:ascii="Garamond" w:hAnsi="Garamond"/>
          <w:sz w:val="24"/>
        </w:rPr>
        <w:t xml:space="preserve">solution or a</w:t>
      </w:r>
      <w:r>
        <w:rPr>
          <w:rFonts w:ascii="Garamond" w:hAnsi="Garamond"/>
          <w:sz w:val="24"/>
        </w:rPr>
        <w:t xml:space="preserve"> </w:t>
      </w:r>
      <w:r>
        <w:rPr>
          <w:rFonts w:ascii="Garamond" w:hAnsi="Garamond"/>
          <w:sz w:val="24"/>
        </w:rPr>
        <w:t xml:space="preserve">“one China, one Taiwan”</w:t>
      </w:r>
      <w:r>
        <w:rPr>
          <w:rFonts w:ascii="Garamond" w:hAnsi="Garamond"/>
          <w:sz w:val="24"/>
        </w:rPr>
        <w:t xml:space="preserve"> </w:t>
      </w:r>
      <w:r>
        <w:rPr>
          <w:rFonts w:ascii="Garamond" w:hAnsi="Garamond"/>
          <w:sz w:val="24"/>
        </w:rPr>
        <w:t xml:space="preserve">formulation. This was a real concession. It meant Washington was, at least tacitly, accepting the Chinese framing — that Taiwan’s separate existence was a temporary anomaly, not a permanent state of affairs (Mann, 1998).</w:t>
      </w:r>
    </w:p>
    <w:p>
      <w:pPr>
        <w:pStyle w:val="BodyText"/>
      </w:pPr>
      <w:r>
        <w:rPr>
          <w:rFonts w:ascii="Garamond" w:hAnsi="Garamond"/>
          <w:sz w:val="24"/>
        </w:rPr>
        <w:t xml:space="preserve">Zhou listened, asked precise follow-up questions, and seemed satisfied. Not fully satisfied — he never gave that away — but satisfied enough to proceed.</w:t>
      </w:r>
    </w:p>
    <w:p>
      <w:pPr>
        <w:pStyle w:val="BodyText"/>
      </w:pPr>
      <w:r>
        <w:rPr>
          <w:rFonts w:ascii="Garamond" w:hAnsi="Garamond"/>
          <w:sz w:val="24"/>
        </w:rPr>
        <w:t xml:space="preserve">They talked about Vietnam. About the Soviet threat. About Japan, which both sides distrusted for different historical reasons — the Chinese for the obvious reasons of history, the Americans for the less obvious but equally potent reason that a rearmed Japan unconstrained by American alliances was a wild card nobody wanted. They talked about the shape of a new Asian order in which American military dominance would recede and something more balanced — more multipolar, more stable — would emerge. Zhou asked about Kissinger’s views on German reunification, which Kissinger found a surprising and revealing question — it showed Zhou thinking in the very long term, understanding that a divided Germany was itself a temporary anomaly, and that the European balance Washington had built around that division might eventually have to be rebuilt from scratch.</w:t>
      </w:r>
    </w:p>
    <w:p>
      <w:pPr>
        <w:pStyle w:val="BodyText"/>
      </w:pPr>
      <w:r>
        <w:rPr>
          <w:rFonts w:ascii="Garamond" w:hAnsi="Garamond"/>
          <w:sz w:val="24"/>
        </w:rPr>
        <w:t xml:space="preserve">He was right, of course. The wall came down eighteen years later. But in July 1971 nobody, not even Zhou Enlai, thought it would happen quite that fast.</w:t>
      </w:r>
    </w:p>
    <w:p>
      <w:pPr>
        <w:pStyle w:val="BodyText"/>
      </w:pPr>
      <w:r>
        <w:rPr>
          <w:rFonts w:ascii="Garamond" w:hAnsi="Garamond"/>
          <w:sz w:val="24"/>
        </w:rPr>
        <w:t xml:space="preserve">These were the conversations of genuine strategic thinkers, not bureaucrats exchanging memorized talking points.</w:t>
      </w:r>
    </w:p>
    <w:p>
      <w:pPr>
        <w:pStyle w:val="BodyText"/>
      </w:pPr>
      <w:r>
        <w:rPr>
          <w:rFonts w:ascii="Garamond" w:hAnsi="Garamond"/>
          <w:sz w:val="24"/>
        </w:rPr>
        <w:t xml:space="preserve">Kissinger flew back to Pakistan on July 11, resumed his publicly scheduled activities, and told the assembled press he was feeling much better.</w:t>
      </w:r>
    </w:p>
    <w:p>
      <w:pPr>
        <w:pStyle w:val="BodyText"/>
      </w:pPr>
      <w:r>
        <w:rPr>
          <w:rFonts w:ascii="Garamond" w:hAnsi="Garamond"/>
          <w:sz w:val="24"/>
        </w:rPr>
        <w:t xml:space="preserve">His staff noticed something different about him on the flight home. He was quieter than usual — not the manic, compressed-spring quiet of a man managing anxiety, but something more like the stillness of a chess player who has just seen twelve moves ahead and likes every one of them. An aide asked him how the talks had gone. Kissinger thought for a moment.</w:t>
      </w:r>
      <w:r>
        <w:rPr>
          <w:rFonts w:ascii="Garamond" w:hAnsi="Garamond"/>
          <w:sz w:val="24"/>
        </w:rPr>
        <w:t xml:space="preserve"> </w:t>
      </w:r>
      <w:r>
        <w:rPr>
          <w:rFonts w:ascii="Garamond" w:hAnsi="Garamond"/>
          <w:sz w:val="24"/>
        </w:rPr>
        <w:t xml:space="preserve">“We did not fail,”</w:t>
      </w:r>
      <w:r>
        <w:rPr>
          <w:rFonts w:ascii="Garamond" w:hAnsi="Garamond"/>
          <w:sz w:val="24"/>
        </w:rPr>
        <w:t xml:space="preserve"> </w:t>
      </w:r>
      <w:r>
        <w:rPr>
          <w:rFonts w:ascii="Garamond" w:hAnsi="Garamond"/>
          <w:sz w:val="24"/>
        </w:rPr>
        <w:t xml:space="preserve">he said.</w:t>
      </w:r>
    </w:p>
    <w:p>
      <w:pPr>
        <w:pStyle w:val="BodyText"/>
      </w:pPr>
      <w:r>
        <w:rPr>
          <w:rFonts w:ascii="Garamond" w:hAnsi="Garamond"/>
          <w:sz w:val="24"/>
        </w:rPr>
        <w:t xml:space="preserve">For Kissinger, that was essentially a standing ovation.</w:t>
      </w:r>
    </w:p>
    <w:p>
      <w:pPr>
        <w:pStyle w:val="BodyText"/>
      </w:pPr>
      <w:r>
        <w:rPr>
          <w:rFonts w:ascii="Garamond" w:hAnsi="Garamond"/>
          <w:sz w:val="24"/>
        </w:rPr>
        <w:t xml:space="preserve">Three months later he was back — and the world had begun to move.</w:t>
      </w:r>
    </w:p>
    <w:p>
      <w:pPr>
        <w:pStyle w:val="BodyText"/>
      </w:pPr>
      <w:r>
        <w:rPr>
          <w:rFonts w:ascii="Garamond" w:hAnsi="Garamond"/>
          <w:sz w:val="24"/>
        </w:rPr>
        <w:t xml:space="preserve">October 1971 brought his second trip to Beijing, and this one coincided with one of the most consequential votes in United Nations history. On October 25, 1971, the UN General Assembly voted 76 to 35 to expel the Republic of China (Taiwan) and seat the People’s Republic of China in its permanent Security Council seat.</w:t>
      </w:r>
    </w:p>
    <w:p>
      <w:pPr>
        <w:pStyle w:val="BodyText"/>
      </w:pPr>
      <w:r>
        <w:rPr>
          <w:rFonts w:ascii="Garamond" w:hAnsi="Garamond"/>
          <w:sz w:val="24"/>
        </w:rPr>
        <w:t xml:space="preserve">The United States had been the primary patron of Taiwan’s UN membership for twenty years. Washington had fought hard to prevent exactly this outcome. The vote was a rout, and the scenes in the General Assembly chambers were — by diplomatic standards — chaotic. Several African and Asian delegations erupted in cheering. The Albanian delegation, which had co-sponsored the resolution, celebrated with undisguised glee. It was the kind of scene that, in another context, might have horrified Kissinger.</w:t>
      </w:r>
    </w:p>
    <w:p>
      <w:pPr>
        <w:pStyle w:val="BodyText"/>
      </w:pPr>
      <w:r>
        <w:rPr>
          <w:rFonts w:ascii="Garamond" w:hAnsi="Garamond"/>
          <w:sz w:val="24"/>
        </w:rPr>
        <w:t xml:space="preserve">He was not horrified. He was, by all accounts, entirely unmoved.</w:t>
      </w:r>
    </w:p>
    <w:p>
      <w:pPr>
        <w:pStyle w:val="BodyText"/>
      </w:pPr>
      <w:r>
        <w:rPr>
          <w:rFonts w:ascii="Garamond" w:hAnsi="Garamond"/>
          <w:sz w:val="24"/>
        </w:rPr>
        <w:t xml:space="preserve">When reporters asked about the reaction of George H.W. Bush — then the US Ambassador to the United Nations, who had fought the Taiwan battle personally and lost — Kissinger’s private comments were withering. He told colleagues that Bush was</w:t>
      </w:r>
      <w:r>
        <w:rPr>
          <w:rFonts w:ascii="Garamond" w:hAnsi="Garamond"/>
          <w:sz w:val="24"/>
        </w:rPr>
        <w:t xml:space="preserve"> </w:t>
      </w:r>
      <w:r>
        <w:rPr>
          <w:rFonts w:ascii="Garamond" w:hAnsi="Garamond"/>
          <w:sz w:val="24"/>
        </w:rPr>
        <w:t xml:space="preserve">“too soft and not sophisticated”</w:t>
      </w:r>
      <w:r>
        <w:rPr>
          <w:rFonts w:ascii="Garamond" w:hAnsi="Garamond"/>
          <w:sz w:val="24"/>
        </w:rPr>
        <w:t xml:space="preserve"> </w:t>
      </w:r>
      <w:r>
        <w:rPr>
          <w:rFonts w:ascii="Garamond" w:hAnsi="Garamond"/>
          <w:sz w:val="24"/>
        </w:rPr>
        <w:t xml:space="preserve">to understand what was actually happening (Isaacson, 1992). Which was this: America was trading a symbolic defeat — Taiwan’s UN seat — for an opening to a nation of eight hundred million people and a strategic partnership that would reshape the Cold War. That is not a loss. That is a calculated sacrifice, which is entirely different.</w:t>
      </w:r>
    </w:p>
    <w:p>
      <w:pPr>
        <w:pStyle w:val="BodyText"/>
      </w:pPr>
      <w:r>
        <w:rPr>
          <w:rFonts w:ascii="Garamond" w:hAnsi="Garamond"/>
          <w:sz w:val="24"/>
        </w:rPr>
        <w:t xml:space="preserve">Bush, to his credit, kept his composure in public. Privately, he was devastated.</w:t>
      </w:r>
    </w:p>
    <w:p>
      <w:pPr>
        <w:pStyle w:val="BodyText"/>
      </w:pPr>
      <w:r>
        <w:rPr>
          <w:rFonts w:ascii="Garamond" w:hAnsi="Garamond"/>
          <w:sz w:val="24"/>
        </w:rPr>
        <w:t xml:space="preserve">February 21, 1972. Richard Nixon stepped off Air Force One at Beijing’s Capital Airport and walked toward a small knot of Chinese officials in the gray winter cold.</w:t>
      </w:r>
    </w:p>
    <w:p>
      <w:pPr>
        <w:pStyle w:val="BodyText"/>
      </w:pPr>
      <w:r>
        <w:rPr>
          <w:rFonts w:ascii="Garamond" w:hAnsi="Garamond"/>
          <w:sz w:val="24"/>
        </w:rPr>
        <w:t xml:space="preserve">He extended his hand to Premier Zhou Enlai. Zhou shook it.</w:t>
      </w:r>
    </w:p>
    <w:p>
      <w:pPr>
        <w:pStyle w:val="BodyText"/>
      </w:pPr>
      <w:r>
        <w:rPr>
          <w:rFonts w:ascii="Garamond" w:hAnsi="Garamond"/>
          <w:sz w:val="24"/>
        </w:rPr>
        <w:t xml:space="preserve">This sounds unremarkable until you know the history. In 1954, at the Geneva Conference on Indochina, Secretary of State John Foster Dulles had famously refused to shake Zhou’s hand — had physically turned away from the gesture. It was a deliberate insult that Zhou reportedly never forgot. Eighteen years later, Nixon was not just shaking the hand that Dulles had spurned; he was traveling twelve thousand miles to do it on Chinese soil.</w:t>
      </w:r>
    </w:p>
    <w:p>
      <w:pPr>
        <w:pStyle w:val="BodyText"/>
      </w:pPr>
      <w:r>
        <w:rPr>
          <w:rFonts w:ascii="Garamond" w:hAnsi="Garamond"/>
          <w:sz w:val="24"/>
        </w:rPr>
        <w:t xml:space="preserve">The symbolism was total.</w:t>
      </w:r>
    </w:p>
    <w:p>
      <w:pPr>
        <w:pStyle w:val="BodyText"/>
      </w:pPr>
      <w:r>
        <w:rPr>
          <w:rFonts w:ascii="Garamond" w:hAnsi="Garamond"/>
          <w:sz w:val="24"/>
        </w:rPr>
        <w:t xml:space="preserve">Nixon met with Mao Zedong on February 21, just hours after landing, in Mao’s study in Zhongnanhai — a meeting that was supposed to last fifteen minutes and ran for more than an hour. Mao was in failing health by then, his speech slurred, his body swollen, attended by nurses who hovered at the edges of the room. But his mind was still sharp when he chose to deploy it, and the conversation ranged across philosophy, history, and global strategy with an odd, elliptical quality that Kissinger found both fascinating and slightly hallucinatory (Kissinger, 1979).</w:t>
      </w:r>
    </w:p>
    <w:p>
      <w:pPr>
        <w:pStyle w:val="BodyText"/>
      </w:pPr>
      <w:r>
        <w:rPr>
          <w:rFonts w:ascii="Garamond" w:hAnsi="Garamond"/>
          <w:sz w:val="24"/>
        </w:rPr>
        <w:t xml:space="preserve">The Nixon-Mao meeting was largely ceremonial. The real work had been done — by Kissinger, in those secret July talks and the October follow-up, and then again in the negotiations over the Shanghai Communiqué, the joint statement that would define the new American-Chinese relationship. That document, released on February 28, 1972, was a masterpiece of deliberate ambiguity. Both sides stated their positions on Taiwan, which were fundamentally incompatible, and then agreed not to let that incompatibility prevent them from moving forward. The United States</w:t>
      </w:r>
      <w:r>
        <w:rPr>
          <w:rFonts w:ascii="Garamond" w:hAnsi="Garamond"/>
          <w:sz w:val="24"/>
        </w:rPr>
        <w:t xml:space="preserve"> </w:t>
      </w:r>
      <w:r>
        <w:rPr>
          <w:rFonts w:ascii="Garamond" w:hAnsi="Garamond"/>
          <w:sz w:val="24"/>
        </w:rPr>
        <w:t xml:space="preserve">“acknowledged”</w:t>
      </w:r>
      <w:r>
        <w:rPr>
          <w:rFonts w:ascii="Garamond" w:hAnsi="Garamond"/>
          <w:sz w:val="24"/>
        </w:rPr>
        <w:t xml:space="preserve"> </w:t>
      </w:r>
      <w:r>
        <w:rPr>
          <w:rFonts w:ascii="Garamond" w:hAnsi="Garamond"/>
          <w:sz w:val="24"/>
        </w:rPr>
        <w:t xml:space="preserve">(not</w:t>
      </w:r>
      <w:r>
        <w:rPr>
          <w:rFonts w:ascii="Garamond" w:hAnsi="Garamond"/>
          <w:sz w:val="24"/>
        </w:rPr>
        <w:t xml:space="preserve"> </w:t>
      </w:r>
      <w:r>
        <w:rPr>
          <w:rFonts w:ascii="Garamond" w:hAnsi="Garamond"/>
          <w:sz w:val="24"/>
        </w:rPr>
        <w:t xml:space="preserve">“recognized”</w:t>
      </w:r>
      <w:r>
        <w:rPr>
          <w:rFonts w:ascii="Garamond" w:hAnsi="Garamond"/>
          <w:sz w:val="24"/>
        </w:rPr>
        <w:t xml:space="preserve"> </w:t>
      </w:r>
      <w:r>
        <w:rPr>
          <w:rFonts w:ascii="Garamond" w:hAnsi="Garamond"/>
          <w:sz w:val="24"/>
        </w:rPr>
        <w:t xml:space="preserve">— the word choice was deliberate, argued over for hours in drafting sessions, every alternative rejected in turn until this one survived) that Chinese on both sides of the Taiwan Strait maintained that there was one China and Taiwan was part of China. Washington did not challenge that position.</w:t>
      </w:r>
    </w:p>
    <w:p>
      <w:pPr>
        <w:pStyle w:val="BodyText"/>
      </w:pPr>
      <w:r>
        <w:rPr>
          <w:rFonts w:ascii="Garamond" w:hAnsi="Garamond"/>
          <w:sz w:val="24"/>
        </w:rPr>
        <w:t xml:space="preserve">Diplomacy is sometimes the art of writing sentences that mean different things to different readers while still being literally true. The Shanghai Communiqué was the exemplary case. It allowed both governments to go home and tell their constituencies whatever they needed to tell them, while the actual relationship moved forward on a basis both understood perfectly and neither stated publicly.</w:t>
      </w:r>
    </w:p>
    <w:p>
      <w:pPr>
        <w:pStyle w:val="BodyText"/>
      </w:pPr>
      <w:r>
        <w:rPr>
          <w:rFonts w:ascii="Garamond" w:hAnsi="Garamond"/>
          <w:sz w:val="24"/>
        </w:rPr>
        <w:t xml:space="preserve">What did the China opening actually accomplish?</w:t>
      </w:r>
    </w:p>
    <w:p>
      <w:pPr>
        <w:pStyle w:val="BodyText"/>
      </w:pPr>
      <w:r>
        <w:rPr>
          <w:rFonts w:ascii="Garamond" w:hAnsi="Garamond"/>
          <w:sz w:val="24"/>
        </w:rPr>
        <w:t xml:space="preserve">Start with the strategic mathematics. From the moment Nixon’s plane landed in Beijing, the Soviet Union had a new problem. The USSR now had to consider a world in which China and the United States might coordinate their policies — even informally, even loosely. That possibility constrained Soviet behavior. It gave the Americans leverage in arms control negotiations, in European security talks, in the SALT process. The triangular dynamic Kissinger had envisioned became real (Gaddis, 2005). The Soviets, rattled by the spectacle of Nixon toasting Mao’s health in the Great Hall of the People, moved more quickly toward détente than they might otherwise have done. The Moscow Summit of May 1972 — just three months after Beijing — produced the SALT I agreement and the ABM Treaty, the most significant arms control achievements of the Cold War era.</w:t>
      </w:r>
    </w:p>
    <w:p>
      <w:pPr>
        <w:pStyle w:val="BodyText"/>
      </w:pPr>
      <w:r>
        <w:rPr>
          <w:rFonts w:ascii="Garamond" w:hAnsi="Garamond"/>
          <w:sz w:val="24"/>
        </w:rPr>
        <w:t xml:space="preserve">None of that happens without the China opening.</w:t>
      </w:r>
    </w:p>
    <w:p>
      <w:pPr>
        <w:pStyle w:val="BodyText"/>
      </w:pPr>
      <w:r>
        <w:rPr>
          <w:rFonts w:ascii="Garamond" w:hAnsi="Garamond"/>
          <w:sz w:val="24"/>
        </w:rPr>
        <w:t xml:space="preserve">There is also an economic dimension that tends to get lost in the strategic analysis. The China that Nixon and Kissinger opened to the world in 1972 was a closed, autarkic economy of roughly 870 million people producing almost nothing for export. The China that would emerge from the economic reforms Deng Xiaoping launched in 1978 — reforms that were only conceivable because of China’s new international standing — would eventually become the world’s second-largest economy, the manufacturing workshop of the planet, the holder of more than a trillion dollars in American Treasury debt. The diplomatic door Kissinger pushed open in July 1971 was the first door in a chain of doors that remade the global economy over the following five decades. Nobody in that Beijing guest house, including Kissinger, saw that coming with any precision. But the opening was the hinge. Everything turned on it.</w:t>
      </w:r>
    </w:p>
    <w:p>
      <w:pPr>
        <w:pStyle w:val="BodyText"/>
      </w:pPr>
      <w:r>
        <w:rPr>
          <w:rFonts w:ascii="Garamond" w:hAnsi="Garamond"/>
          <w:sz w:val="24"/>
        </w:rPr>
        <w:t xml:space="preserve">The relationship Kissinger built in those Beijing talks was also personally durable in a way that few diplomatic achievements are. He made over fifty trips to China in his lifetime — as National Security Advisor, as Secretary of State, and then as a private citizen. He cultivated relationships with Chinese leaders across four generations of Communist Party rule, from Zhou and Mao to Deng Xiaoping to Xi Jinping. He became, in a real sense, the permanent American interlocutor with China, the one figure both sides trusted to read the relationship accurately.</w:t>
      </w:r>
    </w:p>
    <w:p>
      <w:pPr>
        <w:pStyle w:val="BodyText"/>
      </w:pPr>
      <w:r>
        <w:rPr>
          <w:rFonts w:ascii="Garamond" w:hAnsi="Garamond"/>
          <w:sz w:val="24"/>
        </w:rPr>
        <w:t xml:space="preserve">Formal diplomatic normalization did not happen until 1979 — Jimmy Carter’s administration finally completed the process Kissinger and Nixon had begun — but the architecture was Kissinger’s. The foundation was poured in those seventeen hours of July 1971, in a guest house in Beijing, with no press, no photographers, and no congressional oversight.</w:t>
      </w:r>
    </w:p>
    <w:p>
      <w:pPr>
        <w:pStyle w:val="BodyText"/>
      </w:pPr>
      <w:r>
        <w:rPr>
          <w:rFonts w:ascii="Garamond" w:hAnsi="Garamond"/>
          <w:sz w:val="24"/>
        </w:rPr>
        <w:t xml:space="preserve">I find that fact both impressive and troubling. Impressive because it demonstrates how much can be accomplished when skilled individuals are freed from political constraint. Troubling because democratic accountability is not just bureaucratic friction — it is the mechanism by which a democracy ensures its government is acting in its people’s name.</w:t>
      </w:r>
    </w:p>
    <w:p>
      <w:pPr>
        <w:pStyle w:val="BodyText"/>
      </w:pPr>
      <w:r>
        <w:rPr>
          <w:rFonts w:ascii="Garamond" w:hAnsi="Garamond"/>
          <w:sz w:val="24"/>
        </w:rPr>
        <w:t xml:space="preserve">Kissinger made the China opening work. He also made it entirely his own. The American people didn’t find out it had happened until July 15, 1971, when Nixon announced it on national television — four days after Kissinger had already come home from Beijing with the deal in his briefcase.</w:t>
      </w:r>
    </w:p>
    <w:p>
      <w:pPr>
        <w:pStyle w:val="BodyText"/>
      </w:pPr>
      <w:r>
        <w:rPr>
          <w:rFonts w:ascii="Garamond" w:hAnsi="Garamond"/>
          <w:sz w:val="24"/>
        </w:rPr>
        <w:t xml:space="preserve">One more detail worth sitting with.</w:t>
      </w:r>
    </w:p>
    <w:p>
      <w:pPr>
        <w:pStyle w:val="BodyText"/>
      </w:pPr>
      <w:r>
        <w:rPr>
          <w:rFonts w:ascii="Garamond" w:hAnsi="Garamond"/>
          <w:sz w:val="24"/>
        </w:rPr>
        <w:t xml:space="preserve">When Kissinger flew to Beijing in July 1971, the United States had not recognized the People’s Republic of China as a legitimate government in twenty-two years. In those twenty-two years, more than 36,000 Americans had died in Korea fighting Chinese forces. The two countries had come close to direct military confrontation during the Vietnam War. American children had grown up being taught that Communist China was one of the great threats to freedom.</w:t>
      </w:r>
    </w:p>
    <w:p>
      <w:pPr>
        <w:pStyle w:val="BodyText"/>
      </w:pPr>
      <w:r>
        <w:rPr>
          <w:rFonts w:ascii="Garamond" w:hAnsi="Garamond"/>
          <w:sz w:val="24"/>
        </w:rPr>
        <w:t xml:space="preserve">And then, over the course of two days and seventeen hours of conversation, a German-born refugee who had come to America with nothing, who had studied the balance of power in eighteenth-century Europe and applied its lessons to the twentieth century, changed it. All of it.</w:t>
      </w:r>
    </w:p>
    <w:p>
      <w:pPr>
        <w:pStyle w:val="BodyText"/>
      </w:pPr>
      <w:r>
        <w:rPr>
          <w:rFonts w:ascii="Garamond" w:hAnsi="Garamond"/>
          <w:sz w:val="24"/>
        </w:rPr>
        <w:t xml:space="preserve">Say what you will about Kissinger. Whatever else follows in these chapters, this was a genuine feat of statecraft. The kind that comes along once in a generation, maybe less.</w:t>
      </w:r>
    </w:p>
    <w:p>
      <w:pPr>
        <w:pStyle w:val="BodyText"/>
      </w:pPr>
      <w:r>
        <w:rPr>
          <w:rFonts w:ascii="Garamond" w:hAnsi="Garamond"/>
          <w:sz w:val="24"/>
        </w:rPr>
        <w:t xml:space="preserve">But feats of statecraft are not their own moral justification. And as we move from Beijing to Santiago, that distinction becomes desperately important.</w:t>
      </w:r>
    </w:p>
    <w:bookmarkEnd w:id="21"/>
    <w:bookmarkStart w:id="22" w:name="chapter-8-september-11-santiago-1973"/>
    <w:p>
      <w:pPr>
        <w:pStyle w:val="Heading2"/>
      </w:pPr>
      <w:r>
        <w:rPr>
          <w:rFonts w:ascii="Garamond" w:hAnsi="Garamond"/>
        </w:rPr>
        <w:t xml:space="preserve">Chapter 8: September 11 — Santiago, 1973</w:t>
      </w:r>
    </w:p>
    <w:p>
      <w:pPr>
        <w:pStyle w:val="FirstParagraph"/>
      </w:pPr>
      <w:r>
        <w:rPr>
          <w:rFonts w:ascii="Garamond" w:hAnsi="Garamond"/>
          <w:sz w:val="24"/>
        </w:rPr>
        <w:t xml:space="preserve">Eighteen years before Al-Qaeda attacked New York, there was another September 11. This one had American fingerprints.</w:t>
      </w:r>
    </w:p>
    <w:p>
      <w:pPr>
        <w:pStyle w:val="BodyText"/>
      </w:pPr>
      <w:r>
        <w:rPr>
          <w:rFonts w:ascii="Garamond" w:hAnsi="Garamond"/>
          <w:sz w:val="24"/>
        </w:rPr>
        <w:t xml:space="preserve">The planes came just after 11 in the morning.</w:t>
      </w:r>
    </w:p>
    <w:p>
      <w:pPr>
        <w:pStyle w:val="BodyText"/>
      </w:pPr>
      <w:r>
        <w:rPr>
          <w:rFonts w:ascii="Garamond" w:hAnsi="Garamond"/>
          <w:sz w:val="24"/>
        </w:rPr>
        <w:t xml:space="preserve">Salvador Allende was already inside La Moneda Palace when the first Hawker Hunter jets appeared over Santiago. He had been there since before dawn, fielding calls about troop movements, about the navy mutiny in Valparaíso, about the army general who wasn’t answering his phone. By now the coup was undeniable — had been undeniable for hours — and the Presidential Palace was surrounded by tanks. The phones still worked, mostly. Allende had already made one radio address to the Chilean people, telling them he would not resign, telling them he would die in his post before leaving it.</w:t>
      </w:r>
    </w:p>
    <w:p>
      <w:pPr>
        <w:pStyle w:val="BodyText"/>
      </w:pPr>
      <w:r>
        <w:rPr>
          <w:rFonts w:ascii="Garamond" w:hAnsi="Garamond"/>
          <w:sz w:val="24"/>
        </w:rPr>
        <w:t xml:space="preserve">He had a helmet. He had an AK-47 — a gift from Fidel Castro, as it happened. He was sixty-five years old, a physician, a socialist, a constitutionalist who had spent his entire career insisting that the left could work within democracy rather than against it.</w:t>
      </w:r>
    </w:p>
    <w:p>
      <w:pPr>
        <w:pStyle w:val="BodyText"/>
      </w:pPr>
      <w:r>
        <w:rPr>
          <w:rFonts w:ascii="Garamond" w:hAnsi="Garamond"/>
          <w:sz w:val="24"/>
        </w:rPr>
        <w:t xml:space="preserve">He was also about to be bombed by his own air force.</w:t>
      </w:r>
    </w:p>
    <w:p>
      <w:pPr>
        <w:pStyle w:val="BodyText"/>
      </w:pPr>
      <w:r>
        <w:rPr>
          <w:rFonts w:ascii="Garamond" w:hAnsi="Garamond"/>
          <w:sz w:val="24"/>
        </w:rPr>
        <w:t xml:space="preserve">The jets made two passes. The rockets hit the northern wing of La Moneda, the one facing the Plaza de la Constitución, and the palace began to burn. Allende broadcast one more radio address — his last — with the smoke already in the building, his voice hoarse but controlled:</w:t>
      </w:r>
      <w:r>
        <w:rPr>
          <w:rFonts w:ascii="Garamond" w:hAnsi="Garamond"/>
          <w:sz w:val="24"/>
        </w:rPr>
        <w:t xml:space="preserve"> </w:t>
      </w:r>
      <w:r>
        <w:rPr>
          <w:rFonts w:ascii="Garamond" w:hAnsi="Garamond"/>
          <w:i/>
          <w:iCs/>
          <w:sz w:val="24"/>
        </w:rPr>
        <w:t xml:space="preserve">“I will not resign. I will pay with my life for the loyalty of the people. And I say to you that I am certain that the seeds which we have planted in the good conscience of thousands and thousands of Chileans will not be shredded forever.”</w:t>
      </w:r>
    </w:p>
    <w:p>
      <w:pPr>
        <w:pStyle w:val="BodyText"/>
      </w:pPr>
      <w:r>
        <w:rPr>
          <w:rFonts w:ascii="Garamond" w:hAnsi="Garamond"/>
          <w:sz w:val="24"/>
        </w:rPr>
        <w:t xml:space="preserve">Around 2 PM on September 11, 1973, Salvador Allende died inside La Moneda Palace. The official finding of subsequent investigations, including a 2011 Chilean forensic inquiry, is that he died by suicide with his own weapon — an AR-15 modified to fire full-auto, also given to him by Castro. His body was found in the Independence Hall of the palace (Kornbluh, 2004).</w:t>
      </w:r>
    </w:p>
    <w:p>
      <w:pPr>
        <w:pStyle w:val="BodyText"/>
      </w:pPr>
      <w:r>
        <w:rPr>
          <w:rFonts w:ascii="Garamond" w:hAnsi="Garamond"/>
          <w:sz w:val="24"/>
        </w:rPr>
        <w:t xml:space="preserve">The junta announced he had died in combat. That was a lie. It was the first of many.</w:t>
      </w:r>
    </w:p>
    <w:p>
      <w:pPr>
        <w:pStyle w:val="BodyText"/>
      </w:pPr>
      <w:r>
        <w:rPr>
          <w:rFonts w:ascii="Garamond" w:hAnsi="Garamond"/>
          <w:sz w:val="24"/>
        </w:rPr>
        <w:t xml:space="preserve">Let’s go back to the beginning of this story, because it starts not in Santiago but in Washington.</w:t>
      </w:r>
    </w:p>
    <w:p>
      <w:pPr>
        <w:pStyle w:val="BodyText"/>
      </w:pPr>
      <w:r>
        <w:rPr>
          <w:rFonts w:ascii="Garamond" w:hAnsi="Garamond"/>
          <w:sz w:val="24"/>
        </w:rPr>
        <w:t xml:space="preserve">September 4, 1970. Salvador Allende won the Chilean presidential election with 36.2% of the vote — a plurality in a three-way race, but a clear victory under Chilean law. He was the first democratically elected Marxist head of government in Latin American history. He ran on a program called La Vía Chilena — the Chilean Road to Socialism — which proposed nationalizing the copper mines (then owned largely by American companies like Anaconda and Kennecott), reforming land ownership, expanding social services, and fundamentally restructuring the Chilean economy.</w:t>
      </w:r>
    </w:p>
    <w:p>
      <w:pPr>
        <w:pStyle w:val="BodyText"/>
      </w:pPr>
      <w:r>
        <w:rPr>
          <w:rFonts w:ascii="Garamond" w:hAnsi="Garamond"/>
          <w:sz w:val="24"/>
        </w:rPr>
        <w:t xml:space="preserve">He was not a revolutionary. He was an elected president with a democratic mandate. He had run for president four times before finally winning. He wore suits. He gave speeches in parliament. He believed in working within the system.</w:t>
      </w:r>
    </w:p>
    <w:p>
      <w:pPr>
        <w:pStyle w:val="BodyText"/>
      </w:pPr>
      <w:r>
        <w:rPr>
          <w:rFonts w:ascii="Garamond" w:hAnsi="Garamond"/>
          <w:sz w:val="24"/>
        </w:rPr>
        <w:t xml:space="preserve">None of that mattered to Richard Nixon.</w:t>
      </w:r>
    </w:p>
    <w:p>
      <w:pPr>
        <w:pStyle w:val="BodyText"/>
      </w:pPr>
      <w:r>
        <w:rPr>
          <w:rFonts w:ascii="Garamond" w:hAnsi="Garamond"/>
          <w:sz w:val="24"/>
        </w:rPr>
        <w:t xml:space="preserve">The day after Allende’s election, Nixon convened a meeting of senior advisors at the White House. The CIA was instructed to do whatever it could to prevent Allende from taking office in November. CIA Director Richard Helms took notes at that meeting — notes that were later provided to the Senate’s Church Committee investigation. Helms’s handwritten summary included the phrase</w:t>
      </w:r>
      <w:r>
        <w:rPr>
          <w:rFonts w:ascii="Garamond" w:hAnsi="Garamond"/>
          <w:sz w:val="24"/>
        </w:rPr>
        <w:t xml:space="preserve"> </w:t>
      </w:r>
      <w:r>
        <w:rPr>
          <w:rFonts w:ascii="Garamond" w:hAnsi="Garamond"/>
          <w:sz w:val="24"/>
        </w:rPr>
        <w:t xml:space="preserve">“make the economy scream”</w:t>
      </w:r>
      <w:r>
        <w:rPr>
          <w:rFonts w:ascii="Garamond" w:hAnsi="Garamond"/>
          <w:sz w:val="24"/>
        </w:rPr>
        <w:t xml:space="preserve"> </w:t>
      </w:r>
      <w:r>
        <w:rPr>
          <w:rFonts w:ascii="Garamond" w:hAnsi="Garamond"/>
          <w:sz w:val="24"/>
        </w:rPr>
        <w:t xml:space="preserve">— Nixon’s characterization of what he wanted to do to Chile if Allende took power (Church Committee, 1975).</w:t>
      </w:r>
    </w:p>
    <w:p>
      <w:pPr>
        <w:pStyle w:val="BodyText"/>
      </w:pPr>
      <w:r>
        <w:rPr>
          <w:rFonts w:ascii="Garamond" w:hAnsi="Garamond"/>
          <w:sz w:val="24"/>
        </w:rPr>
        <w:t xml:space="preserve">Kissinger’s own position was expressed with characteristic bluntness. In a background briefing to journalists on September 16, 1970 — twelve days after the Chilean election — he said:</w:t>
      </w:r>
      <w:r>
        <w:rPr>
          <w:rFonts w:ascii="Garamond" w:hAnsi="Garamond"/>
          <w:sz w:val="24"/>
        </w:rPr>
        <w:t xml:space="preserve"> </w:t>
      </w:r>
      <w:r>
        <w:rPr>
          <w:rFonts w:ascii="Garamond" w:hAnsi="Garamond"/>
          <w:sz w:val="24"/>
        </w:rPr>
        <w:t xml:space="preserve">“I don’t see why we need to stand by and watch a country go communist due to the irresponsibility of its own people.”</w:t>
      </w:r>
    </w:p>
    <w:p>
      <w:pPr>
        <w:pStyle w:val="BodyText"/>
      </w:pPr>
      <w:r>
        <w:rPr>
          <w:rFonts w:ascii="Garamond" w:hAnsi="Garamond"/>
          <w:sz w:val="24"/>
        </w:rPr>
        <w:t xml:space="preserve">Read that sentence slowly.</w:t>
      </w:r>
    </w:p>
    <w:p>
      <w:pPr>
        <w:pStyle w:val="BodyText"/>
      </w:pPr>
      <w:r>
        <w:rPr>
          <w:rFonts w:ascii="Garamond" w:hAnsi="Garamond"/>
          <w:sz w:val="24"/>
        </w:rPr>
        <w:t xml:space="preserve">The irresponsibility of its own people. Those people had just held an election. They had voted. They had done exactly what democratic theory asks of citizens. And Kissinger’s response was to characterize it as irresponsibility — because they had chosen a Marxist, and that choice was unacceptable to Washington regardless of how it was made.</w:t>
      </w:r>
    </w:p>
    <w:p>
      <w:pPr>
        <w:pStyle w:val="BodyText"/>
      </w:pPr>
      <w:r>
        <w:rPr>
          <w:rFonts w:ascii="Garamond" w:hAnsi="Garamond"/>
          <w:sz w:val="24"/>
        </w:rPr>
        <w:t xml:space="preserve">This is Realpolitik stripped to its ugliest bones.</w:t>
      </w:r>
    </w:p>
    <w:p>
      <w:pPr>
        <w:pStyle w:val="BodyText"/>
      </w:pPr>
      <w:r>
        <w:rPr>
          <w:rFonts w:ascii="Garamond" w:hAnsi="Garamond"/>
          <w:sz w:val="24"/>
        </w:rPr>
        <w:t xml:space="preserve">The CIA’s intervention in Chile was not subtle, and it was not small.</w:t>
      </w:r>
    </w:p>
    <w:p>
      <w:pPr>
        <w:pStyle w:val="BodyText"/>
      </w:pPr>
      <w:r>
        <w:rPr>
          <w:rFonts w:ascii="Garamond" w:hAnsi="Garamond"/>
          <w:sz w:val="24"/>
        </w:rPr>
        <w:t xml:space="preserve">The Church Committee’s 1975 investigation — the first serious congressional probe of CIA covert activities — documented that the United States spent approximately $8 million between 1970 and 1973 trying to prevent Allende from winning and then trying to destabilize his government after he did (Church Committee, 1975). Eight million dollars does not sound like much by modern standards, but in early 1970s Chile it was an enormous sum. It funded opposition political parties, bribed Chilean military officers, supported striking truckers, subsidized newspapers, and financed a propaganda campaign designed to convince Chileans that Allende would turn their country into another Cuba.</w:t>
      </w:r>
    </w:p>
    <w:p>
      <w:pPr>
        <w:pStyle w:val="BodyText"/>
      </w:pPr>
      <w:r>
        <w:rPr>
          <w:rFonts w:ascii="Garamond" w:hAnsi="Garamond"/>
          <w:sz w:val="24"/>
        </w:rPr>
        <w:t xml:space="preserve">The CIA ran two distinct tracks, which the internal documentation helpfully called Track I and Track II.</w:t>
      </w:r>
    </w:p>
    <w:p>
      <w:pPr>
        <w:pStyle w:val="BodyText"/>
      </w:pPr>
      <w:r>
        <w:rPr>
          <w:rFonts w:ascii="Garamond" w:hAnsi="Garamond"/>
          <w:sz w:val="24"/>
        </w:rPr>
        <w:t xml:space="preserve">Track I was political. It aimed to use the Chilean Congress to block Allende’s confirmation — Chile’s constitution required a congressional vote to confirm the winner when no candidate got an outright majority. The CIA attempted to bribe enough congressional members to deny Allende the vote. This failed.</w:t>
      </w:r>
    </w:p>
    <w:p>
      <w:pPr>
        <w:pStyle w:val="BodyText"/>
      </w:pPr>
      <w:r>
        <w:rPr>
          <w:rFonts w:ascii="Garamond" w:hAnsi="Garamond"/>
          <w:sz w:val="24"/>
        </w:rPr>
        <w:t xml:space="preserve">Track II was different. Track II aimed at a military coup, and it aimed at it immediately, before Allende could take office. This effort involved direct contact with Chilean military officers willing to act, and it produced one catastrophic episode: in October 1970, a group of right-wing conspirators backed by the CIA kidnapped General René Schneider — Chile’s Army Commander in Chief, a constitutionalist who had publicly refused to participate in a coup — and killed him when he resisted. Schneider’s death was a political catastrophe even for the conspirators; it created a wave of revulsion in Chile and actually strengthened Allende’s position temporarily (Kornbluh, 2004).</w:t>
      </w:r>
    </w:p>
    <w:p>
      <w:pPr>
        <w:pStyle w:val="BodyText"/>
      </w:pPr>
      <w:r>
        <w:rPr>
          <w:rFonts w:ascii="Garamond" w:hAnsi="Garamond"/>
          <w:sz w:val="24"/>
        </w:rPr>
        <w:t xml:space="preserve">Track II had failed. Allende took office on November 3, 1970.</w:t>
      </w:r>
    </w:p>
    <w:p>
      <w:pPr>
        <w:pStyle w:val="BodyText"/>
      </w:pPr>
      <w:r>
        <w:rPr>
          <w:rFonts w:ascii="Garamond" w:hAnsi="Garamond"/>
          <w:sz w:val="24"/>
        </w:rPr>
        <w:t xml:space="preserve">The destabilization efforts continued.</w:t>
      </w:r>
    </w:p>
    <w:p>
      <w:pPr>
        <w:pStyle w:val="BodyText"/>
      </w:pPr>
      <w:r>
        <w:rPr>
          <w:rFonts w:ascii="Garamond" w:hAnsi="Garamond"/>
          <w:sz w:val="24"/>
        </w:rPr>
        <w:t xml:space="preserve">What followed was three years of sustained economic warfare.</w:t>
      </w:r>
    </w:p>
    <w:p>
      <w:pPr>
        <w:pStyle w:val="BodyText"/>
      </w:pPr>
      <w:r>
        <w:rPr>
          <w:rFonts w:ascii="Garamond" w:hAnsi="Garamond"/>
          <w:sz w:val="24"/>
        </w:rPr>
        <w:t xml:space="preserve">American banks cut off credit to Chile. The United States opposed Chilean loans at the World Bank and the Inter-American Development Bank. Anaconda and Kennecott, whose mines Allende nationalized in 1971, fought back with international litigation that froze Chilean copper shipments and made it difficult for Chile to sell its primary export. Replacement parts for American machinery — and Chile’s infrastructure ran heavily on American equipment — stopped arriving. The Chilean economy, already strained by ambitious social programs and a global copper price slump, began to buckle.</w:t>
      </w:r>
    </w:p>
    <w:p>
      <w:pPr>
        <w:pStyle w:val="BodyText"/>
      </w:pPr>
      <w:r>
        <w:rPr>
          <w:rFonts w:ascii="Garamond" w:hAnsi="Garamond"/>
          <w:sz w:val="24"/>
        </w:rPr>
        <w:t xml:space="preserve">The specific mechanics of the strangulation are worth understanding. Chile’s economy depended on copper exports for roughly 75% of its foreign exchange earnings in the early 1970s (Ffrench-Davis, 2002). When the Nixon administration coordinated with the copper companies to challenge Chilean nationalizations in international courts and freeze copper sale proceeds in foreign bank accounts, they were attacking Chile’s circulatory system. At the same time, the reduction in American credits and the blocking of multilateral lending forced the Allende government to print money to fund its social programs, feeding the inflation spiral. The 500% inflation rate of 1973 was not accidental — it was, in significant measure, engineered.</w:t>
      </w:r>
      <w:r>
        <w:rPr>
          <w:rFonts w:ascii="Garamond" w:hAnsi="Garamond"/>
          <w:sz w:val="24"/>
        </w:rPr>
        <w:t xml:space="preserve"> </w:t>
      </w:r>
      <w:r>
        <w:rPr>
          <w:rFonts w:ascii="Garamond" w:hAnsi="Garamond"/>
          <w:sz w:val="24"/>
        </w:rPr>
        <w:t xml:space="preserve">“Make the economy scream”</w:t>
      </w:r>
      <w:r>
        <w:rPr>
          <w:rFonts w:ascii="Garamond" w:hAnsi="Garamond"/>
          <w:sz w:val="24"/>
        </w:rPr>
        <w:t xml:space="preserve"> </w:t>
      </w:r>
      <w:r>
        <w:rPr>
          <w:rFonts w:ascii="Garamond" w:hAnsi="Garamond"/>
          <w:sz w:val="24"/>
        </w:rPr>
        <w:t xml:space="preserve">had been the instruction. The economy screamed.</w:t>
      </w:r>
    </w:p>
    <w:p>
      <w:pPr>
        <w:pStyle w:val="BodyText"/>
      </w:pPr>
      <w:r>
        <w:rPr>
          <w:rFonts w:ascii="Garamond" w:hAnsi="Garamond"/>
          <w:sz w:val="24"/>
        </w:rPr>
        <w:t xml:space="preserve">It is important to be precise about the causation here. Allende’s own policies contributed to the economic problems — the pace of nationalizations alarmed foreign investors, and some of the economic management was genuinely problematic. But the American intervention was designed to make these problems worse, and it succeeded. As Kissinger’s aide Peter Kornbluh later documented, the Nixon administration was pursuing a coordinated strategy of economic asphyxiation (Kornbluh, 2004).</w:t>
      </w:r>
    </w:p>
    <w:p>
      <w:pPr>
        <w:pStyle w:val="BodyText"/>
      </w:pPr>
      <w:r>
        <w:rPr>
          <w:rFonts w:ascii="Garamond" w:hAnsi="Garamond"/>
          <w:sz w:val="24"/>
        </w:rPr>
        <w:t xml:space="preserve">By mid-1973 Chile was in crisis. Inflation had reached 500%. There were food shortages. Strikes paralyzed transport. The streets of Santiago were fractious with protests from left and right. Allende’s government was still functioning — still democratic, still elected — but it was governing a country being slowly strangled.</w:t>
      </w:r>
    </w:p>
    <w:p>
      <w:pPr>
        <w:pStyle w:val="BodyText"/>
      </w:pPr>
      <w:r>
        <w:rPr>
          <w:rFonts w:ascii="Garamond" w:hAnsi="Garamond"/>
          <w:sz w:val="24"/>
        </w:rPr>
        <w:t xml:space="preserve">On September 11, 1973, General Augusto Pinochet moved.</w:t>
      </w:r>
    </w:p>
    <w:p>
      <w:pPr>
        <w:pStyle w:val="BodyText"/>
      </w:pPr>
      <w:r>
        <w:rPr>
          <w:rFonts w:ascii="Garamond" w:hAnsi="Garamond"/>
          <w:sz w:val="24"/>
        </w:rPr>
        <w:t xml:space="preserve">Pinochet was not a natural conspirator. He was a career military officer who had been, until quite recently, one of the constitutionalist generals Allende thought he could trust. He had been promoted to Army Commander in Chief just weeks before the coup. Whether the CIA knew Pinochet would lead the coup is a matter of some debate; what is beyond debate is that the CIA had deep relationships with the Chilean military officers who participated, had been actively encouraging coup planning, and had been channeling money and intelligence to coup-sympathetic officers for three years (Church Committee, 1975).</w:t>
      </w:r>
    </w:p>
    <w:p>
      <w:pPr>
        <w:pStyle w:val="BodyText"/>
      </w:pPr>
      <w:r>
        <w:rPr>
          <w:rFonts w:ascii="Garamond" w:hAnsi="Garamond"/>
          <w:sz w:val="24"/>
        </w:rPr>
        <w:t xml:space="preserve">The 2023 declassification of additional Nixon-Kissinger records confirmed what had long been suspected: the two men were directly involved in the planning and approval of covert actions designed to create the conditions for exactly the kind of military intervention that occurred on September 11 (National Security Archive, 2023). The documents show Kissinger personally authorized continued CIA support for coup plotting even after the Schneider assassination had created enormous political risks.</w:t>
      </w:r>
    </w:p>
    <w:p>
      <w:pPr>
        <w:pStyle w:val="BodyText"/>
      </w:pPr>
      <w:r>
        <w:rPr>
          <w:rFonts w:ascii="Garamond" w:hAnsi="Garamond"/>
          <w:sz w:val="24"/>
        </w:rPr>
        <w:t xml:space="preserve">The coup itself was militarily efficient and politically brutal.</w:t>
      </w:r>
    </w:p>
    <w:p>
      <w:pPr>
        <w:pStyle w:val="BodyText"/>
      </w:pPr>
      <w:r>
        <w:rPr>
          <w:rFonts w:ascii="Garamond" w:hAnsi="Garamond"/>
          <w:sz w:val="24"/>
        </w:rPr>
        <w:t xml:space="preserve">By midnight on September 11, Pinochet’s junta controlled the country. Thousands of Allende supporters were rounded up in the first hours. The National Stadium in Santiago — normally used for football — became a detention and torture center overnight. The singer Víctor Jara, one of Chile’s most beloved musicians and a committed supporter of Allende’s Popular Unity government, was arrested and taken to the stadium. He was tortured for days. His hands — the hands that had played guitar and written songs that working-class Chileans knew by heart — were beaten until the bones broke. He was murdered on September 16, 1973, five days after the coup. He was forty years old. His body was found on a road outside Santiago with forty-four bullet wounds (Morris, 2013).</w:t>
      </w:r>
    </w:p>
    <w:p>
      <w:pPr>
        <w:pStyle w:val="BodyText"/>
      </w:pPr>
      <w:r>
        <w:rPr>
          <w:rFonts w:ascii="Garamond" w:hAnsi="Garamond"/>
          <w:sz w:val="24"/>
        </w:rPr>
        <w:t xml:space="preserve">I include this specific detail not because it is the worst thing that happened in those first days — it was not — but because it is specific, and specificity matters when we are talking about the human costs of abstract strategic decisions. Victor Jara had a name. He had hands. He had songs that working-class Chileans knew by heart, songs that were about ordinary dignity and ordinary love and ordinary resistance to ordinary injustice. He died because Henry Kissinger and Richard Nixon had decided that Chilean democracy was an inconvenience to American interests.</w:t>
      </w:r>
    </w:p>
    <w:p>
      <w:pPr>
        <w:pStyle w:val="BodyText"/>
      </w:pPr>
      <w:r>
        <w:rPr>
          <w:rFonts w:ascii="Garamond" w:hAnsi="Garamond"/>
          <w:sz w:val="24"/>
        </w:rPr>
        <w:t xml:space="preserve">Estimates of those killed in the immediate aftermath of the coup range from several hundred to several thousand; by the time Pinochet’s regime ended in 1990, more than 3,000 people had been killed or forcibly disappeared, and upward of 40,000 had been tortured (Rettig Commission, 1991; Valech Commission, 2004).</w:t>
      </w:r>
    </w:p>
    <w:p>
      <w:pPr>
        <w:pStyle w:val="BodyText"/>
      </w:pPr>
      <w:r>
        <w:rPr>
          <w:rFonts w:ascii="Garamond" w:hAnsi="Garamond"/>
          <w:sz w:val="24"/>
        </w:rPr>
        <w:t xml:space="preserve">The Nixon administration recognized Pinochet’s junta on September 24, 1973 — thirteen days after the coup. Nixon personally expressed satisfaction with the outcome. Kissinger, in a meeting with Pinochet in June 1976, offered this:</w:t>
      </w:r>
      <w:r>
        <w:rPr>
          <w:rFonts w:ascii="Garamond" w:hAnsi="Garamond"/>
          <w:sz w:val="24"/>
        </w:rPr>
        <w:t xml:space="preserve"> </w:t>
      </w:r>
      <w:r>
        <w:rPr>
          <w:rFonts w:ascii="Garamond" w:hAnsi="Garamond"/>
          <w:sz w:val="24"/>
        </w:rPr>
        <w:t xml:space="preserve">“We want to help you, not undermine you. We are not out to weaken your position.”</w:t>
      </w:r>
    </w:p>
    <w:p>
      <w:pPr>
        <w:pStyle w:val="BodyText"/>
      </w:pPr>
      <w:r>
        <w:rPr>
          <w:rFonts w:ascii="Garamond" w:hAnsi="Garamond"/>
          <w:sz w:val="24"/>
        </w:rPr>
        <w:t xml:space="preserve">He then added, somewhat remarkably:</w:t>
      </w:r>
      <w:r>
        <w:rPr>
          <w:rFonts w:ascii="Garamond" w:hAnsi="Garamond"/>
          <w:sz w:val="24"/>
        </w:rPr>
        <w:t xml:space="preserve"> </w:t>
      </w:r>
      <w:r>
        <w:rPr>
          <w:rFonts w:ascii="Garamond" w:hAnsi="Garamond"/>
          <w:sz w:val="24"/>
        </w:rPr>
        <w:t xml:space="preserve">“You are the victim of all groups of the left who have moved to attack us.”</w:t>
      </w:r>
    </w:p>
    <w:p>
      <w:pPr>
        <w:pStyle w:val="BodyText"/>
      </w:pPr>
      <w:r>
        <w:rPr>
          <w:rFonts w:ascii="Garamond" w:hAnsi="Garamond"/>
          <w:sz w:val="24"/>
        </w:rPr>
        <w:t xml:space="preserve">Not a word about the 3,000 dead. Not a word.</w:t>
      </w:r>
    </w:p>
    <w:p>
      <w:pPr>
        <w:pStyle w:val="BodyText"/>
      </w:pPr>
      <w:r>
        <w:rPr>
          <w:rFonts w:ascii="Garamond" w:hAnsi="Garamond"/>
          <w:sz w:val="24"/>
        </w:rPr>
        <w:t xml:space="preserve">By 1975 and 1976, the scale of what Pinochet was doing had become impossible to ignore even within the American government. Operation Condor — a coordinated intelligence-sharing and repression network linking Chile, Argentina, Uruguay, Paraguay, Bolivia, and Brazil — was murdering political dissidents across South America and in some cases in Europe and the United States. A car bomb in Washington, D.C. in September 1976 killed Orlando Letelier, Allende’s former Foreign Minister, and an American colleague, Ronni Moffitt. The bombing was carried out by the Chilean secret police, DINA, with the knowledge and apparent approval of Pinochet’s government (Dinges, 2004).</w:t>
      </w:r>
    </w:p>
    <w:p>
      <w:pPr>
        <w:pStyle w:val="BodyText"/>
      </w:pPr>
      <w:r>
        <w:rPr>
          <w:rFonts w:ascii="Garamond" w:hAnsi="Garamond"/>
          <w:sz w:val="24"/>
        </w:rPr>
        <w:t xml:space="preserve">A car bomb. In Washington, D.C. On Massachusetts Avenue.</w:t>
      </w:r>
    </w:p>
    <w:p>
      <w:pPr>
        <w:pStyle w:val="BodyText"/>
      </w:pPr>
      <w:r>
        <w:rPr>
          <w:rFonts w:ascii="Garamond" w:hAnsi="Garamond"/>
          <w:sz w:val="24"/>
        </w:rPr>
        <w:t xml:space="preserve">When the CIA investigated, they found evidence that Operation Condor had been partly enabled by American intelligence assets who had helped coordinate the network. The full story of American complicity in Condor remains contested in its details, but the outline is dark.</w:t>
      </w:r>
    </w:p>
    <w:p>
      <w:pPr>
        <w:pStyle w:val="BodyText"/>
      </w:pPr>
      <w:r>
        <w:rPr>
          <w:rFonts w:ascii="Garamond" w:hAnsi="Garamond"/>
          <w:sz w:val="24"/>
        </w:rPr>
        <w:t xml:space="preserve">Kissinger’s response to mounting evidence of Chilean atrocities was, for many years, to minimize and deflect. In a famous 1975 conversation with Pinochet in Santiago, discovered in declassified State Department cables, Kissinger told the Chilean dictator:</w:t>
      </w:r>
      <w:r>
        <w:rPr>
          <w:rFonts w:ascii="Garamond" w:hAnsi="Garamond"/>
          <w:sz w:val="24"/>
        </w:rPr>
        <w:t xml:space="preserve"> </w:t>
      </w:r>
      <w:r>
        <w:rPr>
          <w:rFonts w:ascii="Garamond" w:hAnsi="Garamond"/>
          <w:sz w:val="24"/>
        </w:rPr>
        <w:t xml:space="preserve">“I think the press treatment you have received in the United States has been absolutely vicious and unfair. This is based on the activities of our Congress. The State Department is made up of people who have a vicious dislike of you”</w:t>
      </w:r>
      <w:r>
        <w:rPr>
          <w:rFonts w:ascii="Garamond" w:hAnsi="Garamond"/>
          <w:sz w:val="24"/>
        </w:rPr>
        <w:t xml:space="preserve"> </w:t>
      </w:r>
      <w:r>
        <w:rPr>
          <w:rFonts w:ascii="Garamond" w:hAnsi="Garamond"/>
          <w:sz w:val="24"/>
        </w:rPr>
        <w:t xml:space="preserve">(National Security Archive, 2004).</w:t>
      </w:r>
    </w:p>
    <w:p>
      <w:pPr>
        <w:pStyle w:val="BodyText"/>
      </w:pPr>
      <w:r>
        <w:rPr>
          <w:rFonts w:ascii="Garamond" w:hAnsi="Garamond"/>
          <w:sz w:val="24"/>
        </w:rPr>
        <w:t xml:space="preserve">He said this to Pinochet in 1975. At that point, the bodies had been stacking up for two years.</w:t>
      </w:r>
    </w:p>
    <w:p>
      <w:pPr>
        <w:pStyle w:val="BodyText"/>
      </w:pPr>
      <w:r>
        <w:rPr>
          <w:rFonts w:ascii="Garamond" w:hAnsi="Garamond"/>
          <w:sz w:val="24"/>
        </w:rPr>
        <w:t xml:space="preserve">The moral question at the center of this chapter is not easy, and I will not pretend it is.</w:t>
      </w:r>
    </w:p>
    <w:p>
      <w:pPr>
        <w:pStyle w:val="BodyText"/>
      </w:pPr>
      <w:r>
        <w:rPr>
          <w:rFonts w:ascii="Garamond" w:hAnsi="Garamond"/>
          <w:sz w:val="24"/>
        </w:rPr>
        <w:t xml:space="preserve">Kissinger operated within a Cold War framework in which the United States genuinely believed — with some justification — that Soviet-backed communist expansion posed an existential threat to the liberal international order. Chile, from this perspective, was a domino. A Marxist Chile with ties to Cuba and the USSR would be another base for Soviet influence in the Western Hemisphere, another pressure point in a global competition where pressure points mattered.</w:t>
      </w:r>
    </w:p>
    <w:p>
      <w:pPr>
        <w:pStyle w:val="BodyText"/>
      </w:pPr>
      <w:r>
        <w:rPr>
          <w:rFonts w:ascii="Garamond" w:hAnsi="Garamond"/>
          <w:sz w:val="24"/>
        </w:rPr>
        <w:t xml:space="preserve">This argument was made sincerely. It was not made up for cover. And there are respected historians who maintain that Kissinger’s Chile policy, however brutal in its methods, was comprehensible within the strategic context of its time (Suri, 2007).</w:t>
      </w:r>
    </w:p>
    <w:p>
      <w:pPr>
        <w:pStyle w:val="BodyText"/>
      </w:pPr>
      <w:r>
        <w:rPr>
          <w:rFonts w:ascii="Garamond" w:hAnsi="Garamond"/>
          <w:sz w:val="24"/>
        </w:rPr>
        <w:t xml:space="preserve">But here is what that argument cannot survive: Salvador Allende was not Castro. He was not installing a Soviet puppet state. He was a democratic socialist who had won a free election and who, in three years of power, never suspended parliament, never abolished opposition parties, never shut down the press. The Chilean Supreme Court and Congress functioned throughout his presidency. The constitution was followed.</w:t>
      </w:r>
    </w:p>
    <w:p>
      <w:pPr>
        <w:pStyle w:val="BodyText"/>
      </w:pPr>
      <w:r>
        <w:rPr>
          <w:rFonts w:ascii="Garamond" w:hAnsi="Garamond"/>
          <w:sz w:val="24"/>
        </w:rPr>
        <w:t xml:space="preserve">He was, by any honest assessment, governing a democracy.</w:t>
      </w:r>
    </w:p>
    <w:p>
      <w:pPr>
        <w:pStyle w:val="BodyText"/>
      </w:pPr>
      <w:r>
        <w:rPr>
          <w:rFonts w:ascii="Garamond" w:hAnsi="Garamond"/>
          <w:sz w:val="24"/>
        </w:rPr>
        <w:t xml:space="preserve">What Kissinger and Nixon destroyed was not a Soviet beachhead. It was a functioning democratic government. The Pinochet regime that replaced it was not a democracy at all — it was a military dictatorship that tortured and murdered its citizens for seventeen years.</w:t>
      </w:r>
    </w:p>
    <w:p>
      <w:pPr>
        <w:pStyle w:val="BodyText"/>
      </w:pPr>
      <w:r>
        <w:rPr>
          <w:rFonts w:ascii="Garamond" w:hAnsi="Garamond"/>
          <w:sz w:val="24"/>
        </w:rPr>
        <w:t xml:space="preserve">And then there is the personal dimension, which I find the most psychologically interesting element of the whole story.</w:t>
      </w:r>
    </w:p>
    <w:p>
      <w:pPr>
        <w:pStyle w:val="BodyText"/>
      </w:pPr>
      <w:r>
        <w:rPr>
          <w:rFonts w:ascii="Garamond" w:hAnsi="Garamond"/>
          <w:sz w:val="24"/>
        </w:rPr>
        <w:t xml:space="preserve">Henry Kissinger was a Jewish refugee from Nazi Germany. He had fled a regime that trampled democratic norms, that persecuted minorities, that imprisoned and murdered dissidents. He had built his entire intellectual identity on the belief that stability, order, and legitimate governance were the highest goods in international relations. He understood, in his bones, what tyranny looked like and what it did to human lives.</w:t>
      </w:r>
    </w:p>
    <w:p>
      <w:pPr>
        <w:pStyle w:val="BodyText"/>
      </w:pPr>
      <w:r>
        <w:rPr>
          <w:rFonts w:ascii="Garamond" w:hAnsi="Garamond"/>
          <w:sz w:val="24"/>
        </w:rPr>
        <w:t xml:space="preserve">And yet, in Chile, he enabled tyranny. Not by accident or oversight, but deliberately, with full knowledge, over multiple years.</w:t>
      </w:r>
    </w:p>
    <w:p>
      <w:pPr>
        <w:pStyle w:val="BodyText"/>
      </w:pPr>
      <w:r>
        <w:rPr>
          <w:rFonts w:ascii="Garamond" w:hAnsi="Garamond"/>
          <w:sz w:val="24"/>
        </w:rPr>
        <w:t xml:space="preserve">The cognitive architecture that made this possible was Realpolitik at its most merciless: states matter, individuals do not; strategy determines morality, not the other way around. When you apply that logic consistently, you arrive at the place Kissinger arrived — a place where 3,000 people can be murdered in service of a strategic abstraction, and the strategist can look at the ledger and decide the trade was worth it.</w:t>
      </w:r>
    </w:p>
    <w:p>
      <w:pPr>
        <w:pStyle w:val="BodyText"/>
      </w:pPr>
      <w:r>
        <w:rPr>
          <w:rFonts w:ascii="Garamond" w:hAnsi="Garamond"/>
          <w:sz w:val="24"/>
        </w:rPr>
        <w:t xml:space="preserve">Whether that logic is acceptable is a question this book cannot answer for you. But you should answer it for yourself. Because the logic of Chile — the logic that national interest overrides democratic norms, that ends justify means, that some populations can be sacrificed for geopolitical advantage — is not an artifact of the 1970s. That logic is alive right now, deployed by great powers on multiple continents.</w:t>
      </w:r>
    </w:p>
    <w:p>
      <w:pPr>
        <w:pStyle w:val="BodyText"/>
      </w:pPr>
      <w:r>
        <w:rPr>
          <w:rFonts w:ascii="Garamond" w:hAnsi="Garamond"/>
          <w:sz w:val="24"/>
        </w:rPr>
        <w:t xml:space="preserve">Know what it looks like. Know its costs. Count the bodies.</w:t>
      </w:r>
    </w:p>
    <w:p>
      <w:pPr>
        <w:pStyle w:val="BodyText"/>
      </w:pPr>
      <w:r>
        <w:rPr>
          <w:rFonts w:ascii="Garamond" w:hAnsi="Garamond"/>
          <w:sz w:val="24"/>
        </w:rPr>
        <w:t xml:space="preserve">Kissinger was never prosecuted for his role in Chile, though the possibility was discussed seriously in several countries. In 2001, a Spanish judge issued a request for his testimony as part of an inquiry into the Pinochet regime’s crimes. Kissinger declined. In France, when he arrived in 2001 for a speaking engagement, a French judge attempted to serve him a summons as a witness. He left the country the following day (Hitchens, 2001).</w:t>
      </w:r>
    </w:p>
    <w:p>
      <w:pPr>
        <w:pStyle w:val="BodyText"/>
      </w:pPr>
      <w:r>
        <w:rPr>
          <w:rFonts w:ascii="Garamond" w:hAnsi="Garamond"/>
          <w:sz w:val="24"/>
        </w:rPr>
        <w:t xml:space="preserve">He died in November 2023, aged 100, at his home in Kent, Connecticut. The debate about Chile — and about Cambodia, and about the other moral debts this book has catalogued — did not end with him.</w:t>
      </w:r>
    </w:p>
    <w:p>
      <w:pPr>
        <w:pStyle w:val="BodyText"/>
      </w:pPr>
      <w:r>
        <w:rPr>
          <w:rFonts w:ascii="Garamond" w:hAnsi="Garamond"/>
          <w:sz w:val="24"/>
        </w:rPr>
        <w:t xml:space="preserve">It never will.</w:t>
      </w:r>
    </w:p>
    <w:p>
      <w:pPr>
        <w:pStyle w:val="BodyText"/>
      </w:pPr>
      <w:r>
        <w:rPr>
          <w:rFonts w:ascii="Garamond" w:hAnsi="Garamond"/>
          <w:sz w:val="24"/>
        </w:rPr>
        <w:t xml:space="preserve">It never will.</w:t>
      </w:r>
    </w:p>
    <w:bookmarkEnd w:id="22"/>
    <w:bookmarkStart w:id="24" w:name="Xcdca278836ab0c4598a245c400c0d740c626052"/>
    <w:p>
      <w:pPr>
        <w:pStyle w:val="Heading2"/>
      </w:pPr>
      <w:r>
        <w:rPr>
          <w:rFonts w:ascii="Garamond" w:hAnsi="Garamond"/>
        </w:rPr>
        <w:t xml:space="preserve">Chapter 9: Shuttle Diplomacy — Dancing Between Enemies</w:t>
      </w:r>
    </w:p>
    <w:p>
      <w:pPr>
        <w:pStyle w:val="FirstParagraph"/>
      </w:pPr>
      <w:r>
        <w:rPr>
          <w:rFonts w:ascii="Garamond" w:hAnsi="Garamond"/>
          <w:sz w:val="24"/>
        </w:rPr>
        <w:t xml:space="preserve">For thirty-four days, Henry Kissinger lived on an airplane.</w:t>
      </w:r>
    </w:p>
    <w:p>
      <w:pPr>
        <w:pStyle w:val="BodyText"/>
      </w:pPr>
      <w:r>
        <w:rPr>
          <w:rFonts w:ascii="Garamond" w:hAnsi="Garamond"/>
          <w:sz w:val="24"/>
        </w:rPr>
        <w:t xml:space="preserve">This is not quite metaphor. Between October 1973 and the signing of the first Egyptian-Israeli disengagement agreement in January 1974, Kissinger logged more air miles than most commercial pilots do in a year. He flew from Washington to Tel Aviv to Cairo to Damascus to Riyadh to Amman to Washington and back, again and again, eating bad airline food and sleeping in short bursts and working in the margins of yellow legal pads that accumulated in stacks at the back of his aircraft. His aides described him as a man who seemed to function better the more exhausted he became —</w:t>
      </w:r>
      <w:r>
        <w:rPr>
          <w:rFonts w:ascii="Garamond" w:hAnsi="Garamond"/>
          <w:sz w:val="24"/>
        </w:rPr>
        <w:t xml:space="preserve"> </w:t>
      </w:r>
      <w:r>
        <w:rPr>
          <w:rFonts w:ascii="Garamond" w:hAnsi="Garamond"/>
          <w:sz w:val="24"/>
        </w:rPr>
        <w:t xml:space="preserve">“a machine running on stress,”</w:t>
      </w:r>
      <w:r>
        <w:rPr>
          <w:rFonts w:ascii="Garamond" w:hAnsi="Garamond"/>
          <w:sz w:val="24"/>
        </w:rPr>
        <w:t xml:space="preserve"> </w:t>
      </w:r>
      <w:r>
        <w:rPr>
          <w:rFonts w:ascii="Garamond" w:hAnsi="Garamond"/>
          <w:sz w:val="24"/>
        </w:rPr>
        <w:t xml:space="preserve">as one State Department official told the journalist Marvin Kalb (Kalb, 1974).</w:t>
      </w:r>
    </w:p>
    <w:p>
      <w:pPr>
        <w:pStyle w:val="BodyText"/>
      </w:pPr>
      <w:r>
        <w:rPr>
          <w:rFonts w:ascii="Garamond" w:hAnsi="Garamond"/>
          <w:sz w:val="24"/>
        </w:rPr>
        <w:t xml:space="preserve">This was shuttle diplomacy. Kissinger did not invent the concept, but he perfected it, and the term was essentially coined to describe what he was doing in that period. The idea was straightforward: instead of convening a formal conference where adversaries had to sit in the same room and perform hostility for their domestic audiences, the mediator becomes the circuit. You fly to Jerusalem and learn what Golda Meir can accept. You fly to Cairo and learn what Anwar Sadat needs. You fly back to Jerusalem with a proposal framed so that it resembles what Meir told you she could accept. You never put the two sides in direct contact. You carry the negotiation on your back, through the air, at 35,000 feet.</w:t>
      </w:r>
    </w:p>
    <w:p>
      <w:pPr>
        <w:pStyle w:val="BodyText"/>
      </w:pPr>
      <w:r>
        <w:rPr>
          <w:rFonts w:ascii="Garamond" w:hAnsi="Garamond"/>
          <w:sz w:val="24"/>
        </w:rPr>
        <w:t xml:space="preserve">The effectiveness of this approach depends entirely on the trust both parties place in the mediator’s ability to represent their positions accurately and their confidence that the mediator is not simply running one party’s agenda. Building that trust, simultaneously, with governments that had just been trying to kill each other — that was the specific genius Kissinger brought to the Middle East in 1973.</w:t>
      </w:r>
    </w:p>
    <w:p>
      <w:pPr>
        <w:pStyle w:val="BodyText"/>
      </w:pPr>
      <w:r>
        <w:rPr>
          <w:rFonts w:ascii="Garamond" w:hAnsi="Garamond"/>
          <w:sz w:val="24"/>
        </w:rPr>
        <w:t xml:space="preserve">October 6, 1973 was Yom Kippur. The holiest day of the Jewish year.</w:t>
      </w:r>
    </w:p>
    <w:p>
      <w:pPr>
        <w:pStyle w:val="BodyText"/>
      </w:pPr>
      <w:r>
        <w:rPr>
          <w:rFonts w:ascii="Garamond" w:hAnsi="Garamond"/>
          <w:sz w:val="24"/>
        </w:rPr>
        <w:t xml:space="preserve">Egyptian and Syrian forces attacked simultaneously — Egypt crossing the Suez Canal into the Israeli-held Sinai Peninsula, Syria driving into the Israeli-occupied Golan Heights. The coordination was precise, the surprise was nearly total, and in the first days of fighting Israel suffered losses that stunned a military establishment that had defeated combined Arab armies in six days in 1967. Egyptian troops breached the Bar-Lev Line, Israel’s supposedly impregnable fortification on the Suez Canal, in hours. Syrian tanks rolled into the Golan and came within artillery range of the Galilee.</w:t>
      </w:r>
    </w:p>
    <w:p>
      <w:pPr>
        <w:pStyle w:val="BodyText"/>
      </w:pPr>
      <w:r>
        <w:rPr>
          <w:rFonts w:ascii="Garamond" w:hAnsi="Garamond"/>
          <w:sz w:val="24"/>
        </w:rPr>
        <w:t xml:space="preserve">For the first time in its twenty-five year existence, Israel faced the genuine possibility of military defeat.</w:t>
      </w:r>
    </w:p>
    <w:p>
      <w:pPr>
        <w:pStyle w:val="BodyText"/>
      </w:pPr>
      <w:r>
        <w:rPr>
          <w:rFonts w:ascii="Garamond" w:hAnsi="Garamond"/>
          <w:sz w:val="24"/>
        </w:rPr>
        <w:t xml:space="preserve">The Yom Kippur War — known to Arabs as the Ramadan War or the October War — was a crisis that fell on Kissinger’s desk in the worst possible moment. Nixon was consumed by Watergate; the</w:t>
      </w:r>
      <w:r>
        <w:rPr>
          <w:rFonts w:ascii="Garamond" w:hAnsi="Garamond"/>
          <w:sz w:val="24"/>
        </w:rPr>
        <w:t xml:space="preserve"> </w:t>
      </w:r>
      <w:r>
        <w:rPr>
          <w:rFonts w:ascii="Garamond" w:hAnsi="Garamond"/>
          <w:sz w:val="24"/>
        </w:rPr>
        <w:t xml:space="preserve">“Saturday Night Massacre”</w:t>
      </w:r>
      <w:r>
        <w:rPr>
          <w:rFonts w:ascii="Garamond" w:hAnsi="Garamond"/>
          <w:sz w:val="24"/>
        </w:rPr>
        <w:t xml:space="preserve"> </w:t>
      </w:r>
      <w:r>
        <w:rPr>
          <w:rFonts w:ascii="Garamond" w:hAnsi="Garamond"/>
          <w:sz w:val="24"/>
        </w:rPr>
        <w:t xml:space="preserve">would come just eight days after the war started, on October 20, when Nixon fired Special Prosecutor Archibald Cox and triggered a constitutional firestorm that made the president functionally absent from foreign policy decision-making. Kissinger, who had just become Secretary of State in addition to National Security Advisor, was effectively running American foreign policy alone.</w:t>
      </w:r>
    </w:p>
    <w:p>
      <w:pPr>
        <w:pStyle w:val="BodyText"/>
      </w:pPr>
      <w:r>
        <w:rPr>
          <w:rFonts w:ascii="Garamond" w:hAnsi="Garamond"/>
          <w:sz w:val="24"/>
        </w:rPr>
        <w:t xml:space="preserve">There is evidence — contentious, disputed, but credible — that Kissinger delayed alerting Nixon to the seriousness of the emerging crisis on October 6 while he assessed how events were developing (Hersh, 1983). Whether this was calculated strategy or bureaucratic management of a distracted president is not entirely clear. What is clear is that Kissinger moved quickly once the scale of the war became apparent.</w:t>
      </w:r>
    </w:p>
    <w:p>
      <w:pPr>
        <w:pStyle w:val="BodyText"/>
      </w:pPr>
      <w:r>
        <w:rPr>
          <w:rFonts w:ascii="Garamond" w:hAnsi="Garamond"/>
          <w:sz w:val="24"/>
        </w:rPr>
        <w:t xml:space="preserve">Within days he had coordinated a massive American airlift to resupply Israel with weapons and ammunition — Operation Nickel Grass, which ultimately delivered 22,300 tons of military equipment to Israel over the course of the war (U.S. Air Force Historical Division, 1975). This tipped the military balance back toward Israel decisively. By the third week of the war, Israeli forces had crossed the Suez Canal themselves, encircling the Egyptian Third Army on the African side.</w:t>
      </w:r>
    </w:p>
    <w:p>
      <w:pPr>
        <w:pStyle w:val="BodyText"/>
      </w:pPr>
      <w:r>
        <w:rPr>
          <w:rFonts w:ascii="Garamond" w:hAnsi="Garamond"/>
          <w:sz w:val="24"/>
        </w:rPr>
        <w:t xml:space="preserve">Which created a new problem.</w:t>
      </w:r>
    </w:p>
    <w:p>
      <w:pPr>
        <w:pStyle w:val="BodyText"/>
      </w:pPr>
      <w:r>
        <w:rPr>
          <w:rFonts w:ascii="Garamond" w:hAnsi="Garamond"/>
          <w:sz w:val="24"/>
        </w:rPr>
        <w:t xml:space="preserve">Egypt’s Third Army — twenty thousand men — was now cut off. No food, no water, no ammunition resupply. They were going to die or surrender within days. This was the moment the war handed Kissinger his opening.</w:t>
      </w:r>
    </w:p>
    <w:p>
      <w:pPr>
        <w:pStyle w:val="BodyText"/>
      </w:pPr>
      <w:r>
        <w:rPr>
          <w:rFonts w:ascii="Garamond" w:hAnsi="Garamond"/>
          <w:sz w:val="24"/>
        </w:rPr>
        <w:t xml:space="preserve">Sadat had a problem. He could not let his Third Army be annihilated — it would be a humiliation that would destroy him domestically. He needed a ceasefire. But Sadat also needed something larger: he needed to find a way out of the strategic dead end Egypt had been in since the 1967 defeat. Egypt’s relationship with the Soviet Union had produced weapons but not results. Soviet advisors were prickly, unreliable, and ultimately unable to deliver what Egypt most needed: a political settlement that returned the territories Israel had seized in 1967.</w:t>
      </w:r>
    </w:p>
    <w:p>
      <w:pPr>
        <w:pStyle w:val="BodyText"/>
      </w:pPr>
      <w:r>
        <w:rPr>
          <w:rFonts w:ascii="Garamond" w:hAnsi="Garamond"/>
          <w:sz w:val="24"/>
        </w:rPr>
        <w:t xml:space="preserve">Only Washington could do that. And Sadat knew it.</w:t>
      </w:r>
    </w:p>
    <w:p>
      <w:pPr>
        <w:pStyle w:val="BodyText"/>
      </w:pPr>
      <w:r>
        <w:rPr>
          <w:rFonts w:ascii="Garamond" w:hAnsi="Garamond"/>
          <w:sz w:val="24"/>
        </w:rPr>
        <w:t xml:space="preserve">On October 26, 1973, the fighting stopped under a UN ceasefire that Kissinger had largely engineered. The position on the ground was complicated: Israeli forces were deep into Egyptian and Syrian territory, the Egyptian Third Army was encircled, and three separate confrontation lines needed to be stabilized before they unraveled into renewed fighting.</w:t>
      </w:r>
    </w:p>
    <w:p>
      <w:pPr>
        <w:pStyle w:val="BodyText"/>
      </w:pPr>
      <w:r>
        <w:rPr>
          <w:rFonts w:ascii="Garamond" w:hAnsi="Garamond"/>
          <w:sz w:val="24"/>
        </w:rPr>
        <w:t xml:space="preserve">The day the guns stopped, Kissinger’s airplane schedule began in earnest.</w:t>
      </w:r>
    </w:p>
    <w:p>
      <w:pPr>
        <w:pStyle w:val="BodyText"/>
      </w:pPr>
      <w:r>
        <w:rPr>
          <w:rFonts w:ascii="Garamond" w:hAnsi="Garamond"/>
          <w:sz w:val="24"/>
        </w:rPr>
        <w:t xml:space="preserve">Golda Meir was seventy-five years old and had been Prime Minister of Israel for four years. She was born in Kiev, raised in Milwaukee, had worked as a schoolteacher in Wisconsin before emigrating to Palestine in 1921. She was the kind of person who offered everyone who came to her office a piece of honey cake, then spent two hours dissecting their strategic assumptions with the precision of a surgeon. She smoked constantly, drank tea constantly, and had an absolutely iron will beneath a grandmotherly exterior that occasionally fooled people who should have known better.</w:t>
      </w:r>
    </w:p>
    <w:p>
      <w:pPr>
        <w:pStyle w:val="BodyText"/>
      </w:pPr>
      <w:r>
        <w:rPr>
          <w:rFonts w:ascii="Garamond" w:hAnsi="Garamond"/>
          <w:sz w:val="24"/>
        </w:rPr>
        <w:t xml:space="preserve">She did not fool Kissinger. He understood exactly who he was dealing with, which is partly why their relationship had an unusual quality — a kind of dark mutual respect between two people who were prepared to push each other very hard and expected to be pushed back. In one late-night negotiating session, Meir reportedly told Kissinger that she found his proposals</w:t>
      </w:r>
      <w:r>
        <w:rPr>
          <w:rFonts w:ascii="Garamond" w:hAnsi="Garamond"/>
          <w:sz w:val="24"/>
        </w:rPr>
        <w:t xml:space="preserve"> </w:t>
      </w:r>
      <w:r>
        <w:rPr>
          <w:rFonts w:ascii="Garamond" w:hAnsi="Garamond"/>
          <w:sz w:val="24"/>
        </w:rPr>
        <w:t xml:space="preserve">“unacceptable in three different languages.”</w:t>
      </w:r>
      <w:r>
        <w:rPr>
          <w:rFonts w:ascii="Garamond" w:hAnsi="Garamond"/>
          <w:sz w:val="24"/>
        </w:rPr>
        <w:t xml:space="preserve"> </w:t>
      </w:r>
      <w:r>
        <w:rPr>
          <w:rFonts w:ascii="Garamond" w:hAnsi="Garamond"/>
          <w:sz w:val="24"/>
        </w:rPr>
        <w:t xml:space="preserve">He reportedly replied that this was progress, since the last time she had found them unacceptable in only two. Whether that exchange actually happened or has grown in the telling of it, I cannot confirm. But it captures the atmosphere accurately.</w:t>
      </w:r>
    </w:p>
    <w:p>
      <w:pPr>
        <w:pStyle w:val="BodyText"/>
      </w:pPr>
      <w:r>
        <w:rPr>
          <w:rFonts w:ascii="Garamond" w:hAnsi="Garamond"/>
          <w:sz w:val="24"/>
        </w:rPr>
        <w:t xml:space="preserve">Kissinger genuinely liked Meir, by his own account. Their negotiations were intense, sometimes heated, always direct. Meir’s core concern throughout the disengagement talks was simple: Israel had paid a catastrophic price in the first days of the Yom Kippur War — more than 2,500 Israeli soldiers killed in eighteen days of fighting (Bregman, 2016) — and she was not going to give back everything for a piece of paper. Any disengagement agreement had to leave Israel in a defensible position and had to involve Egyptian actions, not just Israeli withdrawals.</w:t>
      </w:r>
    </w:p>
    <w:p>
      <w:pPr>
        <w:pStyle w:val="BodyText"/>
      </w:pPr>
      <w:r>
        <w:rPr>
          <w:rFonts w:ascii="Garamond" w:hAnsi="Garamond"/>
          <w:sz w:val="24"/>
        </w:rPr>
        <w:t xml:space="preserve">Kissinger understood this. He also understood something Meir was slower to accept: the United States needed Sadat to succeed. Not just to end this particular crisis, but to pull Egypt permanently out of the Soviet orbit. If Sadat came out of the war with nothing — no territorial recovery, no political achievement he could show his people — he would be replaced by someone less interested in engaging with Washington, and the whole strategic logic of the American position in the Middle East would collapse.</w:t>
      </w:r>
    </w:p>
    <w:p>
      <w:pPr>
        <w:pStyle w:val="BodyText"/>
      </w:pPr>
      <w:r>
        <w:rPr>
          <w:rFonts w:ascii="Garamond" w:hAnsi="Garamond"/>
          <w:sz w:val="24"/>
        </w:rPr>
        <w:t xml:space="preserve">This tension — between Israel’s security requirements and the need to give Sadat enough to survive politically — was the engine of shuttle diplomacy. Kissinger had to find the space between them. Sometimes that space was very small.</w:t>
      </w:r>
    </w:p>
    <w:p>
      <w:pPr>
        <w:pStyle w:val="BodyText"/>
      </w:pPr>
      <w:r>
        <w:rPr>
          <w:rFonts w:ascii="Garamond" w:hAnsi="Garamond"/>
          <w:sz w:val="24"/>
        </w:rPr>
        <w:t xml:space="preserve">January 18, 1974. Kissinger was in Aswan, in the guest house of the Egyptian government, when the final language of Sinai I was agreed.</w:t>
      </w:r>
    </w:p>
    <w:p>
      <w:pPr>
        <w:pStyle w:val="BodyText"/>
      </w:pPr>
      <w:r>
        <w:rPr>
          <w:rFonts w:ascii="Garamond" w:hAnsi="Garamond"/>
          <w:sz w:val="24"/>
        </w:rPr>
        <w:t xml:space="preserve">The agreement was a masterpiece of deliberately limited ambition. Israeli forces would withdraw to a line roughly twenty miles east of the Suez Canal. A UN buffer zone would separate them from Egyptian forces. Each side would thin out its military presence in defined zones. Egypt got back a strip of Sinai territory and, critically, the right to reopen the Suez Canal — closed since 1967. Israel got security arrangements and the tacit promise that Egypt would begin the political process of recognition.</w:t>
      </w:r>
    </w:p>
    <w:p>
      <w:pPr>
        <w:pStyle w:val="BodyText"/>
      </w:pPr>
      <w:r>
        <w:rPr>
          <w:rFonts w:ascii="Garamond" w:hAnsi="Garamond"/>
          <w:sz w:val="24"/>
        </w:rPr>
        <w:t xml:space="preserve">It was not a peace treaty. Both sides were careful not to call it that. It was a disengagement agreement — a word that carries a lot of weight by carrying very little. But it was the first time Egyptian and Israeli military officers had sat down together to agree on anything since the state of Israel had been founded.</w:t>
      </w:r>
    </w:p>
    <w:p>
      <w:pPr>
        <w:pStyle w:val="BodyText"/>
      </w:pPr>
      <w:r>
        <w:rPr>
          <w:rFonts w:ascii="Garamond" w:hAnsi="Garamond"/>
          <w:sz w:val="24"/>
        </w:rPr>
        <w:t xml:space="preserve">Kissinger’s aides later said he wept in private when the agreement was signed. Given his usual stoicism, they found this startling.</w:t>
      </w:r>
    </w:p>
    <w:p>
      <w:pPr>
        <w:pStyle w:val="BodyText"/>
      </w:pPr>
      <w:r>
        <w:rPr>
          <w:rFonts w:ascii="Garamond" w:hAnsi="Garamond"/>
          <w:sz w:val="24"/>
        </w:rPr>
        <w:t xml:space="preserve">The Syrian negotiation was harder. Much harder.</w:t>
      </w:r>
    </w:p>
    <w:p>
      <w:pPr>
        <w:pStyle w:val="BodyText"/>
      </w:pPr>
      <w:r>
        <w:rPr>
          <w:rFonts w:ascii="Garamond" w:hAnsi="Garamond"/>
          <w:sz w:val="24"/>
        </w:rPr>
        <w:t xml:space="preserve">Hafez al-Assad had been ruling Syria since 1970 — he had come to power in a coup, which was not unusual in Damascus, where coups were practically a seasonal event. He was forty-three years old in 1974, compact and watchful, with a deliberate speaking style and a talent for using silence as a weapon. He was Alawite in a country that was Sunni-majority, which meant his hold on power required constant management of sectarian politics and military loyalty. He was not a man who could afford to appear weak.</w:t>
      </w:r>
    </w:p>
    <w:p>
      <w:pPr>
        <w:pStyle w:val="BodyText"/>
      </w:pPr>
      <w:r>
        <w:rPr>
          <w:rFonts w:ascii="Garamond" w:hAnsi="Garamond"/>
          <w:sz w:val="24"/>
        </w:rPr>
        <w:t xml:space="preserve">The Syrian situation was diplomatically more complex than the Egyptian one. Assad had to manage not just Israeli demands but also the expectations of other Arab states, particularly Saudi Arabia, which was funding much of the Arab confrontation with Israel. He had to give his military officers enough to justify the war’s enormous human cost — Syria had suffered more than 3,500 killed (Shazly, 1980) — without appearing to surrender anything.</w:t>
      </w:r>
    </w:p>
    <w:p>
      <w:pPr>
        <w:pStyle w:val="BodyText"/>
      </w:pPr>
      <w:r>
        <w:rPr>
          <w:rFonts w:ascii="Garamond" w:hAnsi="Garamond"/>
          <w:sz w:val="24"/>
        </w:rPr>
        <w:t xml:space="preserve">Kissinger flew between Jerusalem and Damascus nineteen times between April and May 1974. Nineteen times. Some of those shuttles were back-to-back days. The negotiations moved in increments so small they were nearly invisible — a clause reworded here, a map line adjusted by a kilometer there.</w:t>
      </w:r>
    </w:p>
    <w:p>
      <w:pPr>
        <w:pStyle w:val="BodyText"/>
      </w:pPr>
      <w:r>
        <w:rPr>
          <w:rFonts w:ascii="Garamond" w:hAnsi="Garamond"/>
          <w:sz w:val="24"/>
        </w:rPr>
        <w:t xml:space="preserve">On May 31, 1974, the Syrian-Israeli Disengagement Agreement was signed at Geneva. Syria recovered the town of Kuneitra in the Golan Heights — a symbolic victory that Kissinger had insisted on for Assad’s domestic position. Israel got security zones and monitoring arrangements and the return of sixty Israeli prisoners of war.</w:t>
      </w:r>
    </w:p>
    <w:p>
      <w:pPr>
        <w:pStyle w:val="BodyText"/>
      </w:pPr>
      <w:r>
        <w:rPr>
          <w:rFonts w:ascii="Garamond" w:hAnsi="Garamond"/>
          <w:sz w:val="24"/>
        </w:rPr>
        <w:t xml:space="preserve">Assad, who was notoriously difficult to read, told Kissinger at their final meeting that he had been</w:t>
      </w:r>
      <w:r>
        <w:rPr>
          <w:rFonts w:ascii="Garamond" w:hAnsi="Garamond"/>
          <w:sz w:val="24"/>
        </w:rPr>
        <w:t xml:space="preserve"> </w:t>
      </w:r>
      <w:r>
        <w:rPr>
          <w:rFonts w:ascii="Garamond" w:hAnsi="Garamond"/>
          <w:sz w:val="24"/>
        </w:rPr>
        <w:t xml:space="preserve">“a fair interlocutor.”</w:t>
      </w:r>
      <w:r>
        <w:rPr>
          <w:rFonts w:ascii="Garamond" w:hAnsi="Garamond"/>
          <w:sz w:val="24"/>
        </w:rPr>
        <w:t xml:space="preserve"> </w:t>
      </w:r>
      <w:r>
        <w:rPr>
          <w:rFonts w:ascii="Garamond" w:hAnsi="Garamond"/>
          <w:sz w:val="24"/>
        </w:rPr>
        <w:t xml:space="preserve">From Assad, this was something close to a standing ovation.</w:t>
      </w:r>
    </w:p>
    <w:p>
      <w:pPr>
        <w:pStyle w:val="BodyText"/>
      </w:pPr>
      <w:r>
        <w:rPr>
          <w:rFonts w:ascii="Garamond" w:hAnsi="Garamond"/>
          <w:sz w:val="24"/>
        </w:rPr>
        <w:t xml:space="preserve">The crown jewel of the entire enterprise came later: Sinai II, the second Egyptian-Israeli disengagement agreement, signed September 4, 1975.</w:t>
      </w:r>
    </w:p>
    <w:p>
      <w:pPr>
        <w:pStyle w:val="BodyText"/>
      </w:pPr>
      <w:r>
        <w:rPr>
          <w:rFonts w:ascii="Garamond" w:hAnsi="Garamond"/>
          <w:sz w:val="24"/>
        </w:rPr>
        <w:t xml:space="preserve">Sinai II took months of brutal negotiation and nearly collapsed several times. At one point in early 1975, talks broke down entirely and Ford and Kissinger imposed a</w:t>
      </w:r>
      <w:r>
        <w:rPr>
          <w:rFonts w:ascii="Garamond" w:hAnsi="Garamond"/>
          <w:sz w:val="24"/>
        </w:rPr>
        <w:t xml:space="preserve"> </w:t>
      </w:r>
      <w:r>
        <w:rPr>
          <w:rFonts w:ascii="Garamond" w:hAnsi="Garamond"/>
          <w:sz w:val="24"/>
        </w:rPr>
        <w:t xml:space="preserve">“reassessment”</w:t>
      </w:r>
      <w:r>
        <w:rPr>
          <w:rFonts w:ascii="Garamond" w:hAnsi="Garamond"/>
          <w:sz w:val="24"/>
        </w:rPr>
        <w:t xml:space="preserve"> </w:t>
      </w:r>
      <w:r>
        <w:rPr>
          <w:rFonts w:ascii="Garamond" w:hAnsi="Garamond"/>
          <w:sz w:val="24"/>
        </w:rPr>
        <w:t xml:space="preserve">of American policy toward Israel — a deliberate freeze on arms sales and diplomatic cooperation designed to pressure Jerusalem back to the table. Seventy-six senators signed a letter protesting the reassessment and demanding restoration of full support for Israel. Kissinger was briefly but genuinely angry about the congressional pressure, which he viewed as undermining his leverage.</w:t>
      </w:r>
    </w:p>
    <w:p>
      <w:pPr>
        <w:pStyle w:val="BodyText"/>
      </w:pPr>
      <w:r>
        <w:rPr>
          <w:rFonts w:ascii="Garamond" w:hAnsi="Garamond"/>
          <w:sz w:val="24"/>
        </w:rPr>
        <w:t xml:space="preserve">He kept going.</w:t>
      </w:r>
    </w:p>
    <w:p>
      <w:pPr>
        <w:pStyle w:val="BodyText"/>
      </w:pPr>
      <w:r>
        <w:rPr>
          <w:rFonts w:ascii="Garamond" w:hAnsi="Garamond"/>
          <w:sz w:val="24"/>
        </w:rPr>
        <w:t xml:space="preserve">The final agreement gave Egypt another swath of Sinai territory, including the strategic Mitla and Gidi mountain passes and the Abu Rudeis oil fields. Israel got American guarantees — codified in a secret memorandum of understanding — of oil supply, military assistance, and a pledge that the United States would not recognize or negotiate with the PLO unless the PLO recognized Israel’s right to exist (Quandt, 2001).</w:t>
      </w:r>
    </w:p>
    <w:p>
      <w:pPr>
        <w:pStyle w:val="BodyText"/>
      </w:pPr>
      <w:r>
        <w:rPr>
          <w:rFonts w:ascii="Garamond" w:hAnsi="Garamond"/>
          <w:sz w:val="24"/>
        </w:rPr>
        <w:t xml:space="preserve">That secret memorandum was controversial the moment it leaked. Critics argued that Kissinger had effectively given Israel a veto over American diplomatic contacts with the Palestinians. The criticism had merit. It constrained American policy in ways that still reverberate today.</w:t>
      </w:r>
    </w:p>
    <w:p>
      <w:pPr>
        <w:pStyle w:val="BodyText"/>
      </w:pPr>
      <w:r>
        <w:rPr>
          <w:rFonts w:ascii="Garamond" w:hAnsi="Garamond"/>
          <w:sz w:val="24"/>
        </w:rPr>
        <w:t xml:space="preserve">But the bigger strategic picture was this: by September 1975, Anwar Sadat had completed his pivot from Soviet to American camp. He had expelled Soviet military advisors from Egypt in July 1972, before the war; now, after three rounds of American-mediated agreements, he was firmly in the American orbit. Egypt was the largest Arab state. Its shift fundamentally altered the regional balance.</w:t>
      </w:r>
    </w:p>
    <w:p>
      <w:pPr>
        <w:pStyle w:val="BodyText"/>
      </w:pPr>
      <w:r>
        <w:rPr>
          <w:rFonts w:ascii="Garamond" w:hAnsi="Garamond"/>
          <w:sz w:val="24"/>
        </w:rPr>
        <w:t xml:space="preserve">This was Kissinger’s single greatest strategic achievement in the Middle East. And it laid the foundation for everything that followed.</w:t>
      </w:r>
    </w:p>
    <w:p>
      <w:pPr>
        <w:pStyle w:val="BodyText"/>
      </w:pPr>
      <w:r>
        <w:rPr>
          <w:rFonts w:ascii="Garamond" w:hAnsi="Garamond"/>
          <w:sz w:val="24"/>
        </w:rPr>
        <w:t xml:space="preserve">Four years later, in September 1978, Jimmy Carter gathered Sadat and Israeli Prime Minister Menachem Begin at Camp David and produced the Camp David Accords — a full peace framework between Egypt and Israel, the first between Israel and any Arab state. It was one of Carter’s genuine triumphs, and he deserved significant credit for his tenacious, thirteen-day direct mediation.</w:t>
      </w:r>
    </w:p>
    <w:p>
      <w:pPr>
        <w:pStyle w:val="BodyText"/>
      </w:pPr>
      <w:r>
        <w:rPr>
          <w:rFonts w:ascii="Garamond" w:hAnsi="Garamond"/>
          <w:sz w:val="24"/>
        </w:rPr>
        <w:t xml:space="preserve">But here is what Carter was working with when he walked into that cabin in the Maryland hills: two leaders who had already negotiated three agreements. A channel of communication between Cairo and Jerusalem that Kissinger had opened and kept open for five years. Egyptian and Israeli military officers who had sat across tables from each other and hammered out security arrangements. A body of mutual recognition — grudging, incomplete, but real — that had been built one shuttle flight at a time between 1973 and 1975.</w:t>
      </w:r>
    </w:p>
    <w:p>
      <w:pPr>
        <w:pStyle w:val="BodyText"/>
      </w:pPr>
      <w:r>
        <w:rPr>
          <w:rFonts w:ascii="Garamond" w:hAnsi="Garamond"/>
          <w:sz w:val="24"/>
        </w:rPr>
        <w:t xml:space="preserve">Camp David was the roof. Kissinger had poured the foundation (Quandt, 2001). Carter got the credit, which is how politics works, and which is not entirely unjust — building the roof still requires building the roof. But the building would not have stood without what came before. The seeds that made Carter’s thirteen days at Camp David possible were planted in Cairo and Jerusalem and Damascus between 1973 and 1975, carried in Kissinger’s briefcase from capital to capital across fifty thousand air miles of middle eastern sky.</w:t>
      </w:r>
    </w:p>
    <w:p>
      <w:pPr>
        <w:pStyle w:val="BodyText"/>
      </w:pPr>
      <w:r>
        <w:rPr>
          <w:rFonts w:ascii="Garamond" w:hAnsi="Garamond"/>
          <w:sz w:val="24"/>
        </w:rPr>
        <w:t xml:space="preserve">The 1973 Arab oil embargo deserves its own accounting here.</w:t>
      </w:r>
    </w:p>
    <w:p>
      <w:pPr>
        <w:pStyle w:val="BodyText"/>
      </w:pPr>
      <w:r>
        <w:rPr>
          <w:rFonts w:ascii="Garamond" w:hAnsi="Garamond"/>
          <w:sz w:val="24"/>
        </w:rPr>
        <w:t xml:space="preserve">On October 17, 1973 — eleven days into the Yom Kippur War — the Arab members of OPEC declared an embargo on oil exports to the United States and other countries supporting Israel. The embargo lasted until March 1974 and produced the first great oil shock of the modern era. The price of oil quadrupled, from roughly $3 per barrel to $12 per barrel (Yergin, 1991). American gas stations ran dry; lines stretched around blocks; the speed limit on American highways was lowered to 55 miles per hour to conserve fuel.</w:t>
      </w:r>
    </w:p>
    <w:p>
      <w:pPr>
        <w:pStyle w:val="BodyText"/>
      </w:pPr>
      <w:r>
        <w:rPr>
          <w:rFonts w:ascii="Garamond" w:hAnsi="Garamond"/>
          <w:sz w:val="24"/>
        </w:rPr>
        <w:t xml:space="preserve">The ripple effects went far beyond queuing motorists. The US economy contracted sharply. Inflation jumped. The stock market lost nearly half its value between 1973 and 1974 — the Dow Jones Industrial Average fell from 1,051 in January 1973 to 577 by December 1974 (Shilling, 2002). Industries built on cheap energy — petrochemicals, automotive, aluminum smelting — were suddenly uncompetitive. For the first time since World War II, ordinary Americans experienced genuine resource scarcity, and the psychological shock was profound. The postwar confidence that America’s abundance was limitless, that the gas would always flow and the lights would always stay on — that confidence did not survive 1973.</w:t>
      </w:r>
    </w:p>
    <w:p>
      <w:pPr>
        <w:pStyle w:val="BodyText"/>
      </w:pPr>
      <w:r>
        <w:rPr>
          <w:rFonts w:ascii="Garamond" w:hAnsi="Garamond"/>
          <w:sz w:val="24"/>
        </w:rPr>
        <w:t xml:space="preserve">The embargo was both a consequence of American Middle East policy and a lever in the ongoing negotiations. Kissinger understood from the beginning that ending the embargo required progress on the Egyptian and Syrian disengagement agreements — giving Arab states enough political cover to resume normal oil relations without appearing to capitulate. The Sinai I agreement in January 1974 was a significant factor in the Arab states’ decision to lift the embargo in March.</w:t>
      </w:r>
    </w:p>
    <w:p>
      <w:pPr>
        <w:pStyle w:val="BodyText"/>
      </w:pPr>
      <w:r>
        <w:rPr>
          <w:rFonts w:ascii="Garamond" w:hAnsi="Garamond"/>
          <w:sz w:val="24"/>
        </w:rPr>
        <w:t xml:space="preserve">Which meant Kissinger was simultaneously managing a war, negotiating two disengagement agreements, handling a domestic energy crisis, dealing with a president in Watergate-related freefall, and conducting the most intensive personal diplomacy in the history of the State Department.</w:t>
      </w:r>
    </w:p>
    <w:p>
      <w:pPr>
        <w:pStyle w:val="BodyText"/>
      </w:pPr>
      <w:r>
        <w:rPr>
          <w:rFonts w:ascii="Garamond" w:hAnsi="Garamond"/>
          <w:sz w:val="24"/>
        </w:rPr>
        <w:t xml:space="preserve">I genuinely do not know how he did it. His staff has described those months as the most intense working period they ever witnessed — eighteen-hour days, constant travel, an intellectual load that would have flattened most people. Kissinger seemed, by multiple accounts, energized by the pressure. It was as though the higher the stakes, the more clearly he thought. Aides would bring him draft proposals at midnight and he would return them with handwritten revisions by two in the morning, improved in ways that made the staff feel quietly inadequate. His chief of staff during this period, Lawrence Eagleburger — who would go on to become Secretary of State himself — later said that watching Kissinger operate in late 1973 and early 1974 was</w:t>
      </w:r>
      <w:r>
        <w:rPr>
          <w:rFonts w:ascii="Garamond" w:hAnsi="Garamond"/>
          <w:sz w:val="24"/>
        </w:rPr>
        <w:t xml:space="preserve"> </w:t>
      </w:r>
      <w:r>
        <w:rPr>
          <w:rFonts w:ascii="Garamond" w:hAnsi="Garamond"/>
          <w:sz w:val="24"/>
        </w:rPr>
        <w:t xml:space="preserve">“the most astonishing professional performance I witnessed in forty years in government”</w:t>
      </w:r>
      <w:r>
        <w:rPr>
          <w:rFonts w:ascii="Garamond" w:hAnsi="Garamond"/>
          <w:sz w:val="24"/>
        </w:rPr>
        <w:t xml:space="preserve"> </w:t>
      </w:r>
      <w:r>
        <w:rPr>
          <w:rFonts w:ascii="Garamond" w:hAnsi="Garamond"/>
          <w:sz w:val="24"/>
        </w:rPr>
        <w:t xml:space="preserve">(Isaacson, 1992).</w:t>
      </w:r>
    </w:p>
    <w:p>
      <w:pPr>
        <w:pStyle w:val="BodyText"/>
      </w:pPr>
      <w:r>
        <w:rPr>
          <w:rFonts w:ascii="Garamond" w:hAnsi="Garamond"/>
          <w:sz w:val="24"/>
        </w:rPr>
        <w:t xml:space="preserve">Eagleburger also said Kissinger was</w:t>
      </w:r>
      <w:r>
        <w:rPr>
          <w:rFonts w:ascii="Garamond" w:hAnsi="Garamond"/>
          <w:sz w:val="24"/>
        </w:rPr>
        <w:t xml:space="preserve"> </w:t>
      </w:r>
      <w:r>
        <w:rPr>
          <w:rFonts w:ascii="Garamond" w:hAnsi="Garamond"/>
          <w:sz w:val="24"/>
        </w:rPr>
        <w:t xml:space="preserve">“impossible to work for.”</w:t>
      </w:r>
      <w:r>
        <w:rPr>
          <w:rFonts w:ascii="Garamond" w:hAnsi="Garamond"/>
          <w:sz w:val="24"/>
        </w:rPr>
        <w:t xml:space="preserve"> </w:t>
      </w:r>
      <w:r>
        <w:rPr>
          <w:rFonts w:ascii="Garamond" w:hAnsi="Garamond"/>
          <w:sz w:val="24"/>
        </w:rPr>
        <w:t xml:space="preserve">Both things were true simultaneously.</w:t>
      </w:r>
    </w:p>
    <w:p>
      <w:pPr>
        <w:pStyle w:val="BodyText"/>
      </w:pPr>
      <w:r>
        <w:rPr>
          <w:rFonts w:ascii="Garamond" w:hAnsi="Garamond"/>
          <w:sz w:val="24"/>
        </w:rPr>
        <w:t xml:space="preserve">Whether that relentless, consuming operational intensity is admirable or pathological is probably a matter of personality. Maybe both.</w:t>
      </w:r>
    </w:p>
    <w:p>
      <w:pPr>
        <w:pStyle w:val="BodyText"/>
      </w:pPr>
      <w:r>
        <w:rPr>
          <w:rFonts w:ascii="Garamond" w:hAnsi="Garamond"/>
          <w:sz w:val="24"/>
        </w:rPr>
        <w:t xml:space="preserve">There is a dual role at the heart of shuttle diplomacy that Kissinger never fully resolved and that his successors have never fully resolved either.</w:t>
      </w:r>
    </w:p>
    <w:p>
      <w:pPr>
        <w:pStyle w:val="BodyText"/>
      </w:pPr>
      <w:r>
        <w:rPr>
          <w:rFonts w:ascii="Garamond" w:hAnsi="Garamond"/>
          <w:sz w:val="24"/>
        </w:rPr>
        <w:t xml:space="preserve">When you fly between enemies, you are simultaneously a mediator — supposedly neutral, representing neither side — and a strategist with your own country’s interests to advance. These roles are not always compatible. Kissinger was not neutral. He wanted Sadat to succeed, because an Egyptian success meant Egyptian alignment with the United States. He was willing to pressure Israel harder than he was willing to pressure Egypt, because he needed Egypt more than he needed to satisfy the Israeli right wing.</w:t>
      </w:r>
    </w:p>
    <w:p>
      <w:pPr>
        <w:pStyle w:val="BodyText"/>
      </w:pPr>
      <w:r>
        <w:rPr>
          <w:rFonts w:ascii="Garamond" w:hAnsi="Garamond"/>
          <w:sz w:val="24"/>
        </w:rPr>
        <w:t xml:space="preserve">This made him an effective strategist but a compromised broker. Israel’s government understood this — they knew what Kissinger was doing — and they negotiated accordingly, extracting guarantees and memoranda and arms pledges as the price of their cooperation. The secret memoranda of understanding that accompanied Sinai II were, in part, the cost of Israel’s willingness to deal with a mediator they knew had other agendas.</w:t>
      </w:r>
    </w:p>
    <w:p>
      <w:pPr>
        <w:pStyle w:val="BodyText"/>
      </w:pPr>
      <w:r>
        <w:rPr>
          <w:rFonts w:ascii="Garamond" w:hAnsi="Garamond"/>
          <w:sz w:val="24"/>
        </w:rPr>
        <w:t xml:space="preserve">It is also worth sitting with one thing Kissinger was genuinely scrupulous about: he did not lie to either side about what the other side had actually said. He might package proposals favorably, choose his moments to reveal information, frame Egyptian positions in ways that made them easier for Israeli consumption. But the fundamental factual content of what he carried between capitals was accurate. Both sides came to believe this. And without that minimum credibility, the shuttle fails entirely. Trust is the infrastructure of mediation; without it you have nothing but jet fuel and wasted miles. There is a lesson in that — one that gets lost whenever the word</w:t>
      </w:r>
      <w:r>
        <w:rPr>
          <w:rFonts w:ascii="Garamond" w:hAnsi="Garamond"/>
          <w:sz w:val="24"/>
        </w:rPr>
        <w:t xml:space="preserve"> </w:t>
      </w:r>
      <w:r>
        <w:rPr>
          <w:rFonts w:ascii="Garamond" w:hAnsi="Garamond"/>
          <w:sz w:val="24"/>
        </w:rPr>
        <w:t xml:space="preserve">“Kissinger”</w:t>
      </w:r>
      <w:r>
        <w:rPr>
          <w:rFonts w:ascii="Garamond" w:hAnsi="Garamond"/>
          <w:sz w:val="24"/>
        </w:rPr>
        <w:t xml:space="preserve"> </w:t>
      </w:r>
      <w:r>
        <w:rPr>
          <w:rFonts w:ascii="Garamond" w:hAnsi="Garamond"/>
          <w:sz w:val="24"/>
        </w:rPr>
        <w:t xml:space="preserve">becomes purely a shorthand for cynicism. Even the most cold-blooded operator in the room had to be, on some basic level, honest about what he was carrying. Realpolitik does not eliminate the need for integrity. It just relocates it.</w:t>
      </w:r>
    </w:p>
    <w:p>
      <w:pPr>
        <w:pStyle w:val="BodyText"/>
      </w:pPr>
      <w:r>
        <w:rPr>
          <w:rFonts w:ascii="Garamond" w:hAnsi="Garamond"/>
          <w:sz w:val="24"/>
        </w:rPr>
        <w:t xml:space="preserve">The pattern Kissinger established in 1973–1975 became the template for every subsequent American effort at Middle East peacemaking: Camp David (1978), Oslo (1993), Wye River (1998), Camp David again (2000), and the multiple rounds of</w:t>
      </w:r>
      <w:r>
        <w:rPr>
          <w:rFonts w:ascii="Garamond" w:hAnsi="Garamond"/>
          <w:sz w:val="24"/>
        </w:rPr>
        <w:t xml:space="preserve"> </w:t>
      </w:r>
      <w:r>
        <w:rPr>
          <w:rFonts w:ascii="Garamond" w:hAnsi="Garamond"/>
          <w:sz w:val="24"/>
        </w:rPr>
        <w:t xml:space="preserve">“shuttle”</w:t>
      </w:r>
      <w:r>
        <w:rPr>
          <w:rFonts w:ascii="Garamond" w:hAnsi="Garamond"/>
          <w:sz w:val="24"/>
        </w:rPr>
        <w:t xml:space="preserve"> </w:t>
      </w:r>
      <w:r>
        <w:rPr>
          <w:rFonts w:ascii="Garamond" w:hAnsi="Garamond"/>
          <w:sz w:val="24"/>
        </w:rPr>
        <w:t xml:space="preserve">negotiations that followed every subsequent crisis. American secretaries of state ever since have flown the same routes Kissinger flew, had versions of the same conversations he had, offered versions of the same assurances he offered.</w:t>
      </w:r>
    </w:p>
    <w:p>
      <w:pPr>
        <w:pStyle w:val="BodyText"/>
      </w:pPr>
      <w:r>
        <w:rPr>
          <w:rFonts w:ascii="Garamond" w:hAnsi="Garamond"/>
          <w:sz w:val="24"/>
        </w:rPr>
        <w:t xml:space="preserve">Sometimes it works. Often it doesn’t. But the method — the American mediator as circuit, carrying proposals between enemies who won’t yet talk directly, becoming the living bridge across a chasm neither side will leap — is Kissinger’s invention, perfected in those thirty-four days of flying.</w:t>
      </w:r>
    </w:p>
    <w:p>
      <w:pPr>
        <w:pStyle w:val="BodyText"/>
      </w:pPr>
      <w:r>
        <w:rPr>
          <w:rFonts w:ascii="Garamond" w:hAnsi="Garamond"/>
          <w:sz w:val="24"/>
        </w:rPr>
        <w:t xml:space="preserve">Sit with that legacy for a moment.</w:t>
      </w:r>
    </w:p>
    <w:p>
      <w:pPr>
        <w:pStyle w:val="BodyText"/>
      </w:pPr>
      <w:r>
        <w:rPr>
          <w:rFonts w:ascii="Garamond" w:hAnsi="Garamond"/>
          <w:sz w:val="24"/>
        </w:rPr>
        <w:t xml:space="preserve">In Chapter 7, we watched Kissinger build a strategic relationship with China that reshaped the Cold War and opened diplomatic channels that are still, despite enormous strain, operational today. In Chapter 8, we watched him help destroy a democracy in Chile, enabling a dictatorship that tortured and murdered thousands of people in the name of strategic advantage. Here, in Chapter 9, we have watched him perform the most intensive personal diplomacy in modern American history — flying between enemies, threading needles no one thought could be threaded — and lay the groundwork for the one enduring peace agreement the Israeli-Arab conflict has produced.</w:t>
      </w:r>
    </w:p>
    <w:p>
      <w:pPr>
        <w:pStyle w:val="BodyText"/>
      </w:pPr>
      <w:r>
        <w:rPr>
          <w:rFonts w:ascii="Garamond" w:hAnsi="Garamond"/>
          <w:sz w:val="24"/>
        </w:rPr>
        <w:t xml:space="preserve">The same man. The same method. The same philosophy.</w:t>
      </w:r>
    </w:p>
    <w:p>
      <w:pPr>
        <w:pStyle w:val="BodyText"/>
      </w:pPr>
      <w:r>
        <w:rPr>
          <w:rFonts w:ascii="Garamond" w:hAnsi="Garamond"/>
          <w:sz w:val="24"/>
        </w:rPr>
        <w:t xml:space="preserve">This is the central paradox of Henry Kissinger that makes him worth studying sixty years after his most consequential acts. He is not a cautionary tale, simple and clean. He is not a hero, simple and clean. He is the architect of a world order whose blueprints contain both the extraordinary and the monstrous, and the blueprints are inseparable. You cannot credit the China opening without reckoning with Chile. You cannot condemn Chile without acknowledging that the framework Kissinger built contributed to a world in which the worst scenarios — direct US-Soviet military confrontation, nuclear exchange — did not occur.</w:t>
      </w:r>
    </w:p>
    <w:p>
      <w:pPr>
        <w:pStyle w:val="BodyText"/>
      </w:pPr>
      <w:r>
        <w:rPr>
          <w:rFonts w:ascii="Garamond" w:hAnsi="Garamond"/>
          <w:sz w:val="24"/>
        </w:rPr>
        <w:t xml:space="preserve">The price of world order. That is the title of this book. And what Part 3 has shown us is that the price was not abstract. It was paid in specific places by specific people: in Santiago on September 11, 1973, by a 65-year-old physician holding an AK-47 in a burning palace. In the Egyptian desert by 20,000 encircled soldiers dying of thirst. In the Beijing guest house where the world quietly pivoted on its axis and almost no one saw it happen.</w:t>
      </w:r>
    </w:p>
    <w:p>
      <w:pPr>
        <w:pStyle w:val="BodyText"/>
      </w:pPr>
      <w:r>
        <w:rPr>
          <w:rFonts w:ascii="Garamond" w:hAnsi="Garamond"/>
          <w:sz w:val="24"/>
        </w:rPr>
        <w:t xml:space="preserve">We have one part left.</w:t>
      </w:r>
    </w:p>
    <w:p>
      <w:pPr>
        <w:pStyle w:val="BodyText"/>
      </w:pPr>
      <w:r>
        <w:rPr>
          <w:rFonts w:ascii="Garamond" w:hAnsi="Garamond"/>
          <w:sz w:val="24"/>
        </w:rPr>
        <w:t xml:space="preserve">In Part 4, we will watch Kissinger’s architecture begin to shake — détente’s collapse, the Ford administration’s stumbling end, the long twilight of a man whose influence outlasted every presidency he served and most of the world he helped create. We will also attempt, finally, a verdict.</w:t>
      </w:r>
    </w:p>
    <w:p>
      <w:pPr>
        <w:pStyle w:val="BodyText"/>
      </w:pPr>
      <w:r>
        <w:rPr>
          <w:rFonts w:ascii="Garamond" w:hAnsi="Garamond"/>
          <w:sz w:val="24"/>
        </w:rPr>
        <w:t xml:space="preserve">Not the verdict of a court. The verdict of history, which is slower, messier, and ultimately more honest than any tribunal.</w:t>
      </w:r>
    </w:p>
    <w:bookmarkStart w:id="23" w:name="notes-sources-for-part-3"/>
    <w:p>
      <w:pPr>
        <w:pStyle w:val="Heading3"/>
      </w:pPr>
      <w:r>
        <w:rPr>
          <w:rFonts w:ascii="Garamond" w:hAnsi="Garamond"/>
        </w:rPr>
        <w:t xml:space="preserve">Notes &amp; Sources for Part 3</w:t>
      </w:r>
    </w:p>
    <w:p>
      <w:pPr>
        <w:pStyle w:val="FirstParagraph"/>
      </w:pPr>
      <w:r>
        <w:rPr>
          <w:rFonts w:ascii="Garamond" w:hAnsi="Garamond"/>
          <w:b/>
          <w:bCs/>
          <w:sz w:val="24"/>
        </w:rPr>
        <w:t xml:space="preserve">Chapter 7</w:t>
      </w:r>
      <w:r>
        <w:rPr>
          <w:rFonts w:ascii="Garamond" w:hAnsi="Garamond"/>
          <w:sz w:val="24"/>
        </w:rPr>
        <w:t xml:space="preserve"> </w:t>
      </w:r>
      <w:r>
        <w:rPr>
          <w:rFonts w:ascii="Garamond" w:hAnsi="Garamond"/>
          <w:sz w:val="24"/>
        </w:rPr>
        <w:t xml:space="preserve">- Nixon’s 1967</w:t>
      </w:r>
      <w:r>
        <w:rPr>
          <w:rFonts w:ascii="Garamond" w:hAnsi="Garamond"/>
          <w:sz w:val="24"/>
        </w:rPr>
        <w:t xml:space="preserve"> </w:t>
      </w:r>
      <w:r>
        <w:rPr>
          <w:rFonts w:ascii="Garamond" w:hAnsi="Garamond"/>
          <w:i/>
          <w:iCs/>
          <w:sz w:val="24"/>
        </w:rPr>
        <w:t xml:space="preserve">Foreign Affairs</w:t>
      </w:r>
      <w:r>
        <w:rPr>
          <w:rFonts w:ascii="Garamond" w:hAnsi="Garamond"/>
          <w:sz w:val="24"/>
        </w:rPr>
        <w:t xml:space="preserve"> </w:t>
      </w:r>
      <w:r>
        <w:rPr>
          <w:rFonts w:ascii="Garamond" w:hAnsi="Garamond"/>
          <w:sz w:val="24"/>
        </w:rPr>
        <w:t xml:space="preserve">article on China: Nixon, R. (1967).</w:t>
      </w:r>
      <w:r>
        <w:rPr>
          <w:rFonts w:ascii="Garamond" w:hAnsi="Garamond"/>
          <w:sz w:val="24"/>
        </w:rPr>
        <w:t xml:space="preserve"> </w:t>
      </w:r>
      <w:r>
        <w:rPr>
          <w:rFonts w:ascii="Garamond" w:hAnsi="Garamond"/>
          <w:sz w:val="24"/>
        </w:rPr>
        <w:t xml:space="preserve">“Asia After Vietnam.”</w:t>
      </w:r>
      <w:r>
        <w:rPr>
          <w:rFonts w:ascii="Garamond" w:hAnsi="Garamond"/>
          <w:sz w:val="24"/>
        </w:rPr>
        <w:t xml:space="preserve"> </w:t>
      </w:r>
      <w:r>
        <w:rPr>
          <w:rFonts w:ascii="Garamond" w:hAnsi="Garamond"/>
          <w:i/>
          <w:iCs/>
          <w:sz w:val="24"/>
        </w:rPr>
        <w:t xml:space="preserve">Foreign Affairs</w:t>
      </w:r>
      <w:r>
        <w:rPr>
          <w:rFonts w:ascii="Garamond" w:hAnsi="Garamond"/>
          <w:sz w:val="24"/>
        </w:rPr>
        <w:t xml:space="preserve">, 46(1), 111-125.</w:t>
      </w:r>
      <w:r>
        <w:rPr>
          <w:rFonts w:ascii="Garamond" w:hAnsi="Garamond"/>
          <w:sz w:val="24"/>
        </w:rPr>
        <w:t xml:space="preserve"> </w:t>
      </w:r>
      <w:r>
        <w:rPr>
          <w:rFonts w:ascii="Garamond" w:hAnsi="Garamond"/>
          <w:sz w:val="24"/>
        </w:rPr>
        <w:t xml:space="preserve">- Kissinger’s skepticism about China opening: Isaacson, W. (1992).</w:t>
      </w:r>
      <w:r>
        <w:rPr>
          <w:rFonts w:ascii="Garamond" w:hAnsi="Garamond"/>
          <w:sz w:val="24"/>
        </w:rPr>
        <w:t xml:space="preserve"> </w:t>
      </w:r>
      <w:r>
        <w:rPr>
          <w:rFonts w:ascii="Garamond" w:hAnsi="Garamond"/>
          <w:i/>
          <w:iCs/>
          <w:sz w:val="24"/>
        </w:rPr>
        <w:t xml:space="preserve">Kissinger: A Biography</w:t>
      </w:r>
      <w:r>
        <w:rPr>
          <w:rFonts w:ascii="Garamond" w:hAnsi="Garamond"/>
          <w:sz w:val="24"/>
        </w:rPr>
        <w:t xml:space="preserve">. Simon &amp; Schuster.</w:t>
      </w:r>
      <w:r>
        <w:rPr>
          <w:rFonts w:ascii="Garamond" w:hAnsi="Garamond"/>
          <w:sz w:val="24"/>
        </w:rPr>
        <w:t xml:space="preserve"> </w:t>
      </w:r>
      <w:r>
        <w:rPr>
          <w:rFonts w:ascii="Garamond" w:hAnsi="Garamond"/>
          <w:sz w:val="24"/>
        </w:rPr>
        <w:t xml:space="preserve">- July 1971 secret Beijing trip, Zhou Enlai meeting: Kissinger, H. (1979).</w:t>
      </w:r>
      <w:r>
        <w:rPr>
          <w:rFonts w:ascii="Garamond" w:hAnsi="Garamond"/>
          <w:sz w:val="24"/>
        </w:rPr>
        <w:t xml:space="preserve"> </w:t>
      </w:r>
      <w:r>
        <w:rPr>
          <w:rFonts w:ascii="Garamond" w:hAnsi="Garamond"/>
          <w:i/>
          <w:iCs/>
          <w:sz w:val="24"/>
        </w:rPr>
        <w:t xml:space="preserve">White House Years</w:t>
      </w:r>
      <w:r>
        <w:rPr>
          <w:rFonts w:ascii="Garamond" w:hAnsi="Garamond"/>
          <w:sz w:val="24"/>
        </w:rPr>
        <w:t xml:space="preserve">. Little, Brown.</w:t>
      </w:r>
      <w:r>
        <w:rPr>
          <w:rFonts w:ascii="Garamond" w:hAnsi="Garamond"/>
          <w:sz w:val="24"/>
        </w:rPr>
        <w:t xml:space="preserve"> </w:t>
      </w:r>
      <w:r>
        <w:rPr>
          <w:rFonts w:ascii="Garamond" w:hAnsi="Garamond"/>
          <w:sz w:val="24"/>
        </w:rPr>
        <w:t xml:space="preserve">-</w:t>
      </w:r>
      <w:r>
        <w:rPr>
          <w:rFonts w:ascii="Garamond" w:hAnsi="Garamond"/>
          <w:sz w:val="24"/>
        </w:rPr>
        <w:t xml:space="preserve"> </w:t>
      </w:r>
      <w:r>
        <w:rPr>
          <w:rFonts w:ascii="Garamond" w:hAnsi="Garamond"/>
          <w:sz w:val="24"/>
        </w:rPr>
        <w:t xml:space="preserve">“Most impressive foreign official”</w:t>
      </w:r>
      <w:r>
        <w:rPr>
          <w:rFonts w:ascii="Garamond" w:hAnsi="Garamond"/>
          <w:sz w:val="24"/>
        </w:rPr>
        <w:t xml:space="preserve"> </w:t>
      </w:r>
      <w:r>
        <w:rPr>
          <w:rFonts w:ascii="Garamond" w:hAnsi="Garamond"/>
          <w:sz w:val="24"/>
        </w:rPr>
        <w:t xml:space="preserve">quote: Kissinger, H. (1979).</w:t>
      </w:r>
      <w:r>
        <w:rPr>
          <w:rFonts w:ascii="Garamond" w:hAnsi="Garamond"/>
          <w:sz w:val="24"/>
        </w:rPr>
        <w:t xml:space="preserve"> </w:t>
      </w:r>
      <w:r>
        <w:rPr>
          <w:rFonts w:ascii="Garamond" w:hAnsi="Garamond"/>
          <w:i/>
          <w:iCs/>
          <w:sz w:val="24"/>
        </w:rPr>
        <w:t xml:space="preserve">White House Years</w:t>
      </w:r>
      <w:r>
        <w:rPr>
          <w:rFonts w:ascii="Garamond" w:hAnsi="Garamond"/>
          <w:sz w:val="24"/>
        </w:rPr>
        <w:t xml:space="preserve">. Little, Brown.</w:t>
      </w:r>
      <w:r>
        <w:rPr>
          <w:rFonts w:ascii="Garamond" w:hAnsi="Garamond"/>
          <w:sz w:val="24"/>
        </w:rPr>
        <w:t xml:space="preserve"> </w:t>
      </w:r>
      <w:r>
        <w:rPr>
          <w:rFonts w:ascii="Garamond" w:hAnsi="Garamond"/>
          <w:sz w:val="24"/>
        </w:rPr>
        <w:t xml:space="preserve">- Taiwan formulation in Shanghai Communiqué: Mann, J. (1998).</w:t>
      </w:r>
      <w:r>
        <w:rPr>
          <w:rFonts w:ascii="Garamond" w:hAnsi="Garamond"/>
          <w:sz w:val="24"/>
        </w:rPr>
        <w:t xml:space="preserve"> </w:t>
      </w:r>
      <w:r>
        <w:rPr>
          <w:rFonts w:ascii="Garamond" w:hAnsi="Garamond"/>
          <w:i/>
          <w:iCs/>
          <w:sz w:val="24"/>
        </w:rPr>
        <w:t xml:space="preserve">About Face: A History of America’s Curious Relationship with China</w:t>
      </w:r>
      <w:r>
        <w:rPr>
          <w:rFonts w:ascii="Garamond" w:hAnsi="Garamond"/>
          <w:sz w:val="24"/>
        </w:rPr>
        <w:t xml:space="preserve">. Alfred A. Knopf.</w:t>
      </w:r>
      <w:r>
        <w:rPr>
          <w:rFonts w:ascii="Garamond" w:hAnsi="Garamond"/>
          <w:sz w:val="24"/>
        </w:rPr>
        <w:t xml:space="preserve"> </w:t>
      </w:r>
      <w:r>
        <w:rPr>
          <w:rFonts w:ascii="Garamond" w:hAnsi="Garamond"/>
          <w:sz w:val="24"/>
        </w:rPr>
        <w:t xml:space="preserve">- G.H.W. Bush</w:t>
      </w:r>
      <w:r>
        <w:rPr>
          <w:rFonts w:ascii="Garamond" w:hAnsi="Garamond"/>
          <w:sz w:val="24"/>
        </w:rPr>
        <w:t xml:space="preserve"> </w:t>
      </w:r>
      <w:r>
        <w:rPr>
          <w:rFonts w:ascii="Garamond" w:hAnsi="Garamond"/>
          <w:sz w:val="24"/>
        </w:rPr>
        <w:t xml:space="preserve">“too soft”</w:t>
      </w:r>
      <w:r>
        <w:rPr>
          <w:rFonts w:ascii="Garamond" w:hAnsi="Garamond"/>
          <w:sz w:val="24"/>
        </w:rPr>
        <w:t xml:space="preserve"> </w:t>
      </w:r>
      <w:r>
        <w:rPr>
          <w:rFonts w:ascii="Garamond" w:hAnsi="Garamond"/>
          <w:sz w:val="24"/>
        </w:rPr>
        <w:t xml:space="preserve">quote: Isaacson, W. (1992).</w:t>
      </w:r>
      <w:r>
        <w:rPr>
          <w:rFonts w:ascii="Garamond" w:hAnsi="Garamond"/>
          <w:sz w:val="24"/>
        </w:rPr>
        <w:t xml:space="preserve"> </w:t>
      </w:r>
      <w:r>
        <w:rPr>
          <w:rFonts w:ascii="Garamond" w:hAnsi="Garamond"/>
          <w:i/>
          <w:iCs/>
          <w:sz w:val="24"/>
        </w:rPr>
        <w:t xml:space="preserve">Kissinger: A Biography</w:t>
      </w:r>
      <w:r>
        <w:rPr>
          <w:rFonts w:ascii="Garamond" w:hAnsi="Garamond"/>
          <w:sz w:val="24"/>
        </w:rPr>
        <w:t xml:space="preserve">. Simon &amp; Schuster.</w:t>
      </w:r>
      <w:r>
        <w:rPr>
          <w:rFonts w:ascii="Garamond" w:hAnsi="Garamond"/>
          <w:sz w:val="24"/>
        </w:rPr>
        <w:t xml:space="preserve"> </w:t>
      </w:r>
      <w:r>
        <w:rPr>
          <w:rFonts w:ascii="Garamond" w:hAnsi="Garamond"/>
          <w:sz w:val="24"/>
        </w:rPr>
        <w:t xml:space="preserve">- Strategic triangular diplomacy and SALT I: Gaddis, J.L. (2005).</w:t>
      </w:r>
      <w:r>
        <w:rPr>
          <w:rFonts w:ascii="Garamond" w:hAnsi="Garamond"/>
          <w:sz w:val="24"/>
        </w:rPr>
        <w:t xml:space="preserve"> </w:t>
      </w:r>
      <w:r>
        <w:rPr>
          <w:rFonts w:ascii="Garamond" w:hAnsi="Garamond"/>
          <w:i/>
          <w:iCs/>
          <w:sz w:val="24"/>
        </w:rPr>
        <w:t xml:space="preserve">The Cold War: A New History</w:t>
      </w:r>
      <w:r>
        <w:rPr>
          <w:rFonts w:ascii="Garamond" w:hAnsi="Garamond"/>
          <w:sz w:val="24"/>
        </w:rPr>
        <w:t xml:space="preserve">. Penguin Press.</w:t>
      </w:r>
      <w:r>
        <w:rPr>
          <w:rFonts w:ascii="Garamond" w:hAnsi="Garamond"/>
          <w:sz w:val="24"/>
        </w:rPr>
        <w:t xml:space="preserve"> </w:t>
      </w:r>
      <w:r>
        <w:rPr>
          <w:rFonts w:ascii="Garamond" w:hAnsi="Garamond"/>
          <w:sz w:val="24"/>
        </w:rPr>
        <w:t xml:space="preserve">- Formal normalization under Carter, 1979: Mann, J. (1998).</w:t>
      </w:r>
      <w:r>
        <w:rPr>
          <w:rFonts w:ascii="Garamond" w:hAnsi="Garamond"/>
          <w:sz w:val="24"/>
        </w:rPr>
        <w:t xml:space="preserve"> </w:t>
      </w:r>
      <w:r>
        <w:rPr>
          <w:rFonts w:ascii="Garamond" w:hAnsi="Garamond"/>
          <w:i/>
          <w:iCs/>
          <w:sz w:val="24"/>
        </w:rPr>
        <w:t xml:space="preserve">About Face</w:t>
      </w:r>
      <w:r>
        <w:rPr>
          <w:rFonts w:ascii="Garamond" w:hAnsi="Garamond"/>
          <w:sz w:val="24"/>
        </w:rPr>
        <w:t xml:space="preserve">. Alfred A. Knopf.</w:t>
      </w:r>
      <w:r>
        <w:rPr>
          <w:rFonts w:ascii="Garamond" w:hAnsi="Garamond"/>
          <w:sz w:val="24"/>
        </w:rPr>
        <w:t xml:space="preserve"> </w:t>
      </w:r>
      <w:r>
        <w:rPr>
          <w:rFonts w:ascii="Garamond" w:hAnsi="Garamond"/>
          <w:sz w:val="24"/>
        </w:rPr>
        <w:t xml:space="preserve">- UN General Assembly Taiwan vote, October 1971: United Nations General Assembly records, A/RES/2758(XXVI).</w:t>
      </w:r>
      <w:r>
        <w:rPr>
          <w:rFonts w:ascii="Garamond" w:hAnsi="Garamond"/>
          <w:sz w:val="24"/>
        </w:rPr>
        <w:t xml:space="preserve"> </w:t>
      </w:r>
      <w:r>
        <w:rPr>
          <w:rFonts w:ascii="Garamond" w:hAnsi="Garamond"/>
          <w:sz w:val="24"/>
        </w:rPr>
        <w:t xml:space="preserve">- Kissinger’s 50+ China trips: Ferguson, N. (2015).</w:t>
      </w:r>
      <w:r>
        <w:rPr>
          <w:rFonts w:ascii="Garamond" w:hAnsi="Garamond"/>
          <w:sz w:val="24"/>
        </w:rPr>
        <w:t xml:space="preserve"> </w:t>
      </w:r>
      <w:r>
        <w:rPr>
          <w:rFonts w:ascii="Garamond" w:hAnsi="Garamond"/>
          <w:i/>
          <w:iCs/>
          <w:sz w:val="24"/>
        </w:rPr>
        <w:t xml:space="preserve">Kissinger: 1923–1968: The Idealist</w:t>
      </w:r>
      <w:r>
        <w:rPr>
          <w:rFonts w:ascii="Garamond" w:hAnsi="Garamond"/>
          <w:sz w:val="24"/>
        </w:rPr>
        <w:t xml:space="preserve">. Penguin Press.</w:t>
      </w:r>
    </w:p>
    <w:p>
      <w:pPr>
        <w:pStyle w:val="BodyText"/>
      </w:pPr>
      <w:r>
        <w:rPr>
          <w:rFonts w:ascii="Garamond" w:hAnsi="Garamond"/>
          <w:b/>
          <w:bCs/>
          <w:sz w:val="24"/>
        </w:rPr>
        <w:t xml:space="preserve">Chapter 8</w:t>
      </w:r>
      <w:r>
        <w:rPr>
          <w:rFonts w:ascii="Garamond" w:hAnsi="Garamond"/>
          <w:sz w:val="24"/>
        </w:rPr>
        <w:t xml:space="preserve"> </w:t>
      </w:r>
      <w:r>
        <w:rPr>
          <w:rFonts w:ascii="Garamond" w:hAnsi="Garamond"/>
          <w:sz w:val="24"/>
        </w:rPr>
        <w:t xml:space="preserve">- Allende election results, September 1970: Chilean Electoral Service records, 1970.</w:t>
      </w:r>
      <w:r>
        <w:rPr>
          <w:rFonts w:ascii="Garamond" w:hAnsi="Garamond"/>
          <w:sz w:val="24"/>
        </w:rPr>
        <w:t xml:space="preserve"> </w:t>
      </w:r>
      <w:r>
        <w:rPr>
          <w:rFonts w:ascii="Garamond" w:hAnsi="Garamond"/>
          <w:sz w:val="24"/>
        </w:rPr>
        <w:t xml:space="preserve">-</w:t>
      </w:r>
      <w:r>
        <w:rPr>
          <w:rFonts w:ascii="Garamond" w:hAnsi="Garamond"/>
          <w:sz w:val="24"/>
        </w:rPr>
        <w:t xml:space="preserve"> </w:t>
      </w:r>
      <w:r>
        <w:rPr>
          <w:rFonts w:ascii="Garamond" w:hAnsi="Garamond"/>
          <w:sz w:val="24"/>
        </w:rPr>
        <w:t xml:space="preserve">“Make the economy scream”</w:t>
      </w:r>
      <w:r>
        <w:rPr>
          <w:rFonts w:ascii="Garamond" w:hAnsi="Garamond"/>
          <w:sz w:val="24"/>
        </w:rPr>
        <w:t xml:space="preserve"> </w:t>
      </w:r>
      <w:r>
        <w:rPr>
          <w:rFonts w:ascii="Garamond" w:hAnsi="Garamond"/>
          <w:sz w:val="24"/>
        </w:rPr>
        <w:t xml:space="preserve">instruction: Church Committee. (1975).</w:t>
      </w:r>
      <w:r>
        <w:rPr>
          <w:rFonts w:ascii="Garamond" w:hAnsi="Garamond"/>
          <w:sz w:val="24"/>
        </w:rPr>
        <w:t xml:space="preserve"> </w:t>
      </w:r>
      <w:r>
        <w:rPr>
          <w:rFonts w:ascii="Garamond" w:hAnsi="Garamond"/>
          <w:i/>
          <w:iCs/>
          <w:sz w:val="24"/>
        </w:rPr>
        <w:t xml:space="preserve">Alleged Assassination Plots Involving Foreign Leaders</w:t>
      </w:r>
      <w:r>
        <w:rPr>
          <w:rFonts w:ascii="Garamond" w:hAnsi="Garamond"/>
          <w:sz w:val="24"/>
        </w:rPr>
        <w:t xml:space="preserve">. U.S. Senate Select Committee.</w:t>
      </w:r>
      <w:r>
        <w:rPr>
          <w:rFonts w:ascii="Garamond" w:hAnsi="Garamond"/>
          <w:sz w:val="24"/>
        </w:rPr>
        <w:t xml:space="preserve"> </w:t>
      </w:r>
      <w:r>
        <w:rPr>
          <w:rFonts w:ascii="Garamond" w:hAnsi="Garamond"/>
          <w:sz w:val="24"/>
        </w:rPr>
        <w:t xml:space="preserve">-</w:t>
      </w:r>
      <w:r>
        <w:rPr>
          <w:rFonts w:ascii="Garamond" w:hAnsi="Garamond"/>
          <w:sz w:val="24"/>
        </w:rPr>
        <w:t xml:space="preserve"> </w:t>
      </w:r>
      <w:r>
        <w:rPr>
          <w:rFonts w:ascii="Garamond" w:hAnsi="Garamond"/>
          <w:sz w:val="24"/>
        </w:rPr>
        <w:t xml:space="preserve">“Irresponsibility of its own people”</w:t>
      </w:r>
      <w:r>
        <w:rPr>
          <w:rFonts w:ascii="Garamond" w:hAnsi="Garamond"/>
          <w:sz w:val="24"/>
        </w:rPr>
        <w:t xml:space="preserve"> </w:t>
      </w:r>
      <w:r>
        <w:rPr>
          <w:rFonts w:ascii="Garamond" w:hAnsi="Garamond"/>
          <w:sz w:val="24"/>
        </w:rPr>
        <w:t xml:space="preserve">quote: Kissinger, H. (1970). Background briefing, September 16, 1970. Cited in Hersh, S. (1983).</w:t>
      </w:r>
      <w:r>
        <w:rPr>
          <w:rFonts w:ascii="Garamond" w:hAnsi="Garamond"/>
          <w:sz w:val="24"/>
        </w:rPr>
        <w:t xml:space="preserve"> </w:t>
      </w:r>
      <w:r>
        <w:rPr>
          <w:rFonts w:ascii="Garamond" w:hAnsi="Garamond"/>
          <w:i/>
          <w:iCs/>
          <w:sz w:val="24"/>
        </w:rPr>
        <w:t xml:space="preserve">The Price of Power</w:t>
      </w:r>
      <w:r>
        <w:rPr>
          <w:rFonts w:ascii="Garamond" w:hAnsi="Garamond"/>
          <w:sz w:val="24"/>
        </w:rPr>
        <w:t xml:space="preserve">. Summit Books.</w:t>
      </w:r>
      <w:r>
        <w:rPr>
          <w:rFonts w:ascii="Garamond" w:hAnsi="Garamond"/>
          <w:sz w:val="24"/>
        </w:rPr>
        <w:t xml:space="preserve"> </w:t>
      </w:r>
      <w:r>
        <w:rPr>
          <w:rFonts w:ascii="Garamond" w:hAnsi="Garamond"/>
          <w:sz w:val="24"/>
        </w:rPr>
        <w:t xml:space="preserve">- CIA covert action budget, $8 million: Church Committee. (1975).</w:t>
      </w:r>
      <w:r>
        <w:rPr>
          <w:rFonts w:ascii="Garamond" w:hAnsi="Garamond"/>
          <w:sz w:val="24"/>
        </w:rPr>
        <w:t xml:space="preserve"> </w:t>
      </w:r>
      <w:r>
        <w:rPr>
          <w:rFonts w:ascii="Garamond" w:hAnsi="Garamond"/>
          <w:i/>
          <w:iCs/>
          <w:sz w:val="24"/>
        </w:rPr>
        <w:t xml:space="preserve">Covert Action in Chile 1963–1973</w:t>
      </w:r>
      <w:r>
        <w:rPr>
          <w:rFonts w:ascii="Garamond" w:hAnsi="Garamond"/>
          <w:sz w:val="24"/>
        </w:rPr>
        <w:t xml:space="preserve">. U.S. Senate Select Committee.</w:t>
      </w:r>
      <w:r>
        <w:rPr>
          <w:rFonts w:ascii="Garamond" w:hAnsi="Garamond"/>
          <w:sz w:val="24"/>
        </w:rPr>
        <w:t xml:space="preserve"> </w:t>
      </w:r>
      <w:r>
        <w:rPr>
          <w:rFonts w:ascii="Garamond" w:hAnsi="Garamond"/>
          <w:sz w:val="24"/>
        </w:rPr>
        <w:t xml:space="preserve">- Track I and Track II operations: Kornbluh, P. (2004).</w:t>
      </w:r>
      <w:r>
        <w:rPr>
          <w:rFonts w:ascii="Garamond" w:hAnsi="Garamond"/>
          <w:sz w:val="24"/>
        </w:rPr>
        <w:t xml:space="preserve"> </w:t>
      </w:r>
      <w:r>
        <w:rPr>
          <w:rFonts w:ascii="Garamond" w:hAnsi="Garamond"/>
          <w:i/>
          <w:iCs/>
          <w:sz w:val="24"/>
        </w:rPr>
        <w:t xml:space="preserve">The Pinochet File: A Declassified Dossier on Atrocity and Accountability</w:t>
      </w:r>
      <w:r>
        <w:rPr>
          <w:rFonts w:ascii="Garamond" w:hAnsi="Garamond"/>
          <w:sz w:val="24"/>
        </w:rPr>
        <w:t xml:space="preserve">. The New Press.</w:t>
      </w:r>
      <w:r>
        <w:rPr>
          <w:rFonts w:ascii="Garamond" w:hAnsi="Garamond"/>
          <w:sz w:val="24"/>
        </w:rPr>
        <w:t xml:space="preserve"> </w:t>
      </w:r>
      <w:r>
        <w:rPr>
          <w:rFonts w:ascii="Garamond" w:hAnsi="Garamond"/>
          <w:sz w:val="24"/>
        </w:rPr>
        <w:t xml:space="preserve">- Schneider assassination: Kornbluh, P. (2004).</w:t>
      </w:r>
      <w:r>
        <w:rPr>
          <w:rFonts w:ascii="Garamond" w:hAnsi="Garamond"/>
          <w:sz w:val="24"/>
        </w:rPr>
        <w:t xml:space="preserve"> </w:t>
      </w:r>
      <w:r>
        <w:rPr>
          <w:rFonts w:ascii="Garamond" w:hAnsi="Garamond"/>
          <w:i/>
          <w:iCs/>
          <w:sz w:val="24"/>
        </w:rPr>
        <w:t xml:space="preserve">The Pinochet File</w:t>
      </w:r>
      <w:r>
        <w:rPr>
          <w:rFonts w:ascii="Garamond" w:hAnsi="Garamond"/>
          <w:sz w:val="24"/>
        </w:rPr>
        <w:t xml:space="preserve">. The New Press.</w:t>
      </w:r>
      <w:r>
        <w:rPr>
          <w:rFonts w:ascii="Garamond" w:hAnsi="Garamond"/>
          <w:sz w:val="24"/>
        </w:rPr>
        <w:t xml:space="preserve"> </w:t>
      </w:r>
      <w:r>
        <w:rPr>
          <w:rFonts w:ascii="Garamond" w:hAnsi="Garamond"/>
          <w:sz w:val="24"/>
        </w:rPr>
        <w:t xml:space="preserve">- Allende’s last radio address: Historic audio record, September 11, 1973. Translated by the author from Spanish.</w:t>
      </w:r>
      <w:r>
        <w:rPr>
          <w:rFonts w:ascii="Garamond" w:hAnsi="Garamond"/>
          <w:sz w:val="24"/>
        </w:rPr>
        <w:t xml:space="preserve"> </w:t>
      </w:r>
      <w:r>
        <w:rPr>
          <w:rFonts w:ascii="Garamond" w:hAnsi="Garamond"/>
          <w:sz w:val="24"/>
        </w:rPr>
        <w:t xml:space="preserve">- Allende death forensic findings: Chilean Institute of Legal Medicine (2011).</w:t>
      </w:r>
      <w:r>
        <w:rPr>
          <w:rFonts w:ascii="Garamond" w:hAnsi="Garamond"/>
          <w:sz w:val="24"/>
        </w:rPr>
        <w:t xml:space="preserve"> </w:t>
      </w:r>
      <w:r>
        <w:rPr>
          <w:rFonts w:ascii="Garamond" w:hAnsi="Garamond"/>
          <w:i/>
          <w:iCs/>
          <w:sz w:val="24"/>
        </w:rPr>
        <w:t xml:space="preserve">Forensic Investigation Report: Salvador Allende Gossens</w:t>
      </w:r>
      <w:r>
        <w:rPr>
          <w:rFonts w:ascii="Garamond" w:hAnsi="Garamond"/>
          <w:sz w:val="24"/>
        </w:rPr>
        <w:t xml:space="preserve">. Chilean Government publication.</w:t>
      </w:r>
      <w:r>
        <w:rPr>
          <w:rFonts w:ascii="Garamond" w:hAnsi="Garamond"/>
          <w:sz w:val="24"/>
        </w:rPr>
        <w:t xml:space="preserve"> </w:t>
      </w:r>
      <w:r>
        <w:rPr>
          <w:rFonts w:ascii="Garamond" w:hAnsi="Garamond"/>
          <w:sz w:val="24"/>
        </w:rPr>
        <w:t xml:space="preserve">- Rettig Commission death/disappearance estimates: Rettig Commission. (1991).</w:t>
      </w:r>
      <w:r>
        <w:rPr>
          <w:rFonts w:ascii="Garamond" w:hAnsi="Garamond"/>
          <w:sz w:val="24"/>
        </w:rPr>
        <w:t xml:space="preserve"> </w:t>
      </w:r>
      <w:r>
        <w:rPr>
          <w:rFonts w:ascii="Garamond" w:hAnsi="Garamond"/>
          <w:i/>
          <w:iCs/>
          <w:sz w:val="24"/>
        </w:rPr>
        <w:t xml:space="preserve">Report of the National Commission on Truth and Reconciliation</w:t>
      </w:r>
      <w:r>
        <w:rPr>
          <w:rFonts w:ascii="Garamond" w:hAnsi="Garamond"/>
          <w:sz w:val="24"/>
        </w:rPr>
        <w:t xml:space="preserve">. Chilean Government.</w:t>
      </w:r>
      <w:r>
        <w:rPr>
          <w:rFonts w:ascii="Garamond" w:hAnsi="Garamond"/>
          <w:sz w:val="24"/>
        </w:rPr>
        <w:t xml:space="preserve"> </w:t>
      </w:r>
      <w:r>
        <w:rPr>
          <w:rFonts w:ascii="Garamond" w:hAnsi="Garamond"/>
          <w:sz w:val="24"/>
        </w:rPr>
        <w:t xml:space="preserve">- Valech Commission torture estimates: Valech Commission. (2004).</w:t>
      </w:r>
      <w:r>
        <w:rPr>
          <w:rFonts w:ascii="Garamond" w:hAnsi="Garamond"/>
          <w:sz w:val="24"/>
        </w:rPr>
        <w:t xml:space="preserve"> </w:t>
      </w:r>
      <w:r>
        <w:rPr>
          <w:rFonts w:ascii="Garamond" w:hAnsi="Garamond"/>
          <w:i/>
          <w:iCs/>
          <w:sz w:val="24"/>
        </w:rPr>
        <w:t xml:space="preserve">National Commission on Political Imprisonment and Torture</w:t>
      </w:r>
      <w:r>
        <w:rPr>
          <w:rFonts w:ascii="Garamond" w:hAnsi="Garamond"/>
          <w:sz w:val="24"/>
        </w:rPr>
        <w:t xml:space="preserve">. Chilean Government.</w:t>
      </w:r>
      <w:r>
        <w:rPr>
          <w:rFonts w:ascii="Garamond" w:hAnsi="Garamond"/>
          <w:sz w:val="24"/>
        </w:rPr>
        <w:t xml:space="preserve"> </w:t>
      </w:r>
      <w:r>
        <w:rPr>
          <w:rFonts w:ascii="Garamond" w:hAnsi="Garamond"/>
          <w:sz w:val="24"/>
        </w:rPr>
        <w:t xml:space="preserve">- Kissinger to Pinochet, 1975 cable: National Security Archive. (2004).</w:t>
      </w:r>
      <w:r>
        <w:rPr>
          <w:rFonts w:ascii="Garamond" w:hAnsi="Garamond"/>
          <w:sz w:val="24"/>
        </w:rPr>
        <w:t xml:space="preserve"> </w:t>
      </w:r>
      <w:r>
        <w:rPr>
          <w:rFonts w:ascii="Garamond" w:hAnsi="Garamond"/>
          <w:i/>
          <w:iCs/>
          <w:sz w:val="24"/>
        </w:rPr>
        <w:t xml:space="preserve">Kissinger to Pinochet:</w:t>
      </w:r>
      <w:r>
        <w:rPr>
          <w:rFonts w:ascii="Garamond" w:hAnsi="Garamond"/>
          <w:i/>
          <w:iCs/>
          <w:sz w:val="24"/>
        </w:rPr>
        <w:t xml:space="preserve"> </w:t>
      </w:r>
      <w:r>
        <w:rPr>
          <w:rFonts w:ascii="Garamond" w:hAnsi="Garamond"/>
          <w:i/>
          <w:iCs/>
          <w:sz w:val="24"/>
        </w:rPr>
        <w:t xml:space="preserve">“We Want to Help You”</w:t>
      </w:r>
      <w:r>
        <w:rPr>
          <w:rFonts w:ascii="Garamond" w:hAnsi="Garamond"/>
          <w:sz w:val="24"/>
        </w:rPr>
        <w:t xml:space="preserve">. George Washington University.</w:t>
      </w:r>
      <w:r>
        <w:rPr>
          <w:rFonts w:ascii="Garamond" w:hAnsi="Garamond"/>
          <w:sz w:val="24"/>
        </w:rPr>
        <w:t xml:space="preserve"> </w:t>
      </w:r>
      <w:r>
        <w:rPr>
          <w:rFonts w:ascii="Garamond" w:hAnsi="Garamond"/>
          <w:sz w:val="24"/>
        </w:rPr>
        <w:t xml:space="preserve">- Kissinger-Pinochet 1976 meeting: National Security Archive. (2004). Declassified State Department cables.</w:t>
      </w:r>
      <w:r>
        <w:rPr>
          <w:rFonts w:ascii="Garamond" w:hAnsi="Garamond"/>
          <w:sz w:val="24"/>
        </w:rPr>
        <w:t xml:space="preserve"> </w:t>
      </w:r>
      <w:r>
        <w:rPr>
          <w:rFonts w:ascii="Garamond" w:hAnsi="Garamond"/>
          <w:sz w:val="24"/>
        </w:rPr>
        <w:t xml:space="preserve">- 2023 document declassification confirming Nixon-Kissinger involvement: National Security Archive. (2023).</w:t>
      </w:r>
      <w:r>
        <w:rPr>
          <w:rFonts w:ascii="Garamond" w:hAnsi="Garamond"/>
          <w:sz w:val="24"/>
        </w:rPr>
        <w:t xml:space="preserve"> </w:t>
      </w:r>
      <w:r>
        <w:rPr>
          <w:rFonts w:ascii="Garamond" w:hAnsi="Garamond"/>
          <w:i/>
          <w:iCs/>
          <w:sz w:val="24"/>
        </w:rPr>
        <w:t xml:space="preserve">Nixon-Kissinger Records on Chile</w:t>
      </w:r>
      <w:r>
        <w:rPr>
          <w:rFonts w:ascii="Garamond" w:hAnsi="Garamond"/>
          <w:sz w:val="24"/>
        </w:rPr>
        <w:t xml:space="preserve">. George Washington University.</w:t>
      </w:r>
      <w:r>
        <w:rPr>
          <w:rFonts w:ascii="Garamond" w:hAnsi="Garamond"/>
          <w:sz w:val="24"/>
        </w:rPr>
        <w:t xml:space="preserve"> </w:t>
      </w:r>
      <w:r>
        <w:rPr>
          <w:rFonts w:ascii="Garamond" w:hAnsi="Garamond"/>
          <w:sz w:val="24"/>
        </w:rPr>
        <w:t xml:space="preserve">- Orlando Letelier assassination: Dinges, J. (2004).</w:t>
      </w:r>
      <w:r>
        <w:rPr>
          <w:rFonts w:ascii="Garamond" w:hAnsi="Garamond"/>
          <w:sz w:val="24"/>
        </w:rPr>
        <w:t xml:space="preserve"> </w:t>
      </w:r>
      <w:r>
        <w:rPr>
          <w:rFonts w:ascii="Garamond" w:hAnsi="Garamond"/>
          <w:i/>
          <w:iCs/>
          <w:sz w:val="24"/>
        </w:rPr>
        <w:t xml:space="preserve">The Condor Years: How Pinochet and His Allies Brought Terrorism to Three Continents</w:t>
      </w:r>
      <w:r>
        <w:rPr>
          <w:rFonts w:ascii="Garamond" w:hAnsi="Garamond"/>
          <w:sz w:val="24"/>
        </w:rPr>
        <w:t xml:space="preserve">. The New Press.</w:t>
      </w:r>
      <w:r>
        <w:rPr>
          <w:rFonts w:ascii="Garamond" w:hAnsi="Garamond"/>
          <w:sz w:val="24"/>
        </w:rPr>
        <w:t xml:space="preserve"> </w:t>
      </w:r>
      <w:r>
        <w:rPr>
          <w:rFonts w:ascii="Garamond" w:hAnsi="Garamond"/>
          <w:sz w:val="24"/>
        </w:rPr>
        <w:t xml:space="preserve">- Hitchens on Kissinger’s legal jeopardy: Hitchens, C. (2001).</w:t>
      </w:r>
      <w:r>
        <w:rPr>
          <w:rFonts w:ascii="Garamond" w:hAnsi="Garamond"/>
          <w:sz w:val="24"/>
        </w:rPr>
        <w:t xml:space="preserve"> </w:t>
      </w:r>
      <w:r>
        <w:rPr>
          <w:rFonts w:ascii="Garamond" w:hAnsi="Garamond"/>
          <w:i/>
          <w:iCs/>
          <w:sz w:val="24"/>
        </w:rPr>
        <w:t xml:space="preserve">The Trial of Henry Kissinger</w:t>
      </w:r>
      <w:r>
        <w:rPr>
          <w:rFonts w:ascii="Garamond" w:hAnsi="Garamond"/>
          <w:sz w:val="24"/>
        </w:rPr>
        <w:t xml:space="preserve">. Verso.</w:t>
      </w:r>
      <w:r>
        <w:rPr>
          <w:rFonts w:ascii="Garamond" w:hAnsi="Garamond"/>
          <w:sz w:val="24"/>
        </w:rPr>
        <w:t xml:space="preserve"> </w:t>
      </w:r>
      <w:r>
        <w:rPr>
          <w:rFonts w:ascii="Garamond" w:hAnsi="Garamond"/>
          <w:sz w:val="24"/>
        </w:rPr>
        <w:t xml:space="preserve">- Suri’s defense of Kissinger’s framework: Suri, J. (2007).</w:t>
      </w:r>
      <w:r>
        <w:rPr>
          <w:rFonts w:ascii="Garamond" w:hAnsi="Garamond"/>
          <w:sz w:val="24"/>
        </w:rPr>
        <w:t xml:space="preserve"> </w:t>
      </w:r>
      <w:r>
        <w:rPr>
          <w:rFonts w:ascii="Garamond" w:hAnsi="Garamond"/>
          <w:i/>
          <w:iCs/>
          <w:sz w:val="24"/>
        </w:rPr>
        <w:t xml:space="preserve">Henry Kissinger and the American Century</w:t>
      </w:r>
      <w:r>
        <w:rPr>
          <w:rFonts w:ascii="Garamond" w:hAnsi="Garamond"/>
          <w:sz w:val="24"/>
        </w:rPr>
        <w:t xml:space="preserve">. Harvard University Press.</w:t>
      </w:r>
    </w:p>
    <w:p>
      <w:pPr>
        <w:pStyle w:val="BodyText"/>
      </w:pPr>
      <w:r>
        <w:rPr>
          <w:rFonts w:ascii="Garamond" w:hAnsi="Garamond"/>
          <w:b/>
          <w:bCs/>
          <w:sz w:val="24"/>
        </w:rPr>
        <w:t xml:space="preserve">Chapter 9</w:t>
      </w:r>
      <w:r>
        <w:rPr>
          <w:rFonts w:ascii="Garamond" w:hAnsi="Garamond"/>
          <w:sz w:val="24"/>
        </w:rPr>
        <w:t xml:space="preserve"> </w:t>
      </w:r>
      <w:r>
        <w:rPr>
          <w:rFonts w:ascii="Garamond" w:hAnsi="Garamond"/>
          <w:sz w:val="24"/>
        </w:rPr>
        <w:t xml:space="preserve">- Yom Kippur War Israeli casualties: Bregman, A. (2016).</w:t>
      </w:r>
      <w:r>
        <w:rPr>
          <w:rFonts w:ascii="Garamond" w:hAnsi="Garamond"/>
          <w:sz w:val="24"/>
        </w:rPr>
        <w:t xml:space="preserve"> </w:t>
      </w:r>
      <w:r>
        <w:rPr>
          <w:rFonts w:ascii="Garamond" w:hAnsi="Garamond"/>
          <w:i/>
          <w:iCs/>
          <w:sz w:val="24"/>
        </w:rPr>
        <w:t xml:space="preserve">Israel’s Wars: A History Since 1947</w:t>
      </w:r>
      <w:r>
        <w:rPr>
          <w:rFonts w:ascii="Garamond" w:hAnsi="Garamond"/>
          <w:sz w:val="24"/>
        </w:rPr>
        <w:t xml:space="preserve">. Routledge.</w:t>
      </w:r>
      <w:r>
        <w:rPr>
          <w:rFonts w:ascii="Garamond" w:hAnsi="Garamond"/>
          <w:sz w:val="24"/>
        </w:rPr>
        <w:t xml:space="preserve"> </w:t>
      </w:r>
      <w:r>
        <w:rPr>
          <w:rFonts w:ascii="Garamond" w:hAnsi="Garamond"/>
          <w:sz w:val="24"/>
        </w:rPr>
        <w:t xml:space="preserve">- Yom Kippur War Syrian casualties: Shazly, S. (1980).</w:t>
      </w:r>
      <w:r>
        <w:rPr>
          <w:rFonts w:ascii="Garamond" w:hAnsi="Garamond"/>
          <w:sz w:val="24"/>
        </w:rPr>
        <w:t xml:space="preserve"> </w:t>
      </w:r>
      <w:r>
        <w:rPr>
          <w:rFonts w:ascii="Garamond" w:hAnsi="Garamond"/>
          <w:i/>
          <w:iCs/>
          <w:sz w:val="24"/>
        </w:rPr>
        <w:t xml:space="preserve">The Crossing of the Suez</w:t>
      </w:r>
      <w:r>
        <w:rPr>
          <w:rFonts w:ascii="Garamond" w:hAnsi="Garamond"/>
          <w:sz w:val="24"/>
        </w:rPr>
        <w:t xml:space="preserve">. American Mideast Research.</w:t>
      </w:r>
      <w:r>
        <w:rPr>
          <w:rFonts w:ascii="Garamond" w:hAnsi="Garamond"/>
          <w:sz w:val="24"/>
        </w:rPr>
        <w:t xml:space="preserve"> </w:t>
      </w:r>
      <w:r>
        <w:rPr>
          <w:rFonts w:ascii="Garamond" w:hAnsi="Garamond"/>
          <w:sz w:val="24"/>
        </w:rPr>
        <w:t xml:space="preserve">- Operation Nickel Grass tonnage: U.S. Air Force Historical Division. (1975).</w:t>
      </w:r>
      <w:r>
        <w:rPr>
          <w:rFonts w:ascii="Garamond" w:hAnsi="Garamond"/>
          <w:sz w:val="24"/>
        </w:rPr>
        <w:t xml:space="preserve"> </w:t>
      </w:r>
      <w:r>
        <w:rPr>
          <w:rFonts w:ascii="Garamond" w:hAnsi="Garamond"/>
          <w:i/>
          <w:iCs/>
          <w:sz w:val="24"/>
        </w:rPr>
        <w:t xml:space="preserve">Nickel Grass: Airlift to Israel</w:t>
      </w:r>
      <w:r>
        <w:rPr>
          <w:rFonts w:ascii="Garamond" w:hAnsi="Garamond"/>
          <w:sz w:val="24"/>
        </w:rPr>
        <w:t xml:space="preserve">. USAF Historical Study.</w:t>
      </w:r>
      <w:r>
        <w:rPr>
          <w:rFonts w:ascii="Garamond" w:hAnsi="Garamond"/>
          <w:sz w:val="24"/>
        </w:rPr>
        <w:t xml:space="preserve"> </w:t>
      </w:r>
      <w:r>
        <w:rPr>
          <w:rFonts w:ascii="Garamond" w:hAnsi="Garamond"/>
          <w:sz w:val="24"/>
        </w:rPr>
        <w:t xml:space="preserve">- Kissinger as</w:t>
      </w:r>
      <w:r>
        <w:rPr>
          <w:rFonts w:ascii="Garamond" w:hAnsi="Garamond"/>
          <w:sz w:val="24"/>
        </w:rPr>
        <w:t xml:space="preserve"> </w:t>
      </w:r>
      <w:r>
        <w:rPr>
          <w:rFonts w:ascii="Garamond" w:hAnsi="Garamond"/>
          <w:sz w:val="24"/>
        </w:rPr>
        <w:t xml:space="preserve">“machine running on stress”</w:t>
      </w:r>
      <w:r>
        <w:rPr>
          <w:rFonts w:ascii="Garamond" w:hAnsi="Garamond"/>
          <w:sz w:val="24"/>
        </w:rPr>
        <w:t xml:space="preserve">: Kalb, M. (1974).</w:t>
      </w:r>
      <w:r>
        <w:rPr>
          <w:rFonts w:ascii="Garamond" w:hAnsi="Garamond"/>
          <w:sz w:val="24"/>
        </w:rPr>
        <w:t xml:space="preserve"> </w:t>
      </w:r>
      <w:r>
        <w:rPr>
          <w:rFonts w:ascii="Garamond" w:hAnsi="Garamond"/>
          <w:i/>
          <w:iCs/>
          <w:sz w:val="24"/>
        </w:rPr>
        <w:t xml:space="preserve">Kissinger</w:t>
      </w:r>
      <w:r>
        <w:rPr>
          <w:rFonts w:ascii="Garamond" w:hAnsi="Garamond"/>
          <w:sz w:val="24"/>
        </w:rPr>
        <w:t xml:space="preserve">. Little, Brown.</w:t>
      </w:r>
      <w:r>
        <w:rPr>
          <w:rFonts w:ascii="Garamond" w:hAnsi="Garamond"/>
          <w:sz w:val="24"/>
        </w:rPr>
        <w:t xml:space="preserve"> </w:t>
      </w:r>
      <w:r>
        <w:rPr>
          <w:rFonts w:ascii="Garamond" w:hAnsi="Garamond"/>
          <w:sz w:val="24"/>
        </w:rPr>
        <w:t xml:space="preserve">- OPEC oil price quadrupling: Yergin, D. (1991).</w:t>
      </w:r>
      <w:r>
        <w:rPr>
          <w:rFonts w:ascii="Garamond" w:hAnsi="Garamond"/>
          <w:sz w:val="24"/>
        </w:rPr>
        <w:t xml:space="preserve"> </w:t>
      </w:r>
      <w:r>
        <w:rPr>
          <w:rFonts w:ascii="Garamond" w:hAnsi="Garamond"/>
          <w:i/>
          <w:iCs/>
          <w:sz w:val="24"/>
        </w:rPr>
        <w:t xml:space="preserve">The Prize: The Epic Quest for Oil, Money, and Power</w:t>
      </w:r>
      <w:r>
        <w:rPr>
          <w:rFonts w:ascii="Garamond" w:hAnsi="Garamond"/>
          <w:sz w:val="24"/>
        </w:rPr>
        <w:t xml:space="preserve">. Simon &amp; Schuster.</w:t>
      </w:r>
      <w:r>
        <w:rPr>
          <w:rFonts w:ascii="Garamond" w:hAnsi="Garamond"/>
          <w:sz w:val="24"/>
        </w:rPr>
        <w:t xml:space="preserve"> </w:t>
      </w:r>
      <w:r>
        <w:rPr>
          <w:rFonts w:ascii="Garamond" w:hAnsi="Garamond"/>
          <w:sz w:val="24"/>
        </w:rPr>
        <w:t xml:space="preserve">- Sinai II memorandum of understanding, PLO clause: Quandt, W.B. (2001).</w:t>
      </w:r>
      <w:r>
        <w:rPr>
          <w:rFonts w:ascii="Garamond" w:hAnsi="Garamond"/>
          <w:sz w:val="24"/>
        </w:rPr>
        <w:t xml:space="preserve"> </w:t>
      </w:r>
      <w:r>
        <w:rPr>
          <w:rFonts w:ascii="Garamond" w:hAnsi="Garamond"/>
          <w:i/>
          <w:iCs/>
          <w:sz w:val="24"/>
        </w:rPr>
        <w:t xml:space="preserve">Peace Process: American Diplomacy and the Arab-Israeli Conflict since 1967</w:t>
      </w:r>
      <w:r>
        <w:rPr>
          <w:rFonts w:ascii="Garamond" w:hAnsi="Garamond"/>
          <w:sz w:val="24"/>
        </w:rPr>
        <w:t xml:space="preserve">. Brookings Institution Press.</w:t>
      </w:r>
      <w:r>
        <w:rPr>
          <w:rFonts w:ascii="Garamond" w:hAnsi="Garamond"/>
          <w:sz w:val="24"/>
        </w:rPr>
        <w:t xml:space="preserve"> </w:t>
      </w:r>
      <w:r>
        <w:rPr>
          <w:rFonts w:ascii="Garamond" w:hAnsi="Garamond"/>
          <w:sz w:val="24"/>
        </w:rPr>
        <w:t xml:space="preserve">- Camp David Accords as built on Kissinger foundation: Quandt, W.B. (2001).</w:t>
      </w:r>
      <w:r>
        <w:rPr>
          <w:rFonts w:ascii="Garamond" w:hAnsi="Garamond"/>
          <w:sz w:val="24"/>
        </w:rPr>
        <w:t xml:space="preserve"> </w:t>
      </w:r>
      <w:r>
        <w:rPr>
          <w:rFonts w:ascii="Garamond" w:hAnsi="Garamond"/>
          <w:i/>
          <w:iCs/>
          <w:sz w:val="24"/>
        </w:rPr>
        <w:t xml:space="preserve">Peace Process</w:t>
      </w:r>
      <w:r>
        <w:rPr>
          <w:rFonts w:ascii="Garamond" w:hAnsi="Garamond"/>
          <w:sz w:val="24"/>
        </w:rPr>
        <w:t xml:space="preserve">. Brookings Institution Press.</w:t>
      </w:r>
      <w:r>
        <w:rPr>
          <w:rFonts w:ascii="Garamond" w:hAnsi="Garamond"/>
          <w:sz w:val="24"/>
        </w:rPr>
        <w:t xml:space="preserve"> </w:t>
      </w:r>
      <w:r>
        <w:rPr>
          <w:rFonts w:ascii="Garamond" w:hAnsi="Garamond"/>
          <w:sz w:val="24"/>
        </w:rPr>
        <w:t xml:space="preserve">- Shuttle diplomacy term and method: Kalb, M. (1974).</w:t>
      </w:r>
      <w:r>
        <w:rPr>
          <w:rFonts w:ascii="Garamond" w:hAnsi="Garamond"/>
          <w:sz w:val="24"/>
        </w:rPr>
        <w:t xml:space="preserve"> </w:t>
      </w:r>
      <w:r>
        <w:rPr>
          <w:rFonts w:ascii="Garamond" w:hAnsi="Garamond"/>
          <w:i/>
          <w:iCs/>
          <w:sz w:val="24"/>
        </w:rPr>
        <w:t xml:space="preserve">Kissinger</w:t>
      </w:r>
      <w:r>
        <w:rPr>
          <w:rFonts w:ascii="Garamond" w:hAnsi="Garamond"/>
          <w:sz w:val="24"/>
        </w:rPr>
        <w:t xml:space="preserve">. Little, Brown.</w:t>
      </w:r>
      <w:r>
        <w:rPr>
          <w:rFonts w:ascii="Garamond" w:hAnsi="Garamond"/>
          <w:sz w:val="24"/>
        </w:rPr>
        <w:t xml:space="preserve"> </w:t>
      </w:r>
      <w:r>
        <w:rPr>
          <w:rFonts w:ascii="Garamond" w:hAnsi="Garamond"/>
          <w:sz w:val="24"/>
        </w:rPr>
        <w:t xml:space="preserve">- 76 senators letter during</w:t>
      </w:r>
      <w:r>
        <w:rPr>
          <w:rFonts w:ascii="Garamond" w:hAnsi="Garamond"/>
          <w:sz w:val="24"/>
        </w:rPr>
        <w:t xml:space="preserve"> </w:t>
      </w:r>
      <w:r>
        <w:rPr>
          <w:rFonts w:ascii="Garamond" w:hAnsi="Garamond"/>
          <w:sz w:val="24"/>
        </w:rPr>
        <w:t xml:space="preserve">“reassessment”</w:t>
      </w:r>
      <w:r>
        <w:rPr>
          <w:rFonts w:ascii="Garamond" w:hAnsi="Garamond"/>
          <w:sz w:val="24"/>
        </w:rPr>
        <w:t xml:space="preserve">: Congressional Record, 94th Congress, 1st Session, May 1975.</w:t>
      </w:r>
    </w:p>
    <w:bookmarkEnd w:id="23"/>
    <w:bookmarkEnd w:id="24"/>
    <w:bookmarkEnd w:id="25"/>
    <w:bookmarkStart w:id="31" w:name="part-4-of-4-the-reckoning"/>
    <w:p>
      <w:pPr>
        <w:pStyle w:val="Heading1"/>
      </w:pPr>
      <w:r>
        <w:rPr>
          <w:rFonts w:ascii="Garamond" w:hAnsi="Garamond"/>
        </w:rPr>
        <w:t xml:space="preserve">Part 4 of 4: The Reckoning</w:t>
      </w:r>
    </w:p>
    <w:bookmarkStart w:id="26" w:name="chapter-10-the-philosophy-of-power"/>
    <w:p>
      <w:pPr>
        <w:pStyle w:val="Heading2"/>
      </w:pPr>
      <w:r>
        <w:rPr>
          <w:rFonts w:ascii="Garamond" w:hAnsi="Garamond"/>
        </w:rPr>
        <w:t xml:space="preserve">Chapter 10: The Philosophy of Power</w:t>
      </w:r>
    </w:p>
    <w:p>
      <w:pPr>
        <w:pStyle w:val="FirstParagraph"/>
      </w:pPr>
      <w:r>
        <w:rPr>
          <w:rFonts w:ascii="Garamond" w:hAnsi="Garamond"/>
          <w:sz w:val="24"/>
        </w:rPr>
        <w:t xml:space="preserve">Values, human rights, democracy—all good, said Kissinger, but only if they don’t interfere with global balance.</w:t>
      </w:r>
    </w:p>
    <w:p>
      <w:pPr>
        <w:pStyle w:val="BodyText"/>
      </w:pPr>
      <w:r>
        <w:rPr>
          <w:rFonts w:ascii="Garamond" w:hAnsi="Garamond"/>
          <w:sz w:val="24"/>
        </w:rPr>
        <w:t xml:space="preserve">I’ve read the quote a hundred times. Still shocks me. Kissinger told interviewer Ted Koppel in 1982 that</w:t>
      </w:r>
      <w:r>
        <w:rPr>
          <w:rFonts w:ascii="Garamond" w:hAnsi="Garamond"/>
          <w:sz w:val="24"/>
        </w:rPr>
        <w:t xml:space="preserve"> </w:t>
      </w:r>
      <w:r>
        <w:rPr>
          <w:rFonts w:ascii="Garamond" w:hAnsi="Garamond"/>
          <w:sz w:val="24"/>
        </w:rPr>
        <w:t xml:space="preserve">“the management of a balance of power is a permanent undertaking, not an exertion that has a foreseeable end.”</w:t>
      </w:r>
      <w:r>
        <w:rPr>
          <w:rFonts w:ascii="Garamond" w:hAnsi="Garamond"/>
          <w:sz w:val="24"/>
        </w:rPr>
        <w:t xml:space="preserve"> </w:t>
      </w:r>
      <w:r>
        <w:rPr>
          <w:rFonts w:ascii="Garamond" w:hAnsi="Garamond"/>
          <w:sz w:val="24"/>
        </w:rPr>
        <w:t xml:space="preserve">Not liberty. Not justice. Balance. The word he used was</w:t>
      </w:r>
      <w:r>
        <w:rPr>
          <w:rFonts w:ascii="Garamond" w:hAnsi="Garamond"/>
          <w:sz w:val="24"/>
        </w:rPr>
        <w:t xml:space="preserve"> </w:t>
      </w:r>
      <w:r>
        <w:rPr>
          <w:rFonts w:ascii="Garamond" w:hAnsi="Garamond"/>
          <w:i/>
          <w:iCs/>
          <w:sz w:val="24"/>
        </w:rPr>
        <w:t xml:space="preserve">management</w:t>
      </w:r>
      <w:r>
        <w:rPr>
          <w:rFonts w:ascii="Garamond" w:hAnsi="Garamond"/>
          <w:sz w:val="24"/>
        </w:rPr>
        <w:t xml:space="preserve">—like he was talking about a hedge fund portfolio, not the lives of millions.</w:t>
      </w:r>
    </w:p>
    <w:p>
      <w:pPr>
        <w:pStyle w:val="BodyText"/>
      </w:pPr>
      <w:r>
        <w:rPr>
          <w:rFonts w:ascii="Garamond" w:hAnsi="Garamond"/>
          <w:sz w:val="24"/>
        </w:rPr>
        <w:t xml:space="preserve">This wasn’t cynicism. It was philosophy.</w:t>
      </w:r>
    </w:p>
    <w:p>
      <w:pPr>
        <w:pStyle w:val="BodyText"/>
      </w:pPr>
      <w:r>
        <w:rPr>
          <w:rFonts w:ascii="Garamond" w:hAnsi="Garamond"/>
          <w:sz w:val="24"/>
        </w:rPr>
        <w:t xml:space="preserve">Henry Kissinger built his worldview on a single intellectual foundation: the Congress of Vienna. His 1954 Harvard dissertation, all 383 pages of it, examined how European powers created 40 years of relative peace after Napoleon’s defeat (Kissinger, 1957). The secret? Not moral righteousness. Legitimacy. Every major power had to accept the international order as fundamentally valid—even if they disagreed with parts of it. Revolutionary states that rejected legitimacy (Napoleonic France, later Soviet Russia) destabilized everything.</w:t>
      </w:r>
    </w:p>
    <w:p>
      <w:pPr>
        <w:pStyle w:val="BodyText"/>
      </w:pPr>
      <w:r>
        <w:rPr>
          <w:rFonts w:ascii="Garamond" w:hAnsi="Garamond"/>
          <w:sz w:val="24"/>
        </w:rPr>
        <w:t xml:space="preserve">The dissertation became his playbook.</w:t>
      </w:r>
    </w:p>
    <w:p>
      <w:pPr>
        <w:pStyle w:val="BodyText"/>
      </w:pPr>
      <w:r>
        <w:rPr>
          <w:rFonts w:ascii="Garamond" w:hAnsi="Garamond"/>
          <w:sz w:val="24"/>
        </w:rPr>
        <w:t xml:space="preserve">“Legitimacy,”</w:t>
      </w:r>
      <w:r>
        <w:rPr>
          <w:rFonts w:ascii="Garamond" w:hAnsi="Garamond"/>
          <w:sz w:val="24"/>
        </w:rPr>
        <w:t xml:space="preserve"> </w:t>
      </w:r>
      <w:r>
        <w:rPr>
          <w:rFonts w:ascii="Garamond" w:hAnsi="Garamond"/>
          <w:sz w:val="24"/>
        </w:rPr>
        <w:t xml:space="preserve">Kissinger wrote,</w:t>
      </w:r>
      <w:r>
        <w:rPr>
          <w:rFonts w:ascii="Garamond" w:hAnsi="Garamond"/>
          <w:sz w:val="24"/>
        </w:rPr>
        <w:t xml:space="preserve"> </w:t>
      </w:r>
      <w:r>
        <w:rPr>
          <w:rFonts w:ascii="Garamond" w:hAnsi="Garamond"/>
          <w:sz w:val="24"/>
        </w:rPr>
        <w:t xml:space="preserve">“should not be confused with justice.”</w:t>
      </w:r>
      <w:r>
        <w:rPr>
          <w:rFonts w:ascii="Garamond" w:hAnsi="Garamond"/>
          <w:sz w:val="24"/>
        </w:rPr>
        <w:t xml:space="preserve"> </w:t>
      </w:r>
      <w:r>
        <w:rPr>
          <w:rFonts w:ascii="Garamond" w:hAnsi="Garamond"/>
          <w:sz w:val="24"/>
        </w:rPr>
        <w:t xml:space="preserve">Justice was subjective, cultural, emotional. Legitimacy was structural. A legitimate order didn’t require universal love—just universal acceptance that overturning the system would cost more than working within it. Cold, right? That’s the point. Kissinger believed emotion got people killed. Structure kept them alive.</w:t>
      </w:r>
    </w:p>
    <w:p>
      <w:pPr>
        <w:pStyle w:val="BodyText"/>
      </w:pPr>
      <w:r>
        <w:rPr>
          <w:rFonts w:ascii="Garamond" w:hAnsi="Garamond"/>
          <w:sz w:val="24"/>
        </w:rPr>
        <w:t xml:space="preserve">Clemens von Metternich became his intellectual hero. The Austrian diplomat who orchestrated the Congress of Vienna wasn’t beloved. He was effective. He preserved peace not through idealism but through careful calibration of power. No single state could dominate. No coalition could form without triggering counter-coalitions. The system policed itself.</w:t>
      </w:r>
    </w:p>
    <w:p>
      <w:pPr>
        <w:pStyle w:val="BodyText"/>
      </w:pPr>
      <w:r>
        <w:rPr>
          <w:rFonts w:ascii="Garamond" w:hAnsi="Garamond"/>
          <w:sz w:val="24"/>
        </w:rPr>
        <w:t xml:space="preserve">Kissinger wanted to build the same thing for the Cold War.</w:t>
      </w:r>
    </w:p>
    <w:p>
      <w:pPr>
        <w:pStyle w:val="BodyText"/>
      </w:pPr>
      <w:r>
        <w:rPr>
          <w:rFonts w:ascii="Garamond" w:hAnsi="Garamond"/>
          <w:sz w:val="24"/>
        </w:rPr>
        <w:t xml:space="preserve">The theoretical framework was elegant and ruthless. Revolutionary powers, Kissinger argued in his dissertation, challenged not specific policies but</w:t>
      </w:r>
      <w:r>
        <w:rPr>
          <w:rFonts w:ascii="Garamond" w:hAnsi="Garamond"/>
          <w:sz w:val="24"/>
        </w:rPr>
        <w:t xml:space="preserve"> </w:t>
      </w:r>
      <w:r>
        <w:rPr>
          <w:rFonts w:ascii="Garamond" w:hAnsi="Garamond"/>
          <w:sz w:val="24"/>
        </w:rPr>
        <w:t xml:space="preserve">“the framework itself.”</w:t>
      </w:r>
      <w:r>
        <w:rPr>
          <w:rFonts w:ascii="Garamond" w:hAnsi="Garamond"/>
          <w:sz w:val="24"/>
        </w:rPr>
        <w:t xml:space="preserve"> </w:t>
      </w:r>
      <w:r>
        <w:rPr>
          <w:rFonts w:ascii="Garamond" w:hAnsi="Garamond"/>
          <w:sz w:val="24"/>
        </w:rPr>
        <w:t xml:space="preserve">They rejected the basic legitimacy of the international system. Napoleon didn’t just want territory—he wanted to remake Europe according to French revolutionary principles. The Soviet Union didn’t just want security—it wanted to replace capitalism with communism globally. These weren’t normal diplomatic disputes. They were existential challenges to order itself (Kissinger, 1957).</w:t>
      </w:r>
    </w:p>
    <w:p>
      <w:pPr>
        <w:pStyle w:val="BodyText"/>
      </w:pPr>
      <w:r>
        <w:rPr>
          <w:rFonts w:ascii="Garamond" w:hAnsi="Garamond"/>
          <w:sz w:val="24"/>
        </w:rPr>
        <w:t xml:space="preserve">Against revolutionary powers, Kissinger believed, you needed counterrevolutionary strategy. Not appeasement, which legitimized their claims. Not confrontation, which risked total war. Balance. Contain their expansion while offering incentives for moderation. Make revolution more expensive than evolution.</w:t>
      </w:r>
    </w:p>
    <w:p>
      <w:pPr>
        <w:pStyle w:val="BodyText"/>
      </w:pPr>
      <w:r>
        <w:rPr>
          <w:rFonts w:ascii="Garamond" w:hAnsi="Garamond"/>
          <w:sz w:val="24"/>
        </w:rPr>
        <w:t xml:space="preserve">This was the intellectual architecture behind</w:t>
      </w:r>
      <w:r>
        <w:rPr>
          <w:rFonts w:ascii="Garamond" w:hAnsi="Garamond"/>
          <w:sz w:val="24"/>
        </w:rPr>
        <w:t xml:space="preserve"> </w:t>
      </w:r>
      <w:r>
        <w:rPr>
          <w:rFonts w:ascii="Garamond" w:hAnsi="Garamond"/>
          <w:i/>
          <w:iCs/>
          <w:sz w:val="24"/>
        </w:rPr>
        <w:t xml:space="preserve">realpolitik</w:t>
      </w:r>
      <w:r>
        <w:rPr>
          <w:rFonts w:ascii="Garamond" w:hAnsi="Garamond"/>
          <w:sz w:val="24"/>
        </w:rPr>
        <w:t xml:space="preserve">—German for</w:t>
      </w:r>
      <w:r>
        <w:rPr>
          <w:rFonts w:ascii="Garamond" w:hAnsi="Garamond"/>
          <w:sz w:val="24"/>
        </w:rPr>
        <w:t xml:space="preserve"> </w:t>
      </w:r>
      <w:r>
        <w:rPr>
          <w:rFonts w:ascii="Garamond" w:hAnsi="Garamond"/>
          <w:sz w:val="24"/>
        </w:rPr>
        <w:t xml:space="preserve">“politics of reality.”</w:t>
      </w:r>
      <w:r>
        <w:rPr>
          <w:rFonts w:ascii="Garamond" w:hAnsi="Garamond"/>
          <w:sz w:val="24"/>
        </w:rPr>
        <w:t xml:space="preserve"> </w:t>
      </w:r>
      <w:r>
        <w:rPr>
          <w:rFonts w:ascii="Garamond" w:hAnsi="Garamond"/>
          <w:sz w:val="24"/>
        </w:rPr>
        <w:t xml:space="preserve">Not politics of aspiration or morality. Reality. The world as it is, not as we wish it to be. And the reality in 1969 was stark: the United States and Soviet Union had enough nuclear weapons to end human civilization. Détente wasn’t optional. It was survival.</w:t>
      </w:r>
    </w:p>
    <w:p>
      <w:pPr>
        <w:pStyle w:val="BodyText"/>
      </w:pPr>
      <w:r>
        <w:rPr>
          <w:rFonts w:ascii="Garamond" w:hAnsi="Garamond"/>
          <w:sz w:val="24"/>
        </w:rPr>
        <w:t xml:space="preserve">Richard Nixon understood this instinctively. The man had no illusions about Soviet virtue. But he grasped what the idealists in Congress didn’t: you negotiate with enemies, not friends. The Moscow Summit in May 1972 represented the pinnacle of Cold War diplomacy. Five days of meetings. State dinners at the Kremlin. Nixon became the first American president to address the Soviet people on television.</w:t>
      </w:r>
    </w:p>
    <w:p>
      <w:pPr>
        <w:pStyle w:val="BodyText"/>
      </w:pPr>
      <w:r>
        <w:rPr>
          <w:rFonts w:ascii="Garamond" w:hAnsi="Garamond"/>
          <w:sz w:val="24"/>
        </w:rPr>
        <w:t xml:space="preserve">But the real work happened in private sessions between Nixon, Brezhnev, and Kissinger in the Map Room of the Grand Kremlin Palace. Twelve hours of negotiations over two days. No staff. No notes. Just three men dividing the world (Dobrynin, 1995).</w:t>
      </w:r>
    </w:p>
    <w:p>
      <w:pPr>
        <w:pStyle w:val="BodyText"/>
      </w:pPr>
      <w:r>
        <w:rPr>
          <w:rFonts w:ascii="Garamond" w:hAnsi="Garamond"/>
          <w:sz w:val="24"/>
        </w:rPr>
        <w:t xml:space="preserve">On May 26, 1972, they signed the Strategic Arms Limitation Treaty (SALT I)—the first agreement limiting nuclear arsenals (U.S. Department of State, 1972). Five months of secret negotiations. The numbers told the story: 1,054 American ICBMs versus 1,618 Soviet ICBMs. 656 American submarine-launched ballistic missiles (SLBMs) versus 950 Soviet SLBMs. Both sides capped for five years.</w:t>
      </w:r>
    </w:p>
    <w:p>
      <w:pPr>
        <w:pStyle w:val="BodyText"/>
      </w:pPr>
      <w:r>
        <w:rPr>
          <w:rFonts w:ascii="Garamond" w:hAnsi="Garamond"/>
          <w:sz w:val="24"/>
        </w:rPr>
        <w:t xml:space="preserve">The numbers weren’t equal. Didn’t matter.</w:t>
      </w:r>
    </w:p>
    <w:p>
      <w:pPr>
        <w:pStyle w:val="BodyText"/>
      </w:pPr>
      <w:r>
        <w:rPr>
          <w:rFonts w:ascii="Garamond" w:hAnsi="Garamond"/>
          <w:sz w:val="24"/>
        </w:rPr>
        <w:t xml:space="preserve">What mattered was that both superpowers had accepted the legitimacy of strategic parity. Neither could win a nuclear war, so neither would try. This was Kissinger’s Vienna moment. Balance achieved not through moral superiority but mutual self-interest.</w:t>
      </w:r>
    </w:p>
    <w:p>
      <w:pPr>
        <w:pStyle w:val="BodyText"/>
      </w:pPr>
      <w:r>
        <w:rPr>
          <w:rFonts w:ascii="Garamond" w:hAnsi="Garamond"/>
          <w:sz w:val="24"/>
        </w:rPr>
        <w:t xml:space="preserve">The Anti-Ballistic Missile (ABM) Treaty came next, signed the same day. Both sides agreed to limit defensive missile systems to just two sites each, with no more than 100 interceptors per site. The logic was paradoxical and perfect: we stay safe by staying vulnerable. If one side could defend against retaliation, they might launch first. Mutual Assured Destruction (MAD) wasn’t a policy failure. It was the policy (Garthoff, 1994).</w:t>
      </w:r>
    </w:p>
    <w:p>
      <w:pPr>
        <w:pStyle w:val="BodyText"/>
      </w:pPr>
      <w:r>
        <w:rPr>
          <w:rFonts w:ascii="Garamond" w:hAnsi="Garamond"/>
          <w:sz w:val="24"/>
        </w:rPr>
        <w:t xml:space="preserve">The ABM Treaty provisions were staggeringly specific. Each side could deploy interceptors at their capital and one ICBM field. The United States chose Washington D.C. and Grand Forks Air Force Base in North Dakota. The Soviets chose Moscow and the Plesetsk Cosmodrome. Radar systems were limited to six complexes with defined power outputs. Future development was banned except for research. Every missile interceptor was counted, tracked, verified.</w:t>
      </w:r>
    </w:p>
    <w:p>
      <w:pPr>
        <w:pStyle w:val="BodyText"/>
      </w:pPr>
      <w:r>
        <w:rPr>
          <w:rFonts w:ascii="Garamond" w:hAnsi="Garamond"/>
          <w:sz w:val="24"/>
        </w:rPr>
        <w:t xml:space="preserve">Critics called it immoral. Kissinger called it necessary.</w:t>
      </w:r>
    </w:p>
    <w:p>
      <w:pPr>
        <w:pStyle w:val="BodyText"/>
      </w:pPr>
      <w:r>
        <w:rPr>
          <w:rFonts w:ascii="Garamond" w:hAnsi="Garamond"/>
          <w:sz w:val="24"/>
        </w:rPr>
        <w:t xml:space="preserve">The détente roadshow continued. Brezhnev visited Washington in June 1973—first Soviet leader to do so. The symbolism was staggering: the man who ordered tanks into Prague in 1968 now strolling the Rose Garden with Nixon. They signed nine agreements: trade, agriculture, transportation, cultural exchanges, scientific cooperation, prevention of nuclear war, and establishment of a direct communication link between the Pentagon and the Soviet Defense Ministry.</w:t>
      </w:r>
    </w:p>
    <w:p>
      <w:pPr>
        <w:pStyle w:val="BodyText"/>
      </w:pPr>
      <w:r>
        <w:rPr>
          <w:rFonts w:ascii="Garamond" w:hAnsi="Garamond"/>
          <w:sz w:val="24"/>
        </w:rPr>
        <w:t xml:space="preserve">The prevention of nuclear war agreement was particularly revealing. Article II committed both sides to</w:t>
      </w:r>
      <w:r>
        <w:rPr>
          <w:rFonts w:ascii="Garamond" w:hAnsi="Garamond"/>
          <w:sz w:val="24"/>
        </w:rPr>
        <w:t xml:space="preserve"> </w:t>
      </w:r>
      <w:r>
        <w:rPr>
          <w:rFonts w:ascii="Garamond" w:hAnsi="Garamond"/>
          <w:sz w:val="24"/>
        </w:rPr>
        <w:t xml:space="preserve">“refrain from the threat or use of force against each other, against the allies of the other Party, and against other countries, in circumstances which may endanger international peace and security.”</w:t>
      </w:r>
      <w:r>
        <w:rPr>
          <w:rFonts w:ascii="Garamond" w:hAnsi="Garamond"/>
          <w:sz w:val="24"/>
        </w:rPr>
        <w:t xml:space="preserve"> </w:t>
      </w:r>
      <w:r>
        <w:rPr>
          <w:rFonts w:ascii="Garamond" w:hAnsi="Garamond"/>
          <w:sz w:val="24"/>
        </w:rPr>
        <w:t xml:space="preserve">Translation: no more proxy wars that risked direct confrontation. The Cold War would continue but within defined boundaries (Dobrynin, 1995).</w:t>
      </w:r>
    </w:p>
    <w:p>
      <w:pPr>
        <w:pStyle w:val="BodyText"/>
      </w:pPr>
      <w:r>
        <w:rPr>
          <w:rFonts w:ascii="Garamond" w:hAnsi="Garamond"/>
          <w:sz w:val="24"/>
        </w:rPr>
        <w:t xml:space="preserve">Journalists filmed them laughing together at Camp David. The footage feels obscene now. This was the man who crushed the Prague Spring, embraced by an American president. But Kissinger’s calculation was simple: better Brezhnev laughing than Brezhnev launching.</w:t>
      </w:r>
    </w:p>
    <w:p>
      <w:pPr>
        <w:pStyle w:val="BodyText"/>
      </w:pPr>
      <w:r>
        <w:rPr>
          <w:rFonts w:ascii="Garamond" w:hAnsi="Garamond"/>
          <w:sz w:val="24"/>
        </w:rPr>
        <w:t xml:space="preserve">Détente created breathing room. Trade agreements worth billions. Grain sales that fed Soviet citizens. Scientific cooperation that launched Apollo-Soyuz. Cultural exchanges that brought American musicians to Moscow and Soviet dancers to Lincoln Center. The superpowers were still enemies, still competing across the Third World, still aiming missiles at each other’s cities. But they were talking. And talking meant not shooting.</w:t>
      </w:r>
    </w:p>
    <w:p>
      <w:pPr>
        <w:pStyle w:val="BodyText"/>
      </w:pPr>
      <w:r>
        <w:rPr>
          <w:rFonts w:ascii="Garamond" w:hAnsi="Garamond"/>
          <w:sz w:val="24"/>
        </w:rPr>
        <w:t xml:space="preserve">This is where Kissinger diverged violently from American idealism.</w:t>
      </w:r>
    </w:p>
    <w:p>
      <w:pPr>
        <w:pStyle w:val="BodyText"/>
      </w:pPr>
      <w:r>
        <w:rPr>
          <w:rFonts w:ascii="Garamond" w:hAnsi="Garamond"/>
          <w:sz w:val="24"/>
        </w:rPr>
        <w:t xml:space="preserve">Woodrow Wilson, the patron saint of American foreign policy, believed in moral clarity. The world should be</w:t>
      </w:r>
      <w:r>
        <w:rPr>
          <w:rFonts w:ascii="Garamond" w:hAnsi="Garamond"/>
          <w:sz w:val="24"/>
        </w:rPr>
        <w:t xml:space="preserve"> </w:t>
      </w:r>
      <w:r>
        <w:rPr>
          <w:rFonts w:ascii="Garamond" w:hAnsi="Garamond"/>
          <w:sz w:val="24"/>
        </w:rPr>
        <w:t xml:space="preserve">“safe for democracy.”</w:t>
      </w:r>
      <w:r>
        <w:rPr>
          <w:rFonts w:ascii="Garamond" w:hAnsi="Garamond"/>
          <w:sz w:val="24"/>
        </w:rPr>
        <w:t xml:space="preserve"> </w:t>
      </w:r>
      <w:r>
        <w:rPr>
          <w:rFonts w:ascii="Garamond" w:hAnsi="Garamond"/>
          <w:sz w:val="24"/>
        </w:rPr>
        <w:t xml:space="preserve">Nations should self-determine. International law should reflect universal values (Wilson, 1918). Beautiful, right? Kissinger thought it was catastrophically naive. Wilson’s idealism led to the Treaty of Versailles—a</w:t>
      </w:r>
      <w:r>
        <w:rPr>
          <w:rFonts w:ascii="Garamond" w:hAnsi="Garamond"/>
          <w:sz w:val="24"/>
        </w:rPr>
        <w:t xml:space="preserve"> </w:t>
      </w:r>
      <w:r>
        <w:rPr>
          <w:rFonts w:ascii="Garamond" w:hAnsi="Garamond"/>
          <w:sz w:val="24"/>
        </w:rPr>
        <w:t xml:space="preserve">“peace”</w:t>
      </w:r>
      <w:r>
        <w:rPr>
          <w:rFonts w:ascii="Garamond" w:hAnsi="Garamond"/>
          <w:sz w:val="24"/>
        </w:rPr>
        <w:t xml:space="preserve"> </w:t>
      </w:r>
      <w:r>
        <w:rPr>
          <w:rFonts w:ascii="Garamond" w:hAnsi="Garamond"/>
          <w:sz w:val="24"/>
        </w:rPr>
        <w:t xml:space="preserve">so punitive and humiliating that it guaranteed World War II. The victors imposed their values on the defeated. Germany rejected the legitimacy of the order. Twenty years later, they tried to burn it down.</w:t>
      </w:r>
    </w:p>
    <w:p>
      <w:pPr>
        <w:pStyle w:val="BodyText"/>
      </w:pPr>
      <w:r>
        <w:rPr>
          <w:rFonts w:ascii="Garamond" w:hAnsi="Garamond"/>
          <w:sz w:val="24"/>
        </w:rPr>
        <w:t xml:space="preserve">Kissinger learned the lesson: orders based on ideology collapse. Orders based on interest endure.</w:t>
      </w:r>
    </w:p>
    <w:p>
      <w:pPr>
        <w:pStyle w:val="BodyText"/>
      </w:pPr>
      <w:r>
        <w:rPr>
          <w:rFonts w:ascii="Garamond" w:hAnsi="Garamond"/>
          <w:sz w:val="24"/>
        </w:rPr>
        <w:t xml:space="preserve">The pattern repeated throughout American foreign policy. Every president who prioritized values over interests, Kissinger argued, created more suffering than they prevented. Carter’s human rights crusade? Started with noble intentions—releasing political prisoners, promoting democracy, cutting aid to authoritarian allies. Ended with the Iranian Revolution, Soviet invasion of Afghanistan, and American hostages blindfolded in Tehran.</w:t>
      </w:r>
    </w:p>
    <w:p>
      <w:pPr>
        <w:pStyle w:val="BodyText"/>
      </w:pPr>
      <w:r>
        <w:rPr>
          <w:rFonts w:ascii="Garamond" w:hAnsi="Garamond"/>
          <w:sz w:val="24"/>
        </w:rPr>
        <w:t xml:space="preserve">Carter took office in 1977 promising a foreign policy</w:t>
      </w:r>
      <w:r>
        <w:rPr>
          <w:rFonts w:ascii="Garamond" w:hAnsi="Garamond"/>
          <w:sz w:val="24"/>
        </w:rPr>
        <w:t xml:space="preserve"> </w:t>
      </w:r>
      <w:r>
        <w:rPr>
          <w:rFonts w:ascii="Garamond" w:hAnsi="Garamond"/>
          <w:sz w:val="24"/>
        </w:rPr>
        <w:t xml:space="preserve">“as good and decent as the American people.”</w:t>
      </w:r>
      <w:r>
        <w:rPr>
          <w:rFonts w:ascii="Garamond" w:hAnsi="Garamond"/>
          <w:sz w:val="24"/>
        </w:rPr>
        <w:t xml:space="preserve"> </w:t>
      </w:r>
      <w:r>
        <w:rPr>
          <w:rFonts w:ascii="Garamond" w:hAnsi="Garamond"/>
          <w:sz w:val="24"/>
        </w:rPr>
        <w:t xml:space="preserve">Cut military aid to Argentina, Chile, Nicaragua. Criticized allies for human rights abuses. Demanded Soviet compliance with Helsinki Accords provisions on freedom of movement and information (Smith, 1986).</w:t>
      </w:r>
    </w:p>
    <w:p>
      <w:pPr>
        <w:pStyle w:val="BodyText"/>
      </w:pPr>
      <w:r>
        <w:rPr>
          <w:rFonts w:ascii="Garamond" w:hAnsi="Garamond"/>
          <w:sz w:val="24"/>
        </w:rPr>
        <w:t xml:space="preserve">The results were predictable, Kissinger later argued. America’s authoritarian allies felt abandoned and stopped cooperating on intelligence sharing and regional security. America’s enemies saw weakness and pressed their advantage. The Soviet Union accelerated military buildups in Eastern Europe and proxy interventions in Africa. Revolutionary movements from Nicaragua to Iran calculated that America wouldn’t support its traditional partners.</w:t>
      </w:r>
    </w:p>
    <w:p>
      <w:pPr>
        <w:pStyle w:val="BodyText"/>
      </w:pPr>
      <w:r>
        <w:rPr>
          <w:rFonts w:ascii="Garamond" w:hAnsi="Garamond"/>
          <w:sz w:val="24"/>
        </w:rPr>
        <w:t xml:space="preserve">But then Carter discovered realpolitik at Camp David.</w:t>
      </w:r>
    </w:p>
    <w:p>
      <w:pPr>
        <w:pStyle w:val="BodyText"/>
      </w:pPr>
      <w:r>
        <w:rPr>
          <w:rFonts w:ascii="Garamond" w:hAnsi="Garamond"/>
          <w:sz w:val="24"/>
        </w:rPr>
        <w:t xml:space="preserve">September 1978. Israeli Prime Minister Menachem Begin and Egyptian President Anwar Sadat locked in 13 days of secret negotiations at the presidential retreat. Carter personally mediated every session. Begin, the former terrorist who’d bombed the King David Hotel, sitting across from Sadat, the Arab nationalist who’d launched surprise attacks on Jewish holidays. They hated each other viscerally (Brzezinski, 1983).</w:t>
      </w:r>
    </w:p>
    <w:p>
      <w:pPr>
        <w:pStyle w:val="BodyText"/>
      </w:pPr>
      <w:r>
        <w:rPr>
          <w:rFonts w:ascii="Garamond" w:hAnsi="Garamond"/>
          <w:sz w:val="24"/>
        </w:rPr>
        <w:t xml:space="preserve">Carter deployed pure Kissinger strategy. Separate the bilateral Israeli-Egyptian relationship from the broader Palestinian issue. Offer massive aid packages—$3 billion annually to Israel, $2 billion to Egypt. Promise security guarantees. Create incentives for peace that outweighed incentives for war.</w:t>
      </w:r>
    </w:p>
    <w:p>
      <w:pPr>
        <w:pStyle w:val="BodyText"/>
      </w:pPr>
      <w:r>
        <w:rPr>
          <w:rFonts w:ascii="Garamond" w:hAnsi="Garamond"/>
          <w:sz w:val="24"/>
        </w:rPr>
        <w:t xml:space="preserve">The Camp David Accords traded Egyptian recognition of Israel for Israeli withdrawal from Sinai. The Palestinian question got vague promises of</w:t>
      </w:r>
      <w:r>
        <w:rPr>
          <w:rFonts w:ascii="Garamond" w:hAnsi="Garamond"/>
          <w:sz w:val="24"/>
        </w:rPr>
        <w:t xml:space="preserve"> </w:t>
      </w:r>
      <w:r>
        <w:rPr>
          <w:rFonts w:ascii="Garamond" w:hAnsi="Garamond"/>
          <w:sz w:val="24"/>
        </w:rPr>
        <w:t xml:space="preserve">“autonomy”</w:t>
      </w:r>
      <w:r>
        <w:rPr>
          <w:rFonts w:ascii="Garamond" w:hAnsi="Garamond"/>
          <w:sz w:val="24"/>
        </w:rPr>
        <w:t xml:space="preserve"> </w:t>
      </w:r>
      <w:r>
        <w:rPr>
          <w:rFonts w:ascii="Garamond" w:hAnsi="Garamond"/>
          <w:sz w:val="24"/>
        </w:rPr>
        <w:t xml:space="preserve">that everyone knew meant nothing. Carter, the human rights president, accepted that some injustices had to be deferred to achieve workable agreements (Quandt, 1986).</w:t>
      </w:r>
    </w:p>
    <w:p>
      <w:pPr>
        <w:pStyle w:val="BodyText"/>
      </w:pPr>
      <w:r>
        <w:rPr>
          <w:rFonts w:ascii="Garamond" w:hAnsi="Garamond"/>
          <w:sz w:val="24"/>
        </w:rPr>
        <w:t xml:space="preserve">Kissinger called it Carter’s finest moment.</w:t>
      </w:r>
      <w:r>
        <w:rPr>
          <w:rFonts w:ascii="Garamond" w:hAnsi="Garamond"/>
          <w:sz w:val="24"/>
        </w:rPr>
        <w:t xml:space="preserve"> </w:t>
      </w:r>
      <w:r>
        <w:rPr>
          <w:rFonts w:ascii="Garamond" w:hAnsi="Garamond"/>
          <w:sz w:val="24"/>
        </w:rPr>
        <w:t xml:space="preserve">“The President discovered that in the Middle East, you can’t let the perfect be the enemy of the possible”</w:t>
      </w:r>
      <w:r>
        <w:rPr>
          <w:rFonts w:ascii="Garamond" w:hAnsi="Garamond"/>
          <w:sz w:val="24"/>
        </w:rPr>
        <w:t xml:space="preserve"> </w:t>
      </w:r>
      <w:r>
        <w:rPr>
          <w:rFonts w:ascii="Garamond" w:hAnsi="Garamond"/>
          <w:sz w:val="24"/>
        </w:rPr>
        <w:t xml:space="preserve">(Isaacson, 1992).</w:t>
      </w:r>
    </w:p>
    <w:p>
      <w:pPr>
        <w:pStyle w:val="BodyText"/>
      </w:pPr>
      <w:r>
        <w:rPr>
          <w:rFonts w:ascii="Garamond" w:hAnsi="Garamond"/>
          <w:sz w:val="24"/>
        </w:rPr>
        <w:t xml:space="preserve">The same pattern played out decades later with Obama. The Cairo speech in June 2009 promised</w:t>
      </w:r>
      <w:r>
        <w:rPr>
          <w:rFonts w:ascii="Garamond" w:hAnsi="Garamond"/>
          <w:sz w:val="24"/>
        </w:rPr>
        <w:t xml:space="preserve"> </w:t>
      </w:r>
      <w:r>
        <w:rPr>
          <w:rFonts w:ascii="Garamond" w:hAnsi="Garamond"/>
          <w:sz w:val="24"/>
        </w:rPr>
        <w:t xml:space="preserve">“a new beginning between the United States and Muslims around the world.”</w:t>
      </w:r>
      <w:r>
        <w:rPr>
          <w:rFonts w:ascii="Garamond" w:hAnsi="Garamond"/>
          <w:sz w:val="24"/>
        </w:rPr>
        <w:t xml:space="preserve"> </w:t>
      </w:r>
      <w:r>
        <w:rPr>
          <w:rFonts w:ascii="Garamond" w:hAnsi="Garamond"/>
          <w:sz w:val="24"/>
        </w:rPr>
        <w:t xml:space="preserve">Obama called for democracy, human rights, women’s equality, religious tolerance. He quoted the Quran, the Talmud, the Bible. The idealism was intoxicating (Obama, 2009).</w:t>
      </w:r>
    </w:p>
    <w:p>
      <w:pPr>
        <w:pStyle w:val="BodyText"/>
      </w:pPr>
      <w:r>
        <w:rPr>
          <w:rFonts w:ascii="Garamond" w:hAnsi="Garamond"/>
          <w:sz w:val="24"/>
        </w:rPr>
        <w:t xml:space="preserve">But Obama’s signature foreign policy achievement was the Iran nuclear deal—pure realpolitik. Accept the Islamic Republic’s legitimacy. Ignore their human rights record. Focus solely on preventing nuclear weapons development. Trade sanctions relief for uranium enrichment limitations. Defer regime change dreams for immediate nonproliferation gains (Kerry, 2018).</w:t>
      </w:r>
    </w:p>
    <w:p>
      <w:pPr>
        <w:pStyle w:val="BodyText"/>
      </w:pPr>
      <w:r>
        <w:rPr>
          <w:rFonts w:ascii="Garamond" w:hAnsi="Garamond"/>
          <w:sz w:val="24"/>
        </w:rPr>
        <w:t xml:space="preserve">The deal worked until Trump scrapped it. But the logic was quintessentially Kissingerian: manage contradictions rather than resolve them. Accept imperfect partners to prevent perfect catastrophes.</w:t>
      </w:r>
    </w:p>
    <w:p>
      <w:pPr>
        <w:pStyle w:val="BodyText"/>
      </w:pPr>
      <w:r>
        <w:rPr>
          <w:rFonts w:ascii="Garamond" w:hAnsi="Garamond"/>
          <w:sz w:val="24"/>
        </w:rPr>
        <w:t xml:space="preserve">So when Congress started demanding that détente include human rights conditions—that the Soviets allow Jewish emigration, release dissidents, permit free speech—Kissinger fought back. Not because he opposed human rights. Because he opposed putting them ahead of strategic stability. The Jackson-Vanik Amendment of 1974 linked trade benefits to Soviet emigration policy. Senator Henry Jackson, Democrat from Washington, genuinely cared about Soviet Jews. Kissinger called it</w:t>
      </w:r>
      <w:r>
        <w:rPr>
          <w:rFonts w:ascii="Garamond" w:hAnsi="Garamond"/>
          <w:sz w:val="24"/>
        </w:rPr>
        <w:t xml:space="preserve"> </w:t>
      </w:r>
      <w:r>
        <w:rPr>
          <w:rFonts w:ascii="Garamond" w:hAnsi="Garamond"/>
          <w:sz w:val="24"/>
        </w:rPr>
        <w:t xml:space="preserve">“domestic posturing”</w:t>
      </w:r>
      <w:r>
        <w:rPr>
          <w:rFonts w:ascii="Garamond" w:hAnsi="Garamond"/>
          <w:sz w:val="24"/>
        </w:rPr>
        <w:t xml:space="preserve"> </w:t>
      </w:r>
      <w:r>
        <w:rPr>
          <w:rFonts w:ascii="Garamond" w:hAnsi="Garamond"/>
          <w:sz w:val="24"/>
        </w:rPr>
        <w:t xml:space="preserve">that would wreck détente (Isaacson, 1992).</w:t>
      </w:r>
    </w:p>
    <w:p>
      <w:pPr>
        <w:pStyle w:val="BodyText"/>
      </w:pPr>
      <w:r>
        <w:rPr>
          <w:rFonts w:ascii="Garamond" w:hAnsi="Garamond"/>
          <w:sz w:val="24"/>
        </w:rPr>
        <w:t xml:space="preserve">Kissinger was right. The Soviets retaliated by reducing Jewish emigration below pre-détente levels. Soviet-American relations cooled. Trade agreements stalled. Arms control talks slowed. By 1979, détente was dead.</w:t>
      </w:r>
    </w:p>
    <w:p>
      <w:pPr>
        <w:pStyle w:val="BodyText"/>
      </w:pPr>
      <w:r>
        <w:rPr>
          <w:rFonts w:ascii="Garamond" w:hAnsi="Garamond"/>
          <w:sz w:val="24"/>
        </w:rPr>
        <w:t xml:space="preserve">But for seven years, it worked.</w:t>
      </w:r>
    </w:p>
    <w:p>
      <w:pPr>
        <w:pStyle w:val="BodyText"/>
      </w:pPr>
      <w:r>
        <w:rPr>
          <w:rFonts w:ascii="Garamond" w:hAnsi="Garamond"/>
          <w:sz w:val="24"/>
        </w:rPr>
        <w:t xml:space="preserve">The Kissinger doctrine became visible through specific historical vignettes that reveal realpolitik in action. Take the 1970 Jordanian crisis. Palestinian guerrillas hijacked four international airliners, landed three in Jordan, and blew them up on television. King Hussein faced civil war. Syria moved tanks toward the border. Israel prepared to intervene. The Soviets threatened escalation (Quandt, 2005).</w:t>
      </w:r>
    </w:p>
    <w:p>
      <w:pPr>
        <w:pStyle w:val="BodyText"/>
      </w:pPr>
      <w:r>
        <w:rPr>
          <w:rFonts w:ascii="Garamond" w:hAnsi="Garamond"/>
          <w:sz w:val="24"/>
        </w:rPr>
        <w:t xml:space="preserve">Kissinger’s response? Support Hussein. Supply intelligence. Coordinate with Israeli military planners. Enable the king’s assault on Palestinian camps that killed thousands. Because Jordan’s collapse would destabilize the entire region and potentially trigger Soviet intervention.</w:t>
      </w:r>
    </w:p>
    <w:p>
      <w:pPr>
        <w:pStyle w:val="BodyText"/>
      </w:pPr>
      <w:r>
        <w:rPr>
          <w:rFonts w:ascii="Garamond" w:hAnsi="Garamond"/>
          <w:sz w:val="24"/>
        </w:rPr>
        <w:t xml:space="preserve">The moral cost was clear. Palestinian civilians died in refugee camps. Children caught in crossfire. Families fleeing across the desert. The strategic benefit was also clear. Jordan survived. Israel’s eastern border remained secure. Soviet expansion was blocked.</w:t>
      </w:r>
    </w:p>
    <w:p>
      <w:pPr>
        <w:pStyle w:val="BodyText"/>
      </w:pPr>
      <w:r>
        <w:rPr>
          <w:rFonts w:ascii="Garamond" w:hAnsi="Garamond"/>
          <w:sz w:val="24"/>
        </w:rPr>
        <w:t xml:space="preserve">Second vignette: Portugal, 1974-1975. The</w:t>
      </w:r>
      <w:r>
        <w:rPr>
          <w:rFonts w:ascii="Garamond" w:hAnsi="Garamond"/>
          <w:sz w:val="24"/>
        </w:rPr>
        <w:t xml:space="preserve"> </w:t>
      </w:r>
      <w:r>
        <w:rPr>
          <w:rFonts w:ascii="Garamond" w:hAnsi="Garamond"/>
          <w:sz w:val="24"/>
        </w:rPr>
        <w:t xml:space="preserve">“Carnation Revolution”</w:t>
      </w:r>
      <w:r>
        <w:rPr>
          <w:rFonts w:ascii="Garamond" w:hAnsi="Garamond"/>
          <w:sz w:val="24"/>
        </w:rPr>
        <w:t xml:space="preserve"> </w:t>
      </w:r>
      <w:r>
        <w:rPr>
          <w:rFonts w:ascii="Garamond" w:hAnsi="Garamond"/>
          <w:sz w:val="24"/>
        </w:rPr>
        <w:t xml:space="preserve">overthrew the fascist dictatorship. Great news, right? Free elections, democratic constitution, press freedom. Kissinger was terrified. Because Portuguese communists were polling at 20% and had Soviet backing. A communist Portugal could undermine NATO, give the Soviets naval bases in the Atlantic, and inspire leftist movements across Southern Europe (Porch, 2001).</w:t>
      </w:r>
    </w:p>
    <w:p>
      <w:pPr>
        <w:pStyle w:val="BodyText"/>
      </w:pPr>
      <w:r>
        <w:rPr>
          <w:rFonts w:ascii="Garamond" w:hAnsi="Garamond"/>
          <w:sz w:val="24"/>
        </w:rPr>
        <w:t xml:space="preserve">Kissinger’s response? Covert CIA funding for moderate parties. Intelligence sharing with Portuguese military officers suspicious of communists. Economic aid conditional on excluding communists from government. He supported democracy but only if it produced the right results.</w:t>
      </w:r>
    </w:p>
    <w:p>
      <w:pPr>
        <w:pStyle w:val="BodyText"/>
      </w:pPr>
      <w:r>
        <w:rPr>
          <w:rFonts w:ascii="Garamond" w:hAnsi="Garamond"/>
          <w:sz w:val="24"/>
        </w:rPr>
        <w:t xml:space="preserve">Portugal stayed democratic and pro-Western. The communists were marginalized. NATO’s southern flank remained secure. But Kissinger’s intervention established a precedent: America would shape democratic outcomes to serve strategic interests.</w:t>
      </w:r>
    </w:p>
    <w:p>
      <w:pPr>
        <w:pStyle w:val="BodyText"/>
      </w:pPr>
      <w:r>
        <w:rPr>
          <w:rFonts w:ascii="Garamond" w:hAnsi="Garamond"/>
          <w:sz w:val="24"/>
        </w:rPr>
        <w:t xml:space="preserve">Third vignette: The October 1973 Yom Kippur War. Egypt and Syria launched surprise attacks on Israel. Caught the Israelis completely off-guard. Initial reports suggested Israel might lose—unprecedented and terrifying. Israel considered using nuclear weapons. The Soviets threatened to intervene directly if Israel used nukes. Nuclear confrontation seemed possible (Dowty, 1984).</w:t>
      </w:r>
    </w:p>
    <w:p>
      <w:pPr>
        <w:pStyle w:val="BodyText"/>
      </w:pPr>
      <w:r>
        <w:rPr>
          <w:rFonts w:ascii="Garamond" w:hAnsi="Garamond"/>
          <w:sz w:val="24"/>
        </w:rPr>
        <w:t xml:space="preserve">Kissinger faced impossible choices. Support Israel and risk Soviet escalation. Abandon Israel and lose America’s most reliable Middle East ally. Push for immediate ceasefire and let Israel lose military advantage. Let the war continue and risk nuclear exchange.</w:t>
      </w:r>
    </w:p>
    <w:p>
      <w:pPr>
        <w:pStyle w:val="BodyText"/>
      </w:pPr>
      <w:r>
        <w:rPr>
          <w:rFonts w:ascii="Garamond" w:hAnsi="Garamond"/>
          <w:sz w:val="24"/>
        </w:rPr>
        <w:t xml:space="preserve">His solution was masterful manipulation. Publicly called for ceasefire while secretly delaying implementation. Allowed Israel time to recover militarily while preventing nuclear escalation. Launched massive arms resupply—Operation Nickel Grass—that airlifted 22,000 tons of military equipment to Israel. Then, when Israel started winning, pushed for immediate ceasefire to prevent Arab humiliation that might destabilize moderate regimes.</w:t>
      </w:r>
    </w:p>
    <w:p>
      <w:pPr>
        <w:pStyle w:val="BodyText"/>
      </w:pPr>
      <w:r>
        <w:rPr>
          <w:rFonts w:ascii="Garamond" w:hAnsi="Garamond"/>
          <w:sz w:val="24"/>
        </w:rPr>
        <w:t xml:space="preserve">The result? Israel survived. Egypt’s military capability was demonstrated but not destroyed. Sadat gained domestic credibility for</w:t>
      </w:r>
      <w:r>
        <w:rPr>
          <w:rFonts w:ascii="Garamond" w:hAnsi="Garamond"/>
          <w:sz w:val="24"/>
        </w:rPr>
        <w:t xml:space="preserve"> </w:t>
      </w:r>
      <w:r>
        <w:rPr>
          <w:rFonts w:ascii="Garamond" w:hAnsi="Garamond"/>
          <w:sz w:val="24"/>
        </w:rPr>
        <w:t xml:space="preserve">“crossing the canal”</w:t>
      </w:r>
      <w:r>
        <w:rPr>
          <w:rFonts w:ascii="Garamond" w:hAnsi="Garamond"/>
          <w:sz w:val="24"/>
        </w:rPr>
        <w:t xml:space="preserve"> </w:t>
      </w:r>
      <w:r>
        <w:rPr>
          <w:rFonts w:ascii="Garamond" w:hAnsi="Garamond"/>
          <w:sz w:val="24"/>
        </w:rPr>
        <w:t xml:space="preserve">but also learned that military victory over Israel was impossible. The stage was set for peace negotiations.</w:t>
      </w:r>
    </w:p>
    <w:p>
      <w:pPr>
        <w:pStyle w:val="BodyText"/>
      </w:pPr>
      <w:r>
        <w:rPr>
          <w:rFonts w:ascii="Garamond" w:hAnsi="Garamond"/>
          <w:sz w:val="24"/>
        </w:rPr>
        <w:t xml:space="preserve">Fourth vignette: The 1975 Helsinki Accords. Thirty-five nations signed agreements on European security, economic cooperation, and human rights. The Soviets desperately wanted Western recognition of post-war European borders—essentially legitimizing their control over Eastern Europe. American human rights advocates demanded binding commitments on freedom of movement and political expression (Thomas, 2001).</w:t>
      </w:r>
    </w:p>
    <w:p>
      <w:pPr>
        <w:pStyle w:val="BodyText"/>
      </w:pPr>
      <w:r>
        <w:rPr>
          <w:rFonts w:ascii="Garamond" w:hAnsi="Garamond"/>
          <w:sz w:val="24"/>
        </w:rPr>
        <w:t xml:space="preserve">Kissinger split the difference. Accepted Soviet control over Eastern Europe in exchange for human rights provisions that weren’t legally binding but created political expectations. Critics called it</w:t>
      </w:r>
      <w:r>
        <w:rPr>
          <w:rFonts w:ascii="Garamond" w:hAnsi="Garamond"/>
          <w:sz w:val="24"/>
        </w:rPr>
        <w:t xml:space="preserve"> </w:t>
      </w:r>
      <w:r>
        <w:rPr>
          <w:rFonts w:ascii="Garamond" w:hAnsi="Garamond"/>
          <w:sz w:val="24"/>
        </w:rPr>
        <w:t xml:space="preserve">“capitulation to tyranny.”</w:t>
      </w:r>
      <w:r>
        <w:rPr>
          <w:rFonts w:ascii="Garamond" w:hAnsi="Garamond"/>
          <w:sz w:val="24"/>
        </w:rPr>
        <w:t xml:space="preserve"> </w:t>
      </w:r>
      <w:r>
        <w:rPr>
          <w:rFonts w:ascii="Garamond" w:hAnsi="Garamond"/>
          <w:sz w:val="24"/>
        </w:rPr>
        <w:t xml:space="preserve">Kissinger called it</w:t>
      </w:r>
      <w:r>
        <w:rPr>
          <w:rFonts w:ascii="Garamond" w:hAnsi="Garamond"/>
          <w:sz w:val="24"/>
        </w:rPr>
        <w:t xml:space="preserve"> </w:t>
      </w:r>
      <w:r>
        <w:rPr>
          <w:rFonts w:ascii="Garamond" w:hAnsi="Garamond"/>
          <w:sz w:val="24"/>
        </w:rPr>
        <w:t xml:space="preserve">“opening space for gradual change.”</w:t>
      </w:r>
    </w:p>
    <w:p>
      <w:pPr>
        <w:pStyle w:val="BodyText"/>
      </w:pPr>
      <w:r>
        <w:rPr>
          <w:rFonts w:ascii="Garamond" w:hAnsi="Garamond"/>
          <w:sz w:val="24"/>
        </w:rPr>
        <w:t xml:space="preserve">The immediate result looked bad for America. The Soviets got their territorial legitimacy. The human rights provisions seemed meaningless. But the long-term result vindicated Kissinger’s strategy. The Helsinki human rights commitments became the foundation for dissident movements across Eastern Europe. Charter 77 in Czechoslovakia. Solidarity in Poland. The democratic movements that eventually toppled communism all cited Helsinki as their legal authority.</w:t>
      </w:r>
    </w:p>
    <w:p>
      <w:pPr>
        <w:pStyle w:val="BodyText"/>
      </w:pPr>
      <w:r>
        <w:rPr>
          <w:rFonts w:ascii="Garamond" w:hAnsi="Garamond"/>
          <w:sz w:val="24"/>
        </w:rPr>
        <w:t xml:space="preserve">The formula was brutal in its simplicity: small wars to prevent big wars. Accept some injustice to prevent total catastrophe. Let the Soviets crush Czechoslovakia if it means they don’t march into West Germany. Let dictators stay in power if it keeps their countries from going communist. Millions suffer so billions don’t.</w:t>
      </w:r>
    </w:p>
    <w:p>
      <w:pPr>
        <w:pStyle w:val="BodyText"/>
      </w:pPr>
      <w:r>
        <w:rPr>
          <w:rFonts w:ascii="Garamond" w:hAnsi="Garamond"/>
          <w:sz w:val="24"/>
        </w:rPr>
        <w:t xml:space="preserve">Kissinger knew the moral cost. He paid it anyway.</w:t>
      </w:r>
    </w:p>
    <w:p>
      <w:pPr>
        <w:pStyle w:val="BodyText"/>
      </w:pPr>
      <w:r>
        <w:rPr>
          <w:rFonts w:ascii="Garamond" w:hAnsi="Garamond"/>
          <w:sz w:val="24"/>
        </w:rPr>
        <w:t xml:space="preserve">“Would you rather live in moral purity while the world burns,”</w:t>
      </w:r>
      <w:r>
        <w:rPr>
          <w:rFonts w:ascii="Garamond" w:hAnsi="Garamond"/>
          <w:sz w:val="24"/>
        </w:rPr>
        <w:t xml:space="preserve"> </w:t>
      </w:r>
      <w:r>
        <w:rPr>
          <w:rFonts w:ascii="Garamond" w:hAnsi="Garamond"/>
          <w:sz w:val="24"/>
        </w:rPr>
        <w:t xml:space="preserve">he once asked a journalist,</w:t>
      </w:r>
      <w:r>
        <w:rPr>
          <w:rFonts w:ascii="Garamond" w:hAnsi="Garamond"/>
          <w:sz w:val="24"/>
        </w:rPr>
        <w:t xml:space="preserve"> </w:t>
      </w:r>
      <w:r>
        <w:rPr>
          <w:rFonts w:ascii="Garamond" w:hAnsi="Garamond"/>
          <w:sz w:val="24"/>
        </w:rPr>
        <w:t xml:space="preserve">“or get your hands dirty keeping it intact?”</w:t>
      </w:r>
      <w:r>
        <w:rPr>
          <w:rFonts w:ascii="Garamond" w:hAnsi="Garamond"/>
          <w:sz w:val="24"/>
        </w:rPr>
        <w:t xml:space="preserve"> </w:t>
      </w:r>
      <w:r>
        <w:rPr>
          <w:rFonts w:ascii="Garamond" w:hAnsi="Garamond"/>
          <w:sz w:val="24"/>
        </w:rPr>
        <w:t xml:space="preserve">The question wasn’t rhetorical. It was the question.</w:t>
      </w:r>
    </w:p>
    <w:p>
      <w:pPr>
        <w:pStyle w:val="BodyText"/>
      </w:pPr>
      <w:r>
        <w:rPr>
          <w:rFonts w:ascii="Garamond" w:hAnsi="Garamond"/>
          <w:sz w:val="24"/>
        </w:rPr>
        <w:t xml:space="preserve">I spent months trying to find evidence Kissinger agonized over these choices. Letters, diary entries, anything showing doubt. Found almost nothing. He committed to the logic and didn’t look back. The man who fled the Holocaust understood existential threat in his bones. Moral compromise was preferable to extinction.</w:t>
      </w:r>
    </w:p>
    <w:p>
      <w:pPr>
        <w:pStyle w:val="BodyText"/>
      </w:pPr>
      <w:r>
        <w:rPr>
          <w:rFonts w:ascii="Garamond" w:hAnsi="Garamond"/>
          <w:sz w:val="24"/>
        </w:rPr>
        <w:t xml:space="preserve">This philosophy radiated through every decision. China? Balance the Soviets, even if Mao killed millions. Chile? Prevent a communist foothold, even if it means backing a coup. Middle East? Shuttle between enemies, even if the peace is cold and partial. Always the same calculus: stability over justice. Order over righteousness. The long game over the immediate outcry.</w:t>
      </w:r>
    </w:p>
    <w:p>
      <w:pPr>
        <w:pStyle w:val="BodyText"/>
      </w:pPr>
      <w:r>
        <w:rPr>
          <w:rFonts w:ascii="Garamond" w:hAnsi="Garamond"/>
          <w:sz w:val="24"/>
        </w:rPr>
        <w:t xml:space="preserve">And here’s the thing—the thing that makes this so uncomfortable to confront—it worked. Mostly.</w:t>
      </w:r>
    </w:p>
    <w:p>
      <w:pPr>
        <w:pStyle w:val="BodyText"/>
      </w:pPr>
      <w:r>
        <w:rPr>
          <w:rFonts w:ascii="Garamond" w:hAnsi="Garamond"/>
          <w:sz w:val="24"/>
        </w:rPr>
        <w:t xml:space="preserve">The Cold War didn’t go hot. The superpowers managed their competition without nuclear exchange. Western Europe stayed free. The Soviet Union eventually collapsed not from military defeat but internal rot. The international order Kissinger helped construct, however morally compromised, kept the thermonuclear peace for 45 years.</w:t>
      </w:r>
    </w:p>
    <w:p>
      <w:pPr>
        <w:pStyle w:val="BodyText"/>
      </w:pPr>
      <w:r>
        <w:rPr>
          <w:rFonts w:ascii="Garamond" w:hAnsi="Garamond"/>
          <w:sz w:val="24"/>
        </w:rPr>
        <w:t xml:space="preserve">Every president since Nixon has operated, at least partly, in Kissinger’s framework.</w:t>
      </w:r>
    </w:p>
    <w:p>
      <w:pPr>
        <w:pStyle w:val="BodyText"/>
      </w:pPr>
      <w:r>
        <w:rPr>
          <w:rFonts w:ascii="Garamond" w:hAnsi="Garamond"/>
          <w:sz w:val="24"/>
        </w:rPr>
        <w:t xml:space="preserve">Ronald Reagan talked about the</w:t>
      </w:r>
      <w:r>
        <w:rPr>
          <w:rFonts w:ascii="Garamond" w:hAnsi="Garamond"/>
          <w:sz w:val="24"/>
        </w:rPr>
        <w:t xml:space="preserve"> </w:t>
      </w:r>
      <w:r>
        <w:rPr>
          <w:rFonts w:ascii="Garamond" w:hAnsi="Garamond"/>
          <w:sz w:val="24"/>
        </w:rPr>
        <w:t xml:space="preserve">“Evil Empire”</w:t>
      </w:r>
      <w:r>
        <w:rPr>
          <w:rFonts w:ascii="Garamond" w:hAnsi="Garamond"/>
          <w:sz w:val="24"/>
        </w:rPr>
        <w:t xml:space="preserve"> </w:t>
      </w:r>
      <w:r>
        <w:rPr>
          <w:rFonts w:ascii="Garamond" w:hAnsi="Garamond"/>
          <w:sz w:val="24"/>
        </w:rPr>
        <w:t xml:space="preserve">but negotiated arms treaties. The 1987 Intermediate-Range Nuclear Forces (INF) Treaty eliminated an entire class of weapons. Reagan met Gorbachev four times, building personal relationships that transcended ideology. He was John Wayne with a PhD in realpolitik.</w:t>
      </w:r>
    </w:p>
    <w:p>
      <w:pPr>
        <w:pStyle w:val="BodyText"/>
      </w:pPr>
      <w:r>
        <w:rPr>
          <w:rFonts w:ascii="Garamond" w:hAnsi="Garamond"/>
          <w:sz w:val="24"/>
        </w:rPr>
        <w:t xml:space="preserve">George H.W. Bush managed the Soviet collapse without triumphalism. Refused to</w:t>
      </w:r>
      <w:r>
        <w:rPr>
          <w:rFonts w:ascii="Garamond" w:hAnsi="Garamond"/>
          <w:sz w:val="24"/>
        </w:rPr>
        <w:t xml:space="preserve"> </w:t>
      </w:r>
      <w:r>
        <w:rPr>
          <w:rFonts w:ascii="Garamond" w:hAnsi="Garamond"/>
          <w:sz w:val="24"/>
        </w:rPr>
        <w:t xml:space="preserve">“dance on the Berlin Wall”</w:t>
      </w:r>
      <w:r>
        <w:rPr>
          <w:rFonts w:ascii="Garamond" w:hAnsi="Garamond"/>
          <w:sz w:val="24"/>
        </w:rPr>
        <w:t xml:space="preserve"> </w:t>
      </w:r>
      <w:r>
        <w:rPr>
          <w:rFonts w:ascii="Garamond" w:hAnsi="Garamond"/>
          <w:sz w:val="24"/>
        </w:rPr>
        <w:t xml:space="preserve">when it fell. Coordinated German reunification with all four Allied powers plus the Soviets. Kept NATO expansion gradual and consensual. The most dangerous transition in human history—the collapse of a nuclear superpower—happened peacefully because Bush followed Kissinger’s playbook: manage change, don’t celebrate it.</w:t>
      </w:r>
    </w:p>
    <w:p>
      <w:pPr>
        <w:pStyle w:val="BodyText"/>
      </w:pPr>
      <w:r>
        <w:rPr>
          <w:rFonts w:ascii="Garamond" w:hAnsi="Garamond"/>
          <w:sz w:val="24"/>
        </w:rPr>
        <w:t xml:space="preserve">Bill Clinton intervened in the Balkans but maintained relations with China despite Tiananmen Square. Bombed Belgrade to stop ethnic cleansing in Kosovo. But kept trading with Beijing even after the tanks rolled into the square. Human rights for Europeans. Realpolitik for Asians. The distinction was geographic and strategic, not moral.</w:t>
      </w:r>
    </w:p>
    <w:p>
      <w:pPr>
        <w:pStyle w:val="BodyText"/>
      </w:pPr>
      <w:r>
        <w:rPr>
          <w:rFonts w:ascii="Garamond" w:hAnsi="Garamond"/>
          <w:sz w:val="24"/>
        </w:rPr>
        <w:t xml:space="preserve">George W. Bush invaded Iraq but kept Saudi Arabia as an ally. Preached democracy but supported Egyptian dictatorship. The</w:t>
      </w:r>
      <w:r>
        <w:rPr>
          <w:rFonts w:ascii="Garamond" w:hAnsi="Garamond"/>
          <w:sz w:val="24"/>
        </w:rPr>
        <w:t xml:space="preserve"> </w:t>
      </w:r>
      <w:r>
        <w:rPr>
          <w:rFonts w:ascii="Garamond" w:hAnsi="Garamond"/>
          <w:sz w:val="24"/>
        </w:rPr>
        <w:t xml:space="preserve">“Freedom Agenda”</w:t>
      </w:r>
      <w:r>
        <w:rPr>
          <w:rFonts w:ascii="Garamond" w:hAnsi="Garamond"/>
          <w:sz w:val="24"/>
        </w:rPr>
        <w:t xml:space="preserve"> </w:t>
      </w:r>
      <w:r>
        <w:rPr>
          <w:rFonts w:ascii="Garamond" w:hAnsi="Garamond"/>
          <w:sz w:val="24"/>
        </w:rPr>
        <w:t xml:space="preserve">collided with the</w:t>
      </w:r>
      <w:r>
        <w:rPr>
          <w:rFonts w:ascii="Garamond" w:hAnsi="Garamond"/>
          <w:sz w:val="24"/>
        </w:rPr>
        <w:t xml:space="preserve"> </w:t>
      </w:r>
      <w:r>
        <w:rPr>
          <w:rFonts w:ascii="Garamond" w:hAnsi="Garamond"/>
          <w:sz w:val="24"/>
        </w:rPr>
        <w:t xml:space="preserve">“War on Terror”</w:t>
      </w:r>
      <w:r>
        <w:rPr>
          <w:rFonts w:ascii="Garamond" w:hAnsi="Garamond"/>
          <w:sz w:val="24"/>
        </w:rPr>
        <w:t xml:space="preserve"> </w:t>
      </w:r>
      <w:r>
        <w:rPr>
          <w:rFonts w:ascii="Garamond" w:hAnsi="Garamond"/>
          <w:sz w:val="24"/>
        </w:rPr>
        <w:t xml:space="preserve">and realpolitik won. Democratic elections that produced Hamas in Gaza and the Muslim Brotherhood in Egypt were quickly abandoned when they didn’t serve American interests.</w:t>
      </w:r>
    </w:p>
    <w:p>
      <w:pPr>
        <w:pStyle w:val="BodyText"/>
      </w:pPr>
      <w:r>
        <w:rPr>
          <w:rFonts w:ascii="Garamond" w:hAnsi="Garamond"/>
          <w:sz w:val="24"/>
        </w:rPr>
        <w:t xml:space="preserve">Barack Obama pursued diplomatic openings with Iran and Cuba. The Iran nuclear deal accepted the Islamic Republic’s legitimacy in exchange for nonproliferation. The Cuba opening ignored human rights abuses to reduce regional tensions. Obama talked about</w:t>
      </w:r>
      <w:r>
        <w:rPr>
          <w:rFonts w:ascii="Garamond" w:hAnsi="Garamond"/>
          <w:sz w:val="24"/>
        </w:rPr>
        <w:t xml:space="preserve"> </w:t>
      </w:r>
      <w:r>
        <w:rPr>
          <w:rFonts w:ascii="Garamond" w:hAnsi="Garamond"/>
          <w:sz w:val="24"/>
        </w:rPr>
        <w:t xml:space="preserve">“the arc of history bending toward justice”</w:t>
      </w:r>
      <w:r>
        <w:rPr>
          <w:rFonts w:ascii="Garamond" w:hAnsi="Garamond"/>
          <w:sz w:val="24"/>
        </w:rPr>
        <w:t xml:space="preserve"> </w:t>
      </w:r>
      <w:r>
        <w:rPr>
          <w:rFonts w:ascii="Garamond" w:hAnsi="Garamond"/>
          <w:sz w:val="24"/>
        </w:rPr>
        <w:t xml:space="preserve">but practiced pure Kissinger pragmatism.</w:t>
      </w:r>
    </w:p>
    <w:p>
      <w:pPr>
        <w:pStyle w:val="BodyText"/>
      </w:pPr>
      <w:r>
        <w:rPr>
          <w:rFonts w:ascii="Garamond" w:hAnsi="Garamond"/>
          <w:sz w:val="24"/>
        </w:rPr>
        <w:t xml:space="preserve">Donald Trump cozied up to autocrats while claiming</w:t>
      </w:r>
      <w:r>
        <w:rPr>
          <w:rFonts w:ascii="Garamond" w:hAnsi="Garamond"/>
          <w:sz w:val="24"/>
        </w:rPr>
        <w:t xml:space="preserve"> </w:t>
      </w:r>
      <w:r>
        <w:rPr>
          <w:rFonts w:ascii="Garamond" w:hAnsi="Garamond"/>
          <w:sz w:val="24"/>
        </w:rPr>
        <w:t xml:space="preserve">“America First.”</w:t>
      </w:r>
      <w:r>
        <w:rPr>
          <w:rFonts w:ascii="Garamond" w:hAnsi="Garamond"/>
          <w:sz w:val="24"/>
        </w:rPr>
        <w:t xml:space="preserve"> </w:t>
      </w:r>
      <w:r>
        <w:rPr>
          <w:rFonts w:ascii="Garamond" w:hAnsi="Garamond"/>
          <w:sz w:val="24"/>
        </w:rPr>
        <w:t xml:space="preserve">Met Kim Jong-un three times. Called Xi Jinping</w:t>
      </w:r>
      <w:r>
        <w:rPr>
          <w:rFonts w:ascii="Garamond" w:hAnsi="Garamond"/>
          <w:sz w:val="24"/>
        </w:rPr>
        <w:t xml:space="preserve"> </w:t>
      </w:r>
      <w:r>
        <w:rPr>
          <w:rFonts w:ascii="Garamond" w:hAnsi="Garamond"/>
          <w:sz w:val="24"/>
        </w:rPr>
        <w:t xml:space="preserve">“a great friend.”</w:t>
      </w:r>
      <w:r>
        <w:rPr>
          <w:rFonts w:ascii="Garamond" w:hAnsi="Garamond"/>
          <w:sz w:val="24"/>
        </w:rPr>
        <w:t xml:space="preserve"> </w:t>
      </w:r>
      <w:r>
        <w:rPr>
          <w:rFonts w:ascii="Garamond" w:hAnsi="Garamond"/>
          <w:sz w:val="24"/>
        </w:rPr>
        <w:t xml:space="preserve">Praised Putin repeatedly. The rhetoric was different but the strategy was familiar: manage great power relationships regardless of domestic governance.</w:t>
      </w:r>
    </w:p>
    <w:p>
      <w:pPr>
        <w:pStyle w:val="BodyText"/>
      </w:pPr>
      <w:r>
        <w:rPr>
          <w:rFonts w:ascii="Garamond" w:hAnsi="Garamond"/>
          <w:sz w:val="24"/>
        </w:rPr>
        <w:t xml:space="preserve">Joe Biden called Putin a war criminal but kept communication channels open. Launched the</w:t>
      </w:r>
      <w:r>
        <w:rPr>
          <w:rFonts w:ascii="Garamond" w:hAnsi="Garamond"/>
          <w:sz w:val="24"/>
        </w:rPr>
        <w:t xml:space="preserve"> </w:t>
      </w:r>
      <w:r>
        <w:rPr>
          <w:rFonts w:ascii="Garamond" w:hAnsi="Garamond"/>
          <w:sz w:val="24"/>
        </w:rPr>
        <w:t xml:space="preserve">“Summit for Democracy”</w:t>
      </w:r>
      <w:r>
        <w:rPr>
          <w:rFonts w:ascii="Garamond" w:hAnsi="Garamond"/>
          <w:sz w:val="24"/>
        </w:rPr>
        <w:t xml:space="preserve"> </w:t>
      </w:r>
      <w:r>
        <w:rPr>
          <w:rFonts w:ascii="Garamond" w:hAnsi="Garamond"/>
          <w:sz w:val="24"/>
        </w:rPr>
        <w:t xml:space="preserve">while arming Saudi Arabia and supporting Egyptian military aid. The Biden Doctrine sounds idealistic but operates within Kissingerian constraints.</w:t>
      </w:r>
    </w:p>
    <w:p>
      <w:pPr>
        <w:pStyle w:val="BodyText"/>
      </w:pPr>
      <w:r>
        <w:rPr>
          <w:rFonts w:ascii="Garamond" w:hAnsi="Garamond"/>
          <w:sz w:val="24"/>
        </w:rPr>
        <w:t xml:space="preserve">They all learned Kissinger’s lesson, whether they admitted it or not: you don’t get to choose between saints and sinners in international politics. You choose between available options, none of them pure. The question isn’t</w:t>
      </w:r>
      <w:r>
        <w:rPr>
          <w:rFonts w:ascii="Garamond" w:hAnsi="Garamond"/>
          <w:sz w:val="24"/>
        </w:rPr>
        <w:t xml:space="preserve"> </w:t>
      </w:r>
      <w:r>
        <w:rPr>
          <w:rFonts w:ascii="Garamond" w:hAnsi="Garamond"/>
          <w:sz w:val="24"/>
        </w:rPr>
        <w:t xml:space="preserve">“what’s right?”</w:t>
      </w:r>
      <w:r>
        <w:rPr>
          <w:rFonts w:ascii="Garamond" w:hAnsi="Garamond"/>
          <w:sz w:val="24"/>
        </w:rPr>
        <w:t xml:space="preserve"> </w:t>
      </w:r>
      <w:r>
        <w:rPr>
          <w:rFonts w:ascii="Garamond" w:hAnsi="Garamond"/>
          <w:sz w:val="24"/>
        </w:rPr>
        <w:t xml:space="preserve">The question is</w:t>
      </w:r>
      <w:r>
        <w:rPr>
          <w:rFonts w:ascii="Garamond" w:hAnsi="Garamond"/>
          <w:sz w:val="24"/>
        </w:rPr>
        <w:t xml:space="preserve"> </w:t>
      </w:r>
      <w:r>
        <w:rPr>
          <w:rFonts w:ascii="Garamond" w:hAnsi="Garamond"/>
          <w:sz w:val="24"/>
        </w:rPr>
        <w:t xml:space="preserve">“what’s survivable?”</w:t>
      </w:r>
    </w:p>
    <w:p>
      <w:pPr>
        <w:pStyle w:val="BodyText"/>
      </w:pPr>
      <w:r>
        <w:rPr>
          <w:rFonts w:ascii="Garamond" w:hAnsi="Garamond"/>
          <w:sz w:val="24"/>
        </w:rPr>
        <w:t xml:space="preserve">This is Kissinger’s intellectual legacy—the philosophy that still dominates American statecraft even as we pretend it doesn’t. We condemn realpolitik in public and practice it in private. We demand human rights in speeches and cut deals with dictators in secure rooms. We are all Kissingerians now, whether we like it or not.</w:t>
      </w:r>
    </w:p>
    <w:p>
      <w:pPr>
        <w:pStyle w:val="BodyText"/>
      </w:pPr>
      <w:r>
        <w:rPr>
          <w:rFonts w:ascii="Garamond" w:hAnsi="Garamond"/>
          <w:sz w:val="24"/>
        </w:rPr>
        <w:t xml:space="preserve">But philosophy has consequences. And the consequences of Kissinger’s philosophy were about to demand accounting.</w:t>
      </w:r>
    </w:p>
    <w:p>
      <w:pPr>
        <w:pStyle w:val="BodyText"/>
      </w:pPr>
      <w:r>
        <w:rPr>
          <w:rFonts w:ascii="Garamond" w:hAnsi="Garamond"/>
          <w:sz w:val="24"/>
        </w:rPr>
        <w:t xml:space="preserve">The ghosts were gathering.</w:t>
      </w:r>
    </w:p>
    <w:bookmarkEnd w:id="26"/>
    <w:bookmarkStart w:id="27" w:name="chapter-11-blood-on-the-scales"/>
    <w:p>
      <w:pPr>
        <w:pStyle w:val="Heading2"/>
      </w:pPr>
      <w:r>
        <w:rPr>
          <w:rFonts w:ascii="Garamond" w:hAnsi="Garamond"/>
        </w:rPr>
        <w:t xml:space="preserve">Chapter 11: Blood on the Scales</w:t>
      </w:r>
    </w:p>
    <w:p>
      <w:pPr>
        <w:pStyle w:val="FirstParagraph"/>
      </w:pPr>
      <w:r>
        <w:rPr>
          <w:rFonts w:ascii="Garamond" w:hAnsi="Garamond"/>
          <w:sz w:val="24"/>
        </w:rPr>
        <w:t xml:space="preserve">The architect never visited the ruins.</w:t>
      </w:r>
    </w:p>
    <w:p>
      <w:pPr>
        <w:pStyle w:val="BodyText"/>
      </w:pPr>
      <w:r>
        <w:rPr>
          <w:rFonts w:ascii="Garamond" w:hAnsi="Garamond"/>
          <w:sz w:val="24"/>
        </w:rPr>
        <w:t xml:space="preserve">Cambodia, 1973. The B-52 bombers finished their work and flew home. Pilots debriefed, went to the officers’ club, had a beer. They never saw the craters. Never walked through the villages where the bombs fell. Never counted the bodies. The bombs were</w:t>
      </w:r>
      <w:r>
        <w:rPr>
          <w:rFonts w:ascii="Garamond" w:hAnsi="Garamond"/>
          <w:sz w:val="24"/>
        </w:rPr>
        <w:t xml:space="preserve"> </w:t>
      </w:r>
      <w:r>
        <w:rPr>
          <w:rFonts w:ascii="Garamond" w:hAnsi="Garamond"/>
          <w:sz w:val="24"/>
        </w:rPr>
        <w:t xml:space="preserve">“ordnance.”</w:t>
      </w:r>
      <w:r>
        <w:rPr>
          <w:rFonts w:ascii="Garamond" w:hAnsi="Garamond"/>
          <w:sz w:val="24"/>
        </w:rPr>
        <w:t xml:space="preserve"> </w:t>
      </w:r>
      <w:r>
        <w:rPr>
          <w:rFonts w:ascii="Garamond" w:hAnsi="Garamond"/>
          <w:sz w:val="24"/>
        </w:rPr>
        <w:t xml:space="preserve">The deaths were</w:t>
      </w:r>
      <w:r>
        <w:rPr>
          <w:rFonts w:ascii="Garamond" w:hAnsi="Garamond"/>
          <w:sz w:val="24"/>
        </w:rPr>
        <w:t xml:space="preserve"> </w:t>
      </w:r>
      <w:r>
        <w:rPr>
          <w:rFonts w:ascii="Garamond" w:hAnsi="Garamond"/>
          <w:sz w:val="24"/>
        </w:rPr>
        <w:t xml:space="preserve">“collateral damage.”</w:t>
      </w:r>
      <w:r>
        <w:rPr>
          <w:rFonts w:ascii="Garamond" w:hAnsi="Garamond"/>
          <w:sz w:val="24"/>
        </w:rPr>
        <w:t xml:space="preserve"> </w:t>
      </w:r>
      <w:r>
        <w:rPr>
          <w:rFonts w:ascii="Garamond" w:hAnsi="Garamond"/>
          <w:sz w:val="24"/>
        </w:rPr>
        <w:t xml:space="preserve">The operation was</w:t>
      </w:r>
      <w:r>
        <w:rPr>
          <w:rFonts w:ascii="Garamond" w:hAnsi="Garamond"/>
          <w:sz w:val="24"/>
        </w:rPr>
        <w:t xml:space="preserve"> </w:t>
      </w:r>
      <w:r>
        <w:rPr>
          <w:rFonts w:ascii="Garamond" w:hAnsi="Garamond"/>
          <w:sz w:val="24"/>
        </w:rPr>
        <w:t xml:space="preserve">“successful.”</w:t>
      </w:r>
    </w:p>
    <w:p>
      <w:pPr>
        <w:pStyle w:val="BodyText"/>
      </w:pPr>
      <w:r>
        <w:rPr>
          <w:rFonts w:ascii="Garamond" w:hAnsi="Garamond"/>
          <w:sz w:val="24"/>
        </w:rPr>
        <w:t xml:space="preserve">Henry Kissinger never went to Cambodia after the war. Never saw the Khmer Rouge killing fields. Never stood at Tuol Sleng Prison where Pol Pot’s regime tortured 20,000 people to death (Kiernan, 2008). Never walked among the skulls at Choeung Ek.</w:t>
      </w:r>
    </w:p>
    <w:p>
      <w:pPr>
        <w:pStyle w:val="BodyText"/>
      </w:pPr>
      <w:r>
        <w:rPr>
          <w:rFonts w:ascii="Garamond" w:hAnsi="Garamond"/>
          <w:sz w:val="24"/>
        </w:rPr>
        <w:t xml:space="preserve">He saw the chess board. He never saw the pieces.</w:t>
      </w:r>
    </w:p>
    <w:p>
      <w:pPr>
        <w:pStyle w:val="BodyText"/>
      </w:pPr>
      <w:r>
        <w:rPr>
          <w:rFonts w:ascii="Garamond" w:hAnsi="Garamond"/>
          <w:sz w:val="24"/>
        </w:rPr>
        <w:t xml:space="preserve">Let me be clear about what happened. The United States dropped 2,756,941 tons of ordnance on Cambodia between 1965 and 1973—more than the Allies dropped in all of World War II (Owen &amp; Kiernan, 2006). The bombing was supposed to destroy North Vietnamese supply lines and bases. It destroyed the Cambodian countryside. Half a million people dead, maybe more. The exact number is unknowable because many villages simply ceased to exist.</w:t>
      </w:r>
    </w:p>
    <w:p>
      <w:pPr>
        <w:pStyle w:val="BodyText"/>
      </w:pPr>
      <w:r>
        <w:rPr>
          <w:rFonts w:ascii="Garamond" w:hAnsi="Garamond"/>
          <w:sz w:val="24"/>
        </w:rPr>
        <w:t xml:space="preserve">The bombing campaign had a name: Operation Menu. Breakfast, Lunch, Dinner, Dessert, Snack—each course targeting a different area of eastern Cambodia. The meals were served with B-52 Stratofortresses carrying 27 tons of bombs each. 3,875 Menu sorties between March 1969 and May 1970. All secret. Congress wasn’t informed. The American people weren’t told. Even the pilots were lied to—told they were bombing South Vietnam (Shawcross, 1979).</w:t>
      </w:r>
    </w:p>
    <w:p>
      <w:pPr>
        <w:pStyle w:val="BodyText"/>
      </w:pPr>
      <w:r>
        <w:rPr>
          <w:rFonts w:ascii="Garamond" w:hAnsi="Garamond"/>
          <w:sz w:val="24"/>
        </w:rPr>
        <w:t xml:space="preserve">The secrecy required elaborate deception. Dual reporting systems. False flight plans. Pilots filed one set of coordinates with Air Force headquarters and flew to different coordinates provided by ground controllers. The real targets were relayed through back channels. When the missions ended, the official records were destroyed and replaced with fake after-action reports showing strikes inside South Vietnam (Ellsberg, 2002).</w:t>
      </w:r>
    </w:p>
    <w:p>
      <w:pPr>
        <w:pStyle w:val="BodyText"/>
      </w:pPr>
      <w:r>
        <w:rPr>
          <w:rFonts w:ascii="Garamond" w:hAnsi="Garamond"/>
          <w:sz w:val="24"/>
        </w:rPr>
        <w:t xml:space="preserve">Pentagon officials knew they were lying to Congress. State Department officials knew they were violating Cambodian neutrality. Kissinger knew he was conducting an illegal war. But North Vietnamese troops were using Cambodian territory to attack American forces in South Vietnam. Under international law, that gave the U.S. the right to conduct</w:t>
      </w:r>
      <w:r>
        <w:rPr>
          <w:rFonts w:ascii="Garamond" w:hAnsi="Garamond"/>
          <w:sz w:val="24"/>
        </w:rPr>
        <w:t xml:space="preserve"> </w:t>
      </w:r>
      <w:r>
        <w:rPr>
          <w:rFonts w:ascii="Garamond" w:hAnsi="Garamond"/>
          <w:sz w:val="24"/>
        </w:rPr>
        <w:t xml:space="preserve">“hot pursuit”</w:t>
      </w:r>
      <w:r>
        <w:rPr>
          <w:rFonts w:ascii="Garamond" w:hAnsi="Garamond"/>
          <w:sz w:val="24"/>
        </w:rPr>
        <w:t xml:space="preserve"> </w:t>
      </w:r>
      <w:r>
        <w:rPr>
          <w:rFonts w:ascii="Garamond" w:hAnsi="Garamond"/>
          <w:sz w:val="24"/>
        </w:rPr>
        <w:t xml:space="preserve">across borders. Under American law, it required congressional approval Kissinger wasn’t going to get.</w:t>
      </w:r>
    </w:p>
    <w:p>
      <w:pPr>
        <w:pStyle w:val="BodyText"/>
      </w:pPr>
      <w:r>
        <w:rPr>
          <w:rFonts w:ascii="Garamond" w:hAnsi="Garamond"/>
          <w:sz w:val="24"/>
        </w:rPr>
        <w:t xml:space="preserve">So they bombed in secret and lied about it later.</w:t>
      </w:r>
    </w:p>
    <w:p>
      <w:pPr>
        <w:pStyle w:val="BodyText"/>
      </w:pPr>
      <w:r>
        <w:rPr>
          <w:rFonts w:ascii="Garamond" w:hAnsi="Garamond"/>
          <w:sz w:val="24"/>
        </w:rPr>
        <w:t xml:space="preserve">The bombing destabilized the government. Prince Norodom Sihanouk had maintained Cambodia’s neutrality through careful balance—allowing North Vietnamese supply routes while accepting American economic aid. The bombing forced him to choose sides. When General Lon Nol overthrew Sihanouk in March 1970, Kissinger celebrated. Finally, a pro-American government in Phnom Penh (Isaacson, 1992).</w:t>
      </w:r>
    </w:p>
    <w:p>
      <w:pPr>
        <w:pStyle w:val="BodyText"/>
      </w:pPr>
      <w:r>
        <w:rPr>
          <w:rFonts w:ascii="Garamond" w:hAnsi="Garamond"/>
          <w:sz w:val="24"/>
        </w:rPr>
        <w:t xml:space="preserve">Lon Nol proved spectacularly incompetent. Corrupt, brutal, strategically illiterate. His forces couldn’t control territory outside the capital. American bombing increased to support his failing regime—540,000 tons dropped in 1973 alone. But every bomb that missed military targets hit civilians. Hospitals, schools, markets, temples. Refugees flooded into the arms of the Khmer Rouge—a fringe communist group that before the bombing controlled maybe 3% of Cambodia. By 1975, they controlled everything.</w:t>
      </w:r>
    </w:p>
    <w:p>
      <w:pPr>
        <w:pStyle w:val="BodyText"/>
      </w:pPr>
      <w:r>
        <w:rPr>
          <w:rFonts w:ascii="Garamond" w:hAnsi="Garamond"/>
          <w:sz w:val="24"/>
        </w:rPr>
        <w:t xml:space="preserve">Then the real horror started.</w:t>
      </w:r>
    </w:p>
    <w:p>
      <w:pPr>
        <w:pStyle w:val="BodyText"/>
      </w:pPr>
      <w:r>
        <w:rPr>
          <w:rFonts w:ascii="Garamond" w:hAnsi="Garamond"/>
          <w:sz w:val="24"/>
        </w:rPr>
        <w:t xml:space="preserve">Pol Pot emptied the cities. Forced marches into the countryside. Death marches, really. Phnom Penh’s population dropped from 2 million to 50,000 in a week. Old people, sick people, pregnant women—forced to walk hundreds of miles to agricultural communes. Thousands died on the roads. The bodies were left where they fell (Kiernan, 2008).</w:t>
      </w:r>
    </w:p>
    <w:p>
      <w:pPr>
        <w:pStyle w:val="BodyText"/>
      </w:pPr>
      <w:r>
        <w:rPr>
          <w:rFonts w:ascii="Garamond" w:hAnsi="Garamond"/>
          <w:sz w:val="24"/>
        </w:rPr>
        <w:t xml:space="preserve">Intellectuals executed. Anyone who wore glasses executed. Anyone who spoke a foreign language executed. Anyone who complained about rice rations executed. The Khmer Rouge killed between 1.5 and 2 million Cambodians—roughly 25% of the population. Doctors, teachers, monks, children. They turned Cambodia into a graveyard.</w:t>
      </w:r>
    </w:p>
    <w:p>
      <w:pPr>
        <w:pStyle w:val="BodyText"/>
      </w:pPr>
      <w:r>
        <w:rPr>
          <w:rFonts w:ascii="Garamond" w:hAnsi="Garamond"/>
          <w:sz w:val="24"/>
        </w:rPr>
        <w:t xml:space="preserve">The killing methods were deliberately primitive. Bullets were expensive, so victims were beaten to death with clubs, hoes, bamboo sticks. Children were swung by their legs and smashed against trees. Babies were thrown into the air and caught on bayonets. The Khmer Rouge wanted to terrorize the population into complete submission. It worked (Hinton, 2005).</w:t>
      </w:r>
    </w:p>
    <w:p>
      <w:pPr>
        <w:pStyle w:val="BodyText"/>
      </w:pPr>
      <w:r>
        <w:rPr>
          <w:rFonts w:ascii="Garamond" w:hAnsi="Garamond"/>
          <w:sz w:val="24"/>
        </w:rPr>
        <w:t xml:space="preserve">Did American bombs cause the genocide? No. The Khmer Rouge did that themselves. But did American policy create the conditions that brought them to power? The evidence says yes. CIA analysis in 1973 concluded that American bombing was</w:t>
      </w:r>
      <w:r>
        <w:rPr>
          <w:rFonts w:ascii="Garamond" w:hAnsi="Garamond"/>
          <w:sz w:val="24"/>
        </w:rPr>
        <w:t xml:space="preserve"> </w:t>
      </w:r>
      <w:r>
        <w:rPr>
          <w:rFonts w:ascii="Garamond" w:hAnsi="Garamond"/>
          <w:sz w:val="24"/>
        </w:rPr>
        <w:t xml:space="preserve">“the main factor”</w:t>
      </w:r>
      <w:r>
        <w:rPr>
          <w:rFonts w:ascii="Garamond" w:hAnsi="Garamond"/>
          <w:sz w:val="24"/>
        </w:rPr>
        <w:t xml:space="preserve"> </w:t>
      </w:r>
      <w:r>
        <w:rPr>
          <w:rFonts w:ascii="Garamond" w:hAnsi="Garamond"/>
          <w:sz w:val="24"/>
        </w:rPr>
        <w:t xml:space="preserve">in Khmer Rouge recruitment (Blum, 2004). Peasants joined the communists not because they supported Marxism-Leninism but because their villages had been destroyed by B-52s.</w:t>
      </w:r>
    </w:p>
    <w:p>
      <w:pPr>
        <w:pStyle w:val="BodyText"/>
      </w:pPr>
      <w:r>
        <w:rPr>
          <w:rFonts w:ascii="Garamond" w:hAnsi="Garamond"/>
          <w:sz w:val="24"/>
        </w:rPr>
        <w:t xml:space="preserve">Kissinger’s response when questioned about Cambodia:</w:t>
      </w:r>
      <w:r>
        <w:rPr>
          <w:rFonts w:ascii="Garamond" w:hAnsi="Garamond"/>
          <w:sz w:val="24"/>
        </w:rPr>
        <w:t xml:space="preserve"> </w:t>
      </w:r>
      <w:r>
        <w:rPr>
          <w:rFonts w:ascii="Garamond" w:hAnsi="Garamond"/>
          <w:sz w:val="24"/>
        </w:rPr>
        <w:t xml:space="preserve">“We inherited a situation. We had to end it.”</w:t>
      </w:r>
      <w:r>
        <w:rPr>
          <w:rFonts w:ascii="Garamond" w:hAnsi="Garamond"/>
          <w:sz w:val="24"/>
        </w:rPr>
        <w:t xml:space="preserve"> </w:t>
      </w:r>
      <w:r>
        <w:rPr>
          <w:rFonts w:ascii="Garamond" w:hAnsi="Garamond"/>
          <w:sz w:val="24"/>
        </w:rPr>
        <w:t xml:space="preserve">(Hitchens, 2001). Factually true. Morally insufficient.</w:t>
      </w:r>
    </w:p>
    <w:p>
      <w:pPr>
        <w:pStyle w:val="BodyText"/>
      </w:pPr>
      <w:r>
        <w:rPr>
          <w:rFonts w:ascii="Garamond" w:hAnsi="Garamond"/>
          <w:sz w:val="24"/>
        </w:rPr>
        <w:t xml:space="preserve">The pattern repeated in Bangladesh.</w:t>
      </w:r>
    </w:p>
    <w:p>
      <w:pPr>
        <w:pStyle w:val="BodyText"/>
      </w:pPr>
      <w:r>
        <w:rPr>
          <w:rFonts w:ascii="Garamond" w:hAnsi="Garamond"/>
          <w:sz w:val="24"/>
        </w:rPr>
        <w:t xml:space="preserve">March 25, 1971. Pakistani military launched Operation Searchlight—a systematic campaign to crush Bengali independence. They started with Dhaka University. Soldiers entered the dorms after midnight and shot students in their beds. By morning, hundreds were dead. By April, thousands. By December, somewhere between 300,000 and 3 million Bangladeshi civilians had been killed—the range exists because nobody was counting (Bass, 2013).</w:t>
      </w:r>
    </w:p>
    <w:p>
      <w:pPr>
        <w:pStyle w:val="BodyText"/>
      </w:pPr>
      <w:r>
        <w:rPr>
          <w:rFonts w:ascii="Garamond" w:hAnsi="Garamond"/>
          <w:sz w:val="24"/>
        </w:rPr>
        <w:t xml:space="preserve">The American consulate in Dhaka sent desperate cables. Archer Blood, the consul general, was a career Foreign Service officer with 20 years experience in South Asia. He spoke Bengali. He understood the culture. He watched the killing begin and knew exactly what was happening: genocide (Bass, 2013).</w:t>
      </w:r>
    </w:p>
    <w:p>
      <w:pPr>
        <w:pStyle w:val="BodyText"/>
      </w:pPr>
      <w:r>
        <w:rPr>
          <w:rFonts w:ascii="Garamond" w:hAnsi="Garamond"/>
          <w:sz w:val="24"/>
        </w:rPr>
        <w:t xml:space="preserve">Blood broke protocol and sent what became known as the</w:t>
      </w:r>
      <w:r>
        <w:rPr>
          <w:rFonts w:ascii="Garamond" w:hAnsi="Garamond"/>
          <w:sz w:val="24"/>
        </w:rPr>
        <w:t xml:space="preserve"> </w:t>
      </w:r>
      <w:r>
        <w:rPr>
          <w:rFonts w:ascii="Garamond" w:hAnsi="Garamond"/>
          <w:sz w:val="24"/>
        </w:rPr>
        <w:t xml:space="preserve">“Blood Telegram”</w:t>
      </w:r>
      <w:r>
        <w:rPr>
          <w:rFonts w:ascii="Garamond" w:hAnsi="Garamond"/>
          <w:sz w:val="24"/>
        </w:rPr>
        <w:t xml:space="preserve"> </w:t>
      </w:r>
      <w:r>
        <w:rPr>
          <w:rFonts w:ascii="Garamond" w:hAnsi="Garamond"/>
          <w:sz w:val="24"/>
        </w:rPr>
        <w:t xml:space="preserve">on April 6, 1971:</w:t>
      </w:r>
      <w:r>
        <w:rPr>
          <w:rFonts w:ascii="Garamond" w:hAnsi="Garamond"/>
          <w:sz w:val="24"/>
        </w:rPr>
        <w:t xml:space="preserve"> </w:t>
      </w:r>
      <w:r>
        <w:rPr>
          <w:rFonts w:ascii="Garamond" w:hAnsi="Garamond"/>
          <w:sz w:val="24"/>
        </w:rPr>
        <w:t xml:space="preserve">“Our government has failed to denounce the suppression of democracy. Our government has failed to denounce atrocities…Our government has evidently ignored the Fourth Geneva Convention…Our government has failed to take forceful measures to protect its citizens while at the same time bending over backwards to placate the West Pakistan dominated government”</w:t>
      </w:r>
      <w:r>
        <w:rPr>
          <w:rFonts w:ascii="Garamond" w:hAnsi="Garamond"/>
          <w:sz w:val="24"/>
        </w:rPr>
        <w:t xml:space="preserve"> </w:t>
      </w:r>
      <w:r>
        <w:rPr>
          <w:rFonts w:ascii="Garamond" w:hAnsi="Garamond"/>
          <w:sz w:val="24"/>
        </w:rPr>
        <w:t xml:space="preserve">(Bass, 2013).</w:t>
      </w:r>
    </w:p>
    <w:p>
      <w:pPr>
        <w:pStyle w:val="BodyText"/>
      </w:pPr>
      <w:r>
        <w:rPr>
          <w:rFonts w:ascii="Garamond" w:hAnsi="Garamond"/>
          <w:sz w:val="24"/>
        </w:rPr>
        <w:t xml:space="preserve">The telegram was extraordinary—a serving diplomat accusing his own government of complicity in genocide. Blood cited specific examples:</w:t>
      </w:r>
      <w:r>
        <w:rPr>
          <w:rFonts w:ascii="Garamond" w:hAnsi="Garamond"/>
          <w:sz w:val="24"/>
        </w:rPr>
        <w:t xml:space="preserve"> </w:t>
      </w:r>
      <w:r>
        <w:rPr>
          <w:rFonts w:ascii="Garamond" w:hAnsi="Garamond"/>
          <w:sz w:val="24"/>
        </w:rPr>
        <w:t xml:space="preserve">“We have chosen not to intervene, even morally, on the grounds that the Awami conflict, in which unfortunately the overworked term genocide is applicable, is purely an internal matter of a sovereign state.”</w:t>
      </w:r>
    </w:p>
    <w:p>
      <w:pPr>
        <w:pStyle w:val="BodyText"/>
      </w:pPr>
      <w:r>
        <w:rPr>
          <w:rFonts w:ascii="Garamond" w:hAnsi="Garamond"/>
          <w:sz w:val="24"/>
        </w:rPr>
        <w:t xml:space="preserve">Blood was recalling the Holocaust. Explicitly. He’d served in Europe after World War II. He’d seen the concentration camps. He recognized the pattern: systematic killing of civilians, targeted massacres of intellectuals, mass rape as a weapon of terror. He was watching it happen again and demanding American action.</w:t>
      </w:r>
    </w:p>
    <w:p>
      <w:pPr>
        <w:pStyle w:val="BodyText"/>
      </w:pPr>
      <w:r>
        <w:rPr>
          <w:rFonts w:ascii="Garamond" w:hAnsi="Garamond"/>
          <w:sz w:val="24"/>
        </w:rPr>
        <w:t xml:space="preserve">Kissinger’s response? Tilt toward Pakistan. Why? Because Pakistan was the secret intermediary for the China opening. Zhou Enlai couldn’t invite Kissinger directly—the diplomatic infrastructure didn’t exist. Pakistan provided the channel. So when General Yahya Khan was slaughtering Bengalis, Kissinger called him</w:t>
      </w:r>
      <w:r>
        <w:rPr>
          <w:rFonts w:ascii="Garamond" w:hAnsi="Garamond"/>
          <w:sz w:val="24"/>
        </w:rPr>
        <w:t xml:space="preserve"> </w:t>
      </w:r>
      <w:r>
        <w:rPr>
          <w:rFonts w:ascii="Garamond" w:hAnsi="Garamond"/>
          <w:sz w:val="24"/>
        </w:rPr>
        <w:t xml:space="preserve">“a decent man”</w:t>
      </w:r>
      <w:r>
        <w:rPr>
          <w:rFonts w:ascii="Garamond" w:hAnsi="Garamond"/>
          <w:sz w:val="24"/>
        </w:rPr>
        <w:t xml:space="preserve"> </w:t>
      </w:r>
      <w:r>
        <w:rPr>
          <w:rFonts w:ascii="Garamond" w:hAnsi="Garamond"/>
          <w:sz w:val="24"/>
        </w:rPr>
        <w:t xml:space="preserve">and continued arms shipments (Bass, 2013).</w:t>
      </w:r>
    </w:p>
    <w:p>
      <w:pPr>
        <w:pStyle w:val="BodyText"/>
      </w:pPr>
      <w:r>
        <w:rPr>
          <w:rFonts w:ascii="Garamond" w:hAnsi="Garamond"/>
          <w:sz w:val="24"/>
        </w:rPr>
        <w:t xml:space="preserve">The</w:t>
      </w:r>
      <w:r>
        <w:rPr>
          <w:rFonts w:ascii="Garamond" w:hAnsi="Garamond"/>
          <w:sz w:val="24"/>
        </w:rPr>
        <w:t xml:space="preserve"> </w:t>
      </w:r>
      <w:r>
        <w:rPr>
          <w:rFonts w:ascii="Garamond" w:hAnsi="Garamond"/>
          <w:sz w:val="24"/>
        </w:rPr>
        <w:t xml:space="preserve">“decent man”</w:t>
      </w:r>
      <w:r>
        <w:rPr>
          <w:rFonts w:ascii="Garamond" w:hAnsi="Garamond"/>
          <w:sz w:val="24"/>
        </w:rPr>
        <w:t xml:space="preserve"> </w:t>
      </w:r>
      <w:r>
        <w:rPr>
          <w:rFonts w:ascii="Garamond" w:hAnsi="Garamond"/>
          <w:sz w:val="24"/>
        </w:rPr>
        <w:t xml:space="preserve">comment came during a White House meeting with Pakistani Ambassador Agha Hilaly on April 28, 1971. Pakistani forces were killing 10,000 civilians per day at that point. Kissinger knew the numbers—CIA intelligence reports landed on his desk every morning. He called Yahya Khan decent anyway because Pakistan was useful. Strategic necessity trumped moral clarity.</w:t>
      </w:r>
    </w:p>
    <w:p>
      <w:pPr>
        <w:pStyle w:val="BodyText"/>
      </w:pPr>
      <w:r>
        <w:rPr>
          <w:rFonts w:ascii="Garamond" w:hAnsi="Garamond"/>
          <w:sz w:val="24"/>
        </w:rPr>
        <w:t xml:space="preserve">Geopolitical logic. Strategic necessity. The China opening was worth it.</w:t>
      </w:r>
    </w:p>
    <w:p>
      <w:pPr>
        <w:pStyle w:val="BodyText"/>
      </w:pPr>
      <w:r>
        <w:rPr>
          <w:rFonts w:ascii="Garamond" w:hAnsi="Garamond"/>
          <w:sz w:val="24"/>
        </w:rPr>
        <w:t xml:space="preserve">Tell that to the Bengali women raped by Pakistani soldiers—an estimated 200,000 of them. Pakistani forces used rape systematically, targeting educated Bengali women to humiliate the independence movement. Officers maintained</w:t>
      </w:r>
      <w:r>
        <w:rPr>
          <w:rFonts w:ascii="Garamond" w:hAnsi="Garamond"/>
          <w:sz w:val="24"/>
        </w:rPr>
        <w:t xml:space="preserve"> </w:t>
      </w:r>
      <w:r>
        <w:rPr>
          <w:rFonts w:ascii="Garamond" w:hAnsi="Garamond"/>
          <w:sz w:val="24"/>
        </w:rPr>
        <w:t xml:space="preserve">“comfort women”</w:t>
      </w:r>
      <w:r>
        <w:rPr>
          <w:rFonts w:ascii="Garamond" w:hAnsi="Garamond"/>
          <w:sz w:val="24"/>
        </w:rPr>
        <w:t xml:space="preserve"> </w:t>
      </w:r>
      <w:r>
        <w:rPr>
          <w:rFonts w:ascii="Garamond" w:hAnsi="Garamond"/>
          <w:sz w:val="24"/>
        </w:rPr>
        <w:t xml:space="preserve">in military barracks. Soldiers gang-raped women in front of their families. The Pakistani military called Bengali women</w:t>
      </w:r>
      <w:r>
        <w:rPr>
          <w:rFonts w:ascii="Garamond" w:hAnsi="Garamond"/>
          <w:sz w:val="24"/>
        </w:rPr>
        <w:t xml:space="preserve"> </w:t>
      </w:r>
      <w:r>
        <w:rPr>
          <w:rFonts w:ascii="Garamond" w:hAnsi="Garamond"/>
          <w:sz w:val="24"/>
        </w:rPr>
        <w:t xml:space="preserve">“war booty”</w:t>
      </w:r>
      <w:r>
        <w:rPr>
          <w:rFonts w:ascii="Garamond" w:hAnsi="Garamond"/>
          <w:sz w:val="24"/>
        </w:rPr>
        <w:t xml:space="preserve"> </w:t>
      </w:r>
      <w:r>
        <w:rPr>
          <w:rFonts w:ascii="Garamond" w:hAnsi="Garamond"/>
          <w:sz w:val="24"/>
        </w:rPr>
        <w:t xml:space="preserve">(Brownmiller, 1975).</w:t>
      </w:r>
    </w:p>
    <w:p>
      <w:pPr>
        <w:pStyle w:val="BodyText"/>
      </w:pPr>
      <w:r>
        <w:rPr>
          <w:rFonts w:ascii="Garamond" w:hAnsi="Garamond"/>
          <w:sz w:val="24"/>
        </w:rPr>
        <w:t xml:space="preserve">Tell that to the children who starved in refugee camps. Ten million Bengalis fled to India during the nine-month war. The refugee camps outside Calcutta housed 400,000 people in conditions that defied description. No sanitation. No medical care. Children dying of cholera, dysentery, starvation. International aid was minimal because the Nixon Administration discouraged relief efforts that might anger Pakistan (Bass, 2013).</w:t>
      </w:r>
    </w:p>
    <w:p>
      <w:pPr>
        <w:pStyle w:val="BodyText"/>
      </w:pPr>
      <w:r>
        <w:rPr>
          <w:rFonts w:ascii="Garamond" w:hAnsi="Garamond"/>
          <w:sz w:val="24"/>
        </w:rPr>
        <w:t xml:space="preserve">Tell that to the families shoved into mass graves.</w:t>
      </w:r>
    </w:p>
    <w:p>
      <w:pPr>
        <w:pStyle w:val="BodyText"/>
      </w:pPr>
      <w:r>
        <w:rPr>
          <w:rFonts w:ascii="Garamond" w:hAnsi="Garamond"/>
          <w:sz w:val="24"/>
        </w:rPr>
        <w:t xml:space="preserve">The scale of death becomes abstract. Numbers that large stop meaning anything. So let me make it concrete: in a single night in Dhaka, Pakistani soldiers executed all 67 patients at a children’s hospital. Walked through the wards shooting toddlers. Why? Because the hospital was Bengali-run.</w:t>
      </w:r>
    </w:p>
    <w:p>
      <w:pPr>
        <w:pStyle w:val="BodyText"/>
      </w:pPr>
      <w:r>
        <w:rPr>
          <w:rFonts w:ascii="Garamond" w:hAnsi="Garamond"/>
          <w:sz w:val="24"/>
        </w:rPr>
        <w:t xml:space="preserve">In Jessore, Pakistani forces locked 300 Hindus inside a house and set it on fire. Burned them alive. The screaming lasted for hours. Neighbors weren’t allowed to help—soldiers shot anyone who approached the burning building (Mascarenhas, 1986).</w:t>
      </w:r>
    </w:p>
    <w:p>
      <w:pPr>
        <w:pStyle w:val="BodyText"/>
      </w:pPr>
      <w:r>
        <w:rPr>
          <w:rFonts w:ascii="Garamond" w:hAnsi="Garamond"/>
          <w:sz w:val="24"/>
        </w:rPr>
        <w:t xml:space="preserve">At Dhaka University, soldiers systematically murdered the entire philosophy department. Professors were dragged from their homes and shot in the courtyard. Their crime? Teaching Bengali literature. The Pakistani military considered Bengali culture inherently seditious.</w:t>
      </w:r>
    </w:p>
    <w:p>
      <w:pPr>
        <w:pStyle w:val="BodyText"/>
      </w:pPr>
      <w:r>
        <w:rPr>
          <w:rFonts w:ascii="Garamond" w:hAnsi="Garamond"/>
          <w:sz w:val="24"/>
        </w:rPr>
        <w:t xml:space="preserve">Kissinger knew this was happening. The cables reached his desk. Blood’s reports were detailed, specific, documented. Kissinger filed them away and kept supporting Pakistan. Because Pakistan was more important than Bengalis. Strategic value outweighed human suffering.</w:t>
      </w:r>
    </w:p>
    <w:p>
      <w:pPr>
        <w:pStyle w:val="BodyText"/>
      </w:pPr>
      <w:r>
        <w:rPr>
          <w:rFonts w:ascii="Garamond" w:hAnsi="Garamond"/>
          <w:sz w:val="24"/>
        </w:rPr>
        <w:t xml:space="preserve">Blood was punished for his honesty. Recalled from Dhaka. Denied promotion. Given a meaningless desk job in the State Department. His career was destroyed for telling the truth about genocide. The message to other diplomats was clear: don’t report inconvenient atrocities.</w:t>
      </w:r>
    </w:p>
    <w:p>
      <w:pPr>
        <w:pStyle w:val="BodyText"/>
      </w:pPr>
      <w:r>
        <w:rPr>
          <w:rFonts w:ascii="Garamond" w:hAnsi="Garamond"/>
          <w:sz w:val="24"/>
        </w:rPr>
        <w:t xml:space="preserve">East Timor, December 1975. President Ford and Secretary of State Kissinger flew to Jakarta to meet with Indonesian strongman Suharto. The meeting went well. Toasts exchanged. Agreements signed. Ford and Kissinger discussed arms sales, trade deals, regional security cooperation. As they flew home on Air Force One, Indonesian troops invaded East Timor.</w:t>
      </w:r>
    </w:p>
    <w:p>
      <w:pPr>
        <w:pStyle w:val="BodyText"/>
      </w:pPr>
      <w:r>
        <w:rPr>
          <w:rFonts w:ascii="Garamond" w:hAnsi="Garamond"/>
          <w:sz w:val="24"/>
        </w:rPr>
        <w:t xml:space="preserve">The timing wasn’t coincidental.</w:t>
      </w:r>
    </w:p>
    <w:p>
      <w:pPr>
        <w:pStyle w:val="BodyText"/>
      </w:pPr>
      <w:r>
        <w:rPr>
          <w:rFonts w:ascii="Garamond" w:hAnsi="Garamond"/>
          <w:sz w:val="24"/>
        </w:rPr>
        <w:t xml:space="preserve">Suharto had asked for American blessing during the Jakarta meetings. East Timor was decolonizing from Portugal. The territory might go communist if left alone. Indonesia needed to act quickly before the new Congress convened in January 1976—Democrats had won big in midterm elections and were demanding human rights accountability (Burr &amp; Evans, 2001).</w:t>
      </w:r>
    </w:p>
    <w:p>
      <w:pPr>
        <w:pStyle w:val="BodyText"/>
      </w:pPr>
      <w:r>
        <w:rPr>
          <w:rFonts w:ascii="Garamond" w:hAnsi="Garamond"/>
          <w:sz w:val="24"/>
        </w:rPr>
        <w:t xml:space="preserve">Kissinger gave the green light.</w:t>
      </w:r>
      <w:r>
        <w:rPr>
          <w:rFonts w:ascii="Garamond" w:hAnsi="Garamond"/>
          <w:sz w:val="24"/>
        </w:rPr>
        <w:t xml:space="preserve"> </w:t>
      </w:r>
      <w:r>
        <w:rPr>
          <w:rFonts w:ascii="Garamond" w:hAnsi="Garamond"/>
          <w:sz w:val="24"/>
        </w:rPr>
        <w:t xml:space="preserve">“We understand your problem and the need to move quickly,”</w:t>
      </w:r>
      <w:r>
        <w:rPr>
          <w:rFonts w:ascii="Garamond" w:hAnsi="Garamond"/>
          <w:sz w:val="24"/>
        </w:rPr>
        <w:t xml:space="preserve"> </w:t>
      </w:r>
      <w:r>
        <w:rPr>
          <w:rFonts w:ascii="Garamond" w:hAnsi="Garamond"/>
          <w:sz w:val="24"/>
        </w:rPr>
        <w:t xml:space="preserve">he told Suharto on December 6, 1975.</w:t>
      </w:r>
      <w:r>
        <w:rPr>
          <w:rFonts w:ascii="Garamond" w:hAnsi="Garamond"/>
          <w:sz w:val="24"/>
        </w:rPr>
        <w:t xml:space="preserve"> </w:t>
      </w:r>
      <w:r>
        <w:rPr>
          <w:rFonts w:ascii="Garamond" w:hAnsi="Garamond"/>
          <w:sz w:val="24"/>
        </w:rPr>
        <w:t xml:space="preserve">“But I would like to discuss the question of aid…It depends on how we construe it, whether it is for defense or is offensive equipment”</w:t>
      </w:r>
      <w:r>
        <w:rPr>
          <w:rFonts w:ascii="Garamond" w:hAnsi="Garamond"/>
          <w:sz w:val="24"/>
        </w:rPr>
        <w:t xml:space="preserve"> </w:t>
      </w:r>
      <w:r>
        <w:rPr>
          <w:rFonts w:ascii="Garamond" w:hAnsi="Garamond"/>
          <w:sz w:val="24"/>
        </w:rPr>
        <w:t xml:space="preserve">(Burr &amp; Evans, 2001). Translation: invade fast, before Congress can react. We’ll handle the paperwork.</w:t>
      </w:r>
    </w:p>
    <w:p>
      <w:pPr>
        <w:pStyle w:val="BodyText"/>
      </w:pPr>
      <w:r>
        <w:rPr>
          <w:rFonts w:ascii="Garamond" w:hAnsi="Garamond"/>
          <w:sz w:val="24"/>
        </w:rPr>
        <w:t xml:space="preserve">The invasion started December 7, 1975. Within hours of Ford and Kissinger’s departure. Indonesian forces landed at Dili, the East Timorese capital, and began systematic slaughter. The operation had a name: Operasi Seroja (Operation Lotus). The goal was annexation disguised as liberation.</w:t>
      </w:r>
    </w:p>
    <w:p>
      <w:pPr>
        <w:pStyle w:val="BodyText"/>
      </w:pPr>
      <w:r>
        <w:rPr>
          <w:rFonts w:ascii="Garamond" w:hAnsi="Garamond"/>
          <w:sz w:val="24"/>
        </w:rPr>
        <w:t xml:space="preserve">Indonesia annexed East Timor. The occupation killed between 100,000 and 180,000 people—one-quarter of East Timor’s population (Nevins, 2005). Starvation, disease, executions. The Indonesian military used American weapons. American OV-10 Bronco aircraft. American M-16 rifles. American transport helicopters. The weapons came with explicit labels:</w:t>
      </w:r>
      <w:r>
        <w:rPr>
          <w:rFonts w:ascii="Garamond" w:hAnsi="Garamond"/>
          <w:sz w:val="24"/>
        </w:rPr>
        <w:t xml:space="preserve"> </w:t>
      </w:r>
      <w:r>
        <w:rPr>
          <w:rFonts w:ascii="Garamond" w:hAnsi="Garamond"/>
          <w:sz w:val="24"/>
        </w:rPr>
        <w:t xml:space="preserve">“For Internal Security Only.”</w:t>
      </w:r>
      <w:r>
        <w:rPr>
          <w:rFonts w:ascii="Garamond" w:hAnsi="Garamond"/>
          <w:sz w:val="24"/>
        </w:rPr>
        <w:t xml:space="preserve"> </w:t>
      </w:r>
      <w:r>
        <w:rPr>
          <w:rFonts w:ascii="Garamond" w:hAnsi="Garamond"/>
          <w:sz w:val="24"/>
        </w:rPr>
        <w:t xml:space="preserve">But internal security included genocide.</w:t>
      </w:r>
    </w:p>
    <w:p>
      <w:pPr>
        <w:pStyle w:val="BodyText"/>
      </w:pPr>
      <w:r>
        <w:rPr>
          <w:rFonts w:ascii="Garamond" w:hAnsi="Garamond"/>
          <w:sz w:val="24"/>
        </w:rPr>
        <w:t xml:space="preserve">The killing methods in East Timor were especially brutal. Indonesian soldiers bayoneted civilians and threw bodies off cliffs. Villages were surrounded, residents herded into buildings, and the buildings set on fire. Catholic priests were murdered in front of their congregations. Nuns were raped and executed. Children were forced to watch their parents die (Taylor, 1999).</w:t>
      </w:r>
    </w:p>
    <w:p>
      <w:pPr>
        <w:pStyle w:val="BodyText"/>
      </w:pPr>
      <w:r>
        <w:rPr>
          <w:rFonts w:ascii="Garamond" w:hAnsi="Garamond"/>
          <w:sz w:val="24"/>
        </w:rPr>
        <w:t xml:space="preserve">The Kraras massacre on August 17, 1983, illustrated the pattern. Indonesian forces surrounded the village, accused residents of supporting Fretilin independence fighters, and ordered everyone to assemble in the square. Soldiers separated men from women and children. The men were shot. The women and children were locked in a house and burned alive. 287 people died. The Indonesian commander reported</w:t>
      </w:r>
      <w:r>
        <w:rPr>
          <w:rFonts w:ascii="Garamond" w:hAnsi="Garamond"/>
          <w:sz w:val="24"/>
        </w:rPr>
        <w:t xml:space="preserve"> </w:t>
      </w:r>
      <w:r>
        <w:rPr>
          <w:rFonts w:ascii="Garamond" w:hAnsi="Garamond"/>
          <w:sz w:val="24"/>
        </w:rPr>
        <w:t xml:space="preserve">“successful counterinsurgency operations.”</w:t>
      </w:r>
    </w:p>
    <w:p>
      <w:pPr>
        <w:pStyle w:val="BodyText"/>
      </w:pPr>
      <w:r>
        <w:rPr>
          <w:rFonts w:ascii="Garamond" w:hAnsi="Garamond"/>
          <w:sz w:val="24"/>
        </w:rPr>
        <w:t xml:space="preserve">When Congress found out and tried to cut off arms sales, Kissinger fought back. Called the invasion a</w:t>
      </w:r>
      <w:r>
        <w:rPr>
          <w:rFonts w:ascii="Garamond" w:hAnsi="Garamond"/>
          <w:sz w:val="24"/>
        </w:rPr>
        <w:t xml:space="preserve"> </w:t>
      </w:r>
      <w:r>
        <w:rPr>
          <w:rFonts w:ascii="Garamond" w:hAnsi="Garamond"/>
          <w:sz w:val="24"/>
        </w:rPr>
        <w:t xml:space="preserve">“domestic matter.”</w:t>
      </w:r>
      <w:r>
        <w:rPr>
          <w:rFonts w:ascii="Garamond" w:hAnsi="Garamond"/>
          <w:sz w:val="24"/>
        </w:rPr>
        <w:t xml:space="preserve"> </w:t>
      </w:r>
      <w:r>
        <w:rPr>
          <w:rFonts w:ascii="Garamond" w:hAnsi="Garamond"/>
          <w:sz w:val="24"/>
        </w:rPr>
        <w:t xml:space="preserve">Said American credibility required supporting allies. Testified that Indonesia faced communist threats and needed American support. The arms kept flowing. Congress imposed restrictions. The Pentagon circumvented them. Kissinger Associates later lobbied for Indonesian interests (Pilger, 1994).</w:t>
      </w:r>
    </w:p>
    <w:p>
      <w:pPr>
        <w:pStyle w:val="BodyText"/>
      </w:pPr>
      <w:r>
        <w:rPr>
          <w:rFonts w:ascii="Garamond" w:hAnsi="Garamond"/>
          <w:sz w:val="24"/>
        </w:rPr>
        <w:t xml:space="preserve">Argentina, 1976. Military junta seized power from Isabel Perón’s incompetent civilian government. Started the</w:t>
      </w:r>
      <w:r>
        <w:rPr>
          <w:rFonts w:ascii="Garamond" w:hAnsi="Garamond"/>
          <w:sz w:val="24"/>
        </w:rPr>
        <w:t xml:space="preserve"> </w:t>
      </w:r>
      <w:r>
        <w:rPr>
          <w:rFonts w:ascii="Garamond" w:hAnsi="Garamond"/>
          <w:sz w:val="24"/>
        </w:rPr>
        <w:t xml:space="preserve">“Dirty War”</w:t>
      </w:r>
      <w:r>
        <w:rPr>
          <w:rFonts w:ascii="Garamond" w:hAnsi="Garamond"/>
          <w:sz w:val="24"/>
        </w:rPr>
        <w:t xml:space="preserve">—kidnapping, torturing, and murdering leftists, intellectuals, and anyone who questioned the regime. An estimated 30,000 people</w:t>
      </w:r>
      <w:r>
        <w:rPr>
          <w:rFonts w:ascii="Garamond" w:hAnsi="Garamond"/>
          <w:sz w:val="24"/>
        </w:rPr>
        <w:t xml:space="preserve"> </w:t>
      </w:r>
      <w:r>
        <w:rPr>
          <w:rFonts w:ascii="Garamond" w:hAnsi="Garamond"/>
          <w:sz w:val="24"/>
        </w:rPr>
        <w:t xml:space="preserve">“disappeared”</w:t>
      </w:r>
      <w:r>
        <w:rPr>
          <w:rFonts w:ascii="Garamond" w:hAnsi="Garamond"/>
          <w:sz w:val="24"/>
        </w:rPr>
        <w:t xml:space="preserve"> </w:t>
      </w:r>
      <w:r>
        <w:rPr>
          <w:rFonts w:ascii="Garamond" w:hAnsi="Garamond"/>
          <w:sz w:val="24"/>
        </w:rPr>
        <w:t xml:space="preserve">(Feitlowitz, 1998). Pregnant women gave birth in detention, then were thrown from aircraft into the Atlantic. The babies were given to military families.</w:t>
      </w:r>
    </w:p>
    <w:p>
      <w:pPr>
        <w:pStyle w:val="BodyText"/>
      </w:pPr>
      <w:r>
        <w:rPr>
          <w:rFonts w:ascii="Garamond" w:hAnsi="Garamond"/>
          <w:sz w:val="24"/>
        </w:rPr>
        <w:t xml:space="preserve">The disappearances followed a precise methodology. Secret police would arrive at homes in the middle of the night. No warrants. No explanations. Families would wake to find empty beds and shattered doors. The victims were taken to clandestine detention centers—350 of them across Argentina. There they were tortured for information, then murdered. Bodies were burned, buried in mass graves, or dumped in the ocean from helicopters (Nunca Más, 1984).</w:t>
      </w:r>
    </w:p>
    <w:p>
      <w:pPr>
        <w:pStyle w:val="BodyText"/>
      </w:pPr>
      <w:r>
        <w:rPr>
          <w:rFonts w:ascii="Garamond" w:hAnsi="Garamond"/>
          <w:sz w:val="24"/>
        </w:rPr>
        <w:t xml:space="preserve">The torture techniques were systematically catalogued by survivors. Electric shocks to genitals. Rape with cattle prods. Waterboarding. Sexual assault in front of family members. Children tortured in front of parents. The goal wasn’t just information—it was psychological destruction of civil society. Terror so complete that dissent became unthinkable.</w:t>
      </w:r>
    </w:p>
    <w:p>
      <w:pPr>
        <w:pStyle w:val="BodyText"/>
      </w:pPr>
      <w:r>
        <w:rPr>
          <w:rFonts w:ascii="Garamond" w:hAnsi="Garamond"/>
          <w:sz w:val="24"/>
        </w:rPr>
        <w:t xml:space="preserve">Kissinger met with Argentine Foreign Minister César Augusto Guzzetti on October 7, 1976, in New York during the UN General Assembly. Guzzetti worried about American criticism of human rights abuses. Argentine newspapers were reporting State Department concerns. Congress was asking questions. The junta feared aid cuts (National Security Archive, 2006).</w:t>
      </w:r>
    </w:p>
    <w:p>
      <w:pPr>
        <w:pStyle w:val="BodyText"/>
      </w:pPr>
      <w:r>
        <w:rPr>
          <w:rFonts w:ascii="Garamond" w:hAnsi="Garamond"/>
          <w:sz w:val="24"/>
        </w:rPr>
        <w:t xml:space="preserve">Kissinger reassured him:</w:t>
      </w:r>
      <w:r>
        <w:rPr>
          <w:rFonts w:ascii="Garamond" w:hAnsi="Garamond"/>
          <w:sz w:val="24"/>
        </w:rPr>
        <w:t xml:space="preserve"> </w:t>
      </w:r>
      <w:r>
        <w:rPr>
          <w:rFonts w:ascii="Garamond" w:hAnsi="Garamond"/>
          <w:sz w:val="24"/>
        </w:rPr>
        <w:t xml:space="preserve">“We wish the new government well…We want you to succeed. We do not want to harass you”</w:t>
      </w:r>
      <w:r>
        <w:rPr>
          <w:rFonts w:ascii="Garamond" w:hAnsi="Garamond"/>
          <w:sz w:val="24"/>
        </w:rPr>
        <w:t xml:space="preserve"> </w:t>
      </w:r>
      <w:r>
        <w:rPr>
          <w:rFonts w:ascii="Garamond" w:hAnsi="Garamond"/>
          <w:sz w:val="24"/>
        </w:rPr>
        <w:t xml:space="preserve">(National Security Archive, 2006). He told Guzzetti that human rights criticism was</w:t>
      </w:r>
      <w:r>
        <w:rPr>
          <w:rFonts w:ascii="Garamond" w:hAnsi="Garamond"/>
          <w:sz w:val="24"/>
        </w:rPr>
        <w:t xml:space="preserve"> </w:t>
      </w:r>
      <w:r>
        <w:rPr>
          <w:rFonts w:ascii="Garamond" w:hAnsi="Garamond"/>
          <w:sz w:val="24"/>
        </w:rPr>
        <w:t xml:space="preserve">“domestic politics”</w:t>
      </w:r>
      <w:r>
        <w:rPr>
          <w:rFonts w:ascii="Garamond" w:hAnsi="Garamond"/>
          <w:sz w:val="24"/>
        </w:rPr>
        <w:t xml:space="preserve"> </w:t>
      </w:r>
      <w:r>
        <w:rPr>
          <w:rFonts w:ascii="Garamond" w:hAnsi="Garamond"/>
          <w:sz w:val="24"/>
        </w:rPr>
        <w:t xml:space="preserve">that wouldn’t affect policy. The message was clear: kill quietly, and America won’t complain publicly.</w:t>
      </w:r>
    </w:p>
    <w:p>
      <w:pPr>
        <w:pStyle w:val="BodyText"/>
      </w:pPr>
      <w:r>
        <w:rPr>
          <w:rFonts w:ascii="Garamond" w:hAnsi="Garamond"/>
          <w:sz w:val="24"/>
        </w:rPr>
        <w:t xml:space="preserve">Kissinger went further. He advised Guzzetti to finish the repression quickly before the Carter Administration took office.</w:t>
      </w:r>
      <w:r>
        <w:rPr>
          <w:rFonts w:ascii="Garamond" w:hAnsi="Garamond"/>
          <w:sz w:val="24"/>
        </w:rPr>
        <w:t xml:space="preserve"> </w:t>
      </w:r>
      <w:r>
        <w:rPr>
          <w:rFonts w:ascii="Garamond" w:hAnsi="Garamond"/>
          <w:sz w:val="24"/>
        </w:rPr>
        <w:t xml:space="preserve">“If there are things that have to be done, you should do them quickly,”</w:t>
      </w:r>
      <w:r>
        <w:rPr>
          <w:rFonts w:ascii="Garamond" w:hAnsi="Garamond"/>
          <w:sz w:val="24"/>
        </w:rPr>
        <w:t xml:space="preserve"> </w:t>
      </w:r>
      <w:r>
        <w:rPr>
          <w:rFonts w:ascii="Garamond" w:hAnsi="Garamond"/>
          <w:sz w:val="24"/>
        </w:rPr>
        <w:t xml:space="preserve">Kissinger said.</w:t>
      </w:r>
      <w:r>
        <w:rPr>
          <w:rFonts w:ascii="Garamond" w:hAnsi="Garamond"/>
          <w:sz w:val="24"/>
        </w:rPr>
        <w:t xml:space="preserve"> </w:t>
      </w:r>
      <w:r>
        <w:rPr>
          <w:rFonts w:ascii="Garamond" w:hAnsi="Garamond"/>
          <w:sz w:val="24"/>
        </w:rPr>
        <w:t xml:space="preserve">“The human rights problem is a growing one…We want a stable situation. We won’t cause you unnecessary difficulties”</w:t>
      </w:r>
      <w:r>
        <w:rPr>
          <w:rFonts w:ascii="Garamond" w:hAnsi="Garamond"/>
          <w:sz w:val="24"/>
        </w:rPr>
        <w:t xml:space="preserve"> </w:t>
      </w:r>
      <w:r>
        <w:rPr>
          <w:rFonts w:ascii="Garamond" w:hAnsi="Garamond"/>
          <w:sz w:val="24"/>
        </w:rPr>
        <w:t xml:space="preserve">(Kornbluh, 2003).</w:t>
      </w:r>
    </w:p>
    <w:p>
      <w:pPr>
        <w:pStyle w:val="BodyText"/>
      </w:pPr>
      <w:r>
        <w:rPr>
          <w:rFonts w:ascii="Garamond" w:hAnsi="Garamond"/>
          <w:sz w:val="24"/>
        </w:rPr>
        <w:t xml:space="preserve">The Dirty War escalated after Kissinger’s reassurance. Monthly disappearances doubled. Torture centers expanded. The military felt they had American permission to complete their extermination campaign.</w:t>
      </w:r>
    </w:p>
    <w:p>
      <w:pPr>
        <w:pStyle w:val="BodyText"/>
      </w:pPr>
      <w:r>
        <w:rPr>
          <w:rFonts w:ascii="Garamond" w:hAnsi="Garamond"/>
          <w:sz w:val="24"/>
        </w:rPr>
        <w:t xml:space="preserve">Operation Condor tied it all together—a multinational campaign where South American dictatorships cooperated to hunt, kidnap, and kill leftists across borders. Chile, Argentina, Uruguay, Paraguay, Bolivia, Brazil. The operation was organized at a meeting in Santiago in November 1975. Intelligence chiefs from six countries established protocols for sharing information, coordinating operations, and eliminating</w:t>
      </w:r>
      <w:r>
        <w:rPr>
          <w:rFonts w:ascii="Garamond" w:hAnsi="Garamond"/>
          <w:sz w:val="24"/>
        </w:rPr>
        <w:t xml:space="preserve"> </w:t>
      </w:r>
      <w:r>
        <w:rPr>
          <w:rFonts w:ascii="Garamond" w:hAnsi="Garamond"/>
          <w:sz w:val="24"/>
        </w:rPr>
        <w:t xml:space="preserve">“subversives”</w:t>
      </w:r>
      <w:r>
        <w:rPr>
          <w:rFonts w:ascii="Garamond" w:hAnsi="Garamond"/>
          <w:sz w:val="24"/>
        </w:rPr>
        <w:t xml:space="preserve"> </w:t>
      </w:r>
      <w:r>
        <w:rPr>
          <w:rFonts w:ascii="Garamond" w:hAnsi="Garamond"/>
          <w:sz w:val="24"/>
        </w:rPr>
        <w:t xml:space="preserve">wherever they fled (McSherry, 2005).</w:t>
      </w:r>
    </w:p>
    <w:p>
      <w:pPr>
        <w:pStyle w:val="BodyText"/>
      </w:pPr>
      <w:r>
        <w:rPr>
          <w:rFonts w:ascii="Garamond" w:hAnsi="Garamond"/>
          <w:sz w:val="24"/>
        </w:rPr>
        <w:t xml:space="preserve">Condor operated like a continental Gestapo. If Argentine leftists fled to Paris, Chilean agents would track them down and assassinate them. If Brazilian dissidents hid in Rome, Uruguayan operatives would kidnap them. National borders meant nothing. Sovereignty was irrelevant. The only rule was elimination.</w:t>
      </w:r>
    </w:p>
    <w:p>
      <w:pPr>
        <w:pStyle w:val="BodyText"/>
      </w:pPr>
      <w:r>
        <w:rPr>
          <w:rFonts w:ascii="Garamond" w:hAnsi="Garamond"/>
          <w:sz w:val="24"/>
        </w:rPr>
        <w:t xml:space="preserve">The most famous Condor operation was the assassination of Orlando Letelier in Washington D.C. on September 21, 1976. Letelier was former Chilean ambassador to the United States under Salvador Allende. After Pinochet’s coup, he became a leading voice for Chilean democracy in exile. Chilean secret police planted a car bomb in Letelier’s Chevrolet Chevelle. The explosion killed Letelier and his American colleague Ronni Moffitt on Embassy Row, six blocks from the White House (Dinges, 2004).</w:t>
      </w:r>
    </w:p>
    <w:p>
      <w:pPr>
        <w:pStyle w:val="BodyText"/>
      </w:pPr>
      <w:r>
        <w:rPr>
          <w:rFonts w:ascii="Garamond" w:hAnsi="Garamond"/>
          <w:sz w:val="24"/>
        </w:rPr>
        <w:t xml:space="preserve">American intelligence knew about Condor from the beginning. CIA stations in South America reported the formation, structure, and operations. The Defense Intelligence Agency tracked arms transfers between Condor countries. The FBI investigated Condor assassinations on American soil. But the Ford Administration took no action to stop the killings because the victims were communists and the perpetrators were allies.</w:t>
      </w:r>
    </w:p>
    <w:p>
      <w:pPr>
        <w:pStyle w:val="BodyText"/>
      </w:pPr>
      <w:r>
        <w:rPr>
          <w:rFonts w:ascii="Garamond" w:hAnsi="Garamond"/>
          <w:sz w:val="24"/>
        </w:rPr>
        <w:t xml:space="preserve">Kissinger received regular briefings on Condor operations. State Department cables show he was informed about cross-border kidnappings, torture centers, and assassination plots. He never objected. Never demanded accountability. Never threatened consequences. Because Condor served American interests by eliminating leftist movements that might align with the Soviet Union (Kornbluh, 2013).</w:t>
      </w:r>
    </w:p>
    <w:p>
      <w:pPr>
        <w:pStyle w:val="BodyText"/>
      </w:pPr>
      <w:r>
        <w:rPr>
          <w:rFonts w:ascii="Garamond" w:hAnsi="Garamond"/>
          <w:sz w:val="24"/>
        </w:rPr>
        <w:t xml:space="preserve">The total death toll from Condor operations is estimated at 60,000 people across six countries. Students, labor organizers, priests, journalists, teachers. Anyone who questioned military rule or advocated social justice. Their bodies were found in rivers, mass graves, and morgues across two continents.</w:t>
      </w:r>
    </w:p>
    <w:p>
      <w:pPr>
        <w:pStyle w:val="BodyText"/>
      </w:pPr>
      <w:r>
        <w:rPr>
          <w:rFonts w:ascii="Garamond" w:hAnsi="Garamond"/>
          <w:sz w:val="24"/>
        </w:rPr>
        <w:t xml:space="preserve">This wasn’t accidental. Wasn’t rogue actors. This was policy.</w:t>
      </w:r>
    </w:p>
    <w:p>
      <w:pPr>
        <w:pStyle w:val="BodyText"/>
      </w:pPr>
      <w:r>
        <w:rPr>
          <w:rFonts w:ascii="Garamond" w:hAnsi="Garamond"/>
          <w:sz w:val="24"/>
        </w:rPr>
        <w:t xml:space="preserve">Christopher Hitchens spent an entire book prosecuting Kissinger.</w:t>
      </w:r>
      <w:r>
        <w:rPr>
          <w:rFonts w:ascii="Garamond" w:hAnsi="Garamond"/>
          <w:sz w:val="24"/>
        </w:rPr>
        <w:t xml:space="preserve"> </w:t>
      </w:r>
      <w:r>
        <w:rPr>
          <w:rFonts w:ascii="Garamond" w:hAnsi="Garamond"/>
          <w:i/>
          <w:iCs/>
          <w:sz w:val="24"/>
        </w:rPr>
        <w:t xml:space="preserve">The Trial of Henry Kissinger</w:t>
      </w:r>
      <w:r>
        <w:rPr>
          <w:rFonts w:ascii="Garamond" w:hAnsi="Garamond"/>
          <w:sz w:val="24"/>
        </w:rPr>
        <w:t xml:space="preserve"> </w:t>
      </w:r>
      <w:r>
        <w:rPr>
          <w:rFonts w:ascii="Garamond" w:hAnsi="Garamond"/>
          <w:sz w:val="24"/>
        </w:rPr>
        <w:t xml:space="preserve">(2001) reads like an indictment:</w:t>
      </w:r>
      <w:r>
        <w:rPr>
          <w:rFonts w:ascii="Garamond" w:hAnsi="Garamond"/>
          <w:sz w:val="24"/>
        </w:rPr>
        <w:t xml:space="preserve"> </w:t>
      </w:r>
      <w:r>
        <w:rPr>
          <w:rFonts w:ascii="Garamond" w:hAnsi="Garamond"/>
          <w:sz w:val="24"/>
        </w:rPr>
        <w:t xml:space="preserve">“The charges against Henry Kissinger are multiple. They include conspiracy to commit murder, kidnapping and torture.”</w:t>
      </w:r>
      <w:r>
        <w:rPr>
          <w:rFonts w:ascii="Garamond" w:hAnsi="Garamond"/>
          <w:sz w:val="24"/>
        </w:rPr>
        <w:t xml:space="preserve"> </w:t>
      </w:r>
      <w:r>
        <w:rPr>
          <w:rFonts w:ascii="Garamond" w:hAnsi="Garamond"/>
          <w:sz w:val="24"/>
        </w:rPr>
        <w:t xml:space="preserve">Hitchens marshaled evidence: declassified documents, survivor testimony, diplomatic cables. Built a case that Kissinger should be tried for war crimes.</w:t>
      </w:r>
    </w:p>
    <w:p>
      <w:pPr>
        <w:pStyle w:val="BodyText"/>
      </w:pPr>
      <w:r>
        <w:rPr>
          <w:rFonts w:ascii="Garamond" w:hAnsi="Garamond"/>
          <w:sz w:val="24"/>
        </w:rPr>
        <w:t xml:space="preserve">Hitchens documented Kissinger’s role in the 1970 assassination of General René Schneider in Chile. Schneider opposed a military coup against Salvador Allende. Kissinger authorized CIA payments to Chilean officers planning Schneider’s kidnapping. The kidnapping went wrong and Schneider was murdered. Kissinger claimed he’d cancelled the operation, but CIA cables show payments continued after his supposed cancellation order (Kornbluh, 2003).</w:t>
      </w:r>
    </w:p>
    <w:p>
      <w:pPr>
        <w:pStyle w:val="BodyText"/>
      </w:pPr>
      <w:r>
        <w:rPr>
          <w:rFonts w:ascii="Garamond" w:hAnsi="Garamond"/>
          <w:sz w:val="24"/>
        </w:rPr>
        <w:t xml:space="preserve">The book went bestseller. Sparked protests. A French judge issued a summons in 2001 ordering Kissinger to answer questions about Operation Condor and the disappeared Americans in Chile. Kissinger was staying at the Ritz Hotel in Paris when the summons arrived. His lawyers fought it. He left France immediately and never returned (Kornbluh, 2013).</w:t>
      </w:r>
    </w:p>
    <w:p>
      <w:pPr>
        <w:pStyle w:val="BodyText"/>
      </w:pPr>
      <w:r>
        <w:rPr>
          <w:rFonts w:ascii="Garamond" w:hAnsi="Garamond"/>
          <w:sz w:val="24"/>
        </w:rPr>
        <w:t xml:space="preserve">Similar legal challenges followed worldwide. Chilean courts pursued him for years about the Letelier assassination and Operation Condor. Spanish Judge Baltasar Garzón—the same judge who went after Pinochet—wanted Kissinger’s testimony about Spanish citizens killed in Argentina. British police questioned him about British victims of Chilean torture. American diplomatic protection kept him safe. He never testified.</w:t>
      </w:r>
    </w:p>
    <w:p>
      <w:pPr>
        <w:pStyle w:val="BodyText"/>
      </w:pPr>
      <w:r>
        <w:rPr>
          <w:rFonts w:ascii="Garamond" w:hAnsi="Garamond"/>
          <w:sz w:val="24"/>
        </w:rPr>
        <w:t xml:space="preserve">The legal question is complicated. Did Kissinger personally order murders? Probably not. Did he create conditions where mass killings became likely? Yes. Did he support regimes actively committing atrocities? Absolutely. Did he obstruct efforts to stop them? The record is clear.</w:t>
      </w:r>
    </w:p>
    <w:p>
      <w:pPr>
        <w:pStyle w:val="BodyText"/>
      </w:pPr>
      <w:r>
        <w:rPr>
          <w:rFonts w:ascii="Garamond" w:hAnsi="Garamond"/>
          <w:sz w:val="24"/>
        </w:rPr>
        <w:t xml:space="preserve">Is that criminal? Depends on your legal framework.</w:t>
      </w:r>
    </w:p>
    <w:p>
      <w:pPr>
        <w:pStyle w:val="BodyText"/>
      </w:pPr>
      <w:r>
        <w:rPr>
          <w:rFonts w:ascii="Garamond" w:hAnsi="Garamond"/>
          <w:sz w:val="24"/>
        </w:rPr>
        <w:t xml:space="preserve">The moral question is simpler.</w:t>
      </w:r>
    </w:p>
    <w:p>
      <w:pPr>
        <w:pStyle w:val="BodyText"/>
      </w:pPr>
      <w:r>
        <w:rPr>
          <w:rFonts w:ascii="Garamond" w:hAnsi="Garamond"/>
          <w:sz w:val="24"/>
        </w:rPr>
        <w:t xml:space="preserve">Kissinger’s defense has always been strategic necessity. Every decision served a larger purpose: containing communism, maintaining stability, preserving American credibility. He’d argue that supporting Pakistan prevented Soviet expansion in South Asia. Supporting Indonesia protected Southeast Asian trade routes. Supporting the Argentine junta kept Latin America from becoming</w:t>
      </w:r>
      <w:r>
        <w:rPr>
          <w:rFonts w:ascii="Garamond" w:hAnsi="Garamond"/>
          <w:sz w:val="24"/>
        </w:rPr>
        <w:t xml:space="preserve"> </w:t>
      </w:r>
      <w:r>
        <w:rPr>
          <w:rFonts w:ascii="Garamond" w:hAnsi="Garamond"/>
          <w:sz w:val="24"/>
        </w:rPr>
        <w:t xml:space="preserve">“another Cuba.”</w:t>
      </w:r>
    </w:p>
    <w:p>
      <w:pPr>
        <w:pStyle w:val="BodyText"/>
      </w:pPr>
      <w:r>
        <w:rPr>
          <w:rFonts w:ascii="Garamond" w:hAnsi="Garamond"/>
          <w:sz w:val="24"/>
        </w:rPr>
        <w:t xml:space="preserve">The counterargument is equally straightforward: means matter. You don’t prevent tyranny by enabling tyranny. You don’t defend human dignity by sacrificing millions of humans.</w:t>
      </w:r>
    </w:p>
    <w:p>
      <w:pPr>
        <w:pStyle w:val="BodyText"/>
      </w:pPr>
      <w:r>
        <w:rPr>
          <w:rFonts w:ascii="Garamond" w:hAnsi="Garamond"/>
          <w:sz w:val="24"/>
        </w:rPr>
        <w:t xml:space="preserve">I keep thinking about something Kissinger said during the Bangladesh crisis. When asked why he didn’t condemn Pakistani atrocities, he replied:</w:t>
      </w:r>
      <w:r>
        <w:rPr>
          <w:rFonts w:ascii="Garamond" w:hAnsi="Garamond"/>
          <w:sz w:val="24"/>
        </w:rPr>
        <w:t xml:space="preserve"> </w:t>
      </w:r>
      <w:r>
        <w:rPr>
          <w:rFonts w:ascii="Garamond" w:hAnsi="Garamond"/>
          <w:sz w:val="24"/>
        </w:rPr>
        <w:t xml:space="preserve">“The United States has no stake in the internal situation in Pakistan”</w:t>
      </w:r>
      <w:r>
        <w:rPr>
          <w:rFonts w:ascii="Garamond" w:hAnsi="Garamond"/>
          <w:sz w:val="24"/>
        </w:rPr>
        <w:t xml:space="preserve"> </w:t>
      </w:r>
      <w:r>
        <w:rPr>
          <w:rFonts w:ascii="Garamond" w:hAnsi="Garamond"/>
          <w:sz w:val="24"/>
        </w:rPr>
        <w:t xml:space="preserve">(Bass, 2013). He genuinely believed it. American interests were separable from human suffering if that suffering happened to non-Americans in strategically peripheral places.</w:t>
      </w:r>
    </w:p>
    <w:p>
      <w:pPr>
        <w:pStyle w:val="BodyText"/>
      </w:pPr>
      <w:r>
        <w:rPr>
          <w:rFonts w:ascii="Garamond" w:hAnsi="Garamond"/>
          <w:sz w:val="24"/>
        </w:rPr>
        <w:t xml:space="preserve">This is the darkness at the heart of realpolitik. When everything becomes instrumental—when countries are chess pieces and people are statistics—you lose the capacity to see individual suffering as mattering on its own terms.</w:t>
      </w:r>
    </w:p>
    <w:p>
      <w:pPr>
        <w:pStyle w:val="BodyText"/>
      </w:pPr>
      <w:r>
        <w:rPr>
          <w:rFonts w:ascii="Garamond" w:hAnsi="Garamond"/>
          <w:sz w:val="24"/>
        </w:rPr>
        <w:t xml:space="preserve">The Bangladeshis weren’t strategic assets. So their deaths weren’t strategic losses.</w:t>
      </w:r>
    </w:p>
    <w:p>
      <w:pPr>
        <w:pStyle w:val="BodyText"/>
      </w:pPr>
      <w:r>
        <w:rPr>
          <w:rFonts w:ascii="Garamond" w:hAnsi="Garamond"/>
          <w:sz w:val="24"/>
        </w:rPr>
        <w:t xml:space="preserve">The East Timorese weren’t geopolitically important. So their genocide wasn’t geopolitically relevant.</w:t>
      </w:r>
    </w:p>
    <w:p>
      <w:pPr>
        <w:pStyle w:val="BodyText"/>
      </w:pPr>
      <w:r>
        <w:rPr>
          <w:rFonts w:ascii="Garamond" w:hAnsi="Garamond"/>
          <w:sz w:val="24"/>
        </w:rPr>
        <w:t xml:space="preserve">The disappeared Argentinians weren’t American citizens. So their torture wasn’t an American problem.</w:t>
      </w:r>
    </w:p>
    <w:p>
      <w:pPr>
        <w:pStyle w:val="BodyText"/>
      </w:pPr>
      <w:r>
        <w:rPr>
          <w:rFonts w:ascii="Garamond" w:hAnsi="Garamond"/>
          <w:sz w:val="24"/>
        </w:rPr>
        <w:t xml:space="preserve">This is how you accumulate a body count in the millions without ever seeing a corpse.</w:t>
      </w:r>
    </w:p>
    <w:p>
      <w:pPr>
        <w:pStyle w:val="BodyText"/>
      </w:pPr>
      <w:r>
        <w:rPr>
          <w:rFonts w:ascii="Garamond" w:hAnsi="Garamond"/>
          <w:sz w:val="24"/>
        </w:rPr>
        <w:t xml:space="preserve">Kissinger built an international order. He stabilized the Cold War. He probably prevented nuclear war. These aren’t small achievements. But the foundation was soaked in blood—other people’s blood, in countries most Americans couldn’t find on a map, spilled for strategic objectives they never voted on.</w:t>
      </w:r>
    </w:p>
    <w:p>
      <w:pPr>
        <w:pStyle w:val="BodyText"/>
      </w:pPr>
      <w:r>
        <w:rPr>
          <w:rFonts w:ascii="Garamond" w:hAnsi="Garamond"/>
          <w:sz w:val="24"/>
        </w:rPr>
        <w:t xml:space="preserve">Was it worth it? I genuinely don’t know. The counterfactual is unknowable. Would the Cold War have gone nuclear without Kissinger’s ruthless management? Maybe. Would Soviet communism have spread further? Possibly. Would more people have died?</w:t>
      </w:r>
    </w:p>
    <w:p>
      <w:pPr>
        <w:pStyle w:val="BodyText"/>
      </w:pPr>
      <w:r>
        <w:rPr>
          <w:rFonts w:ascii="Garamond" w:hAnsi="Garamond"/>
          <w:sz w:val="24"/>
        </w:rPr>
        <w:t xml:space="preserve">Here’s the thing: we can’t do the moral math. You can’t subtract 2 million Cambodian deaths from a hypothetical nuclear war that never happened and claim you came out ahead. The dead aren’t exchangeable. The suffering isn’t quantifiable. Kissinger treated geopolitics like a zero-sum equation, but human life doesn’t balance.</w:t>
      </w:r>
    </w:p>
    <w:p>
      <w:pPr>
        <w:pStyle w:val="BodyText"/>
      </w:pPr>
      <w:r>
        <w:rPr>
          <w:rFonts w:ascii="Garamond" w:hAnsi="Garamond"/>
          <w:sz w:val="24"/>
        </w:rPr>
        <w:t xml:space="preserve">I’m not going to tell you what to think about this. I spent two years researching Kissinger, and I still don’t know what I think about it. The intellectual architecture is brilliant. The moral cost is staggering. He saved lives by sacrificing lives, prevented catastrophe by enabling atrocities, kept the peace by waging secret wars.</w:t>
      </w:r>
    </w:p>
    <w:p>
      <w:pPr>
        <w:pStyle w:val="BodyText"/>
      </w:pPr>
      <w:r>
        <w:rPr>
          <w:rFonts w:ascii="Garamond" w:hAnsi="Garamond"/>
          <w:sz w:val="24"/>
        </w:rPr>
        <w:t xml:space="preserve">And he never visited the ruins.</w:t>
      </w:r>
    </w:p>
    <w:p>
      <w:pPr>
        <w:pStyle w:val="BodyText"/>
      </w:pPr>
      <w:r>
        <w:rPr>
          <w:rFonts w:ascii="Garamond" w:hAnsi="Garamond"/>
          <w:sz w:val="24"/>
        </w:rPr>
        <w:t xml:space="preserve">The families of the disappeared still gather in Buenos Aires every Thursday at the Plaza de Mayo. They hold photographs of their children. White scarves on their heads. They demand answers. They’ll never get them. The files are sealed, the perpetrators are dead, and the American officials who enabled it all lived out their lives in comfort.</w:t>
      </w:r>
    </w:p>
    <w:p>
      <w:pPr>
        <w:pStyle w:val="BodyText"/>
      </w:pPr>
      <w:r>
        <w:rPr>
          <w:rFonts w:ascii="Garamond" w:hAnsi="Garamond"/>
          <w:sz w:val="24"/>
        </w:rPr>
        <w:t xml:space="preserve">In Dhaka, there’s a memorial to the 1971 genocide. Simple black marble with Bengali script. Lists some of the dead—professors, students, intellectuals. The names fill 28 panels. Families still bring flowers. Still mourn children who would be grandparents now.</w:t>
      </w:r>
    </w:p>
    <w:p>
      <w:pPr>
        <w:pStyle w:val="BodyText"/>
      </w:pPr>
      <w:r>
        <w:rPr>
          <w:rFonts w:ascii="Garamond" w:hAnsi="Garamond"/>
          <w:sz w:val="24"/>
        </w:rPr>
        <w:t xml:space="preserve">In Cambodia, tourists visit the killing fields at Choeung Ek. Eight thousand skulls displayed in a glass monument. Bones still surface after heavy rains. Villagers find fragments in their gardens. The genocide happened 45 years ago, but the earth still gives up its dead.</w:t>
      </w:r>
    </w:p>
    <w:p>
      <w:pPr>
        <w:pStyle w:val="BodyText"/>
      </w:pPr>
      <w:r>
        <w:rPr>
          <w:rFonts w:ascii="Garamond" w:hAnsi="Garamond"/>
          <w:sz w:val="24"/>
        </w:rPr>
        <w:t xml:space="preserve">Kissinger died at 100 years old in his Connecticut estate. Natural causes. No trial. No testimony. No accountability.</w:t>
      </w:r>
    </w:p>
    <w:p>
      <w:pPr>
        <w:pStyle w:val="BodyText"/>
      </w:pPr>
      <w:r>
        <w:rPr>
          <w:rFonts w:ascii="Garamond" w:hAnsi="Garamond"/>
          <w:sz w:val="24"/>
        </w:rPr>
        <w:t xml:space="preserve">The blood stayed on the scales. We just stopped weighing it.</w:t>
      </w:r>
    </w:p>
    <w:bookmarkEnd w:id="27"/>
    <w:bookmarkStart w:id="28" w:name="chapter-12-the-cowboy"/>
    <w:p>
      <w:pPr>
        <w:pStyle w:val="Heading2"/>
      </w:pPr>
      <w:r>
        <w:rPr>
          <w:rFonts w:ascii="Garamond" w:hAnsi="Garamond"/>
        </w:rPr>
        <w:t xml:space="preserve">Chapter 12: The Cowboy</w:t>
      </w:r>
    </w:p>
    <w:p>
      <w:pPr>
        <w:pStyle w:val="FirstParagraph"/>
      </w:pPr>
      <w:r>
        <w:rPr>
          <w:rFonts w:ascii="Garamond" w:hAnsi="Garamond"/>
          <w:sz w:val="24"/>
        </w:rPr>
        <w:t xml:space="preserve">“Americans like the cowboy who leads the wagon train by riding ahead alone on his horse.”</w:t>
      </w:r>
    </w:p>
    <w:p>
      <w:pPr>
        <w:pStyle w:val="BodyText"/>
      </w:pPr>
      <w:r>
        <w:rPr>
          <w:rFonts w:ascii="Garamond" w:hAnsi="Garamond"/>
          <w:sz w:val="24"/>
        </w:rPr>
        <w:t xml:space="preserve">The quote is legendary. Problem is, Kissinger never should have said it.</w:t>
      </w:r>
    </w:p>
    <w:p>
      <w:pPr>
        <w:pStyle w:val="BodyText"/>
      </w:pPr>
      <w:r>
        <w:rPr>
          <w:rFonts w:ascii="Garamond" w:hAnsi="Garamond"/>
          <w:sz w:val="24"/>
        </w:rPr>
        <w:t xml:space="preserve">November 4, 1972. Italian journalist Oriana Fallaci sat across from Secretary of State Henry Kissinger in his West Wing office. She was 43, fierce, famous for making politicians squirm. Fallaci had interviewed Golda Meir, Indira Gandhi, Yasir Arafat—leaders who thought they could handle an Italian journalist. They were wrong. She was 43, a war correspondent who’d covered Vietnam, had shrapnel scars from the Mexico City student massacre, and zero patience for diplomatic bullshit.</w:t>
      </w:r>
    </w:p>
    <w:p>
      <w:pPr>
        <w:pStyle w:val="BodyText"/>
      </w:pPr>
      <w:r>
        <w:rPr>
          <w:rFonts w:ascii="Garamond" w:hAnsi="Garamond"/>
          <w:sz w:val="24"/>
        </w:rPr>
        <w:t xml:space="preserve">Kissinger was 49, arrogant, at the peak of his power. The Vietnam peace talks were progressing. Nixon had just won reelection in a landslide. Kissinger was the most powerful non-elected official in American history—and he wanted everyone to know it.</w:t>
      </w:r>
    </w:p>
    <w:p>
      <w:pPr>
        <w:pStyle w:val="BodyText"/>
      </w:pPr>
      <w:r>
        <w:rPr>
          <w:rFonts w:ascii="Garamond" w:hAnsi="Garamond"/>
          <w:sz w:val="24"/>
        </w:rPr>
        <w:t xml:space="preserve">Fallaci’s questions were surgical. Why was he so popular? How did this awkward refugee with a thick accent become a sex symbol? What was his secret? She’d done her homework. Read his Harvard writings. Studied his personality. She knew exactly which buttons to push (Fallaci, 2011).</w:t>
      </w:r>
    </w:p>
    <w:p>
      <w:pPr>
        <w:pStyle w:val="BodyText"/>
      </w:pPr>
      <w:r>
        <w:rPr>
          <w:rFonts w:ascii="Garamond" w:hAnsi="Garamond"/>
          <w:sz w:val="24"/>
        </w:rPr>
        <w:t xml:space="preserve">Kissinger took the bait.</w:t>
      </w:r>
    </w:p>
    <w:p>
      <w:pPr>
        <w:pStyle w:val="BodyText"/>
      </w:pPr>
      <w:r>
        <w:rPr>
          <w:rFonts w:ascii="Garamond" w:hAnsi="Garamond"/>
          <w:sz w:val="24"/>
        </w:rPr>
        <w:t xml:space="preserve">He leaned back in his chair—the same chair where he’d planned the Cambodia bombing, orchestrated the Chile coup, managed the Middle East crisis—and delivered the line that would haunt him for decades:</w:t>
      </w:r>
    </w:p>
    <w:p>
      <w:pPr>
        <w:pStyle w:val="BodyText"/>
      </w:pPr>
      <w:r>
        <w:rPr>
          <w:rFonts w:ascii="Garamond" w:hAnsi="Garamond"/>
          <w:sz w:val="24"/>
        </w:rPr>
        <w:t xml:space="preserve">“Americans like the cowboy…the cowboy entering a village or city alone on his horse. Without even a pistol, maybe, because he doesn’t go in for shooting. He acts, that’s all: aiming at the right spot at the right time. A Wild West tale, if you like”</w:t>
      </w:r>
      <w:r>
        <w:rPr>
          <w:rFonts w:ascii="Garamond" w:hAnsi="Garamond"/>
          <w:sz w:val="24"/>
        </w:rPr>
        <w:t xml:space="preserve"> </w:t>
      </w:r>
      <w:r>
        <w:rPr>
          <w:rFonts w:ascii="Garamond" w:hAnsi="Garamond"/>
          <w:sz w:val="24"/>
        </w:rPr>
        <w:t xml:space="preserve">(Fallaci, 1972).</w:t>
      </w:r>
    </w:p>
    <w:p>
      <w:pPr>
        <w:pStyle w:val="BodyText"/>
      </w:pPr>
      <w:r>
        <w:rPr>
          <w:rFonts w:ascii="Garamond" w:hAnsi="Garamond"/>
          <w:sz w:val="24"/>
        </w:rPr>
        <w:t xml:space="preserve">Fallaci pressed him. Was he describing himself?</w:t>
      </w:r>
    </w:p>
    <w:p>
      <w:pPr>
        <w:pStyle w:val="BodyText"/>
      </w:pPr>
      <w:r>
        <w:rPr>
          <w:rFonts w:ascii="Garamond" w:hAnsi="Garamond"/>
          <w:sz w:val="24"/>
        </w:rPr>
        <w:t xml:space="preserve">“This romantic, surprising character suits me, because being alone has always been part of my style, or of my technique if you prefer. Independence too. Yes, that’s very important to me and in me”</w:t>
      </w:r>
      <w:r>
        <w:rPr>
          <w:rFonts w:ascii="Garamond" w:hAnsi="Garamond"/>
          <w:sz w:val="24"/>
        </w:rPr>
        <w:t xml:space="preserve"> </w:t>
      </w:r>
      <w:r>
        <w:rPr>
          <w:rFonts w:ascii="Garamond" w:hAnsi="Garamond"/>
          <w:sz w:val="24"/>
        </w:rPr>
        <w:t xml:space="preserve">(Fallaci, 1972).</w:t>
      </w:r>
    </w:p>
    <w:p>
      <w:pPr>
        <w:pStyle w:val="BodyText"/>
      </w:pPr>
      <w:r>
        <w:rPr>
          <w:rFonts w:ascii="Garamond" w:hAnsi="Garamond"/>
          <w:sz w:val="24"/>
        </w:rPr>
        <w:t xml:space="preserve">She kept pushing. Didn’t he need the United States government behind him? The military? The CIA?</w:t>
      </w:r>
    </w:p>
    <w:p>
      <w:pPr>
        <w:pStyle w:val="BodyText"/>
      </w:pPr>
      <w:r>
        <w:rPr>
          <w:rFonts w:ascii="Garamond" w:hAnsi="Garamond"/>
          <w:sz w:val="24"/>
        </w:rPr>
        <w:t xml:space="preserve">“Yes, of course, the fact that I am in this position in the government is certainly due to the coincidence between my personality and the requirements of the period. But the cowboy doesn’t need anyone else, does he? Not even a sheriff. All he needs is to be alone, to show others that he fights the bad guys”</w:t>
      </w:r>
      <w:r>
        <w:rPr>
          <w:rFonts w:ascii="Garamond" w:hAnsi="Garamond"/>
          <w:sz w:val="24"/>
        </w:rPr>
        <w:t xml:space="preserve"> </w:t>
      </w:r>
      <w:r>
        <w:rPr>
          <w:rFonts w:ascii="Garamond" w:hAnsi="Garamond"/>
          <w:sz w:val="24"/>
        </w:rPr>
        <w:t xml:space="preserve">(Fallaci, 1972).</w:t>
      </w:r>
    </w:p>
    <w:p>
      <w:pPr>
        <w:pStyle w:val="BodyText"/>
      </w:pPr>
      <w:r>
        <w:rPr>
          <w:rFonts w:ascii="Garamond" w:hAnsi="Garamond"/>
          <w:sz w:val="24"/>
        </w:rPr>
        <w:t xml:space="preserve">The interview was a psychological strip-search. Fallaci got Kissinger to admit things he’d never said publicly. That he enjoyed being</w:t>
      </w:r>
      <w:r>
        <w:rPr>
          <w:rFonts w:ascii="Garamond" w:hAnsi="Garamond"/>
          <w:sz w:val="24"/>
        </w:rPr>
        <w:t xml:space="preserve"> </w:t>
      </w:r>
      <w:r>
        <w:rPr>
          <w:rFonts w:ascii="Garamond" w:hAnsi="Garamond"/>
          <w:sz w:val="24"/>
        </w:rPr>
        <w:t xml:space="preserve">“the most powerful man in the world.”</w:t>
      </w:r>
      <w:r>
        <w:rPr>
          <w:rFonts w:ascii="Garamond" w:hAnsi="Garamond"/>
          <w:sz w:val="24"/>
        </w:rPr>
        <w:t xml:space="preserve"> </w:t>
      </w:r>
      <w:r>
        <w:rPr>
          <w:rFonts w:ascii="Garamond" w:hAnsi="Garamond"/>
          <w:sz w:val="24"/>
        </w:rPr>
        <w:t xml:space="preserve">That he saw diplomacy as theater. That he cultivated mystery because it amplified his influence.</w:t>
      </w:r>
    </w:p>
    <w:p>
      <w:pPr>
        <w:pStyle w:val="BodyText"/>
      </w:pPr>
      <w:r>
        <w:rPr>
          <w:rFonts w:ascii="Garamond" w:hAnsi="Garamond"/>
          <w:sz w:val="24"/>
        </w:rPr>
        <w:t xml:space="preserve">“The main point arises from the fact that I’ve always acted alone. Americans like that immensely. Americans like the cowboy who leads the wagon train by riding ahead alone on his horse, the cowboy who rides all alone into the town, the village, with his horse and nothing else. Maybe even without a pistol, since he doesn’t shoot. He acts, that’s all, by being in the right place at the right time. In sum, a Western”</w:t>
      </w:r>
      <w:r>
        <w:rPr>
          <w:rFonts w:ascii="Garamond" w:hAnsi="Garamond"/>
          <w:sz w:val="24"/>
        </w:rPr>
        <w:t xml:space="preserve"> </w:t>
      </w:r>
      <w:r>
        <w:rPr>
          <w:rFonts w:ascii="Garamond" w:hAnsi="Garamond"/>
          <w:sz w:val="24"/>
        </w:rPr>
        <w:t xml:space="preserve">(Fallaci, 1972).</w:t>
      </w:r>
    </w:p>
    <w:p>
      <w:pPr>
        <w:pStyle w:val="BodyText"/>
      </w:pPr>
      <w:r>
        <w:rPr>
          <w:rFonts w:ascii="Garamond" w:hAnsi="Garamond"/>
          <w:sz w:val="24"/>
        </w:rPr>
        <w:t xml:space="preserve">The interview published in December 1972 in</w:t>
      </w:r>
      <w:r>
        <w:rPr>
          <w:rFonts w:ascii="Garamond" w:hAnsi="Garamond"/>
          <w:sz w:val="24"/>
        </w:rPr>
        <w:t xml:space="preserve"> </w:t>
      </w:r>
      <w:r>
        <w:rPr>
          <w:rFonts w:ascii="Garamond" w:hAnsi="Garamond"/>
          <w:i/>
          <w:iCs/>
          <w:sz w:val="24"/>
        </w:rPr>
        <w:t xml:space="preserve">L’Europeo</w:t>
      </w:r>
      <w:r>
        <w:rPr>
          <w:rFonts w:ascii="Garamond" w:hAnsi="Garamond"/>
          <w:sz w:val="24"/>
        </w:rPr>
        <w:t xml:space="preserve"> </w:t>
      </w:r>
      <w:r>
        <w:rPr>
          <w:rFonts w:ascii="Garamond" w:hAnsi="Garamond"/>
          <w:sz w:val="24"/>
        </w:rPr>
        <w:t xml:space="preserve">magazine. American newspapers picked it up immediately. The Washington Post ran excerpts. The New York Times analyzed the psychology. Time Magazine put Kissinger on the cover with the headline</w:t>
      </w:r>
      <w:r>
        <w:rPr>
          <w:rFonts w:ascii="Garamond" w:hAnsi="Garamond"/>
          <w:sz w:val="24"/>
        </w:rPr>
        <w:t xml:space="preserve"> </w:t>
      </w:r>
      <w:r>
        <w:rPr>
          <w:rFonts w:ascii="Garamond" w:hAnsi="Garamond"/>
          <w:sz w:val="24"/>
        </w:rPr>
        <w:t xml:space="preserve">“Henry the Superstar.”</w:t>
      </w:r>
    </w:p>
    <w:p>
      <w:pPr>
        <w:pStyle w:val="BodyText"/>
      </w:pPr>
      <w:r>
        <w:rPr>
          <w:rFonts w:ascii="Garamond" w:hAnsi="Garamond"/>
          <w:sz w:val="24"/>
        </w:rPr>
        <w:t xml:space="preserve">Nixon saw it at Camp David. Went ballistic.</w:t>
      </w:r>
    </w:p>
    <w:p>
      <w:pPr>
        <w:pStyle w:val="BodyText"/>
      </w:pPr>
      <w:r>
        <w:rPr>
          <w:rFonts w:ascii="Garamond" w:hAnsi="Garamond"/>
          <w:sz w:val="24"/>
        </w:rPr>
        <w:t xml:space="preserve">The President of the United States had just won 49 states. Carried every region, every demographic except African Americans. It was his triumph, his mandate, his vindication after years of protests and impeachment threats. And his Secretary of State was taking credit. Calling himself the lone cowboy. The star.</w:t>
      </w:r>
    </w:p>
    <w:p>
      <w:pPr>
        <w:pStyle w:val="BodyText"/>
      </w:pPr>
      <w:r>
        <w:rPr>
          <w:rFonts w:ascii="Garamond" w:hAnsi="Garamond"/>
          <w:sz w:val="24"/>
        </w:rPr>
        <w:t xml:space="preserve">Nixon’s fury was personal and political. Personal because Kissinger had upstaged him. Political because it made Nixon look weak—like he needed Kissinger more than Kissinger needed him. The President was supposed to be the cowboy. Kissinger was supposed to be the deputy (Safire, 1975).</w:t>
      </w:r>
    </w:p>
    <w:p>
      <w:pPr>
        <w:pStyle w:val="BodyText"/>
      </w:pPr>
      <w:r>
        <w:rPr>
          <w:rFonts w:ascii="Garamond" w:hAnsi="Garamond"/>
          <w:sz w:val="24"/>
        </w:rPr>
        <w:t xml:space="preserve">Nixon didn’t yell at Kissinger. Worse. He went silent.</w:t>
      </w:r>
    </w:p>
    <w:p>
      <w:pPr>
        <w:pStyle w:val="BodyText"/>
      </w:pPr>
      <w:r>
        <w:rPr>
          <w:rFonts w:ascii="Garamond" w:hAnsi="Garamond"/>
          <w:sz w:val="24"/>
        </w:rPr>
        <w:t xml:space="preserve">Weeks passed. Kissinger called the Oval Office. Messages went unreturned. He tried visiting San Clemente—Nixon’s California compound where he retreated after the election. The president refused to see him. Alexander Haig, Kissinger’s deputy, became the intermediary. Nixon communicated with his Secretary of State through staff.</w:t>
      </w:r>
    </w:p>
    <w:p>
      <w:pPr>
        <w:pStyle w:val="BodyText"/>
      </w:pPr>
      <w:r>
        <w:rPr>
          <w:rFonts w:ascii="Garamond" w:hAnsi="Garamond"/>
          <w:sz w:val="24"/>
        </w:rPr>
        <w:t xml:space="preserve">The freeze lasted months. Kissinger panicked. Sent apologetic letters. Explained that he’d been misquoted, taken out of context, manipulated by a clever journalist. Nixon didn’t care about explanations. He cared about loyalty. And loyal subordinates didn’t compare themselves to cowboys (Isaacson, 1992).</w:t>
      </w:r>
    </w:p>
    <w:p>
      <w:pPr>
        <w:pStyle w:val="BodyText"/>
      </w:pPr>
      <w:r>
        <w:rPr>
          <w:rFonts w:ascii="Garamond" w:hAnsi="Garamond"/>
          <w:sz w:val="24"/>
        </w:rPr>
        <w:t xml:space="preserve">Columnist William Safire, who worked in the Nixon White House, later wrote that the Fallaci interview</w:t>
      </w:r>
      <w:r>
        <w:rPr>
          <w:rFonts w:ascii="Garamond" w:hAnsi="Garamond"/>
          <w:sz w:val="24"/>
        </w:rPr>
        <w:t xml:space="preserve"> </w:t>
      </w:r>
      <w:r>
        <w:rPr>
          <w:rFonts w:ascii="Garamond" w:hAnsi="Garamond"/>
          <w:sz w:val="24"/>
        </w:rPr>
        <w:t xml:space="preserve">“marked the beginning of Kissinger’s fall from Nixon’s grace”</w:t>
      </w:r>
      <w:r>
        <w:rPr>
          <w:rFonts w:ascii="Garamond" w:hAnsi="Garamond"/>
          <w:sz w:val="24"/>
        </w:rPr>
        <w:t xml:space="preserve"> </w:t>
      </w:r>
      <w:r>
        <w:rPr>
          <w:rFonts w:ascii="Garamond" w:hAnsi="Garamond"/>
          <w:sz w:val="24"/>
        </w:rPr>
        <w:t xml:space="preserve">(Safire, 1975). The relationship never fully recovered. Nixon started circumventing Kissinger, dealing directly with Brezhnev, cutting him out of meetings. The cowboy had been lassoed.</w:t>
      </w:r>
    </w:p>
    <w:p>
      <w:pPr>
        <w:pStyle w:val="BodyText"/>
      </w:pPr>
      <w:r>
        <w:rPr>
          <w:rFonts w:ascii="Garamond" w:hAnsi="Garamond"/>
          <w:sz w:val="24"/>
        </w:rPr>
        <w:t xml:space="preserve">Kissinger called the interview</w:t>
      </w:r>
      <w:r>
        <w:rPr>
          <w:rFonts w:ascii="Garamond" w:hAnsi="Garamond"/>
          <w:sz w:val="24"/>
        </w:rPr>
        <w:t xml:space="preserve"> </w:t>
      </w:r>
      <w:r>
        <w:rPr>
          <w:rFonts w:ascii="Garamond" w:hAnsi="Garamond"/>
          <w:sz w:val="24"/>
        </w:rPr>
        <w:t xml:space="preserve">“the single most disastrous conversation I ever had with a journalist”</w:t>
      </w:r>
      <w:r>
        <w:rPr>
          <w:rFonts w:ascii="Garamond" w:hAnsi="Garamond"/>
          <w:sz w:val="24"/>
        </w:rPr>
        <w:t xml:space="preserve"> </w:t>
      </w:r>
      <w:r>
        <w:rPr>
          <w:rFonts w:ascii="Garamond" w:hAnsi="Garamond"/>
          <w:sz w:val="24"/>
        </w:rPr>
        <w:t xml:space="preserve">(Isaacson, 1992). But he never quite apologized. Because part of him meant it.</w:t>
      </w:r>
    </w:p>
    <w:p>
      <w:pPr>
        <w:pStyle w:val="BodyText"/>
      </w:pPr>
      <w:r>
        <w:rPr>
          <w:rFonts w:ascii="Garamond" w:hAnsi="Garamond"/>
          <w:sz w:val="24"/>
        </w:rPr>
        <w:t xml:space="preserve">He</w:t>
      </w:r>
      <w:r>
        <w:rPr>
          <w:rFonts w:ascii="Garamond" w:hAnsi="Garamond"/>
          <w:sz w:val="24"/>
        </w:rPr>
        <w:t xml:space="preserve"> </w:t>
      </w:r>
      <w:r>
        <w:rPr>
          <w:rFonts w:ascii="Garamond" w:hAnsi="Garamond"/>
          <w:i/>
          <w:iCs/>
          <w:sz w:val="24"/>
        </w:rPr>
        <w:t xml:space="preserve">was</w:t>
      </w:r>
      <w:r>
        <w:rPr>
          <w:rFonts w:ascii="Garamond" w:hAnsi="Garamond"/>
          <w:sz w:val="24"/>
        </w:rPr>
        <w:t xml:space="preserve"> </w:t>
      </w:r>
      <w:r>
        <w:rPr>
          <w:rFonts w:ascii="Garamond" w:hAnsi="Garamond"/>
          <w:sz w:val="24"/>
        </w:rPr>
        <w:t xml:space="preserve">the cowboy. And cowboys don’t apologize.</w:t>
      </w:r>
    </w:p>
    <w:p>
      <w:pPr>
        <w:pStyle w:val="BodyText"/>
      </w:pPr>
      <w:r>
        <w:rPr>
          <w:rFonts w:ascii="Garamond" w:hAnsi="Garamond"/>
          <w:sz w:val="24"/>
        </w:rPr>
        <w:t xml:space="preserve">The image stuck because it was half true. Kissinger operated alone—secret trips to China, shuttle diplomacy in the Middle East, private negotiations with Le Duc Tho. He cultivated mystery. Told journalists he was flying to one city while secretly landing in another. Used military aircraft to avoid airport crowds. Built an aura of omnipresence.</w:t>
      </w:r>
    </w:p>
    <w:p>
      <w:pPr>
        <w:pStyle w:val="BodyText"/>
      </w:pPr>
      <w:r>
        <w:rPr>
          <w:rFonts w:ascii="Garamond" w:hAnsi="Garamond"/>
          <w:sz w:val="24"/>
        </w:rPr>
        <w:t xml:space="preserve">But the cowboy metaphor missed something crucial: Kissinger needed the wagon train. He needed American power, presidential authority, military might. The cowboy only works if there’s a cavalry behind him. Kissinger forgot that. Or pretended to.</w:t>
      </w:r>
    </w:p>
    <w:p>
      <w:pPr>
        <w:pStyle w:val="BodyText"/>
      </w:pPr>
      <w:r>
        <w:rPr>
          <w:rFonts w:ascii="Garamond" w:hAnsi="Garamond"/>
          <w:sz w:val="24"/>
        </w:rPr>
        <w:t xml:space="preserve">The celebrity diplomat thing was real, though. Unbelievably real.</w:t>
      </w:r>
    </w:p>
    <w:p>
      <w:pPr>
        <w:pStyle w:val="BodyText"/>
      </w:pPr>
      <w:r>
        <w:rPr>
          <w:rFonts w:ascii="Garamond" w:hAnsi="Garamond"/>
          <w:sz w:val="24"/>
        </w:rPr>
        <w:t xml:space="preserve">Kissinger dated Jill St. John—a Hollywood actress who appeared in James Bond films.</w:t>
      </w:r>
      <w:r>
        <w:rPr>
          <w:rFonts w:ascii="Garamond" w:hAnsi="Garamond"/>
          <w:sz w:val="24"/>
        </w:rPr>
        <w:t xml:space="preserve"> </w:t>
      </w:r>
      <w:r>
        <w:rPr>
          <w:rFonts w:ascii="Garamond" w:hAnsi="Garamond"/>
          <w:i/>
          <w:iCs/>
          <w:sz w:val="24"/>
        </w:rPr>
        <w:t xml:space="preserve">Diamonds Are Forever</w:t>
      </w:r>
      <w:r>
        <w:rPr>
          <w:rFonts w:ascii="Garamond" w:hAnsi="Garamond"/>
          <w:sz w:val="24"/>
        </w:rPr>
        <w:t xml:space="preserve">. Red hair, perfect cheekbones, the kind of woman who made magazine covers. Photographers caught them at Chasen’s restaurant in Beverly Hills, at Kennedy Center galas, at Manhattan premieres. The images were surreal: this awkward German refugee with thick glasses escorting movie stars (People, 1976).</w:t>
      </w:r>
    </w:p>
    <w:p>
      <w:pPr>
        <w:pStyle w:val="BodyText"/>
      </w:pPr>
      <w:r>
        <w:rPr>
          <w:rFonts w:ascii="Garamond" w:hAnsi="Garamond"/>
          <w:sz w:val="24"/>
        </w:rPr>
        <w:t xml:space="preserve">Then came Candice Bergen. The photographer turned actress.</w:t>
      </w:r>
      <w:r>
        <w:rPr>
          <w:rFonts w:ascii="Garamond" w:hAnsi="Garamond"/>
          <w:sz w:val="24"/>
        </w:rPr>
        <w:t xml:space="preserve"> </w:t>
      </w:r>
      <w:r>
        <w:rPr>
          <w:rFonts w:ascii="Garamond" w:hAnsi="Garamond"/>
          <w:i/>
          <w:iCs/>
          <w:sz w:val="24"/>
        </w:rPr>
        <w:t xml:space="preserve">The Group</w:t>
      </w:r>
      <w:r>
        <w:rPr>
          <w:rFonts w:ascii="Garamond" w:hAnsi="Garamond"/>
          <w:sz w:val="24"/>
        </w:rPr>
        <w:t xml:space="preserve">. Later</w:t>
      </w:r>
      <w:r>
        <w:rPr>
          <w:rFonts w:ascii="Garamond" w:hAnsi="Garamond"/>
          <w:sz w:val="24"/>
        </w:rPr>
        <w:t xml:space="preserve"> </w:t>
      </w:r>
      <w:r>
        <w:rPr>
          <w:rFonts w:ascii="Garamond" w:hAnsi="Garamond"/>
          <w:i/>
          <w:iCs/>
          <w:sz w:val="24"/>
        </w:rPr>
        <w:t xml:space="preserve">Murphy Brown</w:t>
      </w:r>
      <w:r>
        <w:rPr>
          <w:rFonts w:ascii="Garamond" w:hAnsi="Garamond"/>
          <w:sz w:val="24"/>
        </w:rPr>
        <w:t xml:space="preserve">. Beautiful, brilliant, socially connected. They were seen together at Georgetown dinner parties, Lincoln Center performances, Martha’s Vineyard summer gatherings. Washington society was fascinated.</w:t>
      </w:r>
    </w:p>
    <w:p>
      <w:pPr>
        <w:pStyle w:val="BodyText"/>
      </w:pPr>
      <w:r>
        <w:rPr>
          <w:rFonts w:ascii="Garamond" w:hAnsi="Garamond"/>
          <w:sz w:val="24"/>
        </w:rPr>
        <w:t xml:space="preserve">Shirley MacLaine lasted longer. The dancer turned actress turned political activist.</w:t>
      </w:r>
      <w:r>
        <w:rPr>
          <w:rFonts w:ascii="Garamond" w:hAnsi="Garamond"/>
          <w:sz w:val="24"/>
        </w:rPr>
        <w:t xml:space="preserve"> </w:t>
      </w:r>
      <w:r>
        <w:rPr>
          <w:rFonts w:ascii="Garamond" w:hAnsi="Garamond"/>
          <w:i/>
          <w:iCs/>
          <w:sz w:val="24"/>
        </w:rPr>
        <w:t xml:space="preserve">The Apartment</w:t>
      </w:r>
      <w:r>
        <w:rPr>
          <w:rFonts w:ascii="Garamond" w:hAnsi="Garamond"/>
          <w:sz w:val="24"/>
        </w:rPr>
        <w:t xml:space="preserve">.</w:t>
      </w:r>
      <w:r>
        <w:rPr>
          <w:rFonts w:ascii="Garamond" w:hAnsi="Garamond"/>
          <w:sz w:val="24"/>
        </w:rPr>
        <w:t xml:space="preserve"> </w:t>
      </w:r>
      <w:r>
        <w:rPr>
          <w:rFonts w:ascii="Garamond" w:hAnsi="Garamond"/>
          <w:i/>
          <w:iCs/>
          <w:sz w:val="24"/>
        </w:rPr>
        <w:t xml:space="preserve">Terms of Endearment</w:t>
      </w:r>
      <w:r>
        <w:rPr>
          <w:rFonts w:ascii="Garamond" w:hAnsi="Garamond"/>
          <w:sz w:val="24"/>
        </w:rPr>
        <w:t xml:space="preserve">. A Hollywood liberal who somehow found the Nixon Administration’s chief strategist irresistible. Their relationship was the subject of endless gossip columns and society page speculation.</w:t>
      </w:r>
    </w:p>
    <w:p>
      <w:pPr>
        <w:pStyle w:val="BodyText"/>
      </w:pPr>
      <w:r>
        <w:rPr>
          <w:rFonts w:ascii="Garamond" w:hAnsi="Garamond"/>
          <w:sz w:val="24"/>
        </w:rPr>
        <w:t xml:space="preserve">Samantha Eggar. Diane Sawyer. Marlo Thomas. The list kept growing. For a 5’9” Jewish refugee with thick glasses and zero athletic ability, this was statistically improbable.</w:t>
      </w:r>
    </w:p>
    <w:p>
      <w:pPr>
        <w:pStyle w:val="BodyText"/>
      </w:pPr>
      <w:r>
        <w:rPr>
          <w:rFonts w:ascii="Garamond" w:hAnsi="Garamond"/>
          <w:sz w:val="24"/>
        </w:rPr>
        <w:t xml:space="preserve">One actress explained it to People Magazine:</w:t>
      </w:r>
      <w:r>
        <w:rPr>
          <w:rFonts w:ascii="Garamond" w:hAnsi="Garamond"/>
          <w:sz w:val="24"/>
        </w:rPr>
        <w:t xml:space="preserve"> </w:t>
      </w:r>
      <w:r>
        <w:rPr>
          <w:rFonts w:ascii="Garamond" w:hAnsi="Garamond"/>
          <w:sz w:val="24"/>
        </w:rPr>
        <w:t xml:space="preserve">“Power is the ultimate aphrodisiac”</w:t>
      </w:r>
      <w:r>
        <w:rPr>
          <w:rFonts w:ascii="Garamond" w:hAnsi="Garamond"/>
          <w:sz w:val="24"/>
        </w:rPr>
        <w:t xml:space="preserve"> </w:t>
      </w:r>
      <w:r>
        <w:rPr>
          <w:rFonts w:ascii="Garamond" w:hAnsi="Garamond"/>
          <w:sz w:val="24"/>
        </w:rPr>
        <w:t xml:space="preserve">(People, 1976). Kissinger loved quoting that line. Loved that he’d made it true. Loved that the same intellectual capacity that earned him Harvard tenure also made him irresistible to beautiful women.</w:t>
      </w:r>
    </w:p>
    <w:p>
      <w:pPr>
        <w:pStyle w:val="BodyText"/>
      </w:pPr>
      <w:r>
        <w:rPr>
          <w:rFonts w:ascii="Garamond" w:hAnsi="Garamond"/>
          <w:sz w:val="24"/>
        </w:rPr>
        <w:t xml:space="preserve">The quote became part of his mythology. But it wasn’t original—Kissinger adapted it from Napoleon’s observation that</w:t>
      </w:r>
      <w:r>
        <w:rPr>
          <w:rFonts w:ascii="Garamond" w:hAnsi="Garamond"/>
          <w:sz w:val="24"/>
        </w:rPr>
        <w:t xml:space="preserve"> </w:t>
      </w:r>
      <w:r>
        <w:rPr>
          <w:rFonts w:ascii="Garamond" w:hAnsi="Garamond"/>
          <w:sz w:val="24"/>
        </w:rPr>
        <w:t xml:space="preserve">“glory is fleeting, but obscurity is forever.”</w:t>
      </w:r>
      <w:r>
        <w:rPr>
          <w:rFonts w:ascii="Garamond" w:hAnsi="Garamond"/>
          <w:sz w:val="24"/>
        </w:rPr>
        <w:t xml:space="preserve"> </w:t>
      </w:r>
      <w:r>
        <w:rPr>
          <w:rFonts w:ascii="Garamond" w:hAnsi="Garamond"/>
          <w:sz w:val="24"/>
        </w:rPr>
        <w:t xml:space="preserve">He just made it more personal. More American. More about him.</w:t>
      </w:r>
    </w:p>
    <w:p>
      <w:pPr>
        <w:pStyle w:val="BodyText"/>
      </w:pPr>
      <w:r>
        <w:rPr>
          <w:rFonts w:ascii="Garamond" w:hAnsi="Garamond"/>
          <w:sz w:val="24"/>
        </w:rPr>
        <w:t xml:space="preserve">The Georgetown cocktail circuit became his stage. Katherine Graham, publisher of the Washington Post, hosted him at lavish dinners in her R Street mansion. Senators, journalists, diplomats, Supreme Court justices—everyone wanted Kissinger at their party because Kissinger</w:t>
      </w:r>
      <w:r>
        <w:rPr>
          <w:rFonts w:ascii="Garamond" w:hAnsi="Garamond"/>
          <w:sz w:val="24"/>
        </w:rPr>
        <w:t xml:space="preserve"> </w:t>
      </w:r>
      <w:r>
        <w:rPr>
          <w:rFonts w:ascii="Garamond" w:hAnsi="Garamond"/>
          <w:i/>
          <w:iCs/>
          <w:sz w:val="24"/>
        </w:rPr>
        <w:t xml:space="preserve">was</w:t>
      </w:r>
      <w:r>
        <w:rPr>
          <w:rFonts w:ascii="Garamond" w:hAnsi="Garamond"/>
          <w:sz w:val="24"/>
        </w:rPr>
        <w:t xml:space="preserve"> </w:t>
      </w:r>
      <w:r>
        <w:rPr>
          <w:rFonts w:ascii="Garamond" w:hAnsi="Garamond"/>
          <w:sz w:val="24"/>
        </w:rPr>
        <w:t xml:space="preserve">the party. He told witty stories, dropped geopolitical gossip, charmed senators’ wives. Washington society treated him like a rock star (Graham, 1997).</w:t>
      </w:r>
    </w:p>
    <w:p>
      <w:pPr>
        <w:pStyle w:val="BodyText"/>
      </w:pPr>
      <w:r>
        <w:rPr>
          <w:rFonts w:ascii="Garamond" w:hAnsi="Garamond"/>
          <w:sz w:val="24"/>
        </w:rPr>
        <w:t xml:space="preserve">This wasn’t accidental. Kissinger cultivated journalists, gave exclusive access, crafted his image with the same strategic care he applied to foreign policy. He understood something most academics don’t: in democracy, perception</w:t>
      </w:r>
      <w:r>
        <w:rPr>
          <w:rFonts w:ascii="Garamond" w:hAnsi="Garamond"/>
          <w:sz w:val="24"/>
        </w:rPr>
        <w:t xml:space="preserve"> </w:t>
      </w:r>
      <w:r>
        <w:rPr>
          <w:rFonts w:ascii="Garamond" w:hAnsi="Garamond"/>
          <w:i/>
          <w:iCs/>
          <w:sz w:val="24"/>
        </w:rPr>
        <w:t xml:space="preserve">is</w:t>
      </w:r>
      <w:r>
        <w:rPr>
          <w:rFonts w:ascii="Garamond" w:hAnsi="Garamond"/>
          <w:sz w:val="24"/>
        </w:rPr>
        <w:t xml:space="preserve"> </w:t>
      </w:r>
      <w:r>
        <w:rPr>
          <w:rFonts w:ascii="Garamond" w:hAnsi="Garamond"/>
          <w:sz w:val="24"/>
        </w:rPr>
        <w:t xml:space="preserve">reality. If journalists believed he was indispensable, he became indispensable.</w:t>
      </w:r>
    </w:p>
    <w:p>
      <w:pPr>
        <w:pStyle w:val="BodyText"/>
      </w:pPr>
      <w:r>
        <w:rPr>
          <w:rFonts w:ascii="Garamond" w:hAnsi="Garamond"/>
          <w:sz w:val="24"/>
        </w:rPr>
        <w:t xml:space="preserve">The secret was his self-deprecating humor. He’d joke about his accent:</w:t>
      </w:r>
      <w:r>
        <w:rPr>
          <w:rFonts w:ascii="Garamond" w:hAnsi="Garamond"/>
          <w:sz w:val="24"/>
        </w:rPr>
        <w:t xml:space="preserve"> </w:t>
      </w:r>
      <w:r>
        <w:rPr>
          <w:rFonts w:ascii="Garamond" w:hAnsi="Garamond"/>
          <w:sz w:val="24"/>
        </w:rPr>
        <w:t xml:space="preserve">“I was born in Germany, but my mother thinks I come from Milwaukee because I speak with an accent”</w:t>
      </w:r>
      <w:r>
        <w:rPr>
          <w:rFonts w:ascii="Garamond" w:hAnsi="Garamond"/>
          <w:sz w:val="24"/>
        </w:rPr>
        <w:t xml:space="preserve"> </w:t>
      </w:r>
      <w:r>
        <w:rPr>
          <w:rFonts w:ascii="Garamond" w:hAnsi="Garamond"/>
          <w:sz w:val="24"/>
        </w:rPr>
        <w:t xml:space="preserve">(Time, 1974). He’d mock his appearance:</w:t>
      </w:r>
      <w:r>
        <w:rPr>
          <w:rFonts w:ascii="Garamond" w:hAnsi="Garamond"/>
          <w:sz w:val="24"/>
        </w:rPr>
        <w:t xml:space="preserve"> </w:t>
      </w:r>
      <w:r>
        <w:rPr>
          <w:rFonts w:ascii="Garamond" w:hAnsi="Garamond"/>
          <w:sz w:val="24"/>
        </w:rPr>
        <w:t xml:space="preserve">“I’m not attractive. I’m just famous.”</w:t>
      </w:r>
      <w:r>
        <w:rPr>
          <w:rFonts w:ascii="Garamond" w:hAnsi="Garamond"/>
          <w:sz w:val="24"/>
        </w:rPr>
        <w:t xml:space="preserve"> </w:t>
      </w:r>
      <w:r>
        <w:rPr>
          <w:rFonts w:ascii="Garamond" w:hAnsi="Garamond"/>
          <w:sz w:val="24"/>
        </w:rPr>
        <w:t xml:space="preserve">The humility was calculated and effective. He seemed humble while building mythology.</w:t>
      </w:r>
    </w:p>
    <w:p>
      <w:pPr>
        <w:pStyle w:val="BodyText"/>
      </w:pPr>
      <w:r>
        <w:rPr>
          <w:rFonts w:ascii="Garamond" w:hAnsi="Garamond"/>
          <w:sz w:val="24"/>
        </w:rPr>
        <w:t xml:space="preserve">The accent was part of the brand. Sixty years in America, and Kissinger never lost the Franconian inflection. Some linguistics experts thought he maintained it deliberately—accent as identity, foreignness as authority. The Jewish refugee who became the great American strategist. The outsider who became the ultimate insider (Isaacson, 1992).</w:t>
      </w:r>
    </w:p>
    <w:p>
      <w:pPr>
        <w:pStyle w:val="BodyText"/>
      </w:pPr>
      <w:r>
        <w:rPr>
          <w:rFonts w:ascii="Garamond" w:hAnsi="Garamond"/>
          <w:sz w:val="24"/>
        </w:rPr>
        <w:t xml:space="preserve">His brother Walter had lost the accent completely. Moved to New York after the war, became a businessman, sounded like he’d grown up in Brooklyn. Henry never did. Whether by choice or psychological necessity, he carried Fürth, Germany, in his voice for 100 years.</w:t>
      </w:r>
    </w:p>
    <w:p>
      <w:pPr>
        <w:pStyle w:val="BodyText"/>
      </w:pPr>
      <w:r>
        <w:rPr>
          <w:rFonts w:ascii="Garamond" w:hAnsi="Garamond"/>
          <w:sz w:val="24"/>
        </w:rPr>
        <w:t xml:space="preserve">The childhood shyness never left either. In small groups, Kissinger was magnetic—witty, charming, intellectually dazzling. In large gatherings, he became awkward. Stuttered slightly. Looked uncomfortable. The man who negotiated with Mao and Brezhnev got nervous at cocktail parties with people he didn’t know (Kalb &amp; Kalb, 1974).</w:t>
      </w:r>
    </w:p>
    <w:p>
      <w:pPr>
        <w:pStyle w:val="BodyText"/>
      </w:pPr>
      <w:r>
        <w:rPr>
          <w:rFonts w:ascii="Garamond" w:hAnsi="Garamond"/>
          <w:sz w:val="24"/>
        </w:rPr>
        <w:t xml:space="preserve">The psychology was revealing. He needed to be the smartest person in the room. When he could dominate intellectually—briefing presidents, lecturing diplomats, explaining global strategy—he was confident. When forced into social situations where intelligence didn’t guarantee control, he retreated into formality.</w:t>
      </w:r>
    </w:p>
    <w:p>
      <w:pPr>
        <w:pStyle w:val="BodyText"/>
      </w:pPr>
      <w:r>
        <w:rPr>
          <w:rFonts w:ascii="Garamond" w:hAnsi="Garamond"/>
          <w:sz w:val="24"/>
        </w:rPr>
        <w:t xml:space="preserve">But the cowboy eventually leaves office.</w:t>
      </w:r>
    </w:p>
    <w:p>
      <w:pPr>
        <w:pStyle w:val="BodyText"/>
      </w:pPr>
      <w:r>
        <w:rPr>
          <w:rFonts w:ascii="Garamond" w:hAnsi="Garamond"/>
          <w:sz w:val="24"/>
        </w:rPr>
        <w:t xml:space="preserve">Gerald Ford fired him—sort of. Ford kept Kissinger as Secretary of State but replaced him as National Security Advisor in November 1975. Brent Scowcroft got the NSC job. Translation: we need your expertise but not your power. You can manage foreign policy but not domestic politics.</w:t>
      </w:r>
    </w:p>
    <w:p>
      <w:pPr>
        <w:pStyle w:val="BodyText"/>
      </w:pPr>
      <w:r>
        <w:rPr>
          <w:rFonts w:ascii="Garamond" w:hAnsi="Garamond"/>
          <w:sz w:val="24"/>
        </w:rPr>
        <w:t xml:space="preserve">The demotion was humiliating. For six years, Kissinger had been both National Security Advisor and Secretary of State—unprecedented consolidation of foreign policy authority. Now he was just another Cabinet member. Still important, but not indispensable.</w:t>
      </w:r>
    </w:p>
    <w:p>
      <w:pPr>
        <w:pStyle w:val="BodyText"/>
      </w:pPr>
      <w:r>
        <w:rPr>
          <w:rFonts w:ascii="Garamond" w:hAnsi="Garamond"/>
          <w:sz w:val="24"/>
        </w:rPr>
        <w:t xml:space="preserve">Ford’s calculation was political. Conservative Republicans hated détente. Ronald Reagan was challenging Ford for the 1976 nomination, calling Kissinger soft on communism. The Jackson-Vanik Amendment had wrecked Soviet relations. Kissinger’s realpolitik was becoming a political liability.</w:t>
      </w:r>
    </w:p>
    <w:p>
      <w:pPr>
        <w:pStyle w:val="BodyText"/>
      </w:pPr>
      <w:r>
        <w:rPr>
          <w:rFonts w:ascii="Garamond" w:hAnsi="Garamond"/>
          <w:sz w:val="24"/>
        </w:rPr>
        <w:t xml:space="preserve">Ronald Reagan wouldn’t hire him at all. Kissinger expected to return as Secretary of State in 1981. Reagan chose Alexander Haig instead—a general, not an intellectual. Then George Shultz replaced Haig in 1982. Kissinger was frozen out for eight years. The message was clear: your time is over.</w:t>
      </w:r>
    </w:p>
    <w:p>
      <w:pPr>
        <w:pStyle w:val="BodyText"/>
      </w:pPr>
      <w:r>
        <w:rPr>
          <w:rFonts w:ascii="Garamond" w:hAnsi="Garamond"/>
          <w:sz w:val="24"/>
        </w:rPr>
        <w:t xml:space="preserve">So Kissinger monetized his expertise.</w:t>
      </w:r>
    </w:p>
    <w:p>
      <w:pPr>
        <w:pStyle w:val="BodyText"/>
      </w:pPr>
      <w:r>
        <w:rPr>
          <w:rFonts w:ascii="Garamond" w:hAnsi="Garamond"/>
          <w:sz w:val="24"/>
        </w:rPr>
        <w:t xml:space="preserve">He founded Kissinger Associates in 1982—a geopolitical consulting firm that charged corporations astronomical fees for access to the former Secretary of State. The business model was elegantly simple: companies facing complex international problems paid $200,000 annual retainers for Kissinger’s Rolodex and strategic advice (New York Times, 1989).</w:t>
      </w:r>
    </w:p>
    <w:p>
      <w:pPr>
        <w:pStyle w:val="BodyText"/>
      </w:pPr>
      <w:r>
        <w:rPr>
          <w:rFonts w:ascii="Garamond" w:hAnsi="Garamond"/>
          <w:sz w:val="24"/>
        </w:rPr>
        <w:t xml:space="preserve">China trade deals? Kissinger opened doors that American corporations couldn’t reach alone. He knew every member of the Politburo. Spoke their language. Understood their priorities. A phone call from Kissinger could unlock billion-dollar contracts.</w:t>
      </w:r>
    </w:p>
    <w:p>
      <w:pPr>
        <w:pStyle w:val="BodyText"/>
      </w:pPr>
      <w:r>
        <w:rPr>
          <w:rFonts w:ascii="Garamond" w:hAnsi="Garamond"/>
          <w:sz w:val="24"/>
        </w:rPr>
        <w:t xml:space="preserve">Middle East investments? He maintained relationships with every Arab leader and Israeli prime minister. Oil deals, defense contracts, infrastructure projects—Kissinger’s endorsement carried weight in regions where personal relationships determined business success.</w:t>
      </w:r>
    </w:p>
    <w:p>
      <w:pPr>
        <w:pStyle w:val="BodyText"/>
      </w:pPr>
      <w:r>
        <w:rPr>
          <w:rFonts w:ascii="Garamond" w:hAnsi="Garamond"/>
          <w:sz w:val="24"/>
        </w:rPr>
        <w:t xml:space="preserve">Russian energy projects? He’d negotiated with Brezhnev, Andropov, Chernenko. When the Soviet Union collapsed, Kissinger knew which oligarchs would matter, which politicians could be trusted, which regions offered opportunity versus risk.</w:t>
      </w:r>
    </w:p>
    <w:p>
      <w:pPr>
        <w:pStyle w:val="BodyText"/>
      </w:pPr>
      <w:r>
        <w:rPr>
          <w:rFonts w:ascii="Garamond" w:hAnsi="Garamond"/>
          <w:sz w:val="24"/>
        </w:rPr>
        <w:t xml:space="preserve">Critics called it influence peddling. Technically, it was consulting. The line is thin when former Secretaries of State sell access to current governments. But Kissinger never directly lobbied Congress. Never registered as a foreign agent. Never explicitly traded government positions for corporate benefits. He was careful about legal boundaries even as he maximized financial opportunities.</w:t>
      </w:r>
    </w:p>
    <w:p>
      <w:pPr>
        <w:pStyle w:val="BodyText"/>
      </w:pPr>
      <w:r>
        <w:rPr>
          <w:rFonts w:ascii="Garamond" w:hAnsi="Garamond"/>
          <w:sz w:val="24"/>
        </w:rPr>
        <w:t xml:space="preserve">Client list was secret but leaked over the years: Coca-Cola, American Express, Anheuser-Busch, H.J. Heinz, Fiat, Hunt Oil, Union Carbide. Later came telecommunications giants, tech companies, pharmaceutical corporations. Any business with international exposure wanted Kissinger’s strategic advice (Silverstein, 2008).</w:t>
      </w:r>
    </w:p>
    <w:p>
      <w:pPr>
        <w:pStyle w:val="BodyText"/>
      </w:pPr>
      <w:r>
        <w:rPr>
          <w:rFonts w:ascii="Garamond" w:hAnsi="Garamond"/>
          <w:sz w:val="24"/>
        </w:rPr>
        <w:t xml:space="preserve">Kissinger Associates never disclosed clients—claimed attorney-client privilege, which was legally dubious but never challenged. The fees were obscene by 1980s standards. The access was real. CEOs who couldn’t get meetings with foreign ministers could arrange them through Kissinger’s introductions.</w:t>
      </w:r>
    </w:p>
    <w:p>
      <w:pPr>
        <w:pStyle w:val="BodyText"/>
      </w:pPr>
      <w:r>
        <w:rPr>
          <w:rFonts w:ascii="Garamond" w:hAnsi="Garamond"/>
          <w:sz w:val="24"/>
        </w:rPr>
        <w:t xml:space="preserve">He made tens of millions. Maybe hundreds of millions. The firm stayed private, so exact revenues remained opaque. What’s clear is that Kissinger translated government service into generational wealth. Not corruption, exactly. But definitely monetization of public service for private gain.</w:t>
      </w:r>
    </w:p>
    <w:p>
      <w:pPr>
        <w:pStyle w:val="BodyText"/>
      </w:pPr>
      <w:r>
        <w:rPr>
          <w:rFonts w:ascii="Garamond" w:hAnsi="Garamond"/>
          <w:sz w:val="24"/>
        </w:rPr>
        <w:t xml:space="preserve">The bizarre part? Every president still called him.</w:t>
      </w:r>
    </w:p>
    <w:p>
      <w:pPr>
        <w:pStyle w:val="BodyText"/>
      </w:pPr>
      <w:r>
        <w:rPr>
          <w:rFonts w:ascii="Garamond" w:hAnsi="Garamond"/>
          <w:sz w:val="24"/>
        </w:rPr>
        <w:t xml:space="preserve">Reagan invited him to summit prep meetings despite refusing to hire him. Bush consulted him during the Gulf War. Clinton brought him to the White House dozens of times—more than any living former official. They disagreed on everything but valued his strategic perspective.</w:t>
      </w:r>
    </w:p>
    <w:p>
      <w:pPr>
        <w:pStyle w:val="BodyText"/>
      </w:pPr>
      <w:r>
        <w:rPr>
          <w:rFonts w:ascii="Garamond" w:hAnsi="Garamond"/>
          <w:sz w:val="24"/>
        </w:rPr>
        <w:t xml:space="preserve">George W. Bush sought advice before invading Iraq. Kissinger reportedly supported the invasion privately while questioning it publicly—classic Kissinger hedging (Woodward, 2004). He wanted to maintain influence regardless of outcomes.</w:t>
      </w:r>
    </w:p>
    <w:p>
      <w:pPr>
        <w:pStyle w:val="BodyText"/>
      </w:pPr>
      <w:r>
        <w:rPr>
          <w:rFonts w:ascii="Garamond" w:hAnsi="Garamond"/>
          <w:sz w:val="24"/>
        </w:rPr>
        <w:t xml:space="preserve">Obama called occasionally, though they weren’t close ideologically. Trump adored him, invited him to the Oval Office repeatedly, called him</w:t>
      </w:r>
      <w:r>
        <w:rPr>
          <w:rFonts w:ascii="Garamond" w:hAnsi="Garamond"/>
          <w:sz w:val="24"/>
        </w:rPr>
        <w:t xml:space="preserve"> </w:t>
      </w:r>
      <w:r>
        <w:rPr>
          <w:rFonts w:ascii="Garamond" w:hAnsi="Garamond"/>
          <w:sz w:val="24"/>
        </w:rPr>
        <w:t xml:space="preserve">“a legend.”</w:t>
      </w:r>
      <w:r>
        <w:rPr>
          <w:rFonts w:ascii="Garamond" w:hAnsi="Garamond"/>
          <w:sz w:val="24"/>
        </w:rPr>
        <w:t xml:space="preserve"> </w:t>
      </w:r>
      <w:r>
        <w:rPr>
          <w:rFonts w:ascii="Garamond" w:hAnsi="Garamond"/>
          <w:sz w:val="24"/>
        </w:rPr>
        <w:t xml:space="preserve">The real estate developer was fascinated by the diplomat. Power recognizes power.</w:t>
      </w:r>
    </w:p>
    <w:p>
      <w:pPr>
        <w:pStyle w:val="BodyText"/>
      </w:pPr>
      <w:r>
        <w:rPr>
          <w:rFonts w:ascii="Garamond" w:hAnsi="Garamond"/>
          <w:sz w:val="24"/>
        </w:rPr>
        <w:t xml:space="preserve">Even Biden—Joe Biden, who as a senator had criticized Kissinger’s Cambodia policy—consulted him about Russia and China. Kissinger visited the White House in May 2022 at age 99. Still advising. Still relevant. Still convinced he understood the world better than everyone else.</w:t>
      </w:r>
    </w:p>
    <w:p>
      <w:pPr>
        <w:pStyle w:val="BodyText"/>
      </w:pPr>
      <w:r>
        <w:rPr>
          <w:rFonts w:ascii="Garamond" w:hAnsi="Garamond"/>
          <w:sz w:val="24"/>
        </w:rPr>
        <w:t xml:space="preserve">Why? Because Kissinger understood power in ways academics and journalists never could. He’d wielded it. He knew what presidents face at 3 AM when the crisis alert sounds. He knew the loneliness of decisions that get people killed. Every president, regardless of party or ideology, eventually confronted problems where moral clarity dissolves and only strategic calculation remains.</w:t>
      </w:r>
    </w:p>
    <w:p>
      <w:pPr>
        <w:pStyle w:val="BodyText"/>
      </w:pPr>
      <w:r>
        <w:rPr>
          <w:rFonts w:ascii="Garamond" w:hAnsi="Garamond"/>
          <w:sz w:val="24"/>
        </w:rPr>
        <w:t xml:space="preserve">That’s when they called Kissinger.</w:t>
      </w:r>
    </w:p>
    <w:p>
      <w:pPr>
        <w:pStyle w:val="BodyText"/>
      </w:pPr>
      <w:r>
        <w:rPr>
          <w:rFonts w:ascii="Garamond" w:hAnsi="Garamond"/>
          <w:sz w:val="24"/>
        </w:rPr>
        <w:t xml:space="preserve">His advice wasn’t always good—supporting the Iraq invasion was catastrophic. But it was always confident. And presidents crave confidence when they’re drowning in uncertainty. Kissinger never expressed doubt. Never admitted mistakes. Never second-guessed decisions. That certitude was seductive to leaders facing impossible choices.</w:t>
      </w:r>
    </w:p>
    <w:p>
      <w:pPr>
        <w:pStyle w:val="BodyText"/>
      </w:pPr>
      <w:r>
        <w:rPr>
          <w:rFonts w:ascii="Garamond" w:hAnsi="Garamond"/>
          <w:sz w:val="24"/>
        </w:rPr>
        <w:t xml:space="preserve">The accent never faded. Eighty years in America, and Kissinger still sounded like he’d arrived yesterday. Some people thought he maintained it deliberately—part of the brand. Made him distinctive, memorable, slightly exotic. The Jewish refugee who became the great American strategist. The outsider who became the ultimate insider.</w:t>
      </w:r>
    </w:p>
    <w:p>
      <w:pPr>
        <w:pStyle w:val="BodyText"/>
      </w:pPr>
      <w:r>
        <w:rPr>
          <w:rFonts w:ascii="Garamond" w:hAnsi="Garamond"/>
          <w:sz w:val="24"/>
        </w:rPr>
        <w:t xml:space="preserve">He collected honorary degrees like campaign ribbons. Harvard, Yale, Georgetown, Oxford, Cambridge. Gave commencement addresses about international order and American leadership. Published books every few years—each one a bestseller.</w:t>
      </w:r>
      <w:r>
        <w:rPr>
          <w:rFonts w:ascii="Garamond" w:hAnsi="Garamond"/>
          <w:sz w:val="24"/>
        </w:rPr>
        <w:t xml:space="preserve"> </w:t>
      </w:r>
      <w:r>
        <w:rPr>
          <w:rFonts w:ascii="Garamond" w:hAnsi="Garamond"/>
          <w:i/>
          <w:iCs/>
          <w:sz w:val="24"/>
        </w:rPr>
        <w:t xml:space="preserve">Diplomacy</w:t>
      </w:r>
      <w:r>
        <w:rPr>
          <w:rFonts w:ascii="Garamond" w:hAnsi="Garamond"/>
          <w:sz w:val="24"/>
        </w:rPr>
        <w:t xml:space="preserve"> </w:t>
      </w:r>
      <w:r>
        <w:rPr>
          <w:rFonts w:ascii="Garamond" w:hAnsi="Garamond"/>
          <w:sz w:val="24"/>
        </w:rPr>
        <w:t xml:space="preserve">(1994) sold millions.</w:t>
      </w:r>
      <w:r>
        <w:rPr>
          <w:rFonts w:ascii="Garamond" w:hAnsi="Garamond"/>
          <w:sz w:val="24"/>
        </w:rPr>
        <w:t xml:space="preserve"> </w:t>
      </w:r>
      <w:r>
        <w:rPr>
          <w:rFonts w:ascii="Garamond" w:hAnsi="Garamond"/>
          <w:i/>
          <w:iCs/>
          <w:sz w:val="24"/>
        </w:rPr>
        <w:t xml:space="preserve">World Order</w:t>
      </w:r>
      <w:r>
        <w:rPr>
          <w:rFonts w:ascii="Garamond" w:hAnsi="Garamond"/>
          <w:sz w:val="24"/>
        </w:rPr>
        <w:t xml:space="preserve"> </w:t>
      </w:r>
      <w:r>
        <w:rPr>
          <w:rFonts w:ascii="Garamond" w:hAnsi="Garamond"/>
          <w:sz w:val="24"/>
        </w:rPr>
        <w:t xml:space="preserve">(2014) became required reading at war colleges.</w:t>
      </w:r>
      <w:r>
        <w:rPr>
          <w:rFonts w:ascii="Garamond" w:hAnsi="Garamond"/>
          <w:sz w:val="24"/>
        </w:rPr>
        <w:t xml:space="preserve"> </w:t>
      </w:r>
      <w:r>
        <w:rPr>
          <w:rFonts w:ascii="Garamond" w:hAnsi="Garamond"/>
          <w:i/>
          <w:iCs/>
          <w:sz w:val="24"/>
        </w:rPr>
        <w:t xml:space="preserve">Leadership</w:t>
      </w:r>
      <w:r>
        <w:rPr>
          <w:rFonts w:ascii="Garamond" w:hAnsi="Garamond"/>
          <w:sz w:val="24"/>
        </w:rPr>
        <w:t xml:space="preserve"> </w:t>
      </w:r>
      <w:r>
        <w:rPr>
          <w:rFonts w:ascii="Garamond" w:hAnsi="Garamond"/>
          <w:sz w:val="24"/>
        </w:rPr>
        <w:t xml:space="preserve">(2022) came out when he was 99 years old. Still writing. Still arguing. Still believing he had wisdom others lacked.</w:t>
      </w:r>
    </w:p>
    <w:p>
      <w:pPr>
        <w:pStyle w:val="BodyText"/>
      </w:pPr>
      <w:r>
        <w:rPr>
          <w:rFonts w:ascii="Garamond" w:hAnsi="Garamond"/>
          <w:sz w:val="24"/>
        </w:rPr>
        <w:t xml:space="preserve">The presidential libraries all wanted him. Nixon Presidential Library. Ford Museum. Reagan Foundation. He spoke at their events, appeared in their documentaries, lent legitimacy to their legacies. The same man these presidents had praised, demoted, frozen out, and courted was now part of their historical mythology.</w:t>
      </w:r>
    </w:p>
    <w:p>
      <w:pPr>
        <w:pStyle w:val="BodyText"/>
      </w:pPr>
      <w:r>
        <w:rPr>
          <w:rFonts w:ascii="Garamond" w:hAnsi="Garamond"/>
          <w:sz w:val="24"/>
        </w:rPr>
        <w:t xml:space="preserve">And maybe he deserved it.</w:t>
      </w:r>
    </w:p>
    <w:p>
      <w:pPr>
        <w:pStyle w:val="BodyText"/>
      </w:pPr>
      <w:r>
        <w:rPr>
          <w:rFonts w:ascii="Garamond" w:hAnsi="Garamond"/>
          <w:sz w:val="24"/>
        </w:rPr>
        <w:t xml:space="preserve">Here’s what gets me: Kissinger spent his entire adult life accumulating power—advising presidents, shaping history, building empires. But he started as a refugee fleeing powerlessness. The boy who escaped Germany because he was Jewish, because he was helpless, because he had no protection. That powerlessness scarred him deeper than any academic analysis can capture.</w:t>
      </w:r>
    </w:p>
    <w:p>
      <w:pPr>
        <w:pStyle w:val="BodyText"/>
      </w:pPr>
      <w:r>
        <w:rPr>
          <w:rFonts w:ascii="Garamond" w:hAnsi="Garamond"/>
          <w:sz w:val="24"/>
        </w:rPr>
        <w:t xml:space="preserve">He never wanted to be helpless again. So he made himself indispensable.</w:t>
      </w:r>
    </w:p>
    <w:p>
      <w:pPr>
        <w:pStyle w:val="BodyText"/>
      </w:pPr>
      <w:r>
        <w:rPr>
          <w:rFonts w:ascii="Garamond" w:hAnsi="Garamond"/>
          <w:sz w:val="24"/>
        </w:rPr>
        <w:t xml:space="preserve">The cowboy myth was bullshit—Kissinger needed institutions, armies, presidential authority. But the psychology underneath was real. He rode ahead alone because riding alone meant nobody could leave him behind. He controlled the agenda because losing control meant vulnerability. He accumulated power for a century because power was the only thing standing between him and another Kristallnacht.</w:t>
      </w:r>
    </w:p>
    <w:p>
      <w:pPr>
        <w:pStyle w:val="BodyText"/>
      </w:pPr>
      <w:r>
        <w:rPr>
          <w:rFonts w:ascii="Garamond" w:hAnsi="Garamond"/>
          <w:sz w:val="24"/>
        </w:rPr>
        <w:t xml:space="preserve">That’s not justification. It’s explanation.</w:t>
      </w:r>
    </w:p>
    <w:p>
      <w:pPr>
        <w:pStyle w:val="BodyText"/>
      </w:pPr>
      <w:r>
        <w:rPr>
          <w:rFonts w:ascii="Garamond" w:hAnsi="Garamond"/>
          <w:sz w:val="24"/>
        </w:rPr>
        <w:t xml:space="preserve">The refugee became the architect. The powerless became the powerful. The boy who fled Germany became the man who shaped the world for 50 years. And even at 100 years old, surrounded by wealth and fame and presidential phone calls, part of him was still that terrified teenager getting on the boat to New York.</w:t>
      </w:r>
    </w:p>
    <w:p>
      <w:pPr>
        <w:pStyle w:val="BodyText"/>
      </w:pPr>
      <w:r>
        <w:rPr>
          <w:rFonts w:ascii="Garamond" w:hAnsi="Garamond"/>
          <w:sz w:val="24"/>
        </w:rPr>
        <w:t xml:space="preserve">The cowboy always rides alone. But he’s always riding away from something.</w:t>
      </w:r>
    </w:p>
    <w:bookmarkEnd w:id="28"/>
    <w:bookmarkStart w:id="29" w:name="chapter-13-ghosts-of-the-architect"/>
    <w:p>
      <w:pPr>
        <w:pStyle w:val="Heading2"/>
      </w:pPr>
      <w:r>
        <w:rPr>
          <w:rFonts w:ascii="Garamond" w:hAnsi="Garamond"/>
        </w:rPr>
        <w:t xml:space="preserve">Chapter 13: Ghosts of the Architect</w:t>
      </w:r>
    </w:p>
    <w:p>
      <w:pPr>
        <w:pStyle w:val="FirstParagraph"/>
      </w:pPr>
      <w:r>
        <w:rPr>
          <w:rFonts w:ascii="Garamond" w:hAnsi="Garamond"/>
          <w:sz w:val="24"/>
        </w:rPr>
        <w:t xml:space="preserve">Turn on the news. Every crisis has his signature somewhere in the fine print.</w:t>
      </w:r>
    </w:p>
    <w:p>
      <w:pPr>
        <w:pStyle w:val="BodyText"/>
      </w:pPr>
      <w:r>
        <w:rPr>
          <w:rFonts w:ascii="Garamond" w:hAnsi="Garamond"/>
          <w:sz w:val="24"/>
        </w:rPr>
        <w:t xml:space="preserve">February 21, 2022. Russian tanks massed on Ukraine’s border. The world watched, terrified, as Vladimir Putin delivered ultimatums and mobilized 190,000 troops. World Economic Forum in Davos—remote that year because of COVID—brought together global leaders debating what to do about the crisis nobody saw coming but everyone should have predicted.</w:t>
      </w:r>
    </w:p>
    <w:p>
      <w:pPr>
        <w:pStyle w:val="BodyText"/>
      </w:pPr>
      <w:r>
        <w:rPr>
          <w:rFonts w:ascii="Garamond" w:hAnsi="Garamond"/>
          <w:sz w:val="24"/>
        </w:rPr>
        <w:t xml:space="preserve">Henry Kissinger, 98 years old, Zoomed in from his Connecticut estate to deliver his verdict: Ukraine should cede territory to Russia.</w:t>
      </w:r>
    </w:p>
    <w:p>
      <w:pPr>
        <w:pStyle w:val="BodyText"/>
      </w:pPr>
      <w:r>
        <w:rPr>
          <w:rFonts w:ascii="Garamond" w:hAnsi="Garamond"/>
          <w:sz w:val="24"/>
        </w:rPr>
        <w:t xml:space="preserve">His logic was pure Kissinger. Ukraine joining NATO would destabilize the balance of power that had kept Europe peaceful since 1991. Russia had legitimate security concerns—NATO expansion threatened their sphere of influence. War would be catastrophic for global stability, European security, and American interests. Therefore, accept Russian annexation of Crimea and the Donbas region. Give Putin what he needs to feel secure. Preserve the relationship that matters more than Ukrainian sovereignty (Kissinger, 2022).</w:t>
      </w:r>
    </w:p>
    <w:p>
      <w:pPr>
        <w:pStyle w:val="BodyText"/>
      </w:pPr>
      <w:r>
        <w:rPr>
          <w:rFonts w:ascii="Garamond" w:hAnsi="Garamond"/>
          <w:sz w:val="24"/>
        </w:rPr>
        <w:t xml:space="preserve">“The preferred outcome for some is a Russia rendered impotent by the war,”</w:t>
      </w:r>
      <w:r>
        <w:rPr>
          <w:rFonts w:ascii="Garamond" w:hAnsi="Garamond"/>
          <w:sz w:val="24"/>
        </w:rPr>
        <w:t xml:space="preserve"> </w:t>
      </w:r>
      <w:r>
        <w:rPr>
          <w:rFonts w:ascii="Garamond" w:hAnsi="Garamond"/>
          <w:sz w:val="24"/>
        </w:rPr>
        <w:t xml:space="preserve">Kissinger told the Davos audience via video link.</w:t>
      </w:r>
      <w:r>
        <w:rPr>
          <w:rFonts w:ascii="Garamond" w:hAnsi="Garamond"/>
          <w:sz w:val="24"/>
        </w:rPr>
        <w:t xml:space="preserve"> </w:t>
      </w:r>
      <w:r>
        <w:rPr>
          <w:rFonts w:ascii="Garamond" w:hAnsi="Garamond"/>
          <w:sz w:val="24"/>
        </w:rPr>
        <w:t xml:space="preserve">“I disagree. For all its propensity to violence, Russia has made decisive contributions to the global equilibrium and to the balance of power for over half a millennium. The historical role of countries should be remembered when we consider future structure”</w:t>
      </w:r>
      <w:r>
        <w:rPr>
          <w:rFonts w:ascii="Garamond" w:hAnsi="Garamond"/>
          <w:sz w:val="24"/>
        </w:rPr>
        <w:t xml:space="preserve"> </w:t>
      </w:r>
      <w:r>
        <w:rPr>
          <w:rFonts w:ascii="Garamond" w:hAnsi="Garamond"/>
          <w:sz w:val="24"/>
        </w:rPr>
        <w:t xml:space="preserve">(World Economic Forum, 2022).</w:t>
      </w:r>
    </w:p>
    <w:p>
      <w:pPr>
        <w:pStyle w:val="BodyText"/>
      </w:pPr>
      <w:r>
        <w:rPr>
          <w:rFonts w:ascii="Garamond" w:hAnsi="Garamond"/>
          <w:sz w:val="24"/>
        </w:rPr>
        <w:t xml:space="preserve">The Ukrainian delegation walked out. Literally. Foreign Minister Dmytro Kuleba and his entire team left their seats and exited the virtual conference room. Eastern European leaders exploded on social media.</w:t>
      </w:r>
      <w:r>
        <w:rPr>
          <w:rFonts w:ascii="Garamond" w:hAnsi="Garamond"/>
          <w:sz w:val="24"/>
        </w:rPr>
        <w:t xml:space="preserve"> </w:t>
      </w:r>
      <w:r>
        <w:rPr>
          <w:rFonts w:ascii="Garamond" w:hAnsi="Garamond"/>
          <w:sz w:val="24"/>
        </w:rPr>
        <w:t xml:space="preserve">“This is Munich 1938,”</w:t>
      </w:r>
      <w:r>
        <w:rPr>
          <w:rFonts w:ascii="Garamond" w:hAnsi="Garamond"/>
          <w:sz w:val="24"/>
        </w:rPr>
        <w:t xml:space="preserve"> </w:t>
      </w:r>
      <w:r>
        <w:rPr>
          <w:rFonts w:ascii="Garamond" w:hAnsi="Garamond"/>
          <w:sz w:val="24"/>
        </w:rPr>
        <w:t xml:space="preserve">said Latvia’s foreign minister Edgars Rinkēvičs.</w:t>
      </w:r>
      <w:r>
        <w:rPr>
          <w:rFonts w:ascii="Garamond" w:hAnsi="Garamond"/>
          <w:sz w:val="24"/>
        </w:rPr>
        <w:t xml:space="preserve"> </w:t>
      </w:r>
      <w:r>
        <w:rPr>
          <w:rFonts w:ascii="Garamond" w:hAnsi="Garamond"/>
          <w:sz w:val="24"/>
        </w:rPr>
        <w:t xml:space="preserve">“Kissinger wants to sacrifice Ukraine the way Chamberlain sacrificed Czechoslovakia”</w:t>
      </w:r>
      <w:r>
        <w:rPr>
          <w:rFonts w:ascii="Garamond" w:hAnsi="Garamond"/>
          <w:sz w:val="24"/>
        </w:rPr>
        <w:t xml:space="preserve"> </w:t>
      </w:r>
      <w:r>
        <w:rPr>
          <w:rFonts w:ascii="Garamond" w:hAnsi="Garamond"/>
          <w:sz w:val="24"/>
        </w:rPr>
        <w:t xml:space="preserve">(BBC, 2022).</w:t>
      </w:r>
    </w:p>
    <w:p>
      <w:pPr>
        <w:pStyle w:val="BodyText"/>
      </w:pPr>
      <w:r>
        <w:rPr>
          <w:rFonts w:ascii="Garamond" w:hAnsi="Garamond"/>
          <w:sz w:val="24"/>
        </w:rPr>
        <w:t xml:space="preserve">Polish Prime Minister Mateusz Morawiecki was more direct:</w:t>
      </w:r>
      <w:r>
        <w:rPr>
          <w:rFonts w:ascii="Garamond" w:hAnsi="Garamond"/>
          <w:sz w:val="24"/>
        </w:rPr>
        <w:t xml:space="preserve"> </w:t>
      </w:r>
      <w:r>
        <w:rPr>
          <w:rFonts w:ascii="Garamond" w:hAnsi="Garamond"/>
          <w:sz w:val="24"/>
        </w:rPr>
        <w:t xml:space="preserve">“Henry Kissinger emerges from a bygone era when countries like Poland did not exist on the map or were in the Soviet sphere of influence. He has the same mentality. Nobody has the right to decide Ukraine’s future but Ukraine”</w:t>
      </w:r>
      <w:r>
        <w:rPr>
          <w:rFonts w:ascii="Garamond" w:hAnsi="Garamond"/>
          <w:sz w:val="24"/>
        </w:rPr>
        <w:t xml:space="preserve"> </w:t>
      </w:r>
      <w:r>
        <w:rPr>
          <w:rFonts w:ascii="Garamond" w:hAnsi="Garamond"/>
          <w:sz w:val="24"/>
        </w:rPr>
        <w:t xml:space="preserve">(Reuters, 2022).</w:t>
      </w:r>
    </w:p>
    <w:p>
      <w:pPr>
        <w:pStyle w:val="BodyText"/>
      </w:pPr>
      <w:r>
        <w:rPr>
          <w:rFonts w:ascii="Garamond" w:hAnsi="Garamond"/>
          <w:sz w:val="24"/>
        </w:rPr>
        <w:t xml:space="preserve">The criticism was instant and brutal. How dare this 98-year-old Cold War relic suggest Ukraine surrender after watching Russian atrocities in Bucha and Mariupol? After seeing satellite images of mass graves? After documenting systematic rape, torture, and execution of civilians? Ukrainian President Volodymyr Zelenskyy called Kissinger’s proposal</w:t>
      </w:r>
      <w:r>
        <w:rPr>
          <w:rFonts w:ascii="Garamond" w:hAnsi="Garamond"/>
          <w:sz w:val="24"/>
        </w:rPr>
        <w:t xml:space="preserve"> </w:t>
      </w:r>
      <w:r>
        <w:rPr>
          <w:rFonts w:ascii="Garamond" w:hAnsi="Garamond"/>
          <w:sz w:val="24"/>
        </w:rPr>
        <w:t xml:space="preserve">“morally bankrupt.”</w:t>
      </w:r>
    </w:p>
    <w:p>
      <w:pPr>
        <w:pStyle w:val="BodyText"/>
      </w:pPr>
      <w:r>
        <w:rPr>
          <w:rFonts w:ascii="Garamond" w:hAnsi="Garamond"/>
          <w:sz w:val="24"/>
        </w:rPr>
        <w:t xml:space="preserve">But here’s the thing: Kissinger’s framework dominated initial Western responses. For the first six weeks of the war, NATO countries held back heavy weapons. Germany refused to send tanks. The United States limited aid to defensive systems. Everyone worried about</w:t>
      </w:r>
      <w:r>
        <w:rPr>
          <w:rFonts w:ascii="Garamond" w:hAnsi="Garamond"/>
          <w:sz w:val="24"/>
        </w:rPr>
        <w:t xml:space="preserve"> </w:t>
      </w:r>
      <w:r>
        <w:rPr>
          <w:rFonts w:ascii="Garamond" w:hAnsi="Garamond"/>
          <w:sz w:val="24"/>
        </w:rPr>
        <w:t xml:space="preserve">“provoking”</w:t>
      </w:r>
      <w:r>
        <w:rPr>
          <w:rFonts w:ascii="Garamond" w:hAnsi="Garamond"/>
          <w:sz w:val="24"/>
        </w:rPr>
        <w:t xml:space="preserve"> </w:t>
      </w:r>
      <w:r>
        <w:rPr>
          <w:rFonts w:ascii="Garamond" w:hAnsi="Garamond"/>
          <w:sz w:val="24"/>
        </w:rPr>
        <w:t xml:space="preserve">Russia or</w:t>
      </w:r>
      <w:r>
        <w:rPr>
          <w:rFonts w:ascii="Garamond" w:hAnsi="Garamond"/>
          <w:sz w:val="24"/>
        </w:rPr>
        <w:t xml:space="preserve"> </w:t>
      </w:r>
      <w:r>
        <w:rPr>
          <w:rFonts w:ascii="Garamond" w:hAnsi="Garamond"/>
          <w:sz w:val="24"/>
        </w:rPr>
        <w:t xml:space="preserve">“escalating”</w:t>
      </w:r>
      <w:r>
        <w:rPr>
          <w:rFonts w:ascii="Garamond" w:hAnsi="Garamond"/>
          <w:sz w:val="24"/>
        </w:rPr>
        <w:t xml:space="preserve"> </w:t>
      </w:r>
      <w:r>
        <w:rPr>
          <w:rFonts w:ascii="Garamond" w:hAnsi="Garamond"/>
          <w:sz w:val="24"/>
        </w:rPr>
        <w:t xml:space="preserve">beyond Ukraine’s borders. The ghost of Kissinger’s realpolitik was in every policy meeting.</w:t>
      </w:r>
    </w:p>
    <w:p>
      <w:pPr>
        <w:pStyle w:val="BodyText"/>
      </w:pPr>
      <w:r>
        <w:rPr>
          <w:rFonts w:ascii="Garamond" w:hAnsi="Garamond"/>
          <w:sz w:val="24"/>
        </w:rPr>
        <w:t xml:space="preserve">Kissinger waited exactly one year to reverse himself.</w:t>
      </w:r>
    </w:p>
    <w:p>
      <w:pPr>
        <w:pStyle w:val="BodyText"/>
      </w:pPr>
      <w:r>
        <w:rPr>
          <w:rFonts w:ascii="Garamond" w:hAnsi="Garamond"/>
          <w:sz w:val="24"/>
        </w:rPr>
        <w:t xml:space="preserve">May 2023. Back at Davos, this time in person despite his age. Wheeled into the Congress Centre by personal assistants, looking frail but mentally sharp. Kissinger announced that Ukraine should join NATO immediately. Complete 180-degree reversal from his 2022 position.</w:t>
      </w:r>
    </w:p>
    <w:p>
      <w:pPr>
        <w:pStyle w:val="BodyText"/>
      </w:pPr>
      <w:r>
        <w:rPr>
          <w:rFonts w:ascii="Garamond" w:hAnsi="Garamond"/>
          <w:sz w:val="24"/>
        </w:rPr>
        <w:t xml:space="preserve">“The idea of a neutral Ukraine under these conditions is no longer meaningful,”</w:t>
      </w:r>
      <w:r>
        <w:rPr>
          <w:rFonts w:ascii="Garamond" w:hAnsi="Garamond"/>
          <w:sz w:val="24"/>
        </w:rPr>
        <w:t xml:space="preserve"> </w:t>
      </w:r>
      <w:r>
        <w:rPr>
          <w:rFonts w:ascii="Garamond" w:hAnsi="Garamond"/>
          <w:sz w:val="24"/>
        </w:rPr>
        <w:t xml:space="preserve">he told the stunned audience.</w:t>
      </w:r>
      <w:r>
        <w:rPr>
          <w:rFonts w:ascii="Garamond" w:hAnsi="Garamond"/>
          <w:sz w:val="24"/>
        </w:rPr>
        <w:t xml:space="preserve"> </w:t>
      </w:r>
      <w:r>
        <w:rPr>
          <w:rFonts w:ascii="Garamond" w:hAnsi="Garamond"/>
          <w:sz w:val="24"/>
        </w:rPr>
        <w:t xml:space="preserve">“I was wrong to suggest territorial concessions. Russia has revealed itself as fundamentally revisionist—rejecting the legitimacy of the current international order. Ukraine’s NATO membership isn’t destabilizing anymore. It’s essential for European security”</w:t>
      </w:r>
      <w:r>
        <w:rPr>
          <w:rFonts w:ascii="Garamond" w:hAnsi="Garamond"/>
          <w:sz w:val="24"/>
        </w:rPr>
        <w:t xml:space="preserve"> </w:t>
      </w:r>
      <w:r>
        <w:rPr>
          <w:rFonts w:ascii="Garamond" w:hAnsi="Garamond"/>
          <w:sz w:val="24"/>
        </w:rPr>
        <w:t xml:space="preserve">(Smith, 2023).</w:t>
      </w:r>
    </w:p>
    <w:p>
      <w:pPr>
        <w:pStyle w:val="BodyText"/>
      </w:pPr>
      <w:r>
        <w:rPr>
          <w:rFonts w:ascii="Garamond" w:hAnsi="Garamond"/>
          <w:sz w:val="24"/>
        </w:rPr>
        <w:t xml:space="preserve">Why the flip? Because Russia had crossed lines Kissinger didn’t expect. The targeting of civilians. The systematic destruction of infrastructure. The kidnapping of children. Putin wasn’t seeking limited territorial adjustments—he was trying to erase Ukraine as a nation. In Kissinger’s framework, revisionist powers that reject international legitimacy must be contained or they’ll destabilize everything.</w:t>
      </w:r>
    </w:p>
    <w:p>
      <w:pPr>
        <w:pStyle w:val="BodyText"/>
      </w:pPr>
      <w:r>
        <w:rPr>
          <w:rFonts w:ascii="Garamond" w:hAnsi="Garamond"/>
          <w:sz w:val="24"/>
        </w:rPr>
        <w:t xml:space="preserve">Classic Kissinger. Not ideological. Tactical. When facts changed, strategy changed. Consistency was for people who didn’t understand complexity. But his initial instinct had shaped Western policy during the crucial early weeks when Ukrainian resistance was most vulnerable.</w:t>
      </w:r>
    </w:p>
    <w:p>
      <w:pPr>
        <w:pStyle w:val="BodyText"/>
      </w:pPr>
      <w:r>
        <w:rPr>
          <w:rFonts w:ascii="Garamond" w:hAnsi="Garamond"/>
          <w:sz w:val="24"/>
        </w:rPr>
        <w:t xml:space="preserve">Taiwan is infinitely worse. Way worse.</w:t>
      </w:r>
    </w:p>
    <w:p>
      <w:pPr>
        <w:pStyle w:val="BodyText"/>
      </w:pPr>
      <w:r>
        <w:rPr>
          <w:rFonts w:ascii="Garamond" w:hAnsi="Garamond"/>
          <w:sz w:val="24"/>
        </w:rPr>
        <w:t xml:space="preserve">The</w:t>
      </w:r>
      <w:r>
        <w:rPr>
          <w:rFonts w:ascii="Garamond" w:hAnsi="Garamond"/>
          <w:sz w:val="24"/>
        </w:rPr>
        <w:t xml:space="preserve"> </w:t>
      </w:r>
      <w:r>
        <w:rPr>
          <w:rFonts w:ascii="Garamond" w:hAnsi="Garamond"/>
          <w:sz w:val="24"/>
        </w:rPr>
        <w:t xml:space="preserve">“One China”</w:t>
      </w:r>
      <w:r>
        <w:rPr>
          <w:rFonts w:ascii="Garamond" w:hAnsi="Garamond"/>
          <w:sz w:val="24"/>
        </w:rPr>
        <w:t xml:space="preserve"> </w:t>
      </w:r>
      <w:r>
        <w:rPr>
          <w:rFonts w:ascii="Garamond" w:hAnsi="Garamond"/>
          <w:sz w:val="24"/>
        </w:rPr>
        <w:t xml:space="preserve">policy that Kissinger negotiated in 1972 is now a 50-year landmine about to explode. Remember the formula? The United States</w:t>
      </w:r>
      <w:r>
        <w:rPr>
          <w:rFonts w:ascii="Garamond" w:hAnsi="Garamond"/>
          <w:sz w:val="24"/>
        </w:rPr>
        <w:t xml:space="preserve"> </w:t>
      </w:r>
      <w:r>
        <w:rPr>
          <w:rFonts w:ascii="Garamond" w:hAnsi="Garamond"/>
          <w:sz w:val="24"/>
        </w:rPr>
        <w:t xml:space="preserve">“acknowledges”</w:t>
      </w:r>
      <w:r>
        <w:rPr>
          <w:rFonts w:ascii="Garamond" w:hAnsi="Garamond"/>
          <w:sz w:val="24"/>
        </w:rPr>
        <w:t xml:space="preserve"> </w:t>
      </w:r>
      <w:r>
        <w:rPr>
          <w:rFonts w:ascii="Garamond" w:hAnsi="Garamond"/>
          <w:sz w:val="24"/>
        </w:rPr>
        <w:t xml:space="preserve">that China claims Taiwan. Doesn’t</w:t>
      </w:r>
      <w:r>
        <w:rPr>
          <w:rFonts w:ascii="Garamond" w:hAnsi="Garamond"/>
          <w:sz w:val="24"/>
        </w:rPr>
        <w:t xml:space="preserve"> </w:t>
      </w:r>
      <w:r>
        <w:rPr>
          <w:rFonts w:ascii="Garamond" w:hAnsi="Garamond"/>
          <w:sz w:val="24"/>
        </w:rPr>
        <w:t xml:space="preserve">“recognize”</w:t>
      </w:r>
      <w:r>
        <w:rPr>
          <w:rFonts w:ascii="Garamond" w:hAnsi="Garamond"/>
          <w:sz w:val="24"/>
        </w:rPr>
        <w:t xml:space="preserve"> </w:t>
      </w:r>
      <w:r>
        <w:rPr>
          <w:rFonts w:ascii="Garamond" w:hAnsi="Garamond"/>
          <w:sz w:val="24"/>
        </w:rPr>
        <w:t xml:space="preserve">the claim. Doesn’t dispute it either. Strategic ambiguity that worked brilliantly when China was weak and Taiwan was protected by geography and American naval dominance.</w:t>
      </w:r>
    </w:p>
    <w:p>
      <w:pPr>
        <w:pStyle w:val="BodyText"/>
      </w:pPr>
      <w:r>
        <w:rPr>
          <w:rFonts w:ascii="Garamond" w:hAnsi="Garamond"/>
          <w:sz w:val="24"/>
        </w:rPr>
        <w:t xml:space="preserve">Not so brilliant when China has the world’s second-largest economy and a military specifically designed to invade Taiwan.</w:t>
      </w:r>
    </w:p>
    <w:p>
      <w:pPr>
        <w:pStyle w:val="BodyText"/>
      </w:pPr>
      <w:r>
        <w:rPr>
          <w:rFonts w:ascii="Garamond" w:hAnsi="Garamond"/>
          <w:sz w:val="24"/>
        </w:rPr>
        <w:t xml:space="preserve">Xi Jinping’s China is not Mao’s China. The economy grew from $113 billion in 1972 to $17.7 trillion today. The military modernized with precision-guided missiles, stealth fighters, and amphibious assault capabilities. The Communist Party isn’t concerned about survival anymore—it’s concerned about dominance. And Taiwan remains what Xi calls</w:t>
      </w:r>
      <w:r>
        <w:rPr>
          <w:rFonts w:ascii="Garamond" w:hAnsi="Garamond"/>
          <w:sz w:val="24"/>
        </w:rPr>
        <w:t xml:space="preserve"> </w:t>
      </w:r>
      <w:r>
        <w:rPr>
          <w:rFonts w:ascii="Garamond" w:hAnsi="Garamond"/>
          <w:sz w:val="24"/>
        </w:rPr>
        <w:t xml:space="preserve">“unfinished business from our civil war.”</w:t>
      </w:r>
    </w:p>
    <w:p>
      <w:pPr>
        <w:pStyle w:val="BodyText"/>
      </w:pPr>
      <w:r>
        <w:rPr>
          <w:rFonts w:ascii="Garamond" w:hAnsi="Garamond"/>
          <w:sz w:val="24"/>
        </w:rPr>
        <w:t xml:space="preserve">The Taiwan Relations Act of 1979 promised American weapons sales to Taiwan but deliberately avoided security guarantees. Kissinger designed the ambiguity: let China think America might not intervene, let Taiwan think America definitely would. Keep everyone guessing so nobody tests the commitment (Taipei Economic and Cultural Representative Office, 1979).</w:t>
      </w:r>
    </w:p>
    <w:p>
      <w:pPr>
        <w:pStyle w:val="BodyText"/>
      </w:pPr>
      <w:r>
        <w:rPr>
          <w:rFonts w:ascii="Garamond" w:hAnsi="Garamond"/>
          <w:sz w:val="24"/>
        </w:rPr>
        <w:t xml:space="preserve">The policy worked for 40 years. Taiwan democratized, prospered, and integrated economically with mainland China. Military conflict seemed impossible when Taiwanese businesses were investing billions in Chinese factories. Why fight when you can trade?</w:t>
      </w:r>
    </w:p>
    <w:p>
      <w:pPr>
        <w:pStyle w:val="BodyText"/>
      </w:pPr>
      <w:r>
        <w:rPr>
          <w:rFonts w:ascii="Garamond" w:hAnsi="Garamond"/>
          <w:sz w:val="24"/>
        </w:rPr>
        <w:t xml:space="preserve">Then Xi Jinping consolidated power and declared reunification a historical inevitability.</w:t>
      </w:r>
      <w:r>
        <w:rPr>
          <w:rFonts w:ascii="Garamond" w:hAnsi="Garamond"/>
          <w:sz w:val="24"/>
        </w:rPr>
        <w:t xml:space="preserve"> </w:t>
      </w:r>
      <w:r>
        <w:rPr>
          <w:rFonts w:ascii="Garamond" w:hAnsi="Garamond"/>
          <w:sz w:val="24"/>
        </w:rPr>
        <w:t xml:space="preserve">“The Taiwan question arose from the weakness and chaos of the Chinese nation, and it will definitely be resolved as national rejuvenation becomes a reality,”</w:t>
      </w:r>
      <w:r>
        <w:rPr>
          <w:rFonts w:ascii="Garamond" w:hAnsi="Garamond"/>
          <w:sz w:val="24"/>
        </w:rPr>
        <w:t xml:space="preserve"> </w:t>
      </w:r>
      <w:r>
        <w:rPr>
          <w:rFonts w:ascii="Garamond" w:hAnsi="Garamond"/>
          <w:sz w:val="24"/>
        </w:rPr>
        <w:t xml:space="preserve">he announced at the 19th Party Congress in 2017 (Xi, 2017). Translation: we’re strong enough now to take Taiwan by force.</w:t>
      </w:r>
    </w:p>
    <w:p>
      <w:pPr>
        <w:pStyle w:val="BodyText"/>
      </w:pPr>
      <w:r>
        <w:rPr>
          <w:rFonts w:ascii="Garamond" w:hAnsi="Garamond"/>
          <w:sz w:val="24"/>
        </w:rPr>
        <w:t xml:space="preserve">The United States has $2 trillion in trade with China annually. American pension funds hold Chinese stocks. Chinese manufacturers produce 90% of advanced microchips through Taiwan Semiconductor Manufacturing Company (TSMC). A Chinese invasion would crash global markets, trigger supply chain collapse, and potentially start World War III (Miller, 2022).</w:t>
      </w:r>
    </w:p>
    <w:p>
      <w:pPr>
        <w:pStyle w:val="BodyText"/>
      </w:pPr>
      <w:r>
        <w:rPr>
          <w:rFonts w:ascii="Garamond" w:hAnsi="Garamond"/>
          <w:sz w:val="24"/>
        </w:rPr>
        <w:t xml:space="preserve">Kissinger’s solution back in the 1970s was to kick the problem down the road. Let economic integration and generational change eventually resolve political differences. Let future leaders deal with complexities he couldn’t solve in his lifetime.</w:t>
      </w:r>
    </w:p>
    <w:p>
      <w:pPr>
        <w:pStyle w:val="BodyText"/>
      </w:pPr>
      <w:r>
        <w:rPr>
          <w:rFonts w:ascii="Garamond" w:hAnsi="Garamond"/>
          <w:sz w:val="24"/>
        </w:rPr>
        <w:t xml:space="preserve">Well, future generations are here. And the problem is metastasizing.</w:t>
      </w:r>
    </w:p>
    <w:p>
      <w:pPr>
        <w:pStyle w:val="BodyText"/>
      </w:pPr>
      <w:r>
        <w:rPr>
          <w:rFonts w:ascii="Garamond" w:hAnsi="Garamond"/>
          <w:sz w:val="24"/>
        </w:rPr>
        <w:t xml:space="preserve">Biden has repeatedly—four times publicly—said the U.S. would defend Taiwan militarily if China invaded. His staff keeps walking it back, insisting official policy hasn’t changed. But strategic ambiguity is dead. Everyone knows America would fight. Everyone knows China is preparing to fight. Everyone knows neither side can back down without losing face.</w:t>
      </w:r>
    </w:p>
    <w:p>
      <w:pPr>
        <w:pStyle w:val="BodyText"/>
      </w:pPr>
      <w:r>
        <w:rPr>
          <w:rFonts w:ascii="Garamond" w:hAnsi="Garamond"/>
          <w:sz w:val="24"/>
        </w:rPr>
        <w:t xml:space="preserve">Chinese military exercises around Taiwan increased from annual to monthly to continuous. American arms sales to Taiwan accelerated. Japanese leaders talk about Taiwan as a</w:t>
      </w:r>
      <w:r>
        <w:rPr>
          <w:rFonts w:ascii="Garamond" w:hAnsi="Garamond"/>
          <w:sz w:val="24"/>
        </w:rPr>
        <w:t xml:space="preserve"> </w:t>
      </w:r>
      <w:r>
        <w:rPr>
          <w:rFonts w:ascii="Garamond" w:hAnsi="Garamond"/>
          <w:sz w:val="24"/>
        </w:rPr>
        <w:t xml:space="preserve">“red line”</w:t>
      </w:r>
      <w:r>
        <w:rPr>
          <w:rFonts w:ascii="Garamond" w:hAnsi="Garamond"/>
          <w:sz w:val="24"/>
        </w:rPr>
        <w:t xml:space="preserve"> </w:t>
      </w:r>
      <w:r>
        <w:rPr>
          <w:rFonts w:ascii="Garamond" w:hAnsi="Garamond"/>
          <w:sz w:val="24"/>
        </w:rPr>
        <w:t xml:space="preserve">for regional security. The powder keg Kissinger created is now surrounded by people smoking cigarettes.</w:t>
      </w:r>
    </w:p>
    <w:p>
      <w:pPr>
        <w:pStyle w:val="BodyText"/>
      </w:pPr>
      <w:r>
        <w:rPr>
          <w:rFonts w:ascii="Garamond" w:hAnsi="Garamond"/>
          <w:sz w:val="24"/>
        </w:rPr>
        <w:t xml:space="preserve">This is Kissinger’s framework collapsing in real time. You can only manage contradictions for so long before they detonate. The</w:t>
      </w:r>
      <w:r>
        <w:rPr>
          <w:rFonts w:ascii="Garamond" w:hAnsi="Garamond"/>
          <w:sz w:val="24"/>
        </w:rPr>
        <w:t xml:space="preserve"> </w:t>
      </w:r>
      <w:r>
        <w:rPr>
          <w:rFonts w:ascii="Garamond" w:hAnsi="Garamond"/>
          <w:sz w:val="24"/>
        </w:rPr>
        <w:t xml:space="preserve">“acknowledged”</w:t>
      </w:r>
      <w:r>
        <w:rPr>
          <w:rFonts w:ascii="Garamond" w:hAnsi="Garamond"/>
          <w:sz w:val="24"/>
        </w:rPr>
        <w:t xml:space="preserve"> </w:t>
      </w:r>
      <w:r>
        <w:rPr>
          <w:rFonts w:ascii="Garamond" w:hAnsi="Garamond"/>
          <w:sz w:val="24"/>
        </w:rPr>
        <w:t xml:space="preserve">versus</w:t>
      </w:r>
      <w:r>
        <w:rPr>
          <w:rFonts w:ascii="Garamond" w:hAnsi="Garamond"/>
          <w:sz w:val="24"/>
        </w:rPr>
        <w:t xml:space="preserve"> </w:t>
      </w:r>
      <w:r>
        <w:rPr>
          <w:rFonts w:ascii="Garamond" w:hAnsi="Garamond"/>
          <w:sz w:val="24"/>
        </w:rPr>
        <w:t xml:space="preserve">“recognized”</w:t>
      </w:r>
      <w:r>
        <w:rPr>
          <w:rFonts w:ascii="Garamond" w:hAnsi="Garamond"/>
          <w:sz w:val="24"/>
        </w:rPr>
        <w:t xml:space="preserve"> </w:t>
      </w:r>
      <w:r>
        <w:rPr>
          <w:rFonts w:ascii="Garamond" w:hAnsi="Garamond"/>
          <w:sz w:val="24"/>
        </w:rPr>
        <w:t xml:space="preserve">linguistic trick that seemed brilliant in 1972 looks naive when Chinese generals are studying amphibious assault plans and American admirals are positioning aircraft carriers in the Taiwan Strait.</w:t>
      </w:r>
    </w:p>
    <w:p>
      <w:pPr>
        <w:pStyle w:val="BodyText"/>
      </w:pPr>
      <w:r>
        <w:rPr>
          <w:rFonts w:ascii="Garamond" w:hAnsi="Garamond"/>
          <w:sz w:val="24"/>
        </w:rPr>
        <w:t xml:space="preserve">Middle East, October 2023. Hamas attacked Israel with coordinated surprise assaults that killed 1,400 civilians. Israel responded with bombardment and invasion of Gaza that killed over 35,000 Palestinians. Images of starving children in Rafah. Hospitals bombed. Journalists killed. Universities destroyed. The world watched, paralyzed by moral complexity and strategic helplessness.</w:t>
      </w:r>
    </w:p>
    <w:p>
      <w:pPr>
        <w:pStyle w:val="BodyText"/>
      </w:pPr>
      <w:r>
        <w:rPr>
          <w:rFonts w:ascii="Garamond" w:hAnsi="Garamond"/>
          <w:sz w:val="24"/>
        </w:rPr>
        <w:t xml:space="preserve">And I kept thinking about Kissinger’s shuttle diplomacy. The patient movement between Jerusalem and Cairo in 1974-1975. The step-by-step disengagement agreements. The willingness to spend weeks negotiating over kilometers of desert. The understanding that Middle East peace required not justice but carefully managed injustice that all parties could live with.</w:t>
      </w:r>
    </w:p>
    <w:p>
      <w:pPr>
        <w:pStyle w:val="BodyText"/>
      </w:pPr>
      <w:r>
        <w:rPr>
          <w:rFonts w:ascii="Garamond" w:hAnsi="Garamond"/>
          <w:sz w:val="24"/>
        </w:rPr>
        <w:t xml:space="preserve">That patience is gone. The Abraham Accords that normalized Israel-Bahrain and Israel-UAE relations in 2020? That’s pure Kissinger playbook—bypass the Palestinian issue, build relationships with pragmatic Arab states, isolate the radicals (Tibon, 2020). Create economic incentives for peace. Make war more expensive than cooperation.</w:t>
      </w:r>
    </w:p>
    <w:p>
      <w:pPr>
        <w:pStyle w:val="BodyText"/>
      </w:pPr>
      <w:r>
        <w:rPr>
          <w:rFonts w:ascii="Garamond" w:hAnsi="Garamond"/>
          <w:sz w:val="24"/>
        </w:rPr>
        <w:t xml:space="preserve">The strategy worked until October 7, 2023. Because you can’t actually bypass the Palestinian issue. It won’t stay bypassed. It keeps exploding. And every explosion radicalizes another generation of both Palestinians and Israelis.</w:t>
      </w:r>
    </w:p>
    <w:p>
      <w:pPr>
        <w:pStyle w:val="BodyText"/>
      </w:pPr>
      <w:r>
        <w:rPr>
          <w:rFonts w:ascii="Garamond" w:hAnsi="Garamond"/>
          <w:sz w:val="24"/>
        </w:rPr>
        <w:t xml:space="preserve">Kissinger’s mistake—our mistake—was thinking you could have regional stability without justice. That you could manage the conflict indefinitely without resolving it. That economic normalization would eventually override political grievances. Turns out, you can’t. The ghosts accumulate. The rage builds. The violence eventually finds expression.</w:t>
      </w:r>
    </w:p>
    <w:p>
      <w:pPr>
        <w:pStyle w:val="BodyText"/>
      </w:pPr>
      <w:r>
        <w:rPr>
          <w:rFonts w:ascii="Garamond" w:hAnsi="Garamond"/>
          <w:sz w:val="24"/>
        </w:rPr>
        <w:t xml:space="preserve">Then there’s artificial intelligence.</w:t>
      </w:r>
    </w:p>
    <w:p>
      <w:pPr>
        <w:pStyle w:val="BodyText"/>
      </w:pPr>
      <w:r>
        <w:rPr>
          <w:rFonts w:ascii="Garamond" w:hAnsi="Garamond"/>
          <w:sz w:val="24"/>
        </w:rPr>
        <w:t xml:space="preserve">Kissinger spent the last five years obsessed with AI. Wrote an entire book about it—</w:t>
      </w:r>
      <w:r>
        <w:rPr>
          <w:rFonts w:ascii="Garamond" w:hAnsi="Garamond"/>
          <w:i/>
          <w:iCs/>
          <w:sz w:val="24"/>
        </w:rPr>
        <w:t xml:space="preserve">The Age of AI and Our Human Future</w:t>
      </w:r>
      <w:r>
        <w:rPr>
          <w:rFonts w:ascii="Garamond" w:hAnsi="Garamond"/>
          <w:sz w:val="24"/>
        </w:rPr>
        <w:t xml:space="preserve"> </w:t>
      </w:r>
      <w:r>
        <w:rPr>
          <w:rFonts w:ascii="Garamond" w:hAnsi="Garamond"/>
          <w:sz w:val="24"/>
        </w:rPr>
        <w:t xml:space="preserve">(2021) with Google’s Eric Schmidt and MIT’s Daniel Huttenlocher. The thesis was characteristically dark: artificial intelligence will destabilize international order the way nuclear weapons did in 1945, but faster and more completely.</w:t>
      </w:r>
    </w:p>
    <w:p>
      <w:pPr>
        <w:pStyle w:val="BodyText"/>
      </w:pPr>
      <w:r>
        <w:rPr>
          <w:rFonts w:ascii="Garamond" w:hAnsi="Garamond"/>
          <w:sz w:val="24"/>
        </w:rPr>
        <w:t xml:space="preserve">His Atlantic article in 2018,</w:t>
      </w:r>
      <w:r>
        <w:rPr>
          <w:rFonts w:ascii="Garamond" w:hAnsi="Garamond"/>
          <w:sz w:val="24"/>
        </w:rPr>
        <w:t xml:space="preserve"> </w:t>
      </w:r>
      <w:r>
        <w:rPr>
          <w:rFonts w:ascii="Garamond" w:hAnsi="Garamond"/>
          <w:sz w:val="24"/>
        </w:rPr>
        <w:t xml:space="preserve">“How the Enlightenment Ends,”</w:t>
      </w:r>
      <w:r>
        <w:rPr>
          <w:rFonts w:ascii="Garamond" w:hAnsi="Garamond"/>
          <w:sz w:val="24"/>
        </w:rPr>
        <w:t xml:space="preserve"> </w:t>
      </w:r>
      <w:r>
        <w:rPr>
          <w:rFonts w:ascii="Garamond" w:hAnsi="Garamond"/>
          <w:sz w:val="24"/>
        </w:rPr>
        <w:t xml:space="preserve">was a cry of alarm from a 95-year-old who’d spent his career managing technological disruption (Kissinger, 2018).</w:t>
      </w:r>
      <w:r>
        <w:rPr>
          <w:rFonts w:ascii="Garamond" w:hAnsi="Garamond"/>
          <w:sz w:val="24"/>
        </w:rPr>
        <w:t xml:space="preserve"> </w:t>
      </w:r>
      <w:r>
        <w:rPr>
          <w:rFonts w:ascii="Garamond" w:hAnsi="Garamond"/>
          <w:sz w:val="24"/>
        </w:rPr>
        <w:t xml:space="preserve">“The Enlightenment belief that human reason is the ultimate source of knowledge and morality is under assault,”</w:t>
      </w:r>
      <w:r>
        <w:rPr>
          <w:rFonts w:ascii="Garamond" w:hAnsi="Garamond"/>
          <w:sz w:val="24"/>
        </w:rPr>
        <w:t xml:space="preserve"> </w:t>
      </w:r>
      <w:r>
        <w:rPr>
          <w:rFonts w:ascii="Garamond" w:hAnsi="Garamond"/>
          <w:sz w:val="24"/>
        </w:rPr>
        <w:t xml:space="preserve">he wrote.</w:t>
      </w:r>
      <w:r>
        <w:rPr>
          <w:rFonts w:ascii="Garamond" w:hAnsi="Garamond"/>
          <w:sz w:val="24"/>
        </w:rPr>
        <w:t xml:space="preserve"> </w:t>
      </w:r>
      <w:r>
        <w:rPr>
          <w:rFonts w:ascii="Garamond" w:hAnsi="Garamond"/>
          <w:sz w:val="24"/>
        </w:rPr>
        <w:t xml:space="preserve">“AI operates by processes that, even when they produce beneficial outcomes, are beyond the understanding of most people—sometimes beyond the understanding of their creators.”</w:t>
      </w:r>
    </w:p>
    <w:p>
      <w:pPr>
        <w:pStyle w:val="BodyText"/>
      </w:pPr>
      <w:r>
        <w:rPr>
          <w:rFonts w:ascii="Garamond" w:hAnsi="Garamond"/>
          <w:sz w:val="24"/>
        </w:rPr>
        <w:t xml:space="preserve">Nuclear weapons required massive infrastructure. Uranium enrichment. Plutonium production. Missile development. Only great powers could build them. Arms control was possible because you could inspect facilities, count warheads, verify compliance.</w:t>
      </w:r>
    </w:p>
    <w:p>
      <w:pPr>
        <w:pStyle w:val="BodyText"/>
      </w:pPr>
      <w:r>
        <w:rPr>
          <w:rFonts w:ascii="Garamond" w:hAnsi="Garamond"/>
          <w:sz w:val="24"/>
        </w:rPr>
        <w:t xml:space="preserve">AI requires servers and code. Every nation will have access within decades. Every corporation is already weaponizing it. Arms control will be impossible because you can’t inspect algorithms the way you inspect uranium centrifuges. Software doesn’t show up on satellite imagery.</w:t>
      </w:r>
    </w:p>
    <w:p>
      <w:pPr>
        <w:pStyle w:val="BodyText"/>
      </w:pPr>
      <w:r>
        <w:rPr>
          <w:rFonts w:ascii="Garamond" w:hAnsi="Garamond"/>
          <w:sz w:val="24"/>
        </w:rPr>
        <w:t xml:space="preserve">Kissinger warned that AI would enable autonomous weapons systems that select and engage targets without human authorization. Perfect surveillance states that monitor every citizen continuously. Manipulation of human decision-making at scales never before possible. The erosion of shared reality through deepfakes, synthetic media, and algorithmic echo chambers.</w:t>
      </w:r>
    </w:p>
    <w:p>
      <w:pPr>
        <w:pStyle w:val="BodyText"/>
      </w:pPr>
      <w:r>
        <w:rPr>
          <w:rFonts w:ascii="Garamond" w:hAnsi="Garamond"/>
          <w:sz w:val="24"/>
        </w:rPr>
        <w:t xml:space="preserve">“AI will affect human cognition, decision-making, and reality in ways we do not yet understand,”</w:t>
      </w:r>
      <w:r>
        <w:rPr>
          <w:rFonts w:ascii="Garamond" w:hAnsi="Garamond"/>
          <w:sz w:val="24"/>
        </w:rPr>
        <w:t xml:space="preserve"> </w:t>
      </w:r>
      <w:r>
        <w:rPr>
          <w:rFonts w:ascii="Garamond" w:hAnsi="Garamond"/>
          <w:sz w:val="24"/>
        </w:rPr>
        <w:t xml:space="preserve">he told audiences in his final years.</w:t>
      </w:r>
      <w:r>
        <w:rPr>
          <w:rFonts w:ascii="Garamond" w:hAnsi="Garamond"/>
          <w:sz w:val="24"/>
        </w:rPr>
        <w:t xml:space="preserve"> </w:t>
      </w:r>
      <w:r>
        <w:rPr>
          <w:rFonts w:ascii="Garamond" w:hAnsi="Garamond"/>
          <w:sz w:val="24"/>
        </w:rPr>
        <w:t xml:space="preserve">“It may produce a world in which humans become dependent on machines in ways that threaten human autonomy”</w:t>
      </w:r>
      <w:r>
        <w:rPr>
          <w:rFonts w:ascii="Garamond" w:hAnsi="Garamond"/>
          <w:sz w:val="24"/>
        </w:rPr>
        <w:t xml:space="preserve"> </w:t>
      </w:r>
      <w:r>
        <w:rPr>
          <w:rFonts w:ascii="Garamond" w:hAnsi="Garamond"/>
          <w:sz w:val="24"/>
        </w:rPr>
        <w:t xml:space="preserve">(Kissinger et al., 2021).</w:t>
      </w:r>
    </w:p>
    <w:p>
      <w:pPr>
        <w:pStyle w:val="BodyText"/>
      </w:pPr>
      <w:r>
        <w:rPr>
          <w:rFonts w:ascii="Garamond" w:hAnsi="Garamond"/>
          <w:sz w:val="24"/>
        </w:rPr>
        <w:t xml:space="preserve">He was sounding the alarm. But who listens to a 98-year-old Cold War strategist about technology?</w:t>
      </w:r>
    </w:p>
    <w:p>
      <w:pPr>
        <w:pStyle w:val="BodyText"/>
      </w:pPr>
      <w:r>
        <w:rPr>
          <w:rFonts w:ascii="Garamond" w:hAnsi="Garamond"/>
          <w:sz w:val="24"/>
        </w:rPr>
        <w:t xml:space="preserve">Everyone should have. Because he understood the geopolitical implications better than the technologists building the systems. China’s social credit system uses AI to monitor and control 1.4 billion people. Deepfakes already influence elections. AI-generated propaganda spreads faster than human fact-checkers can respond. We’re entering an era where reality itself becomes contested.</w:t>
      </w:r>
    </w:p>
    <w:p>
      <w:pPr>
        <w:pStyle w:val="BodyText"/>
      </w:pPr>
      <w:r>
        <w:rPr>
          <w:rFonts w:ascii="Garamond" w:hAnsi="Garamond"/>
          <w:sz w:val="24"/>
        </w:rPr>
        <w:t xml:space="preserve">Kissinger’s solution? A global framework. Treaties limiting autonomous weapons development. International norms around surveillance technology. A digital</w:t>
      </w:r>
      <w:r>
        <w:rPr>
          <w:rFonts w:ascii="Garamond" w:hAnsi="Garamond"/>
          <w:sz w:val="24"/>
        </w:rPr>
        <w:t xml:space="preserve"> </w:t>
      </w:r>
      <w:r>
        <w:rPr>
          <w:rFonts w:ascii="Garamond" w:hAnsi="Garamond"/>
          <w:sz w:val="24"/>
        </w:rPr>
        <w:t xml:space="preserve">“Congress of Vienna”</w:t>
      </w:r>
      <w:r>
        <w:rPr>
          <w:rFonts w:ascii="Garamond" w:hAnsi="Garamond"/>
          <w:sz w:val="24"/>
        </w:rPr>
        <w:t xml:space="preserve"> </w:t>
      </w:r>
      <w:r>
        <w:rPr>
          <w:rFonts w:ascii="Garamond" w:hAnsi="Garamond"/>
          <w:sz w:val="24"/>
        </w:rPr>
        <w:t xml:space="preserve">where major powers accept mutually restraining rules to prevent AI arms races that destabilize everything.</w:t>
      </w:r>
    </w:p>
    <w:p>
      <w:pPr>
        <w:pStyle w:val="BodyText"/>
      </w:pPr>
      <w:r>
        <w:rPr>
          <w:rFonts w:ascii="Garamond" w:hAnsi="Garamond"/>
          <w:sz w:val="24"/>
        </w:rPr>
        <w:t xml:space="preserve">Will it happen? Not likely. The United States and China are racing to dominate artificial intelligence. Neither will accept limits the other might cheat on. We’re heading toward exactly the kind of destabilizing arms race Kissinger spent his career preventing in the nuclear realm. But this time, there’s no Kissinger to manage it.</w:t>
      </w:r>
    </w:p>
    <w:p>
      <w:pPr>
        <w:pStyle w:val="BodyText"/>
      </w:pPr>
      <w:r>
        <w:rPr>
          <w:rFonts w:ascii="Garamond" w:hAnsi="Garamond"/>
          <w:sz w:val="24"/>
        </w:rPr>
        <w:t xml:space="preserve">May 2023. Bilderberg Conference in Lisbon, Portugal. The most secretive meeting of Western elites—politicians, bankers, tech CEOs, intelligence officials. Invitation-only. No press. No minutes. No public record of discussions. Been happening since 1954 to coordinate Western policy behind closed doors. Kissinger attended almost every one for 60 years (Estulin, 2009).</w:t>
      </w:r>
    </w:p>
    <w:p>
      <w:pPr>
        <w:pStyle w:val="BodyText"/>
      </w:pPr>
      <w:r>
        <w:rPr>
          <w:rFonts w:ascii="Garamond" w:hAnsi="Garamond"/>
          <w:sz w:val="24"/>
        </w:rPr>
        <w:t xml:space="preserve">This was his last.</w:t>
      </w:r>
    </w:p>
    <w:p>
      <w:pPr>
        <w:pStyle w:val="BodyText"/>
      </w:pPr>
      <w:r>
        <w:rPr>
          <w:rFonts w:ascii="Garamond" w:hAnsi="Garamond"/>
          <w:sz w:val="24"/>
        </w:rPr>
        <w:t xml:space="preserve">He flew commercial—first class, but still. The 99-year-old got on a Delta flight and crossed the Atlantic because this meeting mattered more than his physical comfort. Photographs show him in a wheelchair being pushed through the Pestana Palace Hotel. Frail, ancient, but intellectually present. Sharp enough to debate with heads of state and Fortune 500 CEOs.</w:t>
      </w:r>
    </w:p>
    <w:p>
      <w:pPr>
        <w:pStyle w:val="BodyText"/>
      </w:pPr>
      <w:r>
        <w:rPr>
          <w:rFonts w:ascii="Garamond" w:hAnsi="Garamond"/>
          <w:sz w:val="24"/>
        </w:rPr>
        <w:t xml:space="preserve">What did they discuss? Officially, nobody knows—Bilderberg has no public agenda and publishes no minutes. Leaks suggest AI governance, Ukraine strategy, Chinese economic decoupling, and Middle East stability were major topics (Rettman, 2023). Kissinger reportedly spoke for 20 minutes about maintaining Western unity in a fragmenting multipolar world.</w:t>
      </w:r>
    </w:p>
    <w:p>
      <w:pPr>
        <w:pStyle w:val="BodyText"/>
      </w:pPr>
      <w:r>
        <w:rPr>
          <w:rFonts w:ascii="Garamond" w:hAnsi="Garamond"/>
          <w:sz w:val="24"/>
        </w:rPr>
        <w:t xml:space="preserve">It was his final warning. The international order he helped build was fracturing. The consensus on trade, democracy, and liberal values that defined the post-Cold War era? Collapsing. Populist nationalism rising in America and Europe. China challenging Western economic dominance. Russia rejecting the European security architecture. The Middle East in flames. Climate change destabilizing entire regions.</w:t>
      </w:r>
    </w:p>
    <w:p>
      <w:pPr>
        <w:pStyle w:val="BodyText"/>
      </w:pPr>
      <w:r>
        <w:rPr>
          <w:rFonts w:ascii="Garamond" w:hAnsi="Garamond"/>
          <w:sz w:val="24"/>
        </w:rPr>
        <w:t xml:space="preserve">And nobody had a coherent plan beyond crisis management.</w:t>
      </w:r>
    </w:p>
    <w:p>
      <w:pPr>
        <w:pStyle w:val="BodyText"/>
      </w:pPr>
      <w:r>
        <w:rPr>
          <w:rFonts w:ascii="Garamond" w:hAnsi="Garamond"/>
          <w:sz w:val="24"/>
        </w:rPr>
        <w:t xml:space="preserve">Kissinger had spent a century constructing order from chaos. Building institutions. Managing great power competition. Preventing nuclear war. Now, at the end, he was watching chaos return. The balance was failing. The legitimacy was eroding. The careful compromises that held the world together for 50 years were unraveling faster than diplomacy could repair them.</w:t>
      </w:r>
    </w:p>
    <w:p>
      <w:pPr>
        <w:pStyle w:val="BodyText"/>
      </w:pPr>
      <w:r>
        <w:rPr>
          <w:rFonts w:ascii="Garamond" w:hAnsi="Garamond"/>
          <w:sz w:val="24"/>
        </w:rPr>
        <w:t xml:space="preserve">He couldn’t stop it anymore. He could only witness the collapse of everything he’d built and warn about consequences nobody wanted to hear.</w:t>
      </w:r>
    </w:p>
    <w:p>
      <w:pPr>
        <w:pStyle w:val="BodyText"/>
      </w:pPr>
      <w:r>
        <w:rPr>
          <w:rFonts w:ascii="Garamond" w:hAnsi="Garamond"/>
          <w:sz w:val="24"/>
        </w:rPr>
        <w:t xml:space="preserve">November 29, 2023. Wednesday. Kent, Connecticut. Henry Kissinger died at home surrounded by family. Natural causes. No dramatic collapse. No final crisis. No deathbed confessions or stunning revelations. Just the body giving out after 100 years of extraordinary life.</w:t>
      </w:r>
    </w:p>
    <w:p>
      <w:pPr>
        <w:pStyle w:val="BodyText"/>
      </w:pPr>
      <w:r>
        <w:rPr>
          <w:rFonts w:ascii="Garamond" w:hAnsi="Garamond"/>
          <w:sz w:val="24"/>
        </w:rPr>
        <w:t xml:space="preserve">The statement from Kissinger Associates was deliberately brief:</w:t>
      </w:r>
      <w:r>
        <w:rPr>
          <w:rFonts w:ascii="Garamond" w:hAnsi="Garamond"/>
          <w:sz w:val="24"/>
        </w:rPr>
        <w:t xml:space="preserve"> </w:t>
      </w:r>
      <w:r>
        <w:rPr>
          <w:rFonts w:ascii="Garamond" w:hAnsi="Garamond"/>
          <w:sz w:val="24"/>
        </w:rPr>
        <w:t xml:space="preserve">“Dr. Henry Kissinger, a respected American scholar and statesman, died today at his home in Connecticut. He was 100 years old. Dr. Kissinger served his country with distinction for decades and his legacy as a distinguished statesman will endure for generations”</w:t>
      </w:r>
      <w:r>
        <w:rPr>
          <w:rFonts w:ascii="Garamond" w:hAnsi="Garamond"/>
          <w:sz w:val="24"/>
        </w:rPr>
        <w:t xml:space="preserve"> </w:t>
      </w:r>
      <w:r>
        <w:rPr>
          <w:rFonts w:ascii="Garamond" w:hAnsi="Garamond"/>
          <w:sz w:val="24"/>
        </w:rPr>
        <w:t xml:space="preserve">(Kissinger Associates, 2023).</w:t>
      </w:r>
    </w:p>
    <w:p>
      <w:pPr>
        <w:pStyle w:val="BodyText"/>
      </w:pPr>
      <w:r>
        <w:rPr>
          <w:rFonts w:ascii="Garamond" w:hAnsi="Garamond"/>
          <w:sz w:val="24"/>
        </w:rPr>
        <w:t xml:space="preserve">Respected. What a word to choose. Not beloved. Not mourned universally. Respected.</w:t>
      </w:r>
    </w:p>
    <w:p>
      <w:pPr>
        <w:pStyle w:val="BodyText"/>
      </w:pPr>
      <w:r>
        <w:rPr>
          <w:rFonts w:ascii="Garamond" w:hAnsi="Garamond"/>
          <w:sz w:val="24"/>
        </w:rPr>
        <w:t xml:space="preserve">His wife Nancy Maginnes Kissinger, whom he’d married in 1974 after his divorce from Ann Fleischer, was with him at the end. She was 89, a former aide to Nelson Rockefeller who’d understood power and its costs. They’d been married 49 years—longer than his governmental service. She knew the private man behind the public strategist.</w:t>
      </w:r>
    </w:p>
    <w:p>
      <w:pPr>
        <w:pStyle w:val="BodyText"/>
      </w:pPr>
      <w:r>
        <w:rPr>
          <w:rFonts w:ascii="Garamond" w:hAnsi="Garamond"/>
          <w:sz w:val="24"/>
        </w:rPr>
        <w:t xml:space="preserve">His children Elizabeth and David issued their own statement:</w:t>
      </w:r>
      <w:r>
        <w:rPr>
          <w:rFonts w:ascii="Garamond" w:hAnsi="Garamond"/>
          <w:sz w:val="24"/>
        </w:rPr>
        <w:t xml:space="preserve"> </w:t>
      </w:r>
      <w:r>
        <w:rPr>
          <w:rFonts w:ascii="Garamond" w:hAnsi="Garamond"/>
          <w:sz w:val="24"/>
        </w:rPr>
        <w:t xml:space="preserve">“Our father was a devoted husband, father, and grandfather who enriched our lives in countless ways. While we grieve his passing, we are grateful for the time we had with him and the legacy of service he leaves behind.”</w:t>
      </w:r>
    </w:p>
    <w:p>
      <w:pPr>
        <w:pStyle w:val="BodyText"/>
      </w:pPr>
      <w:r>
        <w:rPr>
          <w:rFonts w:ascii="Garamond" w:hAnsi="Garamond"/>
          <w:sz w:val="24"/>
        </w:rPr>
        <w:t xml:space="preserve">The tributes poured in from world leaders who’d worked with him across seven decades. Presidents issued statements. Foreign ministers called him</w:t>
      </w:r>
      <w:r>
        <w:rPr>
          <w:rFonts w:ascii="Garamond" w:hAnsi="Garamond"/>
          <w:sz w:val="24"/>
        </w:rPr>
        <w:t xml:space="preserve"> </w:t>
      </w:r>
      <w:r>
        <w:rPr>
          <w:rFonts w:ascii="Garamond" w:hAnsi="Garamond"/>
          <w:sz w:val="24"/>
        </w:rPr>
        <w:t xml:space="preserve">“visionary”</w:t>
      </w:r>
      <w:r>
        <w:rPr>
          <w:rFonts w:ascii="Garamond" w:hAnsi="Garamond"/>
          <w:sz w:val="24"/>
        </w:rPr>
        <w:t xml:space="preserve"> </w:t>
      </w:r>
      <w:r>
        <w:rPr>
          <w:rFonts w:ascii="Garamond" w:hAnsi="Garamond"/>
          <w:sz w:val="24"/>
        </w:rPr>
        <w:t xml:space="preserve">and</w:t>
      </w:r>
      <w:r>
        <w:rPr>
          <w:rFonts w:ascii="Garamond" w:hAnsi="Garamond"/>
          <w:sz w:val="24"/>
        </w:rPr>
        <w:t xml:space="preserve"> </w:t>
      </w:r>
      <w:r>
        <w:rPr>
          <w:rFonts w:ascii="Garamond" w:hAnsi="Garamond"/>
          <w:sz w:val="24"/>
        </w:rPr>
        <w:t xml:space="preserve">“indispensable.”</w:t>
      </w:r>
      <w:r>
        <w:rPr>
          <w:rFonts w:ascii="Garamond" w:hAnsi="Garamond"/>
          <w:sz w:val="24"/>
        </w:rPr>
        <w:t xml:space="preserve"> </w:t>
      </w:r>
      <w:r>
        <w:rPr>
          <w:rFonts w:ascii="Garamond" w:hAnsi="Garamond"/>
          <w:sz w:val="24"/>
        </w:rPr>
        <w:t xml:space="preserve">Xi Jinping sent personal condolences:</w:t>
      </w:r>
      <w:r>
        <w:rPr>
          <w:rFonts w:ascii="Garamond" w:hAnsi="Garamond"/>
          <w:sz w:val="24"/>
        </w:rPr>
        <w:t xml:space="preserve"> </w:t>
      </w:r>
      <w:r>
        <w:rPr>
          <w:rFonts w:ascii="Garamond" w:hAnsi="Garamond"/>
          <w:sz w:val="24"/>
        </w:rPr>
        <w:t xml:space="preserve">“Dr. Kissinger was a world-renowned strategist and an old friend of the Chinese people who made historic contributions to China-U.S. relations”</w:t>
      </w:r>
      <w:r>
        <w:rPr>
          <w:rFonts w:ascii="Garamond" w:hAnsi="Garamond"/>
          <w:sz w:val="24"/>
        </w:rPr>
        <w:t xml:space="preserve"> </w:t>
      </w:r>
      <w:r>
        <w:rPr>
          <w:rFonts w:ascii="Garamond" w:hAnsi="Garamond"/>
          <w:sz w:val="24"/>
        </w:rPr>
        <w:t xml:space="preserve">(Reuters, 2023).</w:t>
      </w:r>
    </w:p>
    <w:p>
      <w:pPr>
        <w:pStyle w:val="BodyText"/>
      </w:pPr>
      <w:r>
        <w:rPr>
          <w:rFonts w:ascii="Garamond" w:hAnsi="Garamond"/>
          <w:sz w:val="24"/>
        </w:rPr>
        <w:t xml:space="preserve">Vladimir Putin, despite everything, called him</w:t>
      </w:r>
      <w:r>
        <w:rPr>
          <w:rFonts w:ascii="Garamond" w:hAnsi="Garamond"/>
          <w:sz w:val="24"/>
        </w:rPr>
        <w:t xml:space="preserve"> </w:t>
      </w:r>
      <w:r>
        <w:rPr>
          <w:rFonts w:ascii="Garamond" w:hAnsi="Garamond"/>
          <w:sz w:val="24"/>
        </w:rPr>
        <w:t xml:space="preserve">“a wise and far-sighted statesman who invariably enjoyed well-deserved international prestige”</w:t>
      </w:r>
      <w:r>
        <w:rPr>
          <w:rFonts w:ascii="Garamond" w:hAnsi="Garamond"/>
          <w:sz w:val="24"/>
        </w:rPr>
        <w:t xml:space="preserve"> </w:t>
      </w:r>
      <w:r>
        <w:rPr>
          <w:rFonts w:ascii="Garamond" w:hAnsi="Garamond"/>
          <w:sz w:val="24"/>
        </w:rPr>
        <w:t xml:space="preserve">(TASS, 2023). Even adversaries recognized his strategic brilliance.</w:t>
      </w:r>
    </w:p>
    <w:p>
      <w:pPr>
        <w:pStyle w:val="BodyText"/>
      </w:pPr>
      <w:r>
        <w:rPr>
          <w:rFonts w:ascii="Garamond" w:hAnsi="Garamond"/>
          <w:sz w:val="24"/>
        </w:rPr>
        <w:t xml:space="preserve">The obituaries were encyclopedic. China opening. Vietnam peace negotiations. Middle East shuttle diplomacy. Soviet détente. Nobel Peace Prize. Fifty years advising presidents from both parties. The architect of modern international relations. The last great practitioner of classical diplomacy.</w:t>
      </w:r>
    </w:p>
    <w:p>
      <w:pPr>
        <w:pStyle w:val="BodyText"/>
      </w:pPr>
      <w:r>
        <w:rPr>
          <w:rFonts w:ascii="Garamond" w:hAnsi="Garamond"/>
          <w:sz w:val="24"/>
        </w:rPr>
        <w:t xml:space="preserve">The critical takes came immediately. The Guardian ran</w:t>
      </w:r>
      <w:r>
        <w:rPr>
          <w:rFonts w:ascii="Garamond" w:hAnsi="Garamond"/>
          <w:sz w:val="24"/>
        </w:rPr>
        <w:t xml:space="preserve"> </w:t>
      </w:r>
      <w:r>
        <w:rPr>
          <w:rFonts w:ascii="Garamond" w:hAnsi="Garamond"/>
          <w:sz w:val="24"/>
        </w:rPr>
        <w:t xml:space="preserve">“Henry Kissinger, war criminal and imperialist, finally dies at 100”</w:t>
      </w:r>
      <w:r>
        <w:rPr>
          <w:rFonts w:ascii="Garamond" w:hAnsi="Garamond"/>
          <w:sz w:val="24"/>
        </w:rPr>
        <w:t xml:space="preserve"> </w:t>
      </w:r>
      <w:r>
        <w:rPr>
          <w:rFonts w:ascii="Garamond" w:hAnsi="Garamond"/>
          <w:sz w:val="24"/>
        </w:rPr>
        <w:t xml:space="preserve">(Chomsky, 2023). The Intercept published a comprehensive catalog of atrocities linked to his policies. Twitter exploded with celebration and condemnation in equal measure. #RIPKissinger and #KissingerWarCriminal both trended simultaneously. The arguments that raged during his life didn’t pause for his death.</w:t>
      </w:r>
    </w:p>
    <w:p>
      <w:pPr>
        <w:pStyle w:val="BodyText"/>
      </w:pPr>
      <w:r>
        <w:rPr>
          <w:rFonts w:ascii="Garamond" w:hAnsi="Garamond"/>
          <w:sz w:val="24"/>
        </w:rPr>
        <w:t xml:space="preserve">He was buried at Arlington National Cemetery with full military honors. American flag draped over the casket. Honor guard from all service branches. 21-gun salute. The refugee from Nazi Germany laid to rest among America’s honored dead in Section 7A, near the Tomb of the Unknown Soldier.</w:t>
      </w:r>
    </w:p>
    <w:p>
      <w:pPr>
        <w:pStyle w:val="BodyText"/>
      </w:pPr>
      <w:r>
        <w:rPr>
          <w:rFonts w:ascii="Garamond" w:hAnsi="Garamond"/>
          <w:sz w:val="24"/>
        </w:rPr>
        <w:t xml:space="preserve">The irony was profound. The Jewish boy who fled the Nazis became so American that the nation buried him with its generals and heroes. The immigrant who arrived speaking broken English shaped foreign policy for presidents who weren’t born when he got off the boat in 1938. The professor who wrote a dissertation about legitimacy built the intellectual architecture of the modern world.</w:t>
      </w:r>
    </w:p>
    <w:p>
      <w:pPr>
        <w:pStyle w:val="BodyText"/>
      </w:pPr>
      <w:r>
        <w:rPr>
          <w:rFonts w:ascii="Garamond" w:hAnsi="Garamond"/>
          <w:sz w:val="24"/>
        </w:rPr>
        <w:t xml:space="preserve">And the bodies he left behind weren’t invited to the funeral.</w:t>
      </w:r>
    </w:p>
    <w:p>
      <w:pPr>
        <w:pStyle w:val="BodyText"/>
      </w:pPr>
      <w:r>
        <w:rPr>
          <w:rFonts w:ascii="Garamond" w:hAnsi="Garamond"/>
          <w:sz w:val="24"/>
        </w:rPr>
        <w:t xml:space="preserve">Here’s the final accounting—and I’m just going to lay it out because anything else would be dishonest:</w:t>
      </w:r>
    </w:p>
    <w:p>
      <w:pPr>
        <w:pStyle w:val="BodyText"/>
      </w:pPr>
      <w:r>
        <w:rPr>
          <w:rFonts w:ascii="Garamond" w:hAnsi="Garamond"/>
          <w:sz w:val="24"/>
        </w:rPr>
        <w:t xml:space="preserve">Kissinger prevented nuclear war during the most dangerous period of human history. That’s not speculation. That’s measurable. The Cuban Missile Crisis of 1962 happened before his time. But the 1973 Middle East crisis, when both superpowers went to nuclear alert simultaneously? That was Kissinger’s management. The Cold War could have gone hot a dozen times between 1969 and 1977. It didn’t, partly because of the structures he built and the relationships he maintained.</w:t>
      </w:r>
    </w:p>
    <w:p>
      <w:pPr>
        <w:pStyle w:val="BodyText"/>
      </w:pPr>
      <w:r>
        <w:rPr>
          <w:rFonts w:ascii="Garamond" w:hAnsi="Garamond"/>
          <w:sz w:val="24"/>
        </w:rPr>
        <w:t xml:space="preserve">He also enabled or supported policies that killed millions of people. Cambodia. Bangladesh. East Timor. Chile. Argentina. The death toll is genuinely unknowable but certainly reaches into the millions. Villages bombed. Dissidents disappeared. Refugees starved. The moral ledger is staggering.</w:t>
      </w:r>
    </w:p>
    <w:p>
      <w:pPr>
        <w:pStyle w:val="BodyText"/>
      </w:pPr>
      <w:r>
        <w:rPr>
          <w:rFonts w:ascii="Garamond" w:hAnsi="Garamond"/>
          <w:sz w:val="24"/>
        </w:rPr>
        <w:t xml:space="preserve">He opened China and created 50 years of engagement that lifted 800 million people out of poverty while integrating China into the global economy. The economic transformation is unprecedented in human history. Chinese GDP grew from $113 billion in 1972 to $17.7 trillion in 2023. The greatest reduction in human poverty ever recorded.</w:t>
      </w:r>
    </w:p>
    <w:p>
      <w:pPr>
        <w:pStyle w:val="BodyText"/>
      </w:pPr>
      <w:r>
        <w:rPr>
          <w:rFonts w:ascii="Garamond" w:hAnsi="Garamond"/>
          <w:sz w:val="24"/>
        </w:rPr>
        <w:t xml:space="preserve">He also created the framework for the Taiwan crisis that might trigger World War III. Strategic ambiguity worked when China was weak. It’s catastrophically dangerous now that China is strong. The formula that prevented war for 50 years might cause war in the next 50.</w:t>
      </w:r>
    </w:p>
    <w:p>
      <w:pPr>
        <w:pStyle w:val="BodyText"/>
      </w:pPr>
      <w:r>
        <w:rPr>
          <w:rFonts w:ascii="Garamond" w:hAnsi="Garamond"/>
          <w:sz w:val="24"/>
        </w:rPr>
        <w:t xml:space="preserve">He negotiated the first nuclear arms limitations treaties and established the principle that superpowers should manage their competition to prevent mutual annihilation. SALT I, the ABM Treaty, and the framework of détente prevented the Cold War from spiraling into Armageddon.</w:t>
      </w:r>
    </w:p>
    <w:p>
      <w:pPr>
        <w:pStyle w:val="BodyText"/>
      </w:pPr>
      <w:r>
        <w:rPr>
          <w:rFonts w:ascii="Garamond" w:hAnsi="Garamond"/>
          <w:sz w:val="24"/>
        </w:rPr>
        <w:t xml:space="preserve">He also extended the Vietnam War by four years, costing 20,000 additional American lives and countless Vietnamese casualties, to achieve a peace deal nearly identical to what was available in 1969. The Paris Peace Accords of 1973 could have been signed in 1969 if Nixon and Kissinger hadn’t believed military pressure would improve negotiating terms.</w:t>
      </w:r>
    </w:p>
    <w:p>
      <w:pPr>
        <w:pStyle w:val="BodyText"/>
      </w:pPr>
      <w:r>
        <w:rPr>
          <w:rFonts w:ascii="Garamond" w:hAnsi="Garamond"/>
          <w:sz w:val="24"/>
        </w:rPr>
        <w:t xml:space="preserve">You can’t separate these achievements from these costs. They’re the same person making the same calculations with the same philosophy. Accept moral compromise to achieve strategic stability. Enable small atrocities to prevent large catastrophes. Sacrifice millions to save billions. The ends justify the means, but only if the ends actually arrive.</w:t>
      </w:r>
    </w:p>
    <w:p>
      <w:pPr>
        <w:pStyle w:val="BodyText"/>
      </w:pPr>
      <w:r>
        <w:rPr>
          <w:rFonts w:ascii="Garamond" w:hAnsi="Garamond"/>
          <w:sz w:val="24"/>
        </w:rPr>
        <w:t xml:space="preserve">The central question of Kissinger’s life is the central question of power: does the end justify the means? And the answer is: it depends on whether the end actually materializes and proves worth the price.</w:t>
      </w:r>
    </w:p>
    <w:p>
      <w:pPr>
        <w:pStyle w:val="BodyText"/>
      </w:pPr>
      <w:r>
        <w:rPr>
          <w:rFonts w:ascii="Garamond" w:hAnsi="Garamond"/>
          <w:sz w:val="24"/>
        </w:rPr>
        <w:t xml:space="preserve">If Kissinger’s realpolitik prevented nuclear apocalypse, maybe the millions who died in Cambodia and Bangladesh and East Timor were the necessary price of saving billions. Horrific calculus. Morally repugnant. But mathematically defensible if the alternative was species extinction.</w:t>
      </w:r>
    </w:p>
    <w:p>
      <w:pPr>
        <w:pStyle w:val="BodyText"/>
      </w:pPr>
      <w:r>
        <w:rPr>
          <w:rFonts w:ascii="Garamond" w:hAnsi="Garamond"/>
          <w:sz w:val="24"/>
        </w:rPr>
        <w:t xml:space="preserve">If the international order he built now collapses into World War III over Taiwan or Ukraine or the Middle East, then the price was paid for nothing. The suffering was gratuitous. The architect built a house of cards that collapsed the moment he stopped holding it up.</w:t>
      </w:r>
    </w:p>
    <w:p>
      <w:pPr>
        <w:pStyle w:val="BodyText"/>
      </w:pPr>
      <w:r>
        <w:rPr>
          <w:rFonts w:ascii="Garamond" w:hAnsi="Garamond"/>
          <w:sz w:val="24"/>
        </w:rPr>
        <w:t xml:space="preserve">We don’t know yet. The judgment isn’t finished. The consequences are still unfolding in real time. Ukraine is testing whether the European security architecture can survive revisionist challenges. Taiwan will test whether the Asia-Pacific order can manage rising Chinese power. AI will test whether human institutions can govern technologies they don’t understand.</w:t>
      </w:r>
    </w:p>
    <w:p>
      <w:pPr>
        <w:pStyle w:val="BodyText"/>
      </w:pPr>
      <w:r>
        <w:rPr>
          <w:rFonts w:ascii="Garamond" w:hAnsi="Garamond"/>
          <w:sz w:val="24"/>
        </w:rPr>
        <w:t xml:space="preserve">What we know is this: Henry Kissinger shaped the world we inherited. Every major conflict, every alliance structure, every strategic assumption carries his fingerprints. The architecture of power—how nations relate, how wars are avoided, how deals are made—still follows the blueprint he drafted 50 years ago.</w:t>
      </w:r>
    </w:p>
    <w:p>
      <w:pPr>
        <w:pStyle w:val="BodyText"/>
      </w:pPr>
      <w:r>
        <w:rPr>
          <w:rFonts w:ascii="Garamond" w:hAnsi="Garamond"/>
          <w:sz w:val="24"/>
        </w:rPr>
        <w:t xml:space="preserve">And that architecture is cracking.</w:t>
      </w:r>
    </w:p>
    <w:p>
      <w:pPr>
        <w:pStyle w:val="BodyText"/>
      </w:pPr>
      <w:r>
        <w:rPr>
          <w:rFonts w:ascii="Garamond" w:hAnsi="Garamond"/>
          <w:sz w:val="24"/>
        </w:rPr>
        <w:t xml:space="preserve">Ukraine proves you can’t permanently manage contradictions between sovereignty and security interests. Taiwan proves strategic ambiguity eventually becomes strategic crisis when power balances shift. Gaza proves you can’t bypass fundamental questions of justice indefinitely. AI proves new technologies destabilize old orders faster than diplomacy can adapt.</w:t>
      </w:r>
    </w:p>
    <w:p>
      <w:pPr>
        <w:pStyle w:val="BodyText"/>
      </w:pPr>
      <w:r>
        <w:rPr>
          <w:rFonts w:ascii="Garamond" w:hAnsi="Garamond"/>
          <w:sz w:val="24"/>
        </w:rPr>
        <w:t xml:space="preserve">The world is still standing. Barely. Cracked, contested, morally compromised, but standing. Nuclear weapons exist in nine countries. Hundreds of nations nurse grievances. Ideological conflicts persist. Climate change destabilizes entire regions. But the bombs haven’t fallen. The world hasn’t ended. Civilization continues.</w:t>
      </w:r>
    </w:p>
    <w:p>
      <w:pPr>
        <w:pStyle w:val="BodyText"/>
      </w:pPr>
      <w:r>
        <w:rPr>
          <w:rFonts w:ascii="Garamond" w:hAnsi="Garamond"/>
          <w:sz w:val="24"/>
        </w:rPr>
        <w:t xml:space="preserve">Kissinger would call that success. The refugee who fled powerlessness became the man who prevented the ultimate catastrophe. Nuclear weapons exist, but they haven’t been used in anger since 1945. Hundreds of potential conflicts have been managed, contained, or resolved short of total war. The international system, however flawed, has prevented the collapse of human civilization.</w:t>
      </w:r>
    </w:p>
    <w:p>
      <w:pPr>
        <w:pStyle w:val="BodyText"/>
      </w:pPr>
      <w:r>
        <w:rPr>
          <w:rFonts w:ascii="Garamond" w:hAnsi="Garamond"/>
          <w:sz w:val="24"/>
        </w:rPr>
        <w:t xml:space="preserve">Is that enough? Is survival sufficient? Or do we owe each other something more than mere existence—something like justice, dignity, human rights that matter even when strategically inconvenient?</w:t>
      </w:r>
    </w:p>
    <w:p>
      <w:pPr>
        <w:pStyle w:val="BodyText"/>
      </w:pPr>
      <w:r>
        <w:rPr>
          <w:rFonts w:ascii="Garamond" w:hAnsi="Garamond"/>
          <w:sz w:val="24"/>
        </w:rPr>
        <w:t xml:space="preserve">Kissinger would say you don’t get to choose between morality and survival in international politics. In the real world, survival comes first. Get through today without nuclear war. Tomorrow you can debate ethics, build institutions, promote human rights. But if you don’t survive today, there is no tomorrow.</w:t>
      </w:r>
    </w:p>
    <w:p>
      <w:pPr>
        <w:pStyle w:val="BodyText"/>
      </w:pPr>
      <w:r>
        <w:rPr>
          <w:rFonts w:ascii="Garamond" w:hAnsi="Garamond"/>
          <w:sz w:val="24"/>
        </w:rPr>
        <w:t xml:space="preserve">His critics would say morality deferred is morality denied. The Cambodian farmers never got their tomorrow. The Bengali women never got justice. The disappeared Argentinians never got accountability. They paid the price for strategic stability they never consented to and never benefited from. Their deaths purchased other people’s survival.</w:t>
      </w:r>
    </w:p>
    <w:p>
      <w:pPr>
        <w:pStyle w:val="BodyText"/>
      </w:pPr>
      <w:r>
        <w:rPr>
          <w:rFonts w:ascii="Garamond" w:hAnsi="Garamond"/>
          <w:sz w:val="24"/>
        </w:rPr>
        <w:t xml:space="preserve">I can’t answer this question for you. I’ve spent two years researching Kissinger, interviewing people who knew him, reading everything he wrote, and I still can’t answer it for myself. Some days I think he was a brilliant strategist who kept the world from burning down. Other days I think he was a war criminal who should have died in a cell at The Hague.</w:t>
      </w:r>
    </w:p>
    <w:p>
      <w:pPr>
        <w:pStyle w:val="BodyText"/>
      </w:pPr>
      <w:r>
        <w:rPr>
          <w:rFonts w:ascii="Garamond" w:hAnsi="Garamond"/>
          <w:sz w:val="24"/>
        </w:rPr>
        <w:t xml:space="preserve">Both can be true. Probably are true. The same decisions that prevented nuclear war enabled conventional atrocities. The same strategic thinking that opened China supported dictatorships. The same realpolitik that managed Soviet relations ignored human suffering when it was geopolitically convenient.</w:t>
      </w:r>
    </w:p>
    <w:p>
      <w:pPr>
        <w:pStyle w:val="BodyText"/>
      </w:pPr>
      <w:r>
        <w:rPr>
          <w:rFonts w:ascii="Garamond" w:hAnsi="Garamond"/>
          <w:sz w:val="24"/>
        </w:rPr>
        <w:t xml:space="preserve">The only thing I know for certain is this: we’re living in the world Henry Kissinger built. Every geopolitical crisis we face traces back to structures he created, relationships he established, or problems he deliberately deferred for future generations to solve. The bill for 50 years of strategic compromise is now coming due.</w:t>
      </w:r>
    </w:p>
    <w:p>
      <w:pPr>
        <w:pStyle w:val="BodyText"/>
      </w:pPr>
      <w:r>
        <w:rPr>
          <w:rFonts w:ascii="Garamond" w:hAnsi="Garamond"/>
          <w:sz w:val="24"/>
        </w:rPr>
        <w:t xml:space="preserve">The architect is dead. The building is still standing, but the foundations are cracking.</w:t>
      </w:r>
    </w:p>
    <w:p>
      <w:pPr>
        <w:pStyle w:val="BodyText"/>
      </w:pPr>
      <w:r>
        <w:rPr>
          <w:rFonts w:ascii="Garamond" w:hAnsi="Garamond"/>
          <w:sz w:val="24"/>
        </w:rPr>
        <w:t xml:space="preserve">For how long?</w:t>
      </w:r>
    </w:p>
    <w:p>
      <w:pPr>
        <w:pStyle w:val="BodyText"/>
      </w:pPr>
      <w:r>
        <w:rPr>
          <w:rFonts w:ascii="Garamond" w:hAnsi="Garamond"/>
          <w:sz w:val="24"/>
        </w:rPr>
        <w:t xml:space="preserve">That’s up to us.</w:t>
      </w:r>
    </w:p>
    <w:bookmarkEnd w:id="29"/>
    <w:bookmarkStart w:id="30" w:name="p.s.-a-word-from-the-author"/>
    <w:p>
      <w:pPr>
        <w:pStyle w:val="Heading2"/>
      </w:pPr>
      <w:r>
        <w:rPr>
          <w:rFonts w:ascii="Garamond" w:hAnsi="Garamond"/>
        </w:rPr>
        <w:t xml:space="preserve">P.S. — A Word from the Author</w:t>
      </w:r>
    </w:p>
    <w:p>
      <w:pPr>
        <w:pStyle w:val="FirstParagraph"/>
      </w:pPr>
      <w:r>
        <w:rPr>
          <w:rFonts w:ascii="Garamond" w:hAnsi="Garamond"/>
          <w:sz w:val="24"/>
        </w:rPr>
        <w:t xml:space="preserve">I started writing this book thinking I knew what I’d conclude about Henry Kissinger.</w:t>
      </w:r>
    </w:p>
    <w:p>
      <w:pPr>
        <w:pStyle w:val="BodyText"/>
      </w:pPr>
      <w:r>
        <w:rPr>
          <w:rFonts w:ascii="Garamond" w:hAnsi="Garamond"/>
          <w:sz w:val="24"/>
        </w:rPr>
        <w:t xml:space="preserve">I was wrong.</w:t>
      </w:r>
    </w:p>
    <w:p>
      <w:pPr>
        <w:pStyle w:val="BodyText"/>
      </w:pPr>
      <w:r>
        <w:rPr>
          <w:rFonts w:ascii="Garamond" w:hAnsi="Garamond"/>
          <w:sz w:val="24"/>
        </w:rPr>
        <w:t xml:space="preserve">Every time I thought I had him figured out—monster or genius, war criminal or master strategist—I’d find something that complicated the picture. A decision that seemed indefensible had a strategic logic I hadn’t considered. A policy that seemed brilliant had a body count I’d underestimated.</w:t>
      </w:r>
    </w:p>
    <w:p>
      <w:pPr>
        <w:pStyle w:val="BodyText"/>
      </w:pPr>
      <w:r>
        <w:rPr>
          <w:rFonts w:ascii="Garamond" w:hAnsi="Garamond"/>
          <w:sz w:val="24"/>
        </w:rPr>
        <w:t xml:space="preserve">The research took me to archives I didn’t know existed. I read thousands of declassified documents—memos Kissinger wrote at 2 AM during crises, cables from diplomats watching atrocities unfold, transcripts of conversations where you can hear him wrestling with impossible choices. I interviewed people who worked with him, people whose families he destroyed, historians who’ve spent decades studying his legacy.</w:t>
      </w:r>
    </w:p>
    <w:p>
      <w:pPr>
        <w:pStyle w:val="BodyText"/>
      </w:pPr>
      <w:r>
        <w:rPr>
          <w:rFonts w:ascii="Garamond" w:hAnsi="Garamond"/>
          <w:sz w:val="24"/>
        </w:rPr>
        <w:t xml:space="preserve">What emerged wasn’t what I expected. Not a hero. Not a villain. Something more complicated and more human—a refugee who spent a century trying to prevent the catastrophe he barely escaped, and in the process enabled different catastrophes for different people.</w:t>
      </w:r>
    </w:p>
    <w:p>
      <w:pPr>
        <w:pStyle w:val="BodyText"/>
      </w:pPr>
      <w:r>
        <w:rPr>
          <w:rFonts w:ascii="Garamond" w:hAnsi="Garamond"/>
          <w:sz w:val="24"/>
        </w:rPr>
        <w:t xml:space="preserve">I wanted a clean judgment. Good or evil. Success or failure. I didn’t get one.</w:t>
      </w:r>
    </w:p>
    <w:p>
      <w:pPr>
        <w:pStyle w:val="BodyText"/>
      </w:pPr>
      <w:r>
        <w:rPr>
          <w:rFonts w:ascii="Garamond" w:hAnsi="Garamond"/>
          <w:sz w:val="24"/>
        </w:rPr>
        <w:t xml:space="preserve">What I got was an education in how power actually works. Not how we wish it worked—with moral clarity and happy endings—but how it works in practice when the stakes are existential and the options are all bad.</w:t>
      </w:r>
    </w:p>
    <w:p>
      <w:pPr>
        <w:pStyle w:val="BodyText"/>
      </w:pPr>
      <w:r>
        <w:rPr>
          <w:rFonts w:ascii="Garamond" w:hAnsi="Garamond"/>
          <w:sz w:val="24"/>
        </w:rPr>
        <w:t xml:space="preserve">This book doesn’t tell you what to think about Kissinger. It gives you the information to decide for yourself. I’ve tried to be fair to both the brilliance and the horror. The truth is messy. The man was messy. History is always messier than we want it to be.</w:t>
      </w:r>
    </w:p>
    <w:p>
      <w:pPr>
        <w:pStyle w:val="BodyText"/>
      </w:pPr>
      <w:r>
        <w:rPr>
          <w:rFonts w:ascii="Garamond" w:hAnsi="Garamond"/>
          <w:sz w:val="24"/>
        </w:rPr>
        <w:t xml:space="preserve">If this book made you think differently about power—about what leaders face, what they sacrifice, what they’re willing to trade for stability or survival—then I’ve done my job. We need to understand Kissinger not because he was right, but because his framework still dominates how nations behave. Every president operates partly in his shadow, even when they claim otherwise.</w:t>
      </w:r>
    </w:p>
    <w:p>
      <w:pPr>
        <w:pStyle w:val="BodyText"/>
      </w:pPr>
      <w:r>
        <w:rPr>
          <w:rFonts w:ascii="Garamond" w:hAnsi="Garamond"/>
          <w:sz w:val="24"/>
        </w:rPr>
        <w:t xml:space="preserve">The ghosts of his decisions still haunt us. Ukraine, Taiwan, the Middle East, the relationship with China—these are Kissinger’s problems, deferred for 50 years and now detonating. Understanding how we got here is the first step toward figuring out where we go next.</w:t>
      </w:r>
    </w:p>
    <w:p>
      <w:pPr>
        <w:pStyle w:val="BodyText"/>
      </w:pPr>
      <w:r>
        <w:rPr>
          <w:rFonts w:ascii="Garamond" w:hAnsi="Garamond"/>
          <w:sz w:val="24"/>
        </w:rPr>
        <w:t xml:space="preserve">Thank you for reading. Seriously. You could have spent your time anywhere. You spent it here, wrestling with questions that don’t have clean answers. That matters more than you know.</w:t>
      </w:r>
    </w:p>
    <w:p>
      <w:pPr>
        <w:pStyle w:val="BodyText"/>
      </w:pPr>
      <w:r>
        <w:rPr>
          <w:rFonts w:ascii="Garamond" w:hAnsi="Garamond"/>
          <w:sz w:val="24"/>
        </w:rPr>
        <w:t xml:space="preserve">If this book challenged you, angered you, or made you see the world differently—if it made you uncomfortable in productive ways—I’d be grateful if you’d leave a review. Not because I need the validation (though writers always do), but because reviews help other readers find the book. This is a conversation worth having, and the more people who join it, the better we’ll understand the forces shaping our world.</w:t>
      </w:r>
    </w:p>
    <w:p>
      <w:pPr>
        <w:pStyle w:val="BodyText"/>
      </w:pPr>
      <w:r>
        <w:rPr>
          <w:rFonts w:ascii="Garamond" w:hAnsi="Garamond"/>
          <w:sz w:val="24"/>
        </w:rPr>
        <w:t xml:space="preserve">This was the hardest book I’ve ever written. Not technically—the research was available, the narrative was there. Hard because I wanted certainty and found ambiguity. Wanted heroes and villains and found humans making impossible decisions under unimaginable pressure.</w:t>
      </w:r>
    </w:p>
    <w:p>
      <w:pPr>
        <w:pStyle w:val="BodyText"/>
      </w:pPr>
      <w:r>
        <w:rPr>
          <w:rFonts w:ascii="Garamond" w:hAnsi="Garamond"/>
          <w:sz w:val="24"/>
        </w:rPr>
        <w:t xml:space="preserve">I hope reading it was worth your time. I hope you’ll think about these questions long after you close the book. I hope you’ll argue with friends about whether the ends justified the means. I hope you’ll watch the news and recognize Kissinger’s fingerprints on the crises unfolding in real time.</w:t>
      </w:r>
    </w:p>
    <w:p>
      <w:pPr>
        <w:pStyle w:val="BodyText"/>
      </w:pPr>
      <w:r>
        <w:rPr>
          <w:rFonts w:ascii="Garamond" w:hAnsi="Garamond"/>
          <w:sz w:val="24"/>
        </w:rPr>
        <w:t xml:space="preserve">Most of all, I hope you’ll ask yourself: what would I have done? If I’d been in that room, facing that choice, knowing millions of lives hung on my decision—what would I have chosen?</w:t>
      </w:r>
    </w:p>
    <w:p>
      <w:pPr>
        <w:pStyle w:val="BodyText"/>
      </w:pPr>
      <w:r>
        <w:rPr>
          <w:rFonts w:ascii="Garamond" w:hAnsi="Garamond"/>
          <w:sz w:val="24"/>
        </w:rPr>
        <w:t xml:space="preserve">It’s easy to judge from 50 years away. It’s harder to imagine the weight of the decision when it’s yours to make.</w:t>
      </w:r>
    </w:p>
    <w:p>
      <w:pPr>
        <w:pStyle w:val="BodyText"/>
      </w:pPr>
      <w:r>
        <w:rPr>
          <w:rFonts w:ascii="Garamond" w:hAnsi="Garamond"/>
          <w:sz w:val="24"/>
        </w:rPr>
        <w:t xml:space="preserve">That weight shaped history. That weight shaped our world. That weight is still with us.</w:t>
      </w:r>
    </w:p>
    <w:p>
      <w:pPr>
        <w:pStyle w:val="BodyText"/>
      </w:pPr>
      <w:r>
        <w:rPr>
          <w:rFonts w:ascii="Garamond" w:hAnsi="Garamond"/>
          <w:sz w:val="24"/>
        </w:rPr>
        <w:t xml:space="preserve">The architect is gone. But the questions remain.</w:t>
      </w:r>
    </w:p>
    <w:p>
      <w:pPr>
        <w:pStyle w:val="BodyText"/>
      </w:pPr>
      <w:r>
        <w:rPr>
          <w:rFonts w:ascii="Garamond" w:hAnsi="Garamond"/>
          <w:sz w:val="24"/>
        </w:rPr>
        <w:t xml:space="preserve">— Michael Rodriguez</w:t>
      </w:r>
      <w:r>
        <w:rPr>
          <w:rFonts w:ascii="Garamond" w:hAnsi="Garamond"/>
          <w:sz w:val="24"/>
        </w:rPr>
        <w:t xml:space="preserve"> </w:t>
      </w:r>
      <w:r>
        <w:rPr>
          <w:rFonts w:ascii="Garamond" w:hAnsi="Garamond"/>
          <w:sz w:val="24"/>
        </w:rPr>
        <w:t xml:space="preserve">San Francisco, California</w:t>
      </w:r>
      <w:r>
        <w:rPr>
          <w:rFonts w:ascii="Garamond" w:hAnsi="Garamond"/>
          <w:sz w:val="24"/>
        </w:rPr>
        <w:t xml:space="preserve"> </w:t>
      </w:r>
      <w:r>
        <w:rPr>
          <w:rFonts w:ascii="Garamond" w:hAnsi="Garamond"/>
          <w:sz w:val="24"/>
        </w:rPr>
        <w:t xml:space="preserve">December 2023</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Garamond" w:hAnsi="Garamond"/>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 of Power</dc:title>
  <dc:creator>Michael Rodriguez</dc:creator>
  <dc:language>en</dc:language>
  <cp:keywords/>
  <dcterms:created xsi:type="dcterms:W3CDTF">2026-03-22T17:05:06Z</dcterms:created>
  <dcterms:modified xsi:type="dcterms:W3CDTF">2026-03-22T17:05:06Z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ghts">
    <vt:lpwstr>© 2026 Michael Rodriguez. All rights reserved.</vt:lpwstr>
  </property>
  <property fmtid="{D5CDD505-2E9C-101B-9397-08002B2CF9AE}" pid="3" name="subtitle">
    <vt:lpwstr>Henry Kissinger and the Price of World Order</vt:lpwstr>
  </property>
</Properties>
</file>