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F1B7" w14:textId="7F2C6185" w:rsidR="009F60D2" w:rsidRPr="00425814" w:rsidRDefault="009F60D2" w:rsidP="009F60D2">
      <w:pPr>
        <w:pStyle w:val="a3"/>
        <w:ind w:left="0"/>
        <w:jc w:val="center"/>
        <w:outlineLvl w:val="0"/>
        <w:rPr>
          <w:rFonts w:ascii="Arial" w:hAnsi="Arial" w:cs="Arial"/>
          <w:i/>
          <w:lang w:val="en-US"/>
        </w:rPr>
      </w:pPr>
      <w:r w:rsidRPr="00425814">
        <w:rPr>
          <w:rFonts w:ascii="Arial" w:hAnsi="Arial" w:cs="Arial"/>
          <w:i/>
          <w:caps w:val="0"/>
        </w:rPr>
        <w:t>Структурная схема класса</w:t>
      </w:r>
      <w:r w:rsidRPr="00425814">
        <w:rPr>
          <w:rFonts w:ascii="Arial" w:hAnsi="Arial" w:cs="Arial"/>
          <w:i/>
          <w:caps w:val="0"/>
          <w:lang w:val="en-US"/>
        </w:rPr>
        <w:t xml:space="preserve"> </w:t>
      </w:r>
      <w:r w:rsidR="00833AB6">
        <w:rPr>
          <w:rFonts w:ascii="Arial" w:hAnsi="Arial" w:cs="Arial"/>
          <w:i/>
          <w:caps w:val="0"/>
          <w:lang w:val="en-US"/>
        </w:rPr>
        <w:t>MyClassSum10</w:t>
      </w:r>
    </w:p>
    <w:p w14:paraId="48A7AD08" w14:textId="30ECF59A" w:rsidR="00AB294E" w:rsidRDefault="00833AB6">
      <w:r>
        <w:rPr>
          <w:noProof/>
        </w:rPr>
        <w:drawing>
          <wp:inline distT="0" distB="0" distL="0" distR="0" wp14:anchorId="0D96D5C3" wp14:editId="373C0DA9">
            <wp:extent cx="7087328" cy="3381153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0386" cy="338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5F00C" w14:textId="77777777" w:rsidR="007A23EB" w:rsidRDefault="007A23EB">
      <w:pPr>
        <w:sectPr w:rsidR="007A23EB" w:rsidSect="007A23EB">
          <w:pgSz w:w="11906" w:h="16838"/>
          <w:pgMar w:top="1134" w:right="567" w:bottom="1134" w:left="567" w:header="680" w:footer="0" w:gutter="0"/>
          <w:cols w:space="708"/>
          <w:docGrid w:linePitch="360"/>
        </w:sectPr>
      </w:pPr>
    </w:p>
    <w:p w14:paraId="6FF6E050" w14:textId="77777777" w:rsidR="007A23EB" w:rsidRDefault="007A23EB"/>
    <w:sectPr w:rsidR="007A23EB" w:rsidSect="007A23EB">
      <w:footerReference w:type="default" r:id="rId8"/>
      <w:pgSz w:w="11906" w:h="16838"/>
      <w:pgMar w:top="1134" w:right="567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CC6C5" w14:textId="77777777" w:rsidR="00F02439" w:rsidRDefault="00F02439" w:rsidP="007A23EB">
      <w:pPr>
        <w:spacing w:after="0" w:line="240" w:lineRule="auto"/>
      </w:pPr>
      <w:r>
        <w:separator/>
      </w:r>
    </w:p>
  </w:endnote>
  <w:endnote w:type="continuationSeparator" w:id="0">
    <w:p w14:paraId="3F508190" w14:textId="77777777" w:rsidR="00F02439" w:rsidRDefault="00F02439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452"/>
      <w:gridCol w:w="992"/>
      <w:gridCol w:w="993"/>
      <w:gridCol w:w="3643"/>
      <w:gridCol w:w="2176"/>
    </w:tblGrid>
    <w:tr w:rsidR="0040278D" w14:paraId="5057D553" w14:textId="77777777" w:rsidTr="004A39C4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14:paraId="5E2D8A52" w14:textId="77777777" w:rsidR="0040278D" w:rsidRPr="00806D1B" w:rsidRDefault="0040278D" w:rsidP="0040278D">
          <w:pPr>
            <w:spacing w:after="0"/>
            <w:rPr>
              <w:rFonts w:ascii="Arial Narrow" w:hAnsi="Arial Narrow"/>
              <w:i/>
            </w:rPr>
          </w:pPr>
          <w:r w:rsidRPr="00806D1B">
            <w:rPr>
              <w:rFonts w:ascii="Arial Narrow" w:hAnsi="Arial Narrow"/>
              <w:i/>
            </w:rPr>
            <w:t>Разраб.</w:t>
          </w:r>
        </w:p>
      </w:tc>
      <w:tc>
        <w:tcPr>
          <w:tcW w:w="145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14204D6C" w14:textId="7F707BC7" w:rsidR="0040278D" w:rsidRPr="00806D1B" w:rsidRDefault="00CF684C" w:rsidP="0040278D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Дубровский А. М</w:t>
          </w:r>
          <w:r w:rsidR="0040278D" w:rsidRPr="00806D1B">
            <w:rPr>
              <w:rFonts w:ascii="Arial Narrow" w:hAnsi="Arial Narrow"/>
              <w:i/>
            </w:rPr>
            <w:t>.</w:t>
          </w:r>
        </w:p>
      </w:tc>
      <w:tc>
        <w:tcPr>
          <w:tcW w:w="99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3646F5B6" w14:textId="77777777" w:rsidR="0040278D" w:rsidRDefault="0040278D" w:rsidP="0040278D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5B4D19E9" w14:textId="77777777" w:rsidR="0040278D" w:rsidRDefault="0040278D" w:rsidP="0040278D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14:paraId="37E7F4D5" w14:textId="4910B0DF" w:rsidR="0040278D" w:rsidRPr="001D02A6" w:rsidRDefault="0040278D" w:rsidP="0040278D">
          <w:pPr>
            <w:spacing w:after="0"/>
            <w:jc w:val="center"/>
            <w:rPr>
              <w:i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КП.0902.0</w:t>
          </w:r>
          <w:r w:rsidR="008672AB">
            <w:rPr>
              <w:rFonts w:ascii="Arial Narrow" w:hAnsi="Arial Narrow" w:cs="Arial"/>
              <w:i/>
              <w:caps/>
              <w:sz w:val="32"/>
              <w:szCs w:val="32"/>
            </w:rPr>
            <w:t>4</w:t>
          </w:r>
          <w:r>
            <w:rPr>
              <w:rFonts w:ascii="Arial Narrow" w:hAnsi="Arial Narrow" w:cs="Arial"/>
              <w:i/>
              <w:caps/>
              <w:sz w:val="32"/>
              <w:szCs w:val="32"/>
            </w:rPr>
            <w:t>.000000.01</w:t>
          </w:r>
          <w:r w:rsidRPr="001D02A6"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ПЛ</w:t>
          </w:r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14:paraId="58A86C83" w14:textId="77777777" w:rsidR="0040278D" w:rsidRPr="00FF5F15" w:rsidRDefault="0040278D" w:rsidP="0040278D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гр.3ИС2</w:t>
          </w:r>
        </w:p>
      </w:tc>
    </w:tr>
    <w:tr w:rsidR="0040278D" w14:paraId="31B88388" w14:textId="77777777" w:rsidTr="004A39C4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14:paraId="549FB508" w14:textId="77777777" w:rsidR="0040278D" w:rsidRPr="00806D1B" w:rsidRDefault="0040278D" w:rsidP="0040278D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Провер.</w:t>
          </w:r>
        </w:p>
      </w:tc>
      <w:tc>
        <w:tcPr>
          <w:tcW w:w="1452" w:type="dxa"/>
          <w:tcBorders>
            <w:top w:val="single" w:sz="8" w:space="0" w:color="auto"/>
          </w:tcBorders>
          <w:vAlign w:val="center"/>
        </w:tcPr>
        <w:p w14:paraId="0DF0D29E" w14:textId="77777777" w:rsidR="0040278D" w:rsidRPr="00806D1B" w:rsidRDefault="0040278D" w:rsidP="0040278D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Смирнов В.Б.</w:t>
          </w:r>
        </w:p>
      </w:tc>
      <w:tc>
        <w:tcPr>
          <w:tcW w:w="992" w:type="dxa"/>
          <w:tcBorders>
            <w:top w:val="single" w:sz="8" w:space="0" w:color="auto"/>
          </w:tcBorders>
          <w:vAlign w:val="center"/>
        </w:tcPr>
        <w:p w14:paraId="6ACCC1A6" w14:textId="77777777" w:rsidR="0040278D" w:rsidRDefault="0040278D" w:rsidP="0040278D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14:paraId="4C2DFDBB" w14:textId="77777777" w:rsidR="0040278D" w:rsidRDefault="0040278D" w:rsidP="0040278D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14:paraId="1B6BD5AA" w14:textId="77777777" w:rsidR="0040278D" w:rsidRDefault="0040278D" w:rsidP="0040278D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14:paraId="12F08F5C" w14:textId="77777777" w:rsidR="0040278D" w:rsidRDefault="0040278D" w:rsidP="0040278D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14:paraId="0E9ABA59" w14:textId="77777777"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EB7AF" w14:textId="77777777" w:rsidR="00F02439" w:rsidRDefault="00F02439" w:rsidP="007A23EB">
      <w:pPr>
        <w:spacing w:after="0" w:line="240" w:lineRule="auto"/>
      </w:pPr>
      <w:r>
        <w:separator/>
      </w:r>
    </w:p>
  </w:footnote>
  <w:footnote w:type="continuationSeparator" w:id="0">
    <w:p w14:paraId="0D4DA998" w14:textId="77777777" w:rsidR="00F02439" w:rsidRDefault="00F02439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1"/>
    <w:rsid w:val="00312891"/>
    <w:rsid w:val="00367BC5"/>
    <w:rsid w:val="0040278D"/>
    <w:rsid w:val="004516DA"/>
    <w:rsid w:val="00502271"/>
    <w:rsid w:val="007A23EB"/>
    <w:rsid w:val="00833AB6"/>
    <w:rsid w:val="008672AB"/>
    <w:rsid w:val="00947D59"/>
    <w:rsid w:val="009F60D2"/>
    <w:rsid w:val="00AB294E"/>
    <w:rsid w:val="00CF684C"/>
    <w:rsid w:val="00F02439"/>
    <w:rsid w:val="00FE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4EE6B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D829C-8E52-4ED0-A7EA-66AFA9EAC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Алексей Дубровский</cp:lastModifiedBy>
  <cp:revision>8</cp:revision>
  <dcterms:created xsi:type="dcterms:W3CDTF">2022-06-16T12:15:00Z</dcterms:created>
  <dcterms:modified xsi:type="dcterms:W3CDTF">2022-06-30T20:07:00Z</dcterms:modified>
</cp:coreProperties>
</file>