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宋体" w:hAnsi="宋体"/>
          <w:sz w:val="44"/>
        </w:rPr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112395</wp:posOffset>
                </wp:positionV>
                <wp:extent cx="4689475" cy="8011160"/>
                <wp:effectExtent l="0" t="0" r="4445" b="508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475" cy="801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  <w:lang w:val="en-US" w:eastAsia="zh-CN"/>
                              </w:rPr>
                              <w:t>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  <w:lang w:val="en-US" w:eastAsia="zh-CN"/>
                              </w:rPr>
                              <w:t>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  <w:lang w:val="en-US" w:eastAsia="zh-CN"/>
                              </w:rPr>
                              <w:t>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  <w:lang w:val="en-US" w:eastAsia="zh-CN"/>
                              </w:rPr>
                              <w:t>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华文行楷" w:hAnsi="华文楷体" w:eastAsia="华文行楷"/>
                                <w:b/>
                                <w:color w:val="0066CC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3.8pt;margin-top:8.85pt;height:630.8pt;width:369.25pt;z-index:251659264;mso-width-relative:page;mso-height-relative:page;" fillcolor="#FFFFFF" filled="t" stroked="f" coordsize="21600,21600" o:gfxdata="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mLqG9cAAAAKAQAADwAAAAAAAAABACAAAAAiAAAAZHJzL2Rvd25yZXYueG1sUEsBAhQAFAAA&#10;AAgAh07iQEQxRXS3AQAAXAMAAA4AAAAAAAAAAQAgAAAAJg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  <w:lang w:val="en-US" w:eastAsia="zh-CN"/>
                        </w:rPr>
                        <w:t>用</w:t>
                      </w: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  <w:lang w:val="en-US" w:eastAsia="zh-CN"/>
                        </w:rPr>
                        <w:t>户</w:t>
                      </w: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  <w:lang w:val="en-US" w:eastAsia="zh-CN"/>
                        </w:rPr>
                        <w:t>手</w:t>
                      </w:r>
                    </w:p>
                    <w:p>
                      <w:pPr>
                        <w:jc w:val="center"/>
                        <w:rPr>
                          <w:rFonts w:hint="default" w:ascii="华文行楷" w:hAnsi="华文楷体" w:eastAsia="华文行楷"/>
                          <w:b/>
                          <w:color w:val="0066CC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  <w:lang w:val="en-US" w:eastAsia="zh-CN"/>
                        </w:rPr>
                        <w:t>册</w:t>
                      </w: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华文行楷" w:hAnsi="华文楷体" w:eastAsia="华文行楷"/>
                          <w:b/>
                          <w:color w:val="0066CC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rPr>
          <w:rFonts w:ascii="宋体" w:hAnsi="宋体"/>
          <w:sz w:val="44"/>
        </w:rPr>
      </w:pPr>
    </w:p>
    <w:p>
      <w:pPr>
        <w:pStyle w:val="8"/>
        <w:rPr>
          <w:rFonts w:ascii="宋体" w:hAnsi="宋体"/>
          <w:sz w:val="44"/>
        </w:rPr>
      </w:pPr>
    </w:p>
    <w:p>
      <w:pPr>
        <w:pStyle w:val="8"/>
        <w:rPr>
          <w:rFonts w:ascii="宋体" w:hAnsi="宋体"/>
          <w:sz w:val="4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400" w:lineRule="exact"/>
        <w:jc w:val="center"/>
        <w:rPr>
          <w:rFonts w:ascii="宋体" w:hAnsi="宋体"/>
          <w:b/>
          <w:szCs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_Toc16614 </w:instrText>
      </w:r>
      <w:r>
        <w:fldChar w:fldCharType="separate"/>
      </w:r>
      <w:r>
        <w:rPr>
          <w:rFonts w:hint="eastAsia"/>
          <w:lang w:val="en-US" w:eastAsia="zh-CN"/>
        </w:rPr>
        <w:t>1、</w:t>
      </w:r>
      <w:r>
        <w:t>需求分析</w:t>
      </w:r>
      <w:r>
        <w:tab/>
      </w:r>
      <w:r>
        <w:fldChar w:fldCharType="begin"/>
      </w:r>
      <w:r>
        <w:instrText xml:space="preserve"> PAGEREF _Toc16614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_Toc28224 </w:instrText>
      </w:r>
      <w:r>
        <w:fldChar w:fldCharType="separate"/>
      </w:r>
      <w:r>
        <w:rPr>
          <w:rFonts w:hint="eastAsia"/>
          <w:lang w:val="en-US" w:eastAsia="zh-CN"/>
        </w:rPr>
        <w:t>2、</w:t>
      </w:r>
      <w:r>
        <w:t>概要设计</w:t>
      </w:r>
      <w:r>
        <w:tab/>
      </w:r>
      <w:r>
        <w:fldChar w:fldCharType="begin"/>
      </w:r>
      <w:r>
        <w:instrText xml:space="preserve"> PAGEREF _Toc28224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_Toc27086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>2.1 系统架构设计</w:t>
      </w:r>
      <w:r>
        <w:tab/>
      </w:r>
      <w:r>
        <w:fldChar w:fldCharType="begin"/>
      </w:r>
      <w:r>
        <w:instrText xml:space="preserve"> PAGEREF _Toc27086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ascii="Times New Roman" w:hAnsi="Times New Roman" w:eastAsia="黑体" w:cs="Times New Roman"/>
          <w:shd w:val="clear" w:color="auto" w:fill="FFFFFF"/>
        </w:rPr>
        <w:t>2.2 软件结构设计</w:t>
      </w:r>
      <w:r>
        <w:tab/>
      </w:r>
      <w:r>
        <w:fldChar w:fldCharType="begin"/>
      </w:r>
      <w:r>
        <w:instrText xml:space="preserve"> PAGEREF _Toc13572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_Toc32687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2.2.1 概述</w:t>
      </w:r>
      <w:r>
        <w:tab/>
      </w:r>
      <w:r>
        <w:fldChar w:fldCharType="begin"/>
      </w:r>
      <w:r>
        <w:instrText xml:space="preserve"> PAGEREF _Toc32687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_Toc10485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 xml:space="preserve">2.2.2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前端</w:t>
      </w:r>
      <w:r>
        <w:rPr>
          <w:rFonts w:ascii="Times New Roman" w:hAnsi="Times New Roman" w:eastAsia="黑体" w:cs="Times New Roman"/>
          <w:szCs w:val="28"/>
          <w:lang w:val="zh-CN"/>
        </w:rPr>
        <w:t>结构设计</w:t>
      </w:r>
      <w:r>
        <w:tab/>
      </w:r>
      <w:r>
        <w:fldChar w:fldCharType="begin"/>
      </w:r>
      <w:r>
        <w:instrText xml:space="preserve"> PAGEREF _Toc10485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_Toc9920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 xml:space="preserve">2.2.3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后端</w:t>
      </w:r>
      <w:r>
        <w:rPr>
          <w:rFonts w:ascii="Times New Roman" w:hAnsi="Times New Roman" w:eastAsia="黑体" w:cs="Times New Roman"/>
          <w:szCs w:val="28"/>
          <w:lang w:val="zh-CN"/>
        </w:rPr>
        <w:t>结构设计</w:t>
      </w:r>
      <w:r>
        <w:tab/>
      </w:r>
      <w:r>
        <w:fldChar w:fldCharType="begin"/>
      </w:r>
      <w:r>
        <w:instrText xml:space="preserve"> PAGEREF _Toc9920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_Toc16441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t>详细设计</w:t>
      </w:r>
      <w:r>
        <w:tab/>
      </w:r>
      <w:r>
        <w:fldChar w:fldCharType="begin"/>
      </w:r>
      <w:r>
        <w:instrText xml:space="preserve"> PAGEREF _Toc16441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_Toc31789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>3.1 运行环境</w:t>
      </w:r>
      <w:r>
        <w:tab/>
      </w:r>
      <w:r>
        <w:fldChar w:fldCharType="begin"/>
      </w:r>
      <w:r>
        <w:instrText xml:space="preserve"> PAGEREF _Toc31789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_Toc11368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3.1.1 软件环境</w:t>
      </w:r>
      <w:r>
        <w:tab/>
      </w:r>
      <w:r>
        <w:fldChar w:fldCharType="begin"/>
      </w:r>
      <w:r>
        <w:instrText xml:space="preserve"> PAGEREF _Toc11368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_Toc14304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>3.2 开发环境</w:t>
      </w:r>
      <w:r>
        <w:tab/>
      </w:r>
      <w:r>
        <w:fldChar w:fldCharType="begin"/>
      </w:r>
      <w:r>
        <w:instrText xml:space="preserve"> PAGEREF _Toc14304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_Toc10154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3.2.1 软件环境</w:t>
      </w:r>
      <w:r>
        <w:tab/>
      </w:r>
      <w:r>
        <w:fldChar w:fldCharType="begin"/>
      </w:r>
      <w:r>
        <w:instrText xml:space="preserve"> PAGEREF _Toc10154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_Toc11686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>3.3 界面设计</w:t>
      </w:r>
      <w:r>
        <w:tab/>
      </w:r>
      <w:r>
        <w:fldChar w:fldCharType="begin"/>
      </w:r>
      <w:r>
        <w:instrText xml:space="preserve"> PAGEREF _Toc11686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_Toc14296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3.3.1 界面展示</w:t>
      </w:r>
      <w:r>
        <w:tab/>
      </w:r>
      <w:r>
        <w:fldChar w:fldCharType="begin"/>
      </w:r>
      <w:r>
        <w:instrText xml:space="preserve"> PAGEREF _Toc14296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_Toc12356 </w:instrText>
      </w:r>
      <w:r>
        <w:fldChar w:fldCharType="separate"/>
      </w:r>
      <w:r>
        <w:rPr>
          <w:rFonts w:hint="eastAsia"/>
          <w:lang w:val="en-US" w:eastAsia="zh-CN"/>
        </w:rPr>
        <w:t>4、</w:t>
      </w:r>
      <w:r>
        <w:t>测试报告</w:t>
      </w:r>
      <w:r>
        <w:tab/>
      </w:r>
      <w:r>
        <w:fldChar w:fldCharType="begin"/>
      </w:r>
      <w:r>
        <w:instrText xml:space="preserve"> PAGEREF _Toc12356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_Toc32678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>4.</w:t>
      </w:r>
      <w:r>
        <w:rPr>
          <w:rFonts w:hint="eastAsia" w:ascii="Times New Roman" w:hAnsi="Times New Roman" w:eastAsia="黑体" w:cs="Times New Roman"/>
          <w:lang w:val="en-US" w:eastAsia="zh-CN"/>
        </w:rPr>
        <w:t>1</w:t>
      </w:r>
      <w:r>
        <w:rPr>
          <w:rFonts w:ascii="Times New Roman" w:hAnsi="Times New Roman" w:eastAsia="黑体" w:cs="Times New Roman"/>
          <w:lang w:val="zh-CN"/>
        </w:rPr>
        <w:t xml:space="preserve"> </w:t>
      </w:r>
      <w:r>
        <w:rPr>
          <w:rFonts w:hint="eastAsia" w:ascii="Times New Roman" w:hAnsi="Times New Roman" w:eastAsia="黑体" w:cs="Times New Roman"/>
          <w:lang w:val="en-US" w:eastAsia="zh-CN"/>
        </w:rPr>
        <w:t>后端单元</w:t>
      </w:r>
      <w:r>
        <w:rPr>
          <w:rFonts w:ascii="Times New Roman" w:hAnsi="Times New Roman" w:eastAsia="黑体" w:cs="Times New Roman"/>
          <w:lang w:val="zh-CN"/>
        </w:rPr>
        <w:t>测试</w:t>
      </w:r>
      <w:r>
        <w:tab/>
      </w:r>
      <w:r>
        <w:fldChar w:fldCharType="begin"/>
      </w:r>
      <w:r>
        <w:instrText xml:space="preserve"> PAGEREF _Toc32678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_Toc11904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1</w:t>
      </w:r>
      <w:r>
        <w:rPr>
          <w:rFonts w:ascii="Times New Roman" w:hAnsi="Times New Roman" w:eastAsia="黑体" w:cs="Times New Roman"/>
          <w:szCs w:val="28"/>
          <w:lang w:val="zh-CN"/>
        </w:rPr>
        <w:t>.1 测试方式:</w:t>
      </w:r>
      <w:r>
        <w:tab/>
      </w:r>
      <w:r>
        <w:fldChar w:fldCharType="begin"/>
      </w:r>
      <w:r>
        <w:instrText xml:space="preserve"> PAGEREF _Toc11904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_Toc13855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4.2.2 测试结果：</w:t>
      </w:r>
      <w:r>
        <w:tab/>
      </w:r>
      <w:r>
        <w:fldChar w:fldCharType="begin"/>
      </w:r>
      <w:r>
        <w:instrText xml:space="preserve"> PAGEREF _Toc13855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_Toc24876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>4.</w:t>
      </w:r>
      <w:r>
        <w:rPr>
          <w:rFonts w:hint="eastAsia" w:ascii="Times New Roman" w:hAnsi="Times New Roman" w:eastAsia="黑体" w:cs="Times New Roman"/>
          <w:lang w:val="en-US" w:eastAsia="zh-CN"/>
        </w:rPr>
        <w:t>2</w:t>
      </w:r>
      <w:r>
        <w:rPr>
          <w:rFonts w:ascii="Times New Roman" w:hAnsi="Times New Roman" w:eastAsia="黑体" w:cs="Times New Roman"/>
          <w:lang w:val="zh-CN"/>
        </w:rPr>
        <w:t xml:space="preserve"> </w:t>
      </w:r>
      <w:r>
        <w:rPr>
          <w:rFonts w:hint="eastAsia" w:ascii="Times New Roman" w:hAnsi="Times New Roman" w:eastAsia="黑体" w:cs="Times New Roman"/>
          <w:lang w:val="en-US" w:eastAsia="zh-CN"/>
        </w:rPr>
        <w:t>后端集成测试</w:t>
      </w:r>
      <w:r>
        <w:tab/>
      </w:r>
      <w:r>
        <w:fldChar w:fldCharType="begin"/>
      </w:r>
      <w:r>
        <w:instrText xml:space="preserve"> PAGEREF _Toc24876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_Toc24312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2</w:t>
      </w:r>
      <w:r>
        <w:rPr>
          <w:rFonts w:ascii="Times New Roman" w:hAnsi="Times New Roman" w:eastAsia="黑体" w:cs="Times New Roman"/>
          <w:szCs w:val="28"/>
          <w:lang w:val="zh-CN"/>
        </w:rPr>
        <w:t>.1 测试方式:</w:t>
      </w:r>
      <w:r>
        <w:tab/>
      </w:r>
      <w:r>
        <w:fldChar w:fldCharType="begin"/>
      </w:r>
      <w:r>
        <w:instrText xml:space="preserve"> PAGEREF _Toc24312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_Toc23209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4.1.2 测试结果：</w:t>
      </w:r>
      <w:r>
        <w:tab/>
      </w:r>
      <w:r>
        <w:fldChar w:fldCharType="begin"/>
      </w:r>
      <w:r>
        <w:instrText xml:space="preserve"> PAGEREF _Toc23209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_Toc29319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 xml:space="preserve">4.1 </w:t>
      </w:r>
      <w:r>
        <w:rPr>
          <w:rFonts w:hint="eastAsia" w:ascii="Times New Roman" w:hAnsi="Times New Roman" w:eastAsia="黑体" w:cs="Times New Roman"/>
          <w:lang w:val="en-US" w:eastAsia="zh-CN"/>
        </w:rPr>
        <w:t>前端兼容性测试</w:t>
      </w:r>
      <w:r>
        <w:tab/>
      </w:r>
      <w:r>
        <w:fldChar w:fldCharType="begin"/>
      </w:r>
      <w:r>
        <w:instrText xml:space="preserve"> PAGEREF _Toc29319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_Toc2954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4.1.1 测试方式:</w:t>
      </w:r>
      <w:r>
        <w:tab/>
      </w:r>
      <w:r>
        <w:fldChar w:fldCharType="begin"/>
      </w:r>
      <w:r>
        <w:instrText xml:space="preserve"> PAGEREF _Toc2954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_Toc23134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4.1.2 测试结果：</w:t>
      </w:r>
      <w:r>
        <w:tab/>
      </w:r>
      <w:r>
        <w:fldChar w:fldCharType="begin"/>
      </w:r>
      <w:r>
        <w:instrText xml:space="preserve"> PAGEREF _Toc23134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_Toc11575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 xml:space="preserve">4.2 </w:t>
      </w:r>
      <w:r>
        <w:rPr>
          <w:rFonts w:hint="eastAsia" w:ascii="Times New Roman" w:hAnsi="Times New Roman" w:eastAsia="黑体" w:cs="Times New Roman"/>
          <w:lang w:val="en-US" w:eastAsia="zh-CN"/>
        </w:rPr>
        <w:t>前端可视化质量</w:t>
      </w:r>
      <w:r>
        <w:rPr>
          <w:rFonts w:ascii="Times New Roman" w:hAnsi="Times New Roman" w:eastAsia="黑体" w:cs="Times New Roman"/>
          <w:lang w:val="zh-CN"/>
        </w:rPr>
        <w:t>测试</w:t>
      </w:r>
      <w:r>
        <w:tab/>
      </w:r>
      <w:r>
        <w:fldChar w:fldCharType="begin"/>
      </w:r>
      <w:r>
        <w:instrText xml:space="preserve"> PAGEREF _Toc11575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_Toc4062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4.2.1 测试方式:</w:t>
      </w:r>
      <w:r>
        <w:tab/>
      </w:r>
      <w:r>
        <w:fldChar w:fldCharType="begin"/>
      </w:r>
      <w:r>
        <w:instrText xml:space="preserve"> PAGEREF _Toc4062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_Toc19138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4.2.2 测试结果：</w:t>
      </w:r>
      <w:r>
        <w:tab/>
      </w:r>
      <w:r>
        <w:fldChar w:fldCharType="begin"/>
      </w:r>
      <w:r>
        <w:instrText xml:space="preserve"> PAGEREF _Toc19138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_Toc21565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 xml:space="preserve">4.3 </w:t>
      </w:r>
      <w:r>
        <w:rPr>
          <w:rFonts w:hint="eastAsia" w:ascii="Times New Roman" w:hAnsi="Times New Roman" w:eastAsia="黑体" w:cs="Times New Roman"/>
          <w:lang w:val="en-US" w:eastAsia="zh-CN"/>
        </w:rPr>
        <w:t>前后端结合</w:t>
      </w:r>
      <w:r>
        <w:rPr>
          <w:rFonts w:ascii="Times New Roman" w:hAnsi="Times New Roman" w:eastAsia="黑体" w:cs="Times New Roman"/>
          <w:lang w:val="zh-CN"/>
        </w:rPr>
        <w:t>测试</w:t>
      </w:r>
      <w:r>
        <w:tab/>
      </w:r>
      <w:r>
        <w:fldChar w:fldCharType="begin"/>
      </w:r>
      <w:r>
        <w:instrText xml:space="preserve"> PAGEREF _Toc21565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_Toc8524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4.3.1 测试方式:</w:t>
      </w:r>
      <w:r>
        <w:tab/>
      </w:r>
      <w:r>
        <w:fldChar w:fldCharType="begin"/>
      </w:r>
      <w:r>
        <w:instrText xml:space="preserve"> PAGEREF _Toc8524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_Toc30157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>4.3.2 测试结果：</w:t>
      </w:r>
      <w:r>
        <w:tab/>
      </w:r>
      <w:r>
        <w:fldChar w:fldCharType="begin"/>
      </w:r>
      <w:r>
        <w:instrText xml:space="preserve"> PAGEREF _Toc30157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_Toc7342 </w:instrText>
      </w:r>
      <w:r>
        <w:fldChar w:fldCharType="separate"/>
      </w:r>
      <w:r>
        <w:rPr>
          <w:rFonts w:ascii="Times New Roman" w:hAnsi="Times New Roman" w:eastAsia="黑体" w:cs="Times New Roman"/>
        </w:rPr>
        <w:t xml:space="preserve">4.4 </w:t>
      </w:r>
      <w:r>
        <w:rPr>
          <w:rFonts w:ascii="Times New Roman" w:hAnsi="Times New Roman" w:eastAsia="黑体" w:cs="Times New Roman"/>
          <w:lang w:val="zh-CN"/>
        </w:rPr>
        <w:t>环境配置</w:t>
      </w:r>
      <w:r>
        <w:tab/>
      </w:r>
      <w:r>
        <w:fldChar w:fldCharType="begin"/>
      </w:r>
      <w:r>
        <w:instrText xml:space="preserve"> PAGEREF _Toc7342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_Toc29842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 xml:space="preserve">4.4.1 </w:t>
      </w:r>
      <w:r>
        <w:rPr>
          <w:rFonts w:hint="eastAsia" w:ascii="Times New Roman" w:hAnsi="Times New Roman" w:cs="Times New Roman"/>
          <w:szCs w:val="28"/>
          <w:lang w:val="en-US" w:eastAsia="zh-CN"/>
        </w:rPr>
        <w:t>JDK安装</w:t>
      </w:r>
      <w:r>
        <w:tab/>
      </w:r>
      <w:r>
        <w:fldChar w:fldCharType="begin"/>
      </w:r>
      <w:r>
        <w:instrText xml:space="preserve"> PAGEREF _Toc29842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ascii="Times New Roman" w:hAnsi="Times New Roman" w:cs="Times New Roman"/>
          <w:szCs w:val="28"/>
          <w:lang w:val="zh-CN"/>
        </w:rPr>
        <w:t xml:space="preserve">4.4.2 </w:t>
      </w:r>
      <w:r>
        <w:rPr>
          <w:rFonts w:hint="eastAsia" w:ascii="Times New Roman" w:hAnsi="Times New Roman" w:cs="Times New Roman"/>
          <w:szCs w:val="28"/>
          <w:lang w:val="en-US" w:eastAsia="zh-CN"/>
        </w:rPr>
        <w:t>MySQL安装</w:t>
      </w:r>
      <w:r>
        <w:tab/>
      </w:r>
      <w:r>
        <w:fldChar w:fldCharType="begin"/>
      </w:r>
      <w:r>
        <w:instrText xml:space="preserve"> PAGEREF _Toc6717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_Toc10341 </w:instrText>
      </w:r>
      <w:r>
        <w:fldChar w:fldCharType="separate"/>
      </w:r>
      <w:r>
        <w:rPr>
          <w:rFonts w:ascii="Times New Roman" w:hAnsi="Times New Roman" w:cs="Times New Roman"/>
          <w:szCs w:val="28"/>
          <w:lang w:val="zh-CN"/>
        </w:rPr>
        <w:t>4.4.</w:t>
      </w:r>
      <w:r>
        <w:rPr>
          <w:rFonts w:hint="eastAsia" w:ascii="Times New Roman" w:hAnsi="Times New Roman" w:cs="Times New Roman"/>
          <w:szCs w:val="28"/>
          <w:lang w:val="en-US" w:eastAsia="zh-CN"/>
        </w:rPr>
        <w:t>3</w:t>
      </w:r>
      <w:r>
        <w:rPr>
          <w:rFonts w:ascii="Times New Roman" w:hAnsi="Times New Roman" w:cs="Times New Roman"/>
          <w:szCs w:val="28"/>
          <w:lang w:val="zh-CN"/>
        </w:rPr>
        <w:t xml:space="preserve"> </w:t>
      </w:r>
      <w:r>
        <w:rPr>
          <w:rFonts w:hint="eastAsia" w:ascii="Times New Roman" w:hAnsi="Times New Roman" w:cs="Times New Roman"/>
          <w:szCs w:val="28"/>
          <w:lang w:val="en-US" w:eastAsia="zh-CN"/>
        </w:rPr>
        <w:t>Maven-3.5.4安装</w:t>
      </w:r>
      <w:r>
        <w:tab/>
      </w:r>
      <w:r>
        <w:fldChar w:fldCharType="begin"/>
      </w:r>
      <w:r>
        <w:instrText xml:space="preserve"> PAGEREF _Toc10341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_Toc10981 </w:instrText>
      </w:r>
      <w:r>
        <w:fldChar w:fldCharType="separate"/>
      </w:r>
      <w:r>
        <w:rPr>
          <w:rFonts w:ascii="Times New Roman" w:hAnsi="Times New Roman" w:eastAsia="黑体" w:cs="Times New Roman"/>
          <w:lang w:val="zh-CN"/>
        </w:rPr>
        <w:t>4.5 系统部署</w:t>
      </w:r>
      <w:r>
        <w:tab/>
      </w:r>
      <w:r>
        <w:fldChar w:fldCharType="begin"/>
      </w:r>
      <w:r>
        <w:instrText xml:space="preserve"> PAGEREF _Toc10981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_Toc23852 </w:instrText>
      </w:r>
      <w:r>
        <w:fldChar w:fldCharType="separate"/>
      </w:r>
      <w:r>
        <w:rPr>
          <w:rFonts w:ascii="Times New Roman" w:hAnsi="Times New Roman" w:cs="Times New Roman"/>
          <w:szCs w:val="28"/>
          <w:lang w:val="zh-CN"/>
        </w:rPr>
        <w:t xml:space="preserve">4.5.1 </w:t>
      </w:r>
      <w:r>
        <w:rPr>
          <w:rFonts w:hint="eastAsia" w:ascii="Times New Roman" w:hAnsi="Times New Roman" w:cs="Times New Roman"/>
          <w:szCs w:val="28"/>
          <w:lang w:val="en-US" w:eastAsia="zh-CN"/>
        </w:rPr>
        <w:t>前端部署</w:t>
      </w:r>
      <w:r>
        <w:tab/>
      </w:r>
      <w:r>
        <w:fldChar w:fldCharType="begin"/>
      </w:r>
      <w:r>
        <w:instrText xml:space="preserve"> PAGEREF _Toc23852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_Toc5875 </w:instrText>
      </w:r>
      <w:r>
        <w:fldChar w:fldCharType="separate"/>
      </w:r>
      <w:r>
        <w:rPr>
          <w:rFonts w:ascii="Times New Roman" w:hAnsi="Times New Roman" w:eastAsia="黑体" w:cs="Times New Roman"/>
          <w:szCs w:val="28"/>
          <w:lang w:val="zh-CN"/>
        </w:rPr>
        <w:t xml:space="preserve">4.5.2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后端部署</w:t>
      </w:r>
      <w:r>
        <w:tab/>
      </w:r>
      <w:r>
        <w:fldChar w:fldCharType="begin"/>
      </w:r>
      <w:r>
        <w:instrText xml:space="preserve"> PAGEREF _Toc5875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rPr>
          <w:sz w:val="44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2"/>
        <w:bidi w:val="0"/>
        <w:rPr>
          <w:rFonts w:ascii="Times New Roman" w:hAnsi="Times New Roman" w:eastAsia="黑体" w:cs="Times New Roman"/>
        </w:rPr>
      </w:pPr>
      <w:bookmarkStart w:id="0" w:name="_Toc7342"/>
      <w:bookmarkStart w:id="1" w:name="_Toc43551817"/>
      <w:bookmarkStart w:id="2" w:name="_Hlk43278392"/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eastAsia="黑体" w:cs="Times New Roman"/>
        </w:rPr>
        <w:t xml:space="preserve"> </w:t>
      </w:r>
      <w:r>
        <w:rPr>
          <w:rFonts w:ascii="Times New Roman" w:hAnsi="Times New Roman" w:eastAsia="黑体" w:cs="Times New Roman"/>
          <w:lang w:val="zh-CN"/>
        </w:rPr>
        <w:t>环境配置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3551818"/>
      <w:bookmarkStart w:id="4" w:name="_Toc29842"/>
      <w:r>
        <w:rPr>
          <w:rFonts w:hint="eastAsia"/>
          <w:lang w:val="en-US" w:eastAsia="zh-CN"/>
        </w:rPr>
        <w:t>1.</w:t>
      </w:r>
      <w:r>
        <w:t xml:space="preserve">1 </w:t>
      </w:r>
      <w:bookmarkEnd w:id="3"/>
      <w:r>
        <w:rPr>
          <w:rFonts w:hint="eastAsia"/>
          <w:lang w:val="en-US" w:eastAsia="zh-CN"/>
        </w:rPr>
        <w:t>JDK安装</w:t>
      </w:r>
      <w:bookmarkEnd w:id="4"/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把下载好的Linux版本的jdk1.8的压缩文件，用xftp工具上传到Linux服务器中的usr/local文件中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cd/usr/local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jdk-8u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261</w:t>
      </w:r>
      <w:r>
        <w:rPr>
          <w:rFonts w:hint="eastAsia" w:ascii="Times New Roman" w:hAnsi="Times New Roman" w:eastAsia="宋体" w:cs="Times New Roman"/>
          <w:szCs w:val="21"/>
          <w:lang w:val="zh-CN"/>
        </w:rPr>
        <w:t>-linux-x64.tar.gz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解压安装包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tar -zxvf jdk-8u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261</w:t>
      </w:r>
      <w:r>
        <w:rPr>
          <w:rFonts w:hint="eastAsia" w:ascii="Times New Roman" w:hAnsi="Times New Roman" w:eastAsia="宋体" w:cs="Times New Roman"/>
          <w:szCs w:val="21"/>
          <w:lang w:val="zh-CN"/>
        </w:rPr>
        <w:t>-linux-x64.tar.gz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建立软连接(可以省略)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ln -s /usr/local/jdk1.8.0_121/ /usr/local/jdk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修改环境变量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vim /etc/profile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export JAVA_HOME=/usr/local/jdk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export JRE_HOME=$JAVA_HOME/jre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export CLASSPATH=.:$CLASSPATH:$JAVA_HOME/lib:$JRE_HOME/lib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export PATH=$PATH:$JAVA_HOME/bin:$JRE_HOME/bin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（修改完成后按ESO键，然后输入:wq 保存退出）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通过命令source /etc/profile让profile文件立即生效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source /etc/profile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测试是否安装成功</w:t>
      </w:r>
    </w:p>
    <w:p>
      <w:pPr>
        <w:ind w:firstLine="420"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java -version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5" w:name="_Toc43551819"/>
      <w:bookmarkStart w:id="6" w:name="_Toc6717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.2 </w:t>
      </w:r>
      <w:bookmarkEnd w:id="5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MySQL安装</w:t>
      </w:r>
      <w:bookmarkEnd w:id="6"/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1、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#cd /data/software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解压压缩包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#tar -xzvf /data/software/mysql-5.7.17-linux-glibc2.5-x86_64.tar.gz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移动并修改文件名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#mv /data/software/mysql-5.7.17-linux-glibc2.5-x86_64 /usr/local/mysql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4创建数据仓库目录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--/data/mysql 数据仓库目录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# mkdir /data/mysql         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#ls /data/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5</w:t>
      </w:r>
      <w:r>
        <w:rPr>
          <w:rFonts w:hint="eastAsia" w:ascii="Times New Roman" w:hAnsi="Times New Roman" w:cs="Times New Roman"/>
          <w:szCs w:val="21"/>
          <w:lang w:val="zh-CN"/>
        </w:rPr>
        <w:t>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新建mysql用户、组及目录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 useradd -r -s /sbin/nologin -g mysql mysql -d /usr/local/mysql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6</w:t>
      </w:r>
      <w:r>
        <w:rPr>
          <w:rFonts w:hint="eastAsia" w:ascii="Times New Roman" w:hAnsi="Times New Roman" w:cs="Times New Roman"/>
          <w:szCs w:val="21"/>
          <w:lang w:val="zh-CN"/>
        </w:rPr>
        <w:t>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改变目录属有者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#cd /usr/local/mysql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#pwd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#chown -R mysql .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#chgrp -R mysql .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#chown -R mysql /data/mysql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7</w:t>
      </w:r>
      <w:r>
        <w:rPr>
          <w:rFonts w:hint="eastAsia" w:ascii="Times New Roman" w:hAnsi="Times New Roman" w:cs="Times New Roman"/>
          <w:szCs w:val="21"/>
          <w:lang w:val="zh-CN"/>
        </w:rPr>
        <w:t>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配置参数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 bin/mysqld --initialize --user=mysql --basedir=/usr/local/mysql --datadir=/data/mysql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此处需要注意记录生成的临时密码，如上文结尾处的：YLi&gt;7ecpe;YP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#bin/mysql_ssl_rsa_setup  --datadir=/data/mysql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8</w:t>
      </w:r>
      <w:r>
        <w:rPr>
          <w:rFonts w:hint="eastAsia" w:ascii="Times New Roman" w:hAnsi="Times New Roman" w:cs="Times New Roman"/>
          <w:szCs w:val="21"/>
          <w:lang w:val="zh-CN"/>
        </w:rPr>
        <w:t>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修改系统配置文件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#cd /usr/local/mysql/support-files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 cp my-default.cnf /etc/my.cnf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 cp mysql.server /etc/init.d/mysql</w:t>
      </w:r>
    </w:p>
    <w:p>
      <w:pPr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# vim /etc/init.d/mysql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7" w:name="_Toc10341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Maven-3.5.4安装</w:t>
      </w:r>
      <w:bookmarkEnd w:id="7"/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上传或下载安装包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cd/usr/local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apache-maven-3.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5.4</w:t>
      </w:r>
      <w:r>
        <w:rPr>
          <w:rFonts w:hint="eastAsia" w:ascii="Times New Roman" w:hAnsi="Times New Roman" w:eastAsia="宋体" w:cs="Times New Roman"/>
          <w:szCs w:val="21"/>
          <w:lang w:val="zh-CN"/>
        </w:rPr>
        <w:t>-bin.tar.gz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解压安装包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tar -zxvf apache-maven-3.6.1-bin.tar.gz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建立软连接(可以省略)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ln -s /usr/local/apache-maven-3.6.1/ /usr/local/maven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修改环境变量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vim /etc/profile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export MAVEN_HOME=/usr/local/maven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export PATH=$PATH:$MAVEN_HOME/bin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（修改完成后按ESO键，然后输入:wq 保存退出）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source /etc/profile（通过命令source /etc/profile让profile文件立即生效）</w:t>
      </w:r>
    </w:p>
    <w:p>
      <w:pPr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5、</w:t>
      </w:r>
      <w:r>
        <w:rPr>
          <w:rFonts w:hint="eastAsia" w:ascii="Times New Roman" w:hAnsi="Times New Roman" w:eastAsia="宋体" w:cs="Times New Roman"/>
          <w:szCs w:val="21"/>
          <w:lang w:val="zh-CN"/>
        </w:rPr>
        <w:t>测试是否安装成功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mvn –v</w:t>
      </w:r>
    </w:p>
    <w:p>
      <w:pPr>
        <w:pStyle w:val="2"/>
        <w:bidi w:val="0"/>
        <w:rPr>
          <w:rFonts w:ascii="Times New Roman" w:hAnsi="Times New Roman" w:eastAsia="黑体" w:cs="Times New Roman"/>
          <w:lang w:val="zh-CN"/>
        </w:rPr>
      </w:pPr>
      <w:bookmarkStart w:id="8" w:name="_Toc10981"/>
      <w:bookmarkStart w:id="9" w:name="_Toc43551820"/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ascii="Times New Roman" w:hAnsi="Times New Roman" w:eastAsia="黑体" w:cs="Times New Roman"/>
          <w:lang w:val="zh-CN"/>
        </w:rPr>
        <w:t xml:space="preserve"> 系统部署</w:t>
      </w:r>
      <w:bookmarkEnd w:id="8"/>
      <w:bookmarkEnd w:id="9"/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10" w:name="_Toc43551821"/>
      <w:bookmarkStart w:id="11" w:name="_Toc23852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.1 </w:t>
      </w:r>
      <w:bookmarkEnd w:id="1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前端部署</w:t>
      </w:r>
      <w:bookmarkEnd w:id="11"/>
    </w:p>
    <w:p>
      <w:pPr>
        <w:pStyle w:val="14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  <w:szCs w:val="21"/>
          <w:lang w:val="en-US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执行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npm run build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命令对项目打包（在windows中可以直接在项目文件夹直接cmd进行打包；在Linux中进行打包，不过要先在Linux系统中安装node.js</w:t>
      </w:r>
    </w:p>
    <w:p>
      <w:pPr>
        <w:pStyle w:val="14"/>
        <w:numPr>
          <w:ilvl w:val="0"/>
          <w:numId w:val="0"/>
        </w:numPr>
        <w:ind w:left="360" w:left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注意：打包前</w:t>
      </w: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修改vue.config.js</w:t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中的</w:t>
      </w: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publicPath</w:t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将其修改为</w:t>
      </w: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./</w:t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同时修改路由为后端地址</w:t>
      </w:r>
    </w:p>
    <w:p>
      <w:pPr>
        <w:pStyle w:val="1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利用xftp工具把打包后的dist文件夹上传到Linux中的www文件下</w:t>
      </w:r>
    </w:p>
    <w:p>
      <w:pPr>
        <w:pStyle w:val="1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在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服务器</w:t>
      </w:r>
      <w:r>
        <w:rPr>
          <w:rFonts w:hint="eastAsia" w:ascii="Times New Roman" w:hAnsi="Times New Roman" w:eastAsia="宋体" w:cs="Times New Roman"/>
          <w:szCs w:val="21"/>
          <w:lang w:val="zh-CN"/>
        </w:rPr>
        <w:t>Linux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上</w:t>
      </w:r>
      <w:r>
        <w:rPr>
          <w:rFonts w:hint="eastAsia" w:ascii="Times New Roman" w:hAnsi="Times New Roman" w:eastAsia="宋体" w:cs="Times New Roman"/>
          <w:szCs w:val="21"/>
          <w:lang w:val="zh-CN"/>
        </w:rPr>
        <w:t>安装web服务器nginx1.18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进入到Nginx目录下的sbin目录，输入“./nginx”命令启动Nginx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打包到admin文件下，所以配置nginx的http部分如下即可访问 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server {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listen       80;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server_name  175.24.147.35;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#charset koi8-r;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#access_log  logs/host.access.log  main;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location / {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root   /root/My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Projects</w:t>
      </w:r>
      <w:r>
        <w:rPr>
          <w:rFonts w:hint="eastAsia" w:ascii="Times New Roman" w:hAnsi="Times New Roman" w:eastAsia="宋体" w:cs="Times New Roman"/>
          <w:szCs w:val="21"/>
          <w:lang w:val="zh-CN"/>
        </w:rPr>
        <w:t>/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dmas-web</w:t>
      </w:r>
      <w:r>
        <w:rPr>
          <w:rFonts w:hint="eastAsia" w:ascii="Times New Roman" w:hAnsi="Times New Roman" w:eastAsia="宋体" w:cs="Times New Roman"/>
          <w:szCs w:val="21"/>
          <w:lang w:val="zh-CN"/>
        </w:rPr>
        <w:t>/admin;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ab/>
      </w:r>
      <w:r>
        <w:rPr>
          <w:rFonts w:hint="eastAsia" w:ascii="Times New Roman" w:hAnsi="Times New Roman" w:eastAsia="宋体" w:cs="Times New Roman"/>
          <w:szCs w:val="21"/>
          <w:lang w:val="zh-CN"/>
        </w:rPr>
        <w:tab/>
      </w:r>
      <w:r>
        <w:rPr>
          <w:rFonts w:hint="eastAsia" w:ascii="Times New Roman" w:hAnsi="Times New Roman" w:eastAsia="宋体" w:cs="Times New Roman"/>
          <w:szCs w:val="21"/>
          <w:lang w:val="zh-CN"/>
        </w:rPr>
        <w:t>try_files $uri $uri/ /index.html;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index  index.html index.htm;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}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}</w:t>
      </w:r>
    </w:p>
    <w:p>
      <w:pPr>
        <w:pStyle w:val="3"/>
        <w:bidi w:val="0"/>
        <w:rPr>
          <w:rFonts w:hint="eastAsia" w:ascii="Times New Roman" w:hAnsi="Times New Roman" w:eastAsia="黑体" w:cs="Times New Roman"/>
          <w:sz w:val="28"/>
          <w:szCs w:val="28"/>
          <w:lang w:val="zh-CN" w:eastAsia="zh-CN"/>
        </w:rPr>
      </w:pPr>
      <w:bookmarkStart w:id="12" w:name="_Toc43551822"/>
      <w:bookmarkStart w:id="13" w:name="_Toc5875"/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黑体" w:cs="Times New Roman"/>
          <w:sz w:val="28"/>
          <w:szCs w:val="28"/>
          <w:lang w:val="zh-CN"/>
        </w:rPr>
        <w:t xml:space="preserve">.2 </w:t>
      </w:r>
      <w:bookmarkEnd w:id="12"/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后端部署</w:t>
      </w:r>
      <w:bookmarkEnd w:id="13"/>
    </w:p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安装MySQL 5.7数据库</w:t>
      </w:r>
    </w:p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安装JDK 1.8.0_261</w:t>
      </w:r>
    </w:p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安装Maven-3.5.4</w:t>
      </w:r>
    </w:p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使用“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mvn package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”命令进行项目打包</w:t>
      </w:r>
    </w:p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编写脚本</w:t>
      </w:r>
    </w:p>
    <w:p>
      <w:pPr>
        <w:pStyle w:val="14"/>
        <w:numPr>
          <w:ilvl w:val="1"/>
          <w:numId w:val="2"/>
        </w:numPr>
        <w:ind w:left="1140" w:leftChars="0" w:hanging="360"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启动脚本（start.sh）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nohup java -jar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*******</w:t>
      </w:r>
      <w:r>
        <w:rPr>
          <w:rFonts w:hint="eastAsia" w:ascii="Times New Roman" w:hAnsi="Times New Roman" w:eastAsia="宋体" w:cs="Times New Roman"/>
          <w:szCs w:val="21"/>
          <w:lang w:val="zh-CN"/>
        </w:rPr>
        <w:t>.jar --spring.profiles.active=prod &gt; nohup.out 2&gt;&amp;1 &amp;</w:t>
      </w:r>
    </w:p>
    <w:p>
      <w:pPr>
        <w:pStyle w:val="14"/>
        <w:numPr>
          <w:ilvl w:val="1"/>
          <w:numId w:val="2"/>
        </w:numPr>
        <w:ind w:left="1140" w:leftChars="0" w:hanging="360"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停止脚本（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stop.h</w:t>
      </w:r>
      <w:r>
        <w:rPr>
          <w:rFonts w:hint="eastAsia" w:ascii="Times New Roman" w:hAnsi="Times New Roman" w:eastAsia="宋体" w:cs="Times New Roman"/>
          <w:szCs w:val="21"/>
          <w:lang w:val="zh-CN"/>
        </w:rPr>
        <w:t>）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PID=$(ps -ef | grep eladmin-system-2.6.jar | grep -v grep | awk '{ print $2 }')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if [ -z "$PID" ]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then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echo Application is already stopped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else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echo kill -9 $PID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kill -9 $PID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fi</w:t>
      </w:r>
    </w:p>
    <w:p>
      <w:pPr>
        <w:pStyle w:val="14"/>
        <w:numPr>
          <w:ilvl w:val="1"/>
          <w:numId w:val="2"/>
        </w:numPr>
        <w:ind w:left="1140" w:leftChars="0" w:hanging="360"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查看日志脚本（log.sh）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tail -f nohup.out</w:t>
      </w:r>
    </w:p>
    <w:p>
      <w:pPr>
        <w:pStyle w:val="14"/>
        <w:numPr>
          <w:ilvl w:val="1"/>
          <w:numId w:val="2"/>
        </w:numPr>
        <w:ind w:left="1140" w:leftChars="0" w:hanging="360" w:firstLineChars="0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配置nginx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>server {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listen 80;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server_name 域名/当前服务器外网IP;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location / {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proxy_pass http://127.0.0.1:8000; #这里的端口记得改成项目对应的哦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proxy_set_header X-Forwarded-Proto $scheme;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proxy_set_header X-Forwarded-Port $server_port;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proxy_set_header X-Forwarded-For $proxy_add_x_forwarded_for;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proxy_set_header Upgrade $http_upgrade;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proxy_set_header Connection "upgrade";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    }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ascii="Times New Roman" w:hAnsi="Times New Roman" w:eastAsia="宋体" w:cs="Times New Roman"/>
          <w:szCs w:val="21"/>
          <w:lang w:val="zh-CN"/>
        </w:rPr>
      </w:pPr>
      <w:r>
        <w:rPr>
          <w:rFonts w:hint="eastAsia" w:ascii="Times New Roman" w:hAnsi="Times New Roman" w:eastAsia="宋体" w:cs="Times New Roman"/>
          <w:szCs w:val="21"/>
          <w:lang w:val="zh-CN"/>
        </w:rPr>
        <w:t xml:space="preserve">    }</w:t>
      </w:r>
    </w:p>
    <w:bookmarkEnd w:id="2"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2.3初始账号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默认账户：admin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密码：111111</w:t>
      </w:r>
      <w:bookmarkStart w:id="14" w:name="_GoBack"/>
      <w:bookmarkEnd w:id="14"/>
    </w:p>
    <w:p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1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rPr>
        <w:rStyle w:val="13"/>
      </w:rPr>
      <w:instrText xml:space="preserve"> PAGE </w:instrText>
    </w:r>
    <w:r>
      <w:fldChar w:fldCharType="separate"/>
    </w:r>
    <w:r>
      <w:rPr>
        <w:rStyle w:val="13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21"/>
        <w:szCs w:val="21"/>
      </w:rPr>
    </w:pPr>
    <w:r>
      <w:rPr>
        <w:rFonts w:hint="eastAsia"/>
        <w:kern w:val="0"/>
        <w:sz w:val="21"/>
        <w:szCs w:val="21"/>
      </w:rPr>
      <w:t>　　　　　　　　　　　　　　　　　　　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ascii="宋体" w:hAnsi="宋体"/>
        <w:sz w:val="21"/>
        <w:szCs w:val="21"/>
      </w:rPr>
    </w:pPr>
    <w:r>
      <w:rPr>
        <w:rFonts w:hint="eastAsia"/>
        <w:kern w:val="0"/>
        <w:sz w:val="21"/>
        <w:szCs w:val="21"/>
      </w:rPr>
      <w:t xml:space="preserve">第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66E3D"/>
    <w:multiLevelType w:val="multilevel"/>
    <w:tmpl w:val="46166E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A143EAA"/>
    <w:multiLevelType w:val="multilevel"/>
    <w:tmpl w:val="6A143E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00EAB"/>
    <w:rsid w:val="1CB0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Plain Table 1"/>
    <w:basedOn w:val="1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2021-05-06T12:43:00Z</dcterms:created>
  <dc:creator>ZeyFra</dc:creator>
  <cp:lastModifiedBy>ZeyFra</cp:lastModifiedBy>
  <dcterms:modified xsi:type="dcterms:W3CDTF">2021-05-06T12:49:39Z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