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75" w:rsidRPr="00B20875" w:rsidRDefault="00B20875" w:rsidP="00B20875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p w:rsidR="00B20875" w:rsidRPr="00B20875" w:rsidRDefault="00B20875" w:rsidP="00B20875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p w:rsidR="00B20875" w:rsidRPr="00B20875" w:rsidRDefault="00B20875" w:rsidP="00B20875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إنه في يوم (....) الموافق (....) بمدينة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(....)</w:t>
      </w: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تم الاتفاق بين كل من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:</w:t>
      </w: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طرف أول: (البائع)</w:t>
      </w:r>
    </w:p>
    <w:p w:rsidR="00B20875" w:rsidRPr="00B20875" w:rsidRDefault="00B20875" w:rsidP="00B2087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سجل مدني رقم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السيدة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سجل مدني رقم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.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ويشار إليهما فيما بعد في هذا العقد بـ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"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الأول البائع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"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طرف ثاني: (المشتري)</w:t>
      </w:r>
    </w:p>
    <w:p w:rsidR="00B20875" w:rsidRPr="00B20875" w:rsidRDefault="00B20875" w:rsidP="00B20875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سجل مدني رقم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.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ويشار إليه فيما بعد بـ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"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الثاني المشتري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"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أقر الطرفان بكامل أهليتهما المعتبرة شرعاً ونظاماً للتعاقد واتفقا على ما يلي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:</w:t>
      </w:r>
    </w:p>
    <w:p w:rsidR="00B20875" w:rsidRPr="00B20875" w:rsidRDefault="00B20875" w:rsidP="00B20875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باع أفراد الطرف الأول حصتهما </w:t>
      </w:r>
      <w:proofErr w:type="spellStart"/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الإرثية</w:t>
      </w:r>
      <w:proofErr w:type="spellEnd"/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 في أرض المزرعة الكائنة بـ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والمسماة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، والآيلة إليهما عن طريق الميراث من أبيهم بموجب صك حصر الورثة رقم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وتاريخ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، الصادر من الشيخ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، القاضي بالمحكمة العامة بالطائف، إلى الطرف الثاني وهو أحد الورثة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تم هذا البيع لقاء ثمن قدره 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، قبضه أطراف الطرف الأول عداً ونقداً بمجلس هذا العقد، كل حسب حصته الشرعية في التركة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أقر أفراد الطرف الأول أنهم قد باعوا حصتهم في المزرعة المشار إليها إلى الطرف الثاني القابل لذلك، ساقطين الخيار، لا يحق لهم الرجوع لأي سبب كان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lastRenderedPageBreak/>
        <w:t>أقر الطرف الأول البائع بخلو المبيع من كافة الحقوق العينية الأصلية والتبعية، ولم يعلق به حق شخصي للغير، كما يضمن التعرض الصادر من الغير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يقر الطرف الثاني بأنه قد عاين الأرض المباعة معاينة تامة نافية للجهالة، وليس له الرجوع على أفراد الطرف الأول فيما يتعلق بأي عيوب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حُرر هذا العقد من نسختين، بيد كل طرف نسخة منه للعمل بموجبه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B20875" w:rsidRPr="00B20875" w:rsidRDefault="00B20875" w:rsidP="00B20875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الأول</w:t>
      </w:r>
    </w:p>
    <w:p w:rsidR="007C0F5B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الاسم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: 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</w:p>
    <w:p w:rsidR="00B20875" w:rsidRPr="00B20875" w:rsidRDefault="00B20875" w:rsidP="007C0F5B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التوقيع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: (....)</w:t>
      </w:r>
    </w:p>
    <w:p w:rsidR="00B20875" w:rsidRPr="00B20875" w:rsidRDefault="00B20875" w:rsidP="00B20875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B20875" w:rsidRPr="00B20875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الثاني</w:t>
      </w:r>
    </w:p>
    <w:p w:rsidR="007C0F5B" w:rsidRDefault="00B20875" w:rsidP="00B20875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الاسم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: (....)</w:t>
      </w:r>
      <w:r w:rsidRPr="00B20875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</w:p>
    <w:p w:rsidR="00B20875" w:rsidRPr="00B20875" w:rsidRDefault="00B20875" w:rsidP="007C0F5B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bookmarkStart w:id="0" w:name="_GoBack"/>
      <w:bookmarkEnd w:id="0"/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التوقيع</w:t>
      </w:r>
      <w:r w:rsidRPr="00B20875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: (....)</w:t>
      </w:r>
    </w:p>
    <w:p w:rsidR="005627FB" w:rsidRPr="00B20875" w:rsidRDefault="007C0F5B" w:rsidP="00B20875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sectPr w:rsidR="005627FB" w:rsidRPr="00B2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B5C02"/>
    <w:multiLevelType w:val="multilevel"/>
    <w:tmpl w:val="FC7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24C1E"/>
    <w:multiLevelType w:val="multilevel"/>
    <w:tmpl w:val="B6F8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83A5E"/>
    <w:multiLevelType w:val="multilevel"/>
    <w:tmpl w:val="ABE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10"/>
    <w:rsid w:val="00156CAA"/>
    <w:rsid w:val="001A5A10"/>
    <w:rsid w:val="007C0F5B"/>
    <w:rsid w:val="00B20875"/>
    <w:rsid w:val="00B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63CFA-E1F3-48F4-A79A-224EC944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2025-09-15T10:16:00Z</dcterms:created>
  <dcterms:modified xsi:type="dcterms:W3CDTF">2025-09-15T10:17:00Z</dcterms:modified>
</cp:coreProperties>
</file>