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167" w:rsidRPr="000B0167" w:rsidRDefault="000B0167" w:rsidP="000B0167">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0B0167">
        <w:rPr>
          <w:rFonts w:ascii="Sakkal Majalla" w:eastAsia="Times New Roman" w:hAnsi="Sakkal Majalla" w:cs="Sakkal Majalla"/>
          <w:b/>
          <w:bCs/>
          <w:sz w:val="36"/>
          <w:szCs w:val="36"/>
          <w:rtl/>
          <w:lang w:eastAsia="en-GB"/>
        </w:rPr>
        <w:t>عقد بيع شقة</w:t>
      </w:r>
    </w:p>
    <w:p w:rsidR="000B0167" w:rsidRPr="000B0167" w:rsidRDefault="000B0167" w:rsidP="000B016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b/>
          <w:bCs/>
          <w:sz w:val="36"/>
          <w:szCs w:val="36"/>
          <w:rtl/>
          <w:lang w:eastAsia="en-GB"/>
        </w:rPr>
        <w:t>محرر بتاريخ / / بين كل من</w:t>
      </w:r>
      <w:r w:rsidRPr="000B0167">
        <w:rPr>
          <w:rFonts w:ascii="Sakkal Majalla" w:eastAsia="Times New Roman" w:hAnsi="Sakkal Majalla" w:cs="Sakkal Majalla"/>
          <w:b/>
          <w:bCs/>
          <w:sz w:val="36"/>
          <w:szCs w:val="36"/>
          <w:lang w:eastAsia="en-GB"/>
        </w:rPr>
        <w:t>:</w:t>
      </w:r>
    </w:p>
    <w:p w:rsidR="006827E3" w:rsidRDefault="000B0167" w:rsidP="006827E3">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b/>
          <w:bCs/>
          <w:sz w:val="36"/>
          <w:szCs w:val="36"/>
          <w:rtl/>
          <w:lang w:eastAsia="en-GB"/>
        </w:rPr>
        <w:t>السيد</w:t>
      </w:r>
      <w:r w:rsidRPr="000B0167">
        <w:rPr>
          <w:rFonts w:ascii="Sakkal Majalla" w:eastAsia="Times New Roman" w:hAnsi="Sakkal Majalla" w:cs="Sakkal Majalla"/>
          <w:b/>
          <w:bCs/>
          <w:sz w:val="36"/>
          <w:szCs w:val="36"/>
          <w:lang w:eastAsia="en-GB"/>
        </w:rPr>
        <w:t xml:space="preserve"> / (</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المقيم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الديانة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الجنسية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rtl/>
          <w:lang w:eastAsia="en-GB"/>
        </w:rPr>
        <w:t xml:space="preserve">، بطاقة رقم </w:t>
      </w:r>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مكتب سجل مدني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bookmarkStart w:id="0" w:name="_GoBack"/>
      <w:bookmarkEnd w:id="0"/>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صادرة في</w:t>
      </w:r>
      <w:r w:rsidRPr="000B0167">
        <w:rPr>
          <w:rFonts w:ascii="Sakkal Majalla" w:eastAsia="Times New Roman" w:hAnsi="Sakkal Majalla" w:cs="Sakkal Majalla"/>
          <w:sz w:val="36"/>
          <w:szCs w:val="36"/>
          <w:lang w:eastAsia="en-GB"/>
        </w:rPr>
        <w:t xml:space="preserve"> / / (</w:t>
      </w:r>
    </w:p>
    <w:p w:rsidR="000B0167" w:rsidRPr="000B0167" w:rsidRDefault="000B0167" w:rsidP="006827E3">
      <w:pPr>
        <w:bidi/>
        <w:spacing w:before="100" w:beforeAutospacing="1" w:after="100" w:afterAutospacing="1" w:line="240" w:lineRule="auto"/>
        <w:ind w:left="720"/>
        <w:jc w:val="right"/>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rtl/>
          <w:lang w:eastAsia="en-GB"/>
        </w:rPr>
        <w:t>طرف أول بائع</w:t>
      </w:r>
    </w:p>
    <w:p w:rsidR="006827E3" w:rsidRDefault="000B0167" w:rsidP="006827E3">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b/>
          <w:bCs/>
          <w:sz w:val="36"/>
          <w:szCs w:val="36"/>
          <w:rtl/>
          <w:lang w:eastAsia="en-GB"/>
        </w:rPr>
        <w:t>السيد</w:t>
      </w:r>
      <w:r w:rsidRPr="000B0167">
        <w:rPr>
          <w:rFonts w:ascii="Sakkal Majalla" w:eastAsia="Times New Roman" w:hAnsi="Sakkal Majalla" w:cs="Sakkal Majalla"/>
          <w:b/>
          <w:bCs/>
          <w:sz w:val="36"/>
          <w:szCs w:val="36"/>
          <w:lang w:eastAsia="en-GB"/>
        </w:rPr>
        <w:t xml:space="preserve"> / (</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المقيم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الجنسية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الديانة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rtl/>
          <w:lang w:eastAsia="en-GB"/>
        </w:rPr>
        <w:t xml:space="preserve">، مكتب سجل مدني </w:t>
      </w:r>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صادرة في</w:t>
      </w:r>
      <w:r w:rsidRPr="000B0167">
        <w:rPr>
          <w:rFonts w:ascii="Sakkal Majalla" w:eastAsia="Times New Roman" w:hAnsi="Sakkal Majalla" w:cs="Sakkal Majalla"/>
          <w:sz w:val="36"/>
          <w:szCs w:val="36"/>
          <w:lang w:eastAsia="en-GB"/>
        </w:rPr>
        <w:t xml:space="preserve"> / / (</w:t>
      </w:r>
    </w:p>
    <w:p w:rsidR="000B0167" w:rsidRPr="000B0167" w:rsidRDefault="000B0167" w:rsidP="006827E3">
      <w:pPr>
        <w:bidi/>
        <w:spacing w:before="100" w:beforeAutospacing="1" w:after="100" w:afterAutospacing="1" w:line="240" w:lineRule="auto"/>
        <w:ind w:left="720"/>
        <w:jc w:val="right"/>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rtl/>
          <w:lang w:eastAsia="en-GB"/>
        </w:rPr>
        <w:t>طرف ثاني مشتري</w:t>
      </w:r>
    </w:p>
    <w:p w:rsidR="000B0167" w:rsidRPr="000B0167" w:rsidRDefault="000B0167" w:rsidP="000B016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B0167">
        <w:rPr>
          <w:rFonts w:ascii="Sakkal Majalla" w:eastAsia="Times New Roman" w:hAnsi="Sakkal Majalla" w:cs="Sakkal Majalla"/>
          <w:b/>
          <w:bCs/>
          <w:sz w:val="36"/>
          <w:szCs w:val="36"/>
          <w:u w:val="single"/>
          <w:rtl/>
          <w:lang w:eastAsia="en-GB"/>
        </w:rPr>
        <w:t xml:space="preserve">تمهيد </w:t>
      </w:r>
    </w:p>
    <w:p w:rsidR="000B0167" w:rsidRPr="000B0167" w:rsidRDefault="000B0167" w:rsidP="000B016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rtl/>
          <w:lang w:eastAsia="en-GB"/>
        </w:rPr>
        <w:t xml:space="preserve">يمتلك الطرف الأول الوحدة السكنية رقم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بالطابق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واجهة سكن بمشروع برج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بشارع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قسم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rtl/>
          <w:lang w:eastAsia="en-GB"/>
        </w:rPr>
        <w:t>، ولرغبة الطرف الثاني في تمليك هذه الوحدة فقد تلاقت إرادة الطرفين على ذلك بالشروط الآتية</w:t>
      </w:r>
      <w:r w:rsidRPr="000B0167">
        <w:rPr>
          <w:rFonts w:ascii="Sakkal Majalla" w:eastAsia="Times New Roman" w:hAnsi="Sakkal Majalla" w:cs="Sakkal Majalla"/>
          <w:sz w:val="36"/>
          <w:szCs w:val="36"/>
          <w:lang w:eastAsia="en-GB"/>
        </w:rPr>
        <w:t>:</w:t>
      </w:r>
    </w:p>
    <w:p w:rsidR="000B0167" w:rsidRPr="000B0167" w:rsidRDefault="000B0167" w:rsidP="000B016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B0167">
        <w:rPr>
          <w:rFonts w:ascii="Sakkal Majalla" w:eastAsia="Times New Roman" w:hAnsi="Sakkal Majalla" w:cs="Sakkal Majalla"/>
          <w:b/>
          <w:bCs/>
          <w:sz w:val="36"/>
          <w:szCs w:val="36"/>
          <w:u w:val="single"/>
          <w:rtl/>
          <w:lang w:eastAsia="en-GB"/>
        </w:rPr>
        <w:t>البند الأول</w:t>
      </w:r>
    </w:p>
    <w:p w:rsidR="000B0167" w:rsidRPr="000B0167" w:rsidRDefault="000B0167" w:rsidP="000B016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يعتبر هذا التمهيد جزءاً لا يتجزأ من هذا العقد</w:t>
      </w:r>
      <w:r w:rsidRPr="000B0167">
        <w:rPr>
          <w:rFonts w:ascii="Sakkal Majalla" w:eastAsia="Times New Roman" w:hAnsi="Sakkal Majalla" w:cs="Sakkal Majalla"/>
          <w:sz w:val="36"/>
          <w:szCs w:val="36"/>
          <w:lang w:eastAsia="en-GB"/>
        </w:rPr>
        <w:t>.</w:t>
      </w:r>
    </w:p>
    <w:p w:rsidR="000B0167" w:rsidRPr="000B0167" w:rsidRDefault="000B0167" w:rsidP="000B016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B0167">
        <w:rPr>
          <w:rFonts w:ascii="Sakkal Majalla" w:eastAsia="Times New Roman" w:hAnsi="Sakkal Majalla" w:cs="Sakkal Majalla"/>
          <w:b/>
          <w:bCs/>
          <w:sz w:val="36"/>
          <w:szCs w:val="36"/>
          <w:u w:val="single"/>
          <w:rtl/>
          <w:lang w:eastAsia="en-GB"/>
        </w:rPr>
        <w:t>البند الثاني</w:t>
      </w:r>
    </w:p>
    <w:p w:rsidR="000B0167" w:rsidRPr="000B0167" w:rsidRDefault="000B0167" w:rsidP="000B016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باع </w:t>
      </w:r>
      <w:r>
        <w:rPr>
          <w:rFonts w:ascii="Sakkal Majalla" w:eastAsia="Times New Roman" w:hAnsi="Sakkal Majalla" w:cs="Sakkal Majalla" w:hint="cs"/>
          <w:sz w:val="36"/>
          <w:szCs w:val="36"/>
          <w:rtl/>
          <w:lang w:eastAsia="en-GB"/>
        </w:rPr>
        <w:t>واسقط</w:t>
      </w:r>
      <w:r w:rsidRPr="000B0167">
        <w:rPr>
          <w:rFonts w:ascii="Sakkal Majalla" w:eastAsia="Times New Roman" w:hAnsi="Sakkal Majalla" w:cs="Sakkal Majalla"/>
          <w:sz w:val="36"/>
          <w:szCs w:val="36"/>
          <w:rtl/>
          <w:lang w:eastAsia="en-GB"/>
        </w:rPr>
        <w:t xml:space="preserve"> وتنازل الطرف الأول بكافة الضمانات القانونية والفعلية إلى الطرف الثاني الوحدة السكنية رقم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بالطابق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واجهة سكن بمشروع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بشارع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قسم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وتتكون الوحدة موضوع البيع من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غرف والخدمات التي تتكون من مطبخ ودورة مياه وحمام، وتبلغ مساحتها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م² تحت العجز والزيادة. والبيع يشمل كامل مباني الشقة وحصتها في مساحة الأرض الكلية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rtl/>
          <w:lang w:eastAsia="en-GB"/>
        </w:rPr>
        <w:t xml:space="preserve">، كما يشمل قيمة نصيب الوحدة موضوع البيع في الجراج المشترك، كما يشمل الأساسات المشتركة والسلم والمصاعد والمولدات الكهربائية وخزانات المياه </w:t>
      </w:r>
      <w:proofErr w:type="spellStart"/>
      <w:r w:rsidRPr="000B0167">
        <w:rPr>
          <w:rFonts w:ascii="Sakkal Majalla" w:eastAsia="Times New Roman" w:hAnsi="Sakkal Majalla" w:cs="Sakkal Majalla"/>
          <w:sz w:val="36"/>
          <w:szCs w:val="36"/>
          <w:rtl/>
          <w:lang w:eastAsia="en-GB"/>
        </w:rPr>
        <w:lastRenderedPageBreak/>
        <w:t>وطلمبات</w:t>
      </w:r>
      <w:proofErr w:type="spellEnd"/>
      <w:r w:rsidRPr="000B0167">
        <w:rPr>
          <w:rFonts w:ascii="Sakkal Majalla" w:eastAsia="Times New Roman" w:hAnsi="Sakkal Majalla" w:cs="Sakkal Majalla"/>
          <w:sz w:val="36"/>
          <w:szCs w:val="36"/>
          <w:rtl/>
          <w:lang w:eastAsia="en-GB"/>
        </w:rPr>
        <w:t xml:space="preserve"> رفع المياه، وكذلك </w:t>
      </w:r>
      <w:proofErr w:type="spellStart"/>
      <w:r w:rsidRPr="000B0167">
        <w:rPr>
          <w:rFonts w:ascii="Sakkal Majalla" w:eastAsia="Times New Roman" w:hAnsi="Sakkal Majalla" w:cs="Sakkal Majalla"/>
          <w:sz w:val="36"/>
          <w:szCs w:val="36"/>
          <w:rtl/>
          <w:lang w:eastAsia="en-GB"/>
        </w:rPr>
        <w:t>الحوائط</w:t>
      </w:r>
      <w:proofErr w:type="spellEnd"/>
      <w:r w:rsidRPr="000B0167">
        <w:rPr>
          <w:rFonts w:ascii="Sakkal Majalla" w:eastAsia="Times New Roman" w:hAnsi="Sakkal Majalla" w:cs="Sakkal Majalla"/>
          <w:sz w:val="36"/>
          <w:szCs w:val="36"/>
          <w:rtl/>
          <w:lang w:eastAsia="en-GB"/>
        </w:rPr>
        <w:t xml:space="preserve"> والجدران المشتركة الرئيسية والأنابيب المشتركة والأفنية والممرات والمطلات على الشارع والجار، وبالجملة كل ما كان مُعداً للاستعمال المشترك من جميع الوحدات بالعقار</w:t>
      </w:r>
      <w:r w:rsidRPr="000B0167">
        <w:rPr>
          <w:rFonts w:ascii="Sakkal Majalla" w:eastAsia="Times New Roman" w:hAnsi="Sakkal Majalla" w:cs="Sakkal Majalla"/>
          <w:sz w:val="36"/>
          <w:szCs w:val="36"/>
          <w:lang w:eastAsia="en-GB"/>
        </w:rPr>
        <w:t>.</w:t>
      </w:r>
    </w:p>
    <w:p w:rsidR="000B0167" w:rsidRPr="000B0167" w:rsidRDefault="000B0167" w:rsidP="000B016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B0167">
        <w:rPr>
          <w:rFonts w:ascii="Sakkal Majalla" w:eastAsia="Times New Roman" w:hAnsi="Sakkal Majalla" w:cs="Sakkal Majalla"/>
          <w:b/>
          <w:bCs/>
          <w:sz w:val="36"/>
          <w:szCs w:val="36"/>
          <w:u w:val="single"/>
          <w:rtl/>
          <w:lang w:eastAsia="en-GB"/>
        </w:rPr>
        <w:t>البند الثالث</w:t>
      </w:r>
    </w:p>
    <w:p w:rsidR="000B0167" w:rsidRPr="000B0167" w:rsidRDefault="000B0167" w:rsidP="000B016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rtl/>
          <w:lang w:eastAsia="en-GB"/>
        </w:rPr>
        <w:t xml:space="preserve">تم هذا البيع بين الطرفين نظير مبلغ إجمالي قدره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من الجنيهات المصرية، دفعت جميعها من يد ومال الطرف الثاني إلى الطرف الأول عند تحرير هذا العقد، ويعتبر توقيع الطرف الأول على هذا العقد بمثابة مخالصة تامة باستلامه كامل الثمن</w:t>
      </w:r>
      <w:r w:rsidRPr="000B0167">
        <w:rPr>
          <w:rFonts w:ascii="Sakkal Majalla" w:eastAsia="Times New Roman" w:hAnsi="Sakkal Majalla" w:cs="Sakkal Majalla"/>
          <w:sz w:val="36"/>
          <w:szCs w:val="36"/>
          <w:lang w:eastAsia="en-GB"/>
        </w:rPr>
        <w:t>.</w:t>
      </w:r>
    </w:p>
    <w:p w:rsidR="000B0167" w:rsidRPr="000B0167" w:rsidRDefault="000B0167" w:rsidP="000B016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B0167">
        <w:rPr>
          <w:rFonts w:ascii="Sakkal Majalla" w:eastAsia="Times New Roman" w:hAnsi="Sakkal Majalla" w:cs="Sakkal Majalla"/>
          <w:b/>
          <w:bCs/>
          <w:sz w:val="36"/>
          <w:szCs w:val="36"/>
          <w:u w:val="single"/>
          <w:rtl/>
          <w:lang w:eastAsia="en-GB"/>
        </w:rPr>
        <w:t>البند الرابع</w:t>
      </w:r>
    </w:p>
    <w:p w:rsidR="000B0167" w:rsidRPr="000B0167" w:rsidRDefault="000B0167" w:rsidP="000B016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آلت الملكية إلى الطرف الأول بالشراء من شركة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للتجارة والمقاولات بموجب عقد البيع المؤرخ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 </w:t>
      </w:r>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 </w:t>
      </w:r>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rtl/>
          <w:lang w:eastAsia="en-GB"/>
        </w:rPr>
        <w:t>، ويقر الطرف الأول بسداده لكامل الثمن عن هذه الوحدة إلى الشركة البائعة لها، ويعتبر العقد إليه في هذا البند جزءاً لا يتجزأ من هذا العقد ومكملاً لبنوده وشروطه</w:t>
      </w:r>
      <w:r w:rsidRPr="000B0167">
        <w:rPr>
          <w:rFonts w:ascii="Sakkal Majalla" w:eastAsia="Times New Roman" w:hAnsi="Sakkal Majalla" w:cs="Sakkal Majalla"/>
          <w:sz w:val="36"/>
          <w:szCs w:val="36"/>
          <w:lang w:eastAsia="en-GB"/>
        </w:rPr>
        <w:t>.</w:t>
      </w:r>
    </w:p>
    <w:p w:rsidR="000B0167" w:rsidRPr="000B0167" w:rsidRDefault="000B0167" w:rsidP="000B016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B0167">
        <w:rPr>
          <w:rFonts w:ascii="Sakkal Majalla" w:eastAsia="Times New Roman" w:hAnsi="Sakkal Majalla" w:cs="Sakkal Majalla"/>
          <w:b/>
          <w:bCs/>
          <w:sz w:val="36"/>
          <w:szCs w:val="36"/>
          <w:u w:val="single"/>
          <w:rtl/>
          <w:lang w:eastAsia="en-GB"/>
        </w:rPr>
        <w:t>البند الخامس</w:t>
      </w:r>
    </w:p>
    <w:p w:rsidR="000B0167" w:rsidRPr="000B0167" w:rsidRDefault="000B0167" w:rsidP="000B016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rtl/>
          <w:lang w:eastAsia="en-GB"/>
        </w:rPr>
        <w:t>يقر الطرف الثاني بأنه عاين الشقة محل هذا التعاقد المعاينة التامة النافية للجهالة شرعاً وقانوناً، وقبلها بالحالة التي هي عليها عند التعاقد</w:t>
      </w:r>
      <w:r w:rsidRPr="000B0167">
        <w:rPr>
          <w:rFonts w:ascii="Sakkal Majalla" w:eastAsia="Times New Roman" w:hAnsi="Sakkal Majalla" w:cs="Sakkal Majalla"/>
          <w:sz w:val="36"/>
          <w:szCs w:val="36"/>
          <w:lang w:eastAsia="en-GB"/>
        </w:rPr>
        <w:t>.</w:t>
      </w:r>
    </w:p>
    <w:p w:rsidR="000B0167" w:rsidRPr="000B0167" w:rsidRDefault="000B0167" w:rsidP="000B016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B0167">
        <w:rPr>
          <w:rFonts w:ascii="Sakkal Majalla" w:eastAsia="Times New Roman" w:hAnsi="Sakkal Majalla" w:cs="Sakkal Majalla"/>
          <w:b/>
          <w:bCs/>
          <w:sz w:val="36"/>
          <w:szCs w:val="36"/>
          <w:u w:val="single"/>
          <w:rtl/>
          <w:lang w:eastAsia="en-GB"/>
        </w:rPr>
        <w:t>البند السادس</w:t>
      </w:r>
    </w:p>
    <w:p w:rsidR="000B0167" w:rsidRPr="000B0167" w:rsidRDefault="000B0167" w:rsidP="000B016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يتعهد الطرف الأول بتقديم كافة المستندات المطلوبة قانوناً منه، ويتعهد بالحضور لإتمام إجراءات الحكم بصحة ونفاذ هذا العقد عند إخطاره بذلك، كما يقر بسداده لكافة المصاريف الخاصة بصيانة واستخدام الأجزاء المشتركة والعوائد واتحاد الملاك وخلافه والخاصة بالشقة موضوع العقد</w:t>
      </w:r>
      <w:r w:rsidRPr="000B0167">
        <w:rPr>
          <w:rFonts w:ascii="Sakkal Majalla" w:eastAsia="Times New Roman" w:hAnsi="Sakkal Majalla" w:cs="Sakkal Majalla"/>
          <w:sz w:val="36"/>
          <w:szCs w:val="36"/>
          <w:lang w:eastAsia="en-GB"/>
        </w:rPr>
        <w:t>.</w:t>
      </w:r>
    </w:p>
    <w:p w:rsidR="000B0167" w:rsidRPr="000B0167" w:rsidRDefault="000B0167" w:rsidP="000B016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B0167">
        <w:rPr>
          <w:rFonts w:ascii="Sakkal Majalla" w:eastAsia="Times New Roman" w:hAnsi="Sakkal Majalla" w:cs="Sakkal Majalla"/>
          <w:b/>
          <w:bCs/>
          <w:sz w:val="36"/>
          <w:szCs w:val="36"/>
          <w:u w:val="single"/>
          <w:rtl/>
          <w:lang w:eastAsia="en-GB"/>
        </w:rPr>
        <w:t>البند السابع</w:t>
      </w:r>
    </w:p>
    <w:p w:rsidR="000B0167" w:rsidRPr="000B0167" w:rsidRDefault="000B0167" w:rsidP="000B016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lang w:eastAsia="en-GB"/>
        </w:rPr>
        <w:lastRenderedPageBreak/>
        <w:t xml:space="preserve"> </w:t>
      </w:r>
      <w:r w:rsidRPr="000B0167">
        <w:rPr>
          <w:rFonts w:ascii="Sakkal Majalla" w:eastAsia="Times New Roman" w:hAnsi="Sakkal Majalla" w:cs="Sakkal Majalla"/>
          <w:sz w:val="36"/>
          <w:szCs w:val="36"/>
          <w:rtl/>
          <w:lang w:eastAsia="en-GB"/>
        </w:rPr>
        <w:t xml:space="preserve">يقر الطرف الأول بخلو الشقة </w:t>
      </w:r>
      <w:proofErr w:type="spellStart"/>
      <w:r w:rsidRPr="000B0167">
        <w:rPr>
          <w:rFonts w:ascii="Sakkal Majalla" w:eastAsia="Times New Roman" w:hAnsi="Sakkal Majalla" w:cs="Sakkal Majalla"/>
          <w:sz w:val="36"/>
          <w:szCs w:val="36"/>
          <w:rtl/>
          <w:lang w:eastAsia="en-GB"/>
        </w:rPr>
        <w:t>المبيعة</w:t>
      </w:r>
      <w:proofErr w:type="spellEnd"/>
      <w:r w:rsidRPr="000B0167">
        <w:rPr>
          <w:rFonts w:ascii="Sakkal Majalla" w:eastAsia="Times New Roman" w:hAnsi="Sakkal Majalla" w:cs="Sakkal Majalla"/>
          <w:sz w:val="36"/>
          <w:szCs w:val="36"/>
          <w:rtl/>
          <w:lang w:eastAsia="en-GB"/>
        </w:rPr>
        <w:t xml:space="preserve"> من أي حقوق عينية أو رهون سوى حقوق استعمال الأجزاء المشتركة المذكورة بالبند ثانياً</w:t>
      </w:r>
      <w:r w:rsidRPr="000B0167">
        <w:rPr>
          <w:rFonts w:ascii="Sakkal Majalla" w:eastAsia="Times New Roman" w:hAnsi="Sakkal Majalla" w:cs="Sakkal Majalla"/>
          <w:sz w:val="36"/>
          <w:szCs w:val="36"/>
          <w:lang w:eastAsia="en-GB"/>
        </w:rPr>
        <w:t>.</w:t>
      </w:r>
    </w:p>
    <w:p w:rsidR="000B0167" w:rsidRPr="000B0167" w:rsidRDefault="000B0167" w:rsidP="000B016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B0167">
        <w:rPr>
          <w:rFonts w:ascii="Sakkal Majalla" w:eastAsia="Times New Roman" w:hAnsi="Sakkal Majalla" w:cs="Sakkal Majalla"/>
          <w:b/>
          <w:bCs/>
          <w:sz w:val="36"/>
          <w:szCs w:val="36"/>
          <w:u w:val="single"/>
          <w:rtl/>
          <w:lang w:eastAsia="en-GB"/>
        </w:rPr>
        <w:t>البند الثامن</w:t>
      </w:r>
    </w:p>
    <w:p w:rsidR="000B0167" w:rsidRPr="000B0167" w:rsidRDefault="000B0167" w:rsidP="000B016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يتعهد الطرف الثاني المشتري باحترام كافة القواعد التي حددها القانون والخاصة بملكية الشقق، وعلى الأخص ما يأتي</w:t>
      </w:r>
      <w:r w:rsidRPr="000B0167">
        <w:rPr>
          <w:rFonts w:ascii="Sakkal Majalla" w:eastAsia="Times New Roman" w:hAnsi="Sakkal Majalla" w:cs="Sakkal Majalla"/>
          <w:sz w:val="36"/>
          <w:szCs w:val="36"/>
          <w:lang w:eastAsia="en-GB"/>
        </w:rPr>
        <w:t>:</w:t>
      </w:r>
    </w:p>
    <w:p w:rsidR="000B0167" w:rsidRPr="000B0167" w:rsidRDefault="000B0167" w:rsidP="000B0167">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rtl/>
          <w:lang w:eastAsia="en-GB"/>
        </w:rPr>
        <w:t>عدم إحداث أي تعديل في الأجزاء المشتركة بغير موافقة بقية الملاك إلا إذا كان هذا التعديل لا يلحق أي ضرر بالملاك الآخرين</w:t>
      </w:r>
      <w:r w:rsidRPr="000B0167">
        <w:rPr>
          <w:rFonts w:ascii="Sakkal Majalla" w:eastAsia="Times New Roman" w:hAnsi="Sakkal Majalla" w:cs="Sakkal Majalla"/>
          <w:sz w:val="36"/>
          <w:szCs w:val="36"/>
          <w:lang w:eastAsia="en-GB"/>
        </w:rPr>
        <w:t>.</w:t>
      </w:r>
    </w:p>
    <w:p w:rsidR="000B0167" w:rsidRPr="000B0167" w:rsidRDefault="000B0167" w:rsidP="000B0167">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rtl/>
          <w:lang w:eastAsia="en-GB"/>
        </w:rPr>
        <w:t>تحمله لنصيبه في تكاليف حفظ الأجزاء المشتركة وصيانتها وإدارتها وتجديدها، ويكون نصيبه في هذه التكاليف بنسبة قيمة حصة الوحدة موضوع التعامل في كامل الأجزاء المشتركة</w:t>
      </w:r>
      <w:r w:rsidRPr="000B0167">
        <w:rPr>
          <w:rFonts w:ascii="Sakkal Majalla" w:eastAsia="Times New Roman" w:hAnsi="Sakkal Majalla" w:cs="Sakkal Majalla"/>
          <w:sz w:val="36"/>
          <w:szCs w:val="36"/>
          <w:lang w:eastAsia="en-GB"/>
        </w:rPr>
        <w:t>.</w:t>
      </w:r>
    </w:p>
    <w:p w:rsidR="000B0167" w:rsidRPr="000B0167" w:rsidRDefault="000B0167" w:rsidP="000B0167">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rtl/>
          <w:lang w:eastAsia="en-GB"/>
        </w:rPr>
        <w:t>لا يحق للطرف الثاني المشتري أن يتخلى عن نصيبه في الأجزاء المشتركة لأي سبب</w:t>
      </w:r>
      <w:r w:rsidRPr="000B0167">
        <w:rPr>
          <w:rFonts w:ascii="Sakkal Majalla" w:eastAsia="Times New Roman" w:hAnsi="Sakkal Majalla" w:cs="Sakkal Majalla"/>
          <w:sz w:val="36"/>
          <w:szCs w:val="36"/>
          <w:lang w:eastAsia="en-GB"/>
        </w:rPr>
        <w:t>.</w:t>
      </w:r>
    </w:p>
    <w:p w:rsidR="000B0167" w:rsidRPr="000B0167" w:rsidRDefault="000B0167" w:rsidP="000B0167">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rtl/>
          <w:lang w:eastAsia="en-GB"/>
        </w:rPr>
        <w:t>يقر الطرف الثاني المشتري بتنازله عن حقه في الشفعة في حالة بيع أي شقة من شقق العمارة</w:t>
      </w:r>
      <w:r w:rsidRPr="000B0167">
        <w:rPr>
          <w:rFonts w:ascii="Sakkal Majalla" w:eastAsia="Times New Roman" w:hAnsi="Sakkal Majalla" w:cs="Sakkal Majalla"/>
          <w:sz w:val="36"/>
          <w:szCs w:val="36"/>
          <w:lang w:eastAsia="en-GB"/>
        </w:rPr>
        <w:t>.</w:t>
      </w:r>
    </w:p>
    <w:p w:rsidR="000B0167" w:rsidRPr="000B0167" w:rsidRDefault="000B0167" w:rsidP="000B016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B0167">
        <w:rPr>
          <w:rFonts w:ascii="Sakkal Majalla" w:eastAsia="Times New Roman" w:hAnsi="Sakkal Majalla" w:cs="Sakkal Majalla"/>
          <w:b/>
          <w:bCs/>
          <w:sz w:val="36"/>
          <w:szCs w:val="36"/>
          <w:u w:val="single"/>
          <w:rtl/>
          <w:lang w:eastAsia="en-GB"/>
        </w:rPr>
        <w:t>البند التاسع</w:t>
      </w:r>
    </w:p>
    <w:p w:rsidR="000B0167" w:rsidRPr="000B0167" w:rsidRDefault="000B0167" w:rsidP="000B016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تقع مصروفات العقد وشهره على عاتق الطرف الثاني المشتري وحده</w:t>
      </w:r>
      <w:r w:rsidRPr="000B0167">
        <w:rPr>
          <w:rFonts w:ascii="Sakkal Majalla" w:eastAsia="Times New Roman" w:hAnsi="Sakkal Majalla" w:cs="Sakkal Majalla"/>
          <w:sz w:val="36"/>
          <w:szCs w:val="36"/>
          <w:lang w:eastAsia="en-GB"/>
        </w:rPr>
        <w:t>.</w:t>
      </w:r>
    </w:p>
    <w:p w:rsidR="000B0167" w:rsidRPr="000B0167" w:rsidRDefault="000B0167" w:rsidP="000B016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B0167">
        <w:rPr>
          <w:rFonts w:ascii="Sakkal Majalla" w:eastAsia="Times New Roman" w:hAnsi="Sakkal Majalla" w:cs="Sakkal Majalla"/>
          <w:b/>
          <w:bCs/>
          <w:sz w:val="36"/>
          <w:szCs w:val="36"/>
          <w:u w:val="single"/>
          <w:rtl/>
          <w:lang w:eastAsia="en-GB"/>
        </w:rPr>
        <w:t>البند العاشر</w:t>
      </w:r>
    </w:p>
    <w:p w:rsidR="000B0167" w:rsidRPr="000B0167" w:rsidRDefault="000B0167" w:rsidP="000B016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 xml:space="preserve">اتفق الطرفان على أن أي نزاع ينشأ حول تفسير أو تنفيذ هذا العقد تختص به محاكم </w:t>
      </w:r>
      <w:r w:rsidRPr="000B0167">
        <w:rPr>
          <w:rFonts w:ascii="Sakkal Majalla" w:eastAsia="Times New Roman" w:hAnsi="Sakkal Majalla" w:cs="Sakkal Majalla"/>
          <w:b/>
          <w:bCs/>
          <w:sz w:val="36"/>
          <w:szCs w:val="36"/>
          <w:lang w:eastAsia="en-GB"/>
        </w:rPr>
        <w:t>(</w:t>
      </w:r>
      <w:proofErr w:type="gramStart"/>
      <w:r w:rsidRPr="000B0167">
        <w:rPr>
          <w:rFonts w:ascii="Sakkal Majalla" w:eastAsia="Times New Roman" w:hAnsi="Sakkal Majalla" w:cs="Sakkal Majalla"/>
          <w:b/>
          <w:bCs/>
          <w:sz w:val="36"/>
          <w:szCs w:val="36"/>
          <w:lang w:eastAsia="en-GB"/>
        </w:rPr>
        <w:t>.....</w:t>
      </w:r>
      <w:proofErr w:type="gramEnd"/>
      <w:r w:rsidRPr="000B0167">
        <w:rPr>
          <w:rFonts w:ascii="Sakkal Majalla" w:eastAsia="Times New Roman" w:hAnsi="Sakkal Majalla" w:cs="Sakkal Majalla"/>
          <w:b/>
          <w:bCs/>
          <w:sz w:val="36"/>
          <w:szCs w:val="36"/>
          <w:lang w:eastAsia="en-GB"/>
        </w:rPr>
        <w:t>)</w:t>
      </w: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على اختلاف درجاتها</w:t>
      </w:r>
      <w:r w:rsidRPr="000B0167">
        <w:rPr>
          <w:rFonts w:ascii="Sakkal Majalla" w:eastAsia="Times New Roman" w:hAnsi="Sakkal Majalla" w:cs="Sakkal Majalla"/>
          <w:sz w:val="36"/>
          <w:szCs w:val="36"/>
          <w:lang w:eastAsia="en-GB"/>
        </w:rPr>
        <w:t>.</w:t>
      </w:r>
    </w:p>
    <w:p w:rsidR="000B0167" w:rsidRPr="000B0167" w:rsidRDefault="000B0167" w:rsidP="000B0167">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B0167">
        <w:rPr>
          <w:rFonts w:ascii="Sakkal Majalla" w:eastAsia="Times New Roman" w:hAnsi="Sakkal Majalla" w:cs="Sakkal Majalla"/>
          <w:b/>
          <w:bCs/>
          <w:sz w:val="36"/>
          <w:szCs w:val="36"/>
          <w:u w:val="single"/>
          <w:rtl/>
          <w:lang w:eastAsia="en-GB"/>
        </w:rPr>
        <w:t>البند الحادي عشر</w:t>
      </w:r>
    </w:p>
    <w:p w:rsidR="000B0167" w:rsidRPr="000B0167" w:rsidRDefault="000B0167" w:rsidP="000B016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sz w:val="36"/>
          <w:szCs w:val="36"/>
          <w:lang w:eastAsia="en-GB"/>
        </w:rPr>
        <w:t xml:space="preserve"> </w:t>
      </w:r>
      <w:r w:rsidRPr="000B0167">
        <w:rPr>
          <w:rFonts w:ascii="Sakkal Majalla" w:eastAsia="Times New Roman" w:hAnsi="Sakkal Majalla" w:cs="Sakkal Majalla"/>
          <w:sz w:val="36"/>
          <w:szCs w:val="36"/>
          <w:rtl/>
          <w:lang w:eastAsia="en-GB"/>
        </w:rPr>
        <w:t>حرر هذا العقد من نسختين، بيد كل طرف نسخة للعمل بموجبها عند الاقتضاء</w:t>
      </w:r>
      <w:r w:rsidRPr="000B0167">
        <w:rPr>
          <w:rFonts w:ascii="Sakkal Majalla" w:eastAsia="Times New Roman" w:hAnsi="Sakkal Majalla" w:cs="Sakkal Majalla"/>
          <w:sz w:val="36"/>
          <w:szCs w:val="36"/>
          <w:lang w:eastAsia="en-GB"/>
        </w:rPr>
        <w:t>.</w:t>
      </w:r>
    </w:p>
    <w:p w:rsidR="000B0167" w:rsidRPr="000B0167" w:rsidRDefault="000B0167" w:rsidP="000B0167">
      <w:pPr>
        <w:bidi/>
        <w:spacing w:after="0" w:line="240" w:lineRule="auto"/>
        <w:jc w:val="both"/>
        <w:rPr>
          <w:rFonts w:ascii="Sakkal Majalla" w:eastAsia="Times New Roman" w:hAnsi="Sakkal Majalla" w:cs="Sakkal Majalla"/>
          <w:sz w:val="36"/>
          <w:szCs w:val="36"/>
          <w:lang w:eastAsia="en-GB"/>
        </w:rPr>
      </w:pPr>
    </w:p>
    <w:p w:rsidR="000B0167" w:rsidRPr="000B0167" w:rsidRDefault="000B0167" w:rsidP="000B016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b/>
          <w:bCs/>
          <w:sz w:val="36"/>
          <w:szCs w:val="36"/>
          <w:rtl/>
          <w:lang w:eastAsia="en-GB"/>
        </w:rPr>
        <w:lastRenderedPageBreak/>
        <w:t>طرف أول (بائع)</w:t>
      </w:r>
    </w:p>
    <w:p w:rsidR="000B0167" w:rsidRPr="000B0167" w:rsidRDefault="000B0167" w:rsidP="000B0167">
      <w:pPr>
        <w:bidi/>
        <w:spacing w:after="0" w:line="240" w:lineRule="auto"/>
        <w:jc w:val="both"/>
        <w:rPr>
          <w:rFonts w:ascii="Sakkal Majalla" w:eastAsia="Times New Roman" w:hAnsi="Sakkal Majalla" w:cs="Sakkal Majalla"/>
          <w:sz w:val="36"/>
          <w:szCs w:val="36"/>
          <w:lang w:eastAsia="en-GB"/>
        </w:rPr>
      </w:pPr>
    </w:p>
    <w:p w:rsidR="000B0167" w:rsidRPr="000B0167" w:rsidRDefault="000B0167" w:rsidP="000B0167">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B0167">
        <w:rPr>
          <w:rFonts w:ascii="Sakkal Majalla" w:eastAsia="Times New Roman" w:hAnsi="Sakkal Majalla" w:cs="Sakkal Majalla"/>
          <w:b/>
          <w:bCs/>
          <w:sz w:val="36"/>
          <w:szCs w:val="36"/>
          <w:rtl/>
          <w:lang w:eastAsia="en-GB"/>
        </w:rPr>
        <w:t>طرف ثاني (مشتري)</w:t>
      </w:r>
    </w:p>
    <w:p w:rsidR="005627FB" w:rsidRPr="000B0167" w:rsidRDefault="006827E3" w:rsidP="000B0167">
      <w:pPr>
        <w:bidi/>
        <w:jc w:val="both"/>
        <w:rPr>
          <w:rFonts w:ascii="Sakkal Majalla" w:hAnsi="Sakkal Majalla" w:cs="Sakkal Majalla"/>
          <w:sz w:val="36"/>
          <w:szCs w:val="36"/>
        </w:rPr>
      </w:pPr>
    </w:p>
    <w:sectPr w:rsidR="005627FB" w:rsidRPr="000B0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70847"/>
    <w:multiLevelType w:val="multilevel"/>
    <w:tmpl w:val="93A0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3A4851"/>
    <w:multiLevelType w:val="multilevel"/>
    <w:tmpl w:val="1730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5C0"/>
    <w:rsid w:val="000B0167"/>
    <w:rsid w:val="000F45C0"/>
    <w:rsid w:val="00156CAA"/>
    <w:rsid w:val="006827E3"/>
    <w:rsid w:val="00B541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78849-84EA-4D01-9816-8414D182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16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2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2025-09-14T08:19:00Z</dcterms:created>
  <dcterms:modified xsi:type="dcterms:W3CDTF">2025-09-14T08:28:00Z</dcterms:modified>
</cp:coreProperties>
</file>