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rect style="position:absolute;margin-left:49.5pt;margin-top:623.549011pt;width:510.6pt;height:124.05pt;mso-position-horizontal-relative:page;mso-position-vertical-relative:page;z-index:-251876352" filled="false" stroked="true" strokeweight=".75pt" strokecolor="#000000">
            <v:stroke dashstyle="solid"/>
            <w10:wrap type="none"/>
          </v:rect>
        </w:pict>
      </w:r>
      <w:r>
        <w:rPr/>
        <w:pict>
          <v:shapetype id="_x0000_t202" o:spt="202" coordsize="21600,21600" path="m,l,21600r21600,l21600,xe">
            <v:stroke joinstyle="miter"/>
            <v:path gradientshapeok="t" o:connecttype="rect"/>
          </v:shapetype>
          <v:shape style="position:absolute;margin-left:229.279999pt;margin-top:34.900097pt;width:153.5pt;height:17.8pt;mso-position-horizontal-relative:page;mso-position-vertical-relative:page;z-index:-251875328" type="#_x0000_t202" filled="false" stroked="false">
            <v:textbox inset="0,0,0,0">
              <w:txbxContent>
                <w:p>
                  <w:pPr>
                    <w:spacing w:before="20"/>
                    <w:ind w:left="20" w:right="0" w:firstLine="0"/>
                    <w:jc w:val="left"/>
                    <w:rPr>
                      <w:b/>
                      <w:sz w:val="28"/>
                    </w:rPr>
                  </w:pPr>
                  <w:r>
                    <w:rPr>
                      <w:b/>
                      <w:sz w:val="28"/>
                    </w:rPr>
                    <w:t>Confidentiality Statement</w:t>
                  </w:r>
                </w:p>
              </w:txbxContent>
            </v:textbox>
            <w10:wrap type="none"/>
          </v:shape>
        </w:pict>
      </w:r>
      <w:r>
        <w:rPr/>
        <w:pict>
          <v:shape style="position:absolute;margin-left:49.400002pt;margin-top:73.216309pt;width:512.75pt;height:125.7pt;mso-position-horizontal-relative:page;mso-position-vertical-relative:page;z-index:-251874304" type="#_x0000_t202" filled="false" stroked="false">
            <v:textbox inset="0,0,0,0">
              <w:txbxContent>
                <w:p>
                  <w:pPr>
                    <w:pStyle w:val="BodyText"/>
                    <w:spacing w:before="19"/>
                    <w:ind w:right="-1" w:hanging="1"/>
                    <w:rPr>
                      <w:b/>
                    </w:rPr>
                  </w:pPr>
                  <w:r>
                    <w:rPr/>
                    <w:t>It is the policy of the UNC Health Care System and its affiliates (individually and collectively called “UNC HC” herein) that users (i.e., employees, medical staff, students, volunteers, contractors, vendors, outside affiliates, and any others who are permitted access to UNC HC systems and/or UNC HC information) shall respect and preserve the privacy, confidentiality and security of confidential information (“CI”) which shall include: (1) individually identifiable patient information in any format including but not limited to paper and electronic medical and billing records, (2) personnel information (e.g., disciplinary or other information about employees, volunteers, students, contractors, or medical staff), (3) confidential business information of UNC HC and/or third parties, including third-party software and licensed products or processes, or (4) other nonpublic information including information on operations, quality improvement, peer review, education, billing, reimbursement, administration, or research (such as utilization reports, survey results, and related presentations). CI may be created internally or received from other institutions and may be in any format including paper, verbal/oral communication, audio recordings or electronic format. </w:t>
                  </w:r>
                  <w:r>
                    <w:rPr>
                      <w:b/>
                    </w:rPr>
                    <w:t>I understand and agree that I will only access, maintain, use or disclose CI for legitimate job-related, need-to-know purposes.</w:t>
                  </w:r>
                </w:p>
              </w:txbxContent>
            </v:textbox>
            <w10:wrap type="none"/>
          </v:shape>
        </w:pict>
      </w:r>
      <w:r>
        <w:rPr/>
        <w:pict>
          <v:shape style="position:absolute;margin-left:51.91988pt;margin-top:208.244003pt;width:84.5pt;height:13.25pt;mso-position-horizontal-relative:page;mso-position-vertical-relative:page;z-index:-251873280" type="#_x0000_t202" filled="false" stroked="false">
            <v:textbox inset="0,0,0,0">
              <w:txbxContent>
                <w:p>
                  <w:pPr>
                    <w:spacing w:before="19"/>
                    <w:ind w:left="20" w:right="0" w:firstLine="0"/>
                    <w:jc w:val="left"/>
                    <w:rPr>
                      <w:b/>
                      <w:sz w:val="20"/>
                    </w:rPr>
                  </w:pPr>
                  <w:r>
                    <w:rPr>
                      <w:b/>
                      <w:sz w:val="20"/>
                    </w:rPr>
                    <w:t>I further agree that:</w:t>
                  </w:r>
                </w:p>
              </w:txbxContent>
            </v:textbox>
            <w10:wrap type="none"/>
          </v:shape>
        </w:pict>
      </w:r>
      <w:r>
        <w:rPr/>
        <w:pict>
          <v:shape style="position:absolute;margin-left:53.961681pt;margin-top:219.528702pt;width:8.550pt;height:13.25pt;mso-position-horizontal-relative:page;mso-position-vertical-relative:page;z-index:-251872256" type="#_x0000_t202" filled="false" stroked="false">
            <v:textbox inset="0,0,0,0">
              <w:txbxContent>
                <w:p>
                  <w:pPr>
                    <w:spacing w:before="19"/>
                    <w:ind w:left="20" w:right="0" w:firstLine="0"/>
                    <w:jc w:val="left"/>
                    <w:rPr>
                      <w:b/>
                      <w:sz w:val="20"/>
                    </w:rPr>
                  </w:pPr>
                  <w:r>
                    <w:rPr>
                      <w:b/>
                      <w:sz w:val="20"/>
                    </w:rPr>
                    <w:t>1.</w:t>
                  </w:r>
                </w:p>
              </w:txbxContent>
            </v:textbox>
            <w10:wrap type="none"/>
          </v:shape>
        </w:pict>
      </w:r>
      <w:r>
        <w:rPr/>
        <w:pict>
          <v:shape style="position:absolute;margin-left:71.969360pt;margin-top:219.528702pt;width:489.3pt;height:308.25pt;mso-position-horizontal-relative:page;mso-position-vertical-relative:page;z-index:-251871232" type="#_x0000_t202" filled="false" stroked="false">
            <v:textbox inset="0,0,0,0">
              <w:txbxContent>
                <w:p>
                  <w:pPr>
                    <w:pStyle w:val="BodyText"/>
                    <w:spacing w:before="19"/>
                    <w:ind w:right="151" w:hanging="1"/>
                  </w:pPr>
                  <w:r>
                    <w:rPr/>
                    <w:t>I will protect the privacy, confidentiality and security of UNC HC patient information at all times in accordance with federal and state regulations and applicable UNC HC policies and procedures.</w:t>
                  </w:r>
                </w:p>
                <w:p>
                  <w:pPr>
                    <w:pStyle w:val="BodyText"/>
                    <w:spacing w:line="252" w:lineRule="auto" w:before="23"/>
                    <w:ind w:right="763"/>
                  </w:pPr>
                  <w:r>
                    <w:rPr/>
                    <w:t>I will complete all required information privacy and security training required by UNC HC policies and procedures. I</w:t>
                  </w:r>
                  <w:r>
                    <w:rPr>
                      <w:spacing w:val="-4"/>
                    </w:rPr>
                    <w:t> </w:t>
                  </w:r>
                  <w:r>
                    <w:rPr/>
                    <w:t>will</w:t>
                  </w:r>
                  <w:r>
                    <w:rPr>
                      <w:spacing w:val="-2"/>
                    </w:rPr>
                    <w:t> </w:t>
                  </w:r>
                  <w:r>
                    <w:rPr/>
                    <w:t>not</w:t>
                  </w:r>
                  <w:r>
                    <w:rPr>
                      <w:spacing w:val="-4"/>
                    </w:rPr>
                    <w:t> </w:t>
                  </w:r>
                  <w:r>
                    <w:rPr/>
                    <w:t>maintain</w:t>
                  </w:r>
                  <w:r>
                    <w:rPr>
                      <w:spacing w:val="-3"/>
                    </w:rPr>
                    <w:t> </w:t>
                  </w:r>
                  <w:r>
                    <w:rPr/>
                    <w:t>CI</w:t>
                  </w:r>
                  <w:r>
                    <w:rPr>
                      <w:spacing w:val="-3"/>
                    </w:rPr>
                    <w:t> </w:t>
                  </w:r>
                  <w:r>
                    <w:rPr/>
                    <w:t>on</w:t>
                  </w:r>
                  <w:r>
                    <w:rPr>
                      <w:spacing w:val="-4"/>
                    </w:rPr>
                    <w:t> </w:t>
                  </w:r>
                  <w:r>
                    <w:rPr/>
                    <w:t>any</w:t>
                  </w:r>
                  <w:r>
                    <w:rPr>
                      <w:spacing w:val="-1"/>
                    </w:rPr>
                    <w:t> </w:t>
                  </w:r>
                  <w:r>
                    <w:rPr/>
                    <w:t>unencrypted</w:t>
                  </w:r>
                  <w:r>
                    <w:rPr>
                      <w:spacing w:val="-3"/>
                    </w:rPr>
                    <w:t> </w:t>
                  </w:r>
                  <w:r>
                    <w:rPr/>
                    <w:t>portable</w:t>
                  </w:r>
                  <w:r>
                    <w:rPr>
                      <w:spacing w:val="-1"/>
                    </w:rPr>
                    <w:t> </w:t>
                  </w:r>
                  <w:r>
                    <w:rPr/>
                    <w:t>computing</w:t>
                  </w:r>
                  <w:r>
                    <w:rPr>
                      <w:spacing w:val="-1"/>
                    </w:rPr>
                    <w:t> </w:t>
                  </w:r>
                  <w:r>
                    <w:rPr/>
                    <w:t>device</w:t>
                  </w:r>
                  <w:r>
                    <w:rPr>
                      <w:spacing w:val="-1"/>
                    </w:rPr>
                    <w:t> </w:t>
                  </w:r>
                  <w:r>
                    <w:rPr/>
                    <w:t>(laptop,</w:t>
                  </w:r>
                  <w:r>
                    <w:rPr>
                      <w:spacing w:val="-2"/>
                    </w:rPr>
                    <w:t> </w:t>
                  </w:r>
                  <w:r>
                    <w:rPr/>
                    <w:t>smartphone,</w:t>
                  </w:r>
                  <w:r>
                    <w:rPr>
                      <w:spacing w:val="-1"/>
                    </w:rPr>
                    <w:t> </w:t>
                  </w:r>
                  <w:r>
                    <w:rPr/>
                    <w:t>tablet,</w:t>
                  </w:r>
                  <w:r>
                    <w:rPr>
                      <w:spacing w:val="-2"/>
                    </w:rPr>
                    <w:t> </w:t>
                  </w:r>
                  <w:r>
                    <w:rPr/>
                    <w:t>etc.)</w:t>
                  </w:r>
                  <w:r>
                    <w:rPr>
                      <w:spacing w:val="-4"/>
                    </w:rPr>
                    <w:t> </w:t>
                  </w:r>
                  <w:r>
                    <w:rPr/>
                    <w:t>and</w:t>
                  </w:r>
                  <w:r>
                    <w:rPr>
                      <w:spacing w:val="-1"/>
                    </w:rPr>
                    <w:t> </w:t>
                  </w:r>
                  <w:r>
                    <w:rPr/>
                    <w:t>I</w:t>
                  </w:r>
                  <w:r>
                    <w:rPr>
                      <w:spacing w:val="-1"/>
                    </w:rPr>
                    <w:t> </w:t>
                  </w:r>
                  <w:r>
                    <w:rPr/>
                    <w:t>will</w:t>
                  </w:r>
                  <w:r>
                    <w:rPr>
                      <w:spacing w:val="-2"/>
                    </w:rPr>
                    <w:t> </w:t>
                  </w:r>
                  <w:r>
                    <w:rPr/>
                    <w:t>not electronically transmit CI in an unsecure</w:t>
                  </w:r>
                  <w:r>
                    <w:rPr>
                      <w:spacing w:val="-2"/>
                    </w:rPr>
                    <w:t> </w:t>
                  </w:r>
                  <w:r>
                    <w:rPr/>
                    <w:t>manner.</w:t>
                  </w:r>
                </w:p>
                <w:p>
                  <w:pPr>
                    <w:pStyle w:val="BodyText"/>
                    <w:spacing w:before="11"/>
                    <w:ind w:right="262" w:hanging="1"/>
                    <w:jc w:val="both"/>
                  </w:pPr>
                  <w:r>
                    <w:rPr/>
                    <w:t>I will not disclose my user name and/or password for any UNC HC system, application or device to which I have access; I will not use another person’s user name and password to access CI on any UNC HC electronic system; and I will not leave any system, application or computer containing CI unattended while I am signed on.</w:t>
                  </w:r>
                </w:p>
                <w:p>
                  <w:pPr>
                    <w:pStyle w:val="BodyText"/>
                    <w:spacing w:before="23"/>
                    <w:ind w:right="237"/>
                    <w:jc w:val="both"/>
                  </w:pPr>
                  <w:r>
                    <w:rPr/>
                    <w:t>I will not attempt to access any CI in electronic format on any UNC HC system, application or device or access a restricted physical area containing CI without proper authorization or for purposes other than official UNC HC business.</w:t>
                  </w:r>
                </w:p>
                <w:p>
                  <w:pPr>
                    <w:pStyle w:val="BodyText"/>
                    <w:spacing w:before="23"/>
                    <w:jc w:val="both"/>
                  </w:pPr>
                  <w:r>
                    <w:rPr/>
                    <w:t>I will only alter or destroy CI in accordance with applicable UNC HC policies and procedures.</w:t>
                  </w:r>
                </w:p>
                <w:p>
                  <w:pPr>
                    <w:pStyle w:val="BodyText"/>
                    <w:spacing w:before="23"/>
                    <w:ind w:right="258"/>
                  </w:pPr>
                  <w:r>
                    <w:rPr/>
                    <w:t>I will immediately report to my supervisor (or the appropriate UNC HC office) any known or suspected incident involving the unauthorized access, use or disclosure of CI and I will fully cooperate in any resulting investigation and make myself available for all related interviews and provide all relevant information requested during such investigation.</w:t>
                  </w:r>
                </w:p>
                <w:p>
                  <w:pPr>
                    <w:pStyle w:val="BodyText"/>
                    <w:spacing w:before="23"/>
                    <w:ind w:right="172" w:hanging="1"/>
                    <w:jc w:val="both"/>
                  </w:pPr>
                  <w:r>
                    <w:rPr/>
                    <w:t>I will safeguard from loss, theft, or unauthorized use/access UNC HC owned equipment/property on which CI is stored or through</w:t>
                  </w:r>
                  <w:r>
                    <w:rPr>
                      <w:spacing w:val="-4"/>
                    </w:rPr>
                    <w:t> </w:t>
                  </w:r>
                  <w:r>
                    <w:rPr/>
                    <w:t>which</w:t>
                  </w:r>
                  <w:r>
                    <w:rPr>
                      <w:spacing w:val="-3"/>
                    </w:rPr>
                    <w:t> </w:t>
                  </w:r>
                  <w:r>
                    <w:rPr/>
                    <w:t>CI</w:t>
                  </w:r>
                  <w:r>
                    <w:rPr>
                      <w:spacing w:val="-3"/>
                    </w:rPr>
                    <w:t> </w:t>
                  </w:r>
                  <w:r>
                    <w:rPr/>
                    <w:t>may</w:t>
                  </w:r>
                  <w:r>
                    <w:rPr>
                      <w:spacing w:val="-2"/>
                    </w:rPr>
                    <w:t> </w:t>
                  </w:r>
                  <w:r>
                    <w:rPr/>
                    <w:t>be</w:t>
                  </w:r>
                  <w:r>
                    <w:rPr>
                      <w:spacing w:val="-1"/>
                    </w:rPr>
                    <w:t> </w:t>
                  </w:r>
                  <w:r>
                    <w:rPr/>
                    <w:t>accessed.</w:t>
                  </w:r>
                  <w:r>
                    <w:rPr>
                      <w:spacing w:val="-4"/>
                    </w:rPr>
                    <w:t> </w:t>
                  </w:r>
                  <w:r>
                    <w:rPr/>
                    <w:t>I</w:t>
                  </w:r>
                  <w:r>
                    <w:rPr>
                      <w:spacing w:val="-3"/>
                    </w:rPr>
                    <w:t> </w:t>
                  </w:r>
                  <w:r>
                    <w:rPr/>
                    <w:t>will</w:t>
                  </w:r>
                  <w:r>
                    <w:rPr>
                      <w:spacing w:val="-2"/>
                    </w:rPr>
                    <w:t> </w:t>
                  </w:r>
                  <w:r>
                    <w:rPr/>
                    <w:t>immediately</w:t>
                  </w:r>
                  <w:r>
                    <w:rPr>
                      <w:spacing w:val="-2"/>
                    </w:rPr>
                    <w:t> </w:t>
                  </w:r>
                  <w:r>
                    <w:rPr/>
                    <w:t>notify</w:t>
                  </w:r>
                  <w:r>
                    <w:rPr>
                      <w:spacing w:val="-1"/>
                    </w:rPr>
                    <w:t> </w:t>
                  </w:r>
                  <w:r>
                    <w:rPr/>
                    <w:t>the</w:t>
                  </w:r>
                  <w:r>
                    <w:rPr>
                      <w:spacing w:val="-2"/>
                    </w:rPr>
                    <w:t> </w:t>
                  </w:r>
                  <w:r>
                    <w:rPr/>
                    <w:t>UNC</w:t>
                  </w:r>
                  <w:r>
                    <w:rPr>
                      <w:spacing w:val="-1"/>
                    </w:rPr>
                    <w:t> </w:t>
                  </w:r>
                  <w:r>
                    <w:rPr/>
                    <w:t>HC</w:t>
                  </w:r>
                  <w:r>
                    <w:rPr>
                      <w:spacing w:val="-1"/>
                    </w:rPr>
                    <w:t> </w:t>
                  </w:r>
                  <w:r>
                    <w:rPr/>
                    <w:t>Information</w:t>
                  </w:r>
                  <w:r>
                    <w:rPr>
                      <w:spacing w:val="-4"/>
                    </w:rPr>
                    <w:t> </w:t>
                  </w:r>
                  <w:r>
                    <w:rPr/>
                    <w:t>Security</w:t>
                  </w:r>
                  <w:r>
                    <w:rPr>
                      <w:spacing w:val="-1"/>
                    </w:rPr>
                    <w:t> </w:t>
                  </w:r>
                  <w:r>
                    <w:rPr/>
                    <w:t>Department</w:t>
                  </w:r>
                  <w:r>
                    <w:rPr>
                      <w:spacing w:val="-4"/>
                    </w:rPr>
                    <w:t> </w:t>
                  </w:r>
                  <w:r>
                    <w:rPr/>
                    <w:t>if</w:t>
                  </w:r>
                  <w:r>
                    <w:rPr>
                      <w:spacing w:val="-2"/>
                    </w:rPr>
                    <w:t> </w:t>
                  </w:r>
                  <w:r>
                    <w:rPr/>
                    <w:t>any</w:t>
                  </w:r>
                  <w:r>
                    <w:rPr>
                      <w:spacing w:val="-1"/>
                    </w:rPr>
                    <w:t> </w:t>
                  </w:r>
                  <w:r>
                    <w:rPr/>
                    <w:t>portable computing device I use to store or access CI is lost or</w:t>
                  </w:r>
                  <w:r>
                    <w:rPr>
                      <w:spacing w:val="-5"/>
                    </w:rPr>
                    <w:t> </w:t>
                  </w:r>
                  <w:r>
                    <w:rPr/>
                    <w:t>stolen.</w:t>
                  </w:r>
                </w:p>
                <w:p>
                  <w:pPr>
                    <w:pStyle w:val="BodyText"/>
                    <w:spacing w:before="24"/>
                    <w:ind w:right="409"/>
                  </w:pPr>
                  <w:r>
                    <w:rPr/>
                    <w:t>I will not store or transmit CI on my personal equipment/property (such as personally owned computing devices) unless permitted by and in accordance with applicable UNC HC policy or procedure.</w:t>
                  </w:r>
                </w:p>
                <w:p>
                  <w:pPr>
                    <w:pStyle w:val="BodyText"/>
                    <w:spacing w:before="23"/>
                    <w:ind w:right="-2"/>
                  </w:pPr>
                  <w:r>
                    <w:rPr/>
                    <w:t>I will abide by UNC HC social media policies at all times and I will never post patient identifiable information on social media in violation of UNC HC policy.</w:t>
                  </w:r>
                </w:p>
                <w:p>
                  <w:pPr>
                    <w:pStyle w:val="BodyText"/>
                    <w:spacing w:before="23"/>
                    <w:ind w:right="308"/>
                  </w:pPr>
                  <w:r>
                    <w:rPr/>
                    <w:t>I will not take photographs, make videos, or make other recordings of patients, staff, or visitors except in accordance with applicable UNC HC policies and procedures.</w:t>
                  </w:r>
                </w:p>
                <w:p>
                  <w:pPr>
                    <w:pStyle w:val="BodyText"/>
                    <w:spacing w:before="22"/>
                  </w:pPr>
                  <w:r>
                    <w:rPr/>
                    <w:t>I understand that my access to CI on UNC HC electronic systems and my UNC HC email account may be audited.</w:t>
                  </w:r>
                </w:p>
                <w:p>
                  <w:pPr>
                    <w:pStyle w:val="BodyText"/>
                    <w:spacing w:before="23"/>
                    <w:ind w:right="401"/>
                  </w:pPr>
                  <w:r>
                    <w:rPr/>
                    <w:t>I will not access or obtain my own, a friend’s, or a family member’s patient information maintained by UNC HC without appropriate written authorization and under applicable policies and procedures.</w:t>
                  </w:r>
                </w:p>
              </w:txbxContent>
            </v:textbox>
            <w10:wrap type="none"/>
          </v:shape>
        </w:pict>
      </w:r>
      <w:r>
        <w:rPr/>
        <w:pict>
          <v:shape style="position:absolute;margin-left:53.981602pt;margin-top:243.163788pt;width:9.25pt;height:25.6pt;mso-position-horizontal-relative:page;mso-position-vertical-relative:page;z-index:-251870208" type="#_x0000_t202" filled="false" stroked="false">
            <v:textbox inset="0,0,0,0">
              <w:txbxContent>
                <w:p>
                  <w:pPr>
                    <w:spacing w:before="19"/>
                    <w:ind w:left="20" w:right="0" w:firstLine="0"/>
                    <w:jc w:val="left"/>
                    <w:rPr>
                      <w:b/>
                      <w:sz w:val="20"/>
                    </w:rPr>
                  </w:pPr>
                  <w:r>
                    <w:rPr>
                      <w:b/>
                      <w:sz w:val="20"/>
                    </w:rPr>
                    <w:t>2.</w:t>
                  </w:r>
                </w:p>
                <w:p>
                  <w:pPr>
                    <w:spacing w:before="22"/>
                    <w:ind w:left="20" w:right="0" w:firstLine="0"/>
                    <w:jc w:val="left"/>
                    <w:rPr>
                      <w:b/>
                      <w:sz w:val="20"/>
                    </w:rPr>
                  </w:pPr>
                  <w:r>
                    <w:rPr>
                      <w:b/>
                      <w:sz w:val="20"/>
                    </w:rPr>
                    <w:t>3.</w:t>
                  </w:r>
                </w:p>
              </w:txbxContent>
            </v:textbox>
            <w10:wrap type="none"/>
          </v:shape>
        </w:pict>
      </w:r>
      <w:r>
        <w:rPr/>
        <w:pict>
          <v:shape style="position:absolute;margin-left:53.971642pt;margin-top:279.169189pt;width:9.25pt;height:13.25pt;mso-position-horizontal-relative:page;mso-position-vertical-relative:page;z-index:-251869184" type="#_x0000_t202" filled="false" stroked="false">
            <v:textbox inset="0,0,0,0">
              <w:txbxContent>
                <w:p>
                  <w:pPr>
                    <w:spacing w:before="19"/>
                    <w:ind w:left="20" w:right="0" w:firstLine="0"/>
                    <w:jc w:val="left"/>
                    <w:rPr>
                      <w:b/>
                      <w:sz w:val="20"/>
                    </w:rPr>
                  </w:pPr>
                  <w:r>
                    <w:rPr>
                      <w:b/>
                      <w:sz w:val="20"/>
                    </w:rPr>
                    <w:t>4.</w:t>
                  </w:r>
                </w:p>
              </w:txbxContent>
            </v:textbox>
            <w10:wrap type="none"/>
          </v:shape>
        </w:pict>
      </w:r>
      <w:r>
        <w:rPr/>
        <w:pict>
          <v:shape style="position:absolute;margin-left:53.981602pt;margin-top:314.088959pt;width:9.25pt;height:13.25pt;mso-position-horizontal-relative:page;mso-position-vertical-relative:page;z-index:-251868160" type="#_x0000_t202" filled="false" stroked="false">
            <v:textbox inset="0,0,0,0">
              <w:txbxContent>
                <w:p>
                  <w:pPr>
                    <w:spacing w:before="19"/>
                    <w:ind w:left="20" w:right="0" w:firstLine="0"/>
                    <w:jc w:val="left"/>
                    <w:rPr>
                      <w:b/>
                      <w:sz w:val="20"/>
                    </w:rPr>
                  </w:pPr>
                  <w:r>
                    <w:rPr>
                      <w:b/>
                      <w:sz w:val="20"/>
                    </w:rPr>
                    <w:t>5.</w:t>
                  </w:r>
                </w:p>
              </w:txbxContent>
            </v:textbox>
            <w10:wrap type="none"/>
          </v:shape>
        </w:pict>
      </w:r>
      <w:r>
        <w:rPr/>
        <w:pict>
          <v:shape style="position:absolute;margin-left:53.991562pt;margin-top:337.733978pt;width:9.25pt;height:25.6pt;mso-position-horizontal-relative:page;mso-position-vertical-relative:page;z-index:-251867136" type="#_x0000_t202" filled="false" stroked="false">
            <v:textbox inset="0,0,0,0">
              <w:txbxContent>
                <w:p>
                  <w:pPr>
                    <w:spacing w:before="19"/>
                    <w:ind w:left="20" w:right="0" w:firstLine="0"/>
                    <w:jc w:val="left"/>
                    <w:rPr>
                      <w:b/>
                      <w:sz w:val="20"/>
                    </w:rPr>
                  </w:pPr>
                  <w:r>
                    <w:rPr>
                      <w:b/>
                      <w:sz w:val="20"/>
                    </w:rPr>
                    <w:t>6.</w:t>
                  </w:r>
                </w:p>
                <w:p>
                  <w:pPr>
                    <w:spacing w:before="22"/>
                    <w:ind w:left="20" w:right="0" w:firstLine="0"/>
                    <w:jc w:val="left"/>
                    <w:rPr>
                      <w:b/>
                      <w:sz w:val="20"/>
                    </w:rPr>
                  </w:pPr>
                  <w:r>
                    <w:rPr>
                      <w:b/>
                      <w:sz w:val="20"/>
                    </w:rPr>
                    <w:t>7.</w:t>
                  </w:r>
                </w:p>
              </w:txbxContent>
            </v:textbox>
            <w10:wrap type="none"/>
          </v:shape>
        </w:pict>
      </w:r>
      <w:r>
        <w:rPr/>
        <w:pict>
          <v:shape style="position:absolute;margin-left:53.981602pt;margin-top:385.024109pt;width:9.25pt;height:13.25pt;mso-position-horizontal-relative:page;mso-position-vertical-relative:page;z-index:-251866112" type="#_x0000_t202" filled="false" stroked="false">
            <v:textbox inset="0,0,0,0">
              <w:txbxContent>
                <w:p>
                  <w:pPr>
                    <w:spacing w:before="19"/>
                    <w:ind w:left="20" w:right="0" w:firstLine="0"/>
                    <w:jc w:val="left"/>
                    <w:rPr>
                      <w:b/>
                      <w:sz w:val="20"/>
                    </w:rPr>
                  </w:pPr>
                  <w:r>
                    <w:rPr>
                      <w:b/>
                      <w:sz w:val="20"/>
                    </w:rPr>
                    <w:t>8.</w:t>
                  </w:r>
                </w:p>
              </w:txbxContent>
            </v:textbox>
            <w10:wrap type="none"/>
          </v:shape>
        </w:pict>
      </w:r>
      <w:r>
        <w:rPr/>
        <w:pict>
          <v:shape style="position:absolute;margin-left:53.991562pt;margin-top:419.953796pt;width:9.25pt;height:13.25pt;mso-position-horizontal-relative:page;mso-position-vertical-relative:page;z-index:-251865088" type="#_x0000_t202" filled="false" stroked="false">
            <v:textbox inset="0,0,0,0">
              <w:txbxContent>
                <w:p>
                  <w:pPr>
                    <w:spacing w:before="19"/>
                    <w:ind w:left="20" w:right="0" w:firstLine="0"/>
                    <w:jc w:val="left"/>
                    <w:rPr>
                      <w:b/>
                      <w:sz w:val="20"/>
                    </w:rPr>
                  </w:pPr>
                  <w:r>
                    <w:rPr>
                      <w:b/>
                      <w:sz w:val="20"/>
                    </w:rPr>
                    <w:t>9.</w:t>
                  </w:r>
                </w:p>
              </w:txbxContent>
            </v:textbox>
            <w10:wrap type="none"/>
          </v:shape>
        </w:pict>
      </w:r>
      <w:r>
        <w:rPr/>
        <w:pict>
          <v:shape style="position:absolute;margin-left:53.981602pt;margin-top:443.598816pt;width:13.2pt;height:13.25pt;mso-position-horizontal-relative:page;mso-position-vertical-relative:page;z-index:-251864064" type="#_x0000_t202" filled="false" stroked="false">
            <v:textbox inset="0,0,0,0">
              <w:txbxContent>
                <w:p>
                  <w:pPr>
                    <w:spacing w:before="19"/>
                    <w:ind w:left="20" w:right="0" w:firstLine="0"/>
                    <w:jc w:val="left"/>
                    <w:rPr>
                      <w:b/>
                      <w:sz w:val="20"/>
                    </w:rPr>
                  </w:pPr>
                  <w:r>
                    <w:rPr>
                      <w:b/>
                      <w:sz w:val="20"/>
                    </w:rPr>
                    <w:t>10.</w:t>
                  </w:r>
                </w:p>
              </w:txbxContent>
            </v:textbox>
            <w10:wrap type="none"/>
          </v:shape>
        </w:pict>
      </w:r>
      <w:r>
        <w:rPr/>
        <w:pict>
          <v:shape style="position:absolute;margin-left:53.9916pt;margin-top:467.243896pt;width:12.5pt;height:13.25pt;mso-position-horizontal-relative:page;mso-position-vertical-relative:page;z-index:-251863040" type="#_x0000_t202" filled="false" stroked="false">
            <v:textbox inset="0,0,0,0">
              <w:txbxContent>
                <w:p>
                  <w:pPr>
                    <w:spacing w:before="19"/>
                    <w:ind w:left="20" w:right="0" w:firstLine="0"/>
                    <w:jc w:val="left"/>
                    <w:rPr>
                      <w:b/>
                      <w:sz w:val="20"/>
                    </w:rPr>
                  </w:pPr>
                  <w:r>
                    <w:rPr>
                      <w:b/>
                      <w:sz w:val="20"/>
                    </w:rPr>
                    <w:t>11.</w:t>
                  </w:r>
                </w:p>
              </w:txbxContent>
            </v:textbox>
            <w10:wrap type="none"/>
          </v:shape>
        </w:pict>
      </w:r>
      <w:r>
        <w:rPr/>
        <w:pict>
          <v:shape style="position:absolute;margin-left:53.991562pt;margin-top:490.888916pt;width:13.25pt;height:25.6pt;mso-position-horizontal-relative:page;mso-position-vertical-relative:page;z-index:-251862016" type="#_x0000_t202" filled="false" stroked="false">
            <v:textbox inset="0,0,0,0">
              <w:txbxContent>
                <w:p>
                  <w:pPr>
                    <w:spacing w:before="19"/>
                    <w:ind w:left="20" w:right="0" w:firstLine="0"/>
                    <w:jc w:val="left"/>
                    <w:rPr>
                      <w:b/>
                      <w:sz w:val="20"/>
                    </w:rPr>
                  </w:pPr>
                  <w:r>
                    <w:rPr>
                      <w:b/>
                      <w:sz w:val="20"/>
                    </w:rPr>
                    <w:t>12.</w:t>
                  </w:r>
                </w:p>
                <w:p>
                  <w:pPr>
                    <w:spacing w:before="22"/>
                    <w:ind w:left="20" w:right="0" w:firstLine="0"/>
                    <w:jc w:val="left"/>
                    <w:rPr>
                      <w:b/>
                      <w:sz w:val="20"/>
                    </w:rPr>
                  </w:pPr>
                  <w:r>
                    <w:rPr>
                      <w:b/>
                      <w:sz w:val="20"/>
                    </w:rPr>
                    <w:t>13.</w:t>
                  </w:r>
                </w:p>
              </w:txbxContent>
            </v:textbox>
            <w10:wrap type="none"/>
          </v:shape>
        </w:pict>
      </w:r>
      <w:r>
        <w:rPr/>
        <w:pict>
          <v:shape style="position:absolute;margin-left:49.429878pt;margin-top:538.169006pt;width:503.85pt;height:78pt;mso-position-horizontal-relative:page;mso-position-vertical-relative:page;z-index:-251860992" type="#_x0000_t202" filled="false" stroked="false">
            <v:textbox inset="0,0,0,0">
              <w:txbxContent>
                <w:p>
                  <w:pPr>
                    <w:spacing w:line="276" w:lineRule="auto" w:before="19"/>
                    <w:ind w:left="20" w:right="3" w:firstLine="0"/>
                    <w:jc w:val="left"/>
                    <w:rPr>
                      <w:b/>
                      <w:sz w:val="20"/>
                    </w:rPr>
                  </w:pPr>
                  <w:r>
                    <w:rPr>
                      <w:b/>
                      <w:sz w:val="20"/>
                    </w:rPr>
                    <w:t>I agree that I have read, understand and will comply with the terms of this Confidentiality Statement. I understand that my failure to comply with this Confidentiality Statement may result in termination of access to UNC HC electronic health records , personal civil or criminal legal penalties, disciplinary action (up to and including termination of employment or student status), or loss of UNC HC privileges or contractual or affiliation rights. AFTER MY EMPLOYMENT OR WORK AT UNC HC ENDS, I WILL NOT TAKE ANY CONFIDENTIAL INFORMATION WITH ME AND I WILL NOT FURTHER USE OR DISCLOSE ANY CONFIDENTIAL INFORMATION.</w:t>
                  </w:r>
                </w:p>
              </w:txbxContent>
            </v:textbox>
            <w10:wrap type="none"/>
          </v:shape>
        </w:pict>
      </w:r>
      <w:r>
        <w:rPr/>
        <w:pict>
          <v:shape style="position:absolute;margin-left:49.400002pt;margin-top:754.130371pt;width:132.550pt;height:14.45pt;mso-position-horizontal-relative:page;mso-position-vertical-relative:page;z-index:-251859968" type="#_x0000_t202" filled="false" stroked="false">
            <v:textbox inset="0,0,0,0">
              <w:txbxContent>
                <w:p>
                  <w:pPr>
                    <w:spacing w:before="20"/>
                    <w:ind w:left="20" w:right="0" w:firstLine="0"/>
                    <w:jc w:val="left"/>
                    <w:rPr>
                      <w:sz w:val="22"/>
                    </w:rPr>
                  </w:pPr>
                  <w:r>
                    <w:rPr>
                      <w:sz w:val="22"/>
                    </w:rPr>
                    <w:t>Last revised February 27, 2018</w:t>
                  </w:r>
                </w:p>
              </w:txbxContent>
            </v:textbox>
            <w10:wrap type="none"/>
          </v:shape>
        </w:pict>
      </w:r>
      <w:r>
        <w:rPr/>
        <w:pict>
          <v:shape style="position:absolute;margin-left:49.5pt;margin-top:623.549011pt;width:510.6pt;height:124.05pt;mso-position-horizontal-relative:page;mso-position-vertical-relative:page;z-index:-251858944" type="#_x0000_t202" filled="false" stroked="false">
            <v:textbox inset="0,0,0,0">
              <w:txbxContent>
                <w:p>
                  <w:pPr>
                    <w:pStyle w:val="BodyText"/>
                    <w:spacing w:before="5"/>
                    <w:ind w:left="0"/>
                    <w:rPr>
                      <w:rFonts w:ascii="Times New Roman"/>
                      <w:sz w:val="16"/>
                    </w:rPr>
                  </w:pPr>
                </w:p>
                <w:p>
                  <w:pPr>
                    <w:tabs>
                      <w:tab w:pos="4309" w:val="left" w:leader="none"/>
                      <w:tab w:pos="4668" w:val="left" w:leader="none"/>
                      <w:tab w:pos="10033" w:val="left" w:leader="none"/>
                    </w:tabs>
                    <w:spacing w:before="1"/>
                    <w:ind w:left="1861" w:right="176" w:hanging="1666"/>
                    <w:jc w:val="left"/>
                    <w:rPr>
                      <w:sz w:val="18"/>
                    </w:rPr>
                  </w:pPr>
                  <w:r>
                    <w:rPr>
                      <w:sz w:val="18"/>
                    </w:rPr>
                    <w:t>Name:</w:t>
                  </w:r>
                  <w:r>
                    <w:rPr>
                      <w:sz w:val="18"/>
                      <w:u w:val="single"/>
                    </w:rPr>
                    <w:t> </w:t>
                    <w:tab/>
                    <w:tab/>
                  </w:r>
                  <w:r>
                    <w:rPr>
                      <w:sz w:val="18"/>
                    </w:rPr>
                    <w:tab/>
                    <w:t>Employee ID or</w:t>
                  </w:r>
                  <w:r>
                    <w:rPr>
                      <w:spacing w:val="-12"/>
                      <w:sz w:val="18"/>
                    </w:rPr>
                    <w:t> </w:t>
                  </w:r>
                  <w:r>
                    <w:rPr>
                      <w:sz w:val="18"/>
                    </w:rPr>
                    <w:t>email</w:t>
                  </w:r>
                  <w:r>
                    <w:rPr>
                      <w:spacing w:val="-3"/>
                      <w:sz w:val="18"/>
                    </w:rPr>
                    <w:t> </w:t>
                  </w:r>
                  <w:r>
                    <w:rPr>
                      <w:sz w:val="18"/>
                    </w:rPr>
                    <w:t>address:</w:t>
                  </w:r>
                  <w:r>
                    <w:rPr>
                      <w:spacing w:val="-1"/>
                      <w:sz w:val="18"/>
                    </w:rPr>
                    <w:t> </w:t>
                  </w:r>
                  <w:r>
                    <w:rPr>
                      <w:sz w:val="18"/>
                      <w:u w:val="single"/>
                    </w:rPr>
                    <w:t> </w:t>
                    <w:tab/>
                  </w:r>
                  <w:r>
                    <w:rPr>
                      <w:sz w:val="18"/>
                    </w:rPr>
                    <w:t> (please</w:t>
                  </w:r>
                  <w:r>
                    <w:rPr>
                      <w:spacing w:val="-1"/>
                      <w:sz w:val="18"/>
                    </w:rPr>
                    <w:t> </w:t>
                  </w:r>
                  <w:r>
                    <w:rPr>
                      <w:sz w:val="18"/>
                    </w:rPr>
                    <w:t>print)</w:t>
                  </w:r>
                </w:p>
                <w:p>
                  <w:pPr>
                    <w:tabs>
                      <w:tab w:pos="5731" w:val="left" w:leader="none"/>
                    </w:tabs>
                    <w:spacing w:line="406" w:lineRule="exact" w:before="32"/>
                    <w:ind w:left="150" w:right="4477" w:firstLine="0"/>
                    <w:jc w:val="left"/>
                    <w:rPr>
                      <w:sz w:val="18"/>
                    </w:rPr>
                  </w:pPr>
                  <w:r>
                    <w:rPr>
                      <w:sz w:val="18"/>
                    </w:rPr>
                    <w:t>Entity (e.g.,</w:t>
                  </w:r>
                  <w:r>
                    <w:rPr>
                      <w:spacing w:val="-10"/>
                      <w:sz w:val="18"/>
                    </w:rPr>
                    <w:t> </w:t>
                  </w:r>
                  <w:r>
                    <w:rPr>
                      <w:sz w:val="18"/>
                    </w:rPr>
                    <w:t>UNC</w:t>
                  </w:r>
                  <w:r>
                    <w:rPr>
                      <w:spacing w:val="-2"/>
                      <w:sz w:val="18"/>
                    </w:rPr>
                    <w:t> </w:t>
                  </w:r>
                  <w:r>
                    <w:rPr>
                      <w:sz w:val="18"/>
                    </w:rPr>
                    <w:t>Hospitals):</w:t>
                  </w:r>
                  <w:r>
                    <w:rPr>
                      <w:spacing w:val="-1"/>
                      <w:sz w:val="18"/>
                    </w:rPr>
                    <w:t> </w:t>
                  </w:r>
                  <w:r>
                    <w:rPr>
                      <w:sz w:val="18"/>
                      <w:u w:val="single"/>
                    </w:rPr>
                    <w:t> </w:t>
                    <w:tab/>
                  </w:r>
                  <w:r>
                    <w:rPr>
                      <w:sz w:val="18"/>
                    </w:rPr>
                    <w:t> Affiliation:</w:t>
                  </w:r>
                </w:p>
                <w:p>
                  <w:pPr>
                    <w:numPr>
                      <w:ilvl w:val="0"/>
                      <w:numId w:val="1"/>
                    </w:numPr>
                    <w:tabs>
                      <w:tab w:pos="693" w:val="left" w:leader="none"/>
                    </w:tabs>
                    <w:spacing w:line="197" w:lineRule="exact" w:before="0"/>
                    <w:ind w:left="692" w:right="0" w:hanging="184"/>
                    <w:jc w:val="left"/>
                    <w:rPr>
                      <w:sz w:val="18"/>
                    </w:rPr>
                  </w:pPr>
                  <w:r>
                    <w:rPr>
                      <w:sz w:val="18"/>
                    </w:rPr>
                    <w:t>Employee </w:t>
                  </w:r>
                  <w:r>
                    <w:rPr>
                      <w:rFonts w:ascii="MS UI Gothic" w:hAnsi="MS UI Gothic"/>
                      <w:sz w:val="18"/>
                    </w:rPr>
                    <w:t>☐</w:t>
                  </w:r>
                  <w:r>
                    <w:rPr>
                      <w:sz w:val="18"/>
                    </w:rPr>
                    <w:t>Temporary Employee </w:t>
                  </w:r>
                  <w:r>
                    <w:rPr>
                      <w:rFonts w:ascii="MS UI Gothic" w:hAnsi="MS UI Gothic"/>
                      <w:sz w:val="18"/>
                    </w:rPr>
                    <w:t>☐</w:t>
                  </w:r>
                  <w:r>
                    <w:rPr>
                      <w:sz w:val="18"/>
                    </w:rPr>
                    <w:t>Contractor </w:t>
                  </w:r>
                  <w:r>
                    <w:rPr>
                      <w:rFonts w:ascii="MS UI Gothic" w:hAnsi="MS UI Gothic"/>
                      <w:sz w:val="18"/>
                    </w:rPr>
                    <w:t>☐</w:t>
                  </w:r>
                  <w:r>
                    <w:rPr>
                      <w:sz w:val="18"/>
                    </w:rPr>
                    <w:t>Medical Staff </w:t>
                  </w:r>
                  <w:r>
                    <w:rPr>
                      <w:rFonts w:ascii="MS UI Gothic" w:hAnsi="MS UI Gothic"/>
                      <w:sz w:val="18"/>
                    </w:rPr>
                    <w:t>☐</w:t>
                  </w:r>
                  <w:r>
                    <w:rPr>
                      <w:sz w:val="18"/>
                    </w:rPr>
                    <w:t>Resident </w:t>
                  </w:r>
                  <w:r>
                    <w:rPr>
                      <w:rFonts w:ascii="MS UI Gothic" w:hAnsi="MS UI Gothic"/>
                      <w:sz w:val="18"/>
                    </w:rPr>
                    <w:t>☐</w:t>
                  </w:r>
                  <w:r>
                    <w:rPr>
                      <w:sz w:val="18"/>
                    </w:rPr>
                    <w:t>Referring Physician </w:t>
                  </w:r>
                  <w:r>
                    <w:rPr>
                      <w:rFonts w:ascii="MS UI Gothic" w:hAnsi="MS UI Gothic"/>
                      <w:sz w:val="18"/>
                    </w:rPr>
                    <w:t>☐</w:t>
                  </w:r>
                  <w:r>
                    <w:rPr>
                      <w:sz w:val="18"/>
                    </w:rPr>
                    <w:t>Student </w:t>
                  </w:r>
                  <w:r>
                    <w:rPr>
                      <w:rFonts w:ascii="MS Gothic" w:hAnsi="MS Gothic"/>
                      <w:sz w:val="18"/>
                    </w:rPr>
                    <w:t>☐</w:t>
                  </w:r>
                  <w:r>
                    <w:rPr>
                      <w:sz w:val="18"/>
                    </w:rPr>
                    <w:t>Other</w:t>
                  </w:r>
                  <w:r>
                    <w:rPr>
                      <w:spacing w:val="-29"/>
                      <w:sz w:val="18"/>
                    </w:rPr>
                    <w:t> </w:t>
                  </w:r>
                  <w:r>
                    <w:rPr>
                      <w:sz w:val="18"/>
                    </w:rPr>
                    <w:t>Providers</w:t>
                  </w:r>
                </w:p>
                <w:p>
                  <w:pPr>
                    <w:numPr>
                      <w:ilvl w:val="0"/>
                      <w:numId w:val="1"/>
                    </w:numPr>
                    <w:tabs>
                      <w:tab w:pos="738" w:val="left" w:leader="none"/>
                      <w:tab w:pos="5519" w:val="left" w:leader="none"/>
                      <w:tab w:pos="9850" w:val="left" w:leader="none"/>
                    </w:tabs>
                    <w:spacing w:before="5"/>
                    <w:ind w:left="737" w:right="0" w:hanging="229"/>
                    <w:jc w:val="left"/>
                    <w:rPr>
                      <w:sz w:val="18"/>
                    </w:rPr>
                  </w:pPr>
                  <w:r>
                    <w:rPr>
                      <w:sz w:val="18"/>
                    </w:rPr>
                    <w:t>Volunteer</w:t>
                  </w:r>
                  <w:r>
                    <w:rPr>
                      <w:spacing w:val="-5"/>
                      <w:sz w:val="18"/>
                    </w:rPr>
                    <w:t> </w:t>
                  </w:r>
                  <w:r>
                    <w:rPr>
                      <w:rFonts w:ascii="MS UI Gothic" w:hAnsi="MS UI Gothic"/>
                      <w:sz w:val="18"/>
                    </w:rPr>
                    <w:t>☐</w:t>
                  </w:r>
                  <w:r>
                    <w:rPr>
                      <w:sz w:val="18"/>
                    </w:rPr>
                    <w:t>Vendor</w:t>
                  </w:r>
                  <w:r>
                    <w:rPr>
                      <w:spacing w:val="-2"/>
                      <w:sz w:val="18"/>
                    </w:rPr>
                    <w:t> </w:t>
                  </w:r>
                  <w:r>
                    <w:rPr>
                      <w:sz w:val="18"/>
                    </w:rPr>
                    <w:t>(specify):</w:t>
                  </w:r>
                  <w:r>
                    <w:rPr>
                      <w:sz w:val="18"/>
                      <w:u w:val="single"/>
                    </w:rPr>
                    <w:t> </w:t>
                    <w:tab/>
                  </w:r>
                  <w:r>
                    <w:rPr>
                      <w:rFonts w:ascii="MS Gothic" w:hAnsi="MS Gothic"/>
                      <w:sz w:val="18"/>
                    </w:rPr>
                    <w:t>☐</w:t>
                  </w:r>
                  <w:r>
                    <w:rPr>
                      <w:sz w:val="18"/>
                    </w:rPr>
                    <w:t>Other</w:t>
                  </w:r>
                  <w:r>
                    <w:rPr>
                      <w:spacing w:val="-10"/>
                      <w:sz w:val="18"/>
                    </w:rPr>
                    <w:t> </w:t>
                  </w:r>
                  <w:r>
                    <w:rPr>
                      <w:sz w:val="18"/>
                    </w:rPr>
                    <w:t>(specify):</w:t>
                  </w:r>
                  <w:r>
                    <w:rPr>
                      <w:sz w:val="18"/>
                      <w:u w:val="single"/>
                    </w:rPr>
                    <w:t> </w:t>
                    <w:tab/>
                  </w:r>
                </w:p>
                <w:p>
                  <w:pPr>
                    <w:pStyle w:val="BodyText"/>
                    <w:spacing w:before="8"/>
                    <w:ind w:left="0"/>
                  </w:pPr>
                </w:p>
                <w:p>
                  <w:pPr>
                    <w:tabs>
                      <w:tab w:pos="6237" w:val="left" w:leader="none"/>
                      <w:tab w:pos="6600" w:val="left" w:leader="none"/>
                      <w:tab w:pos="8104" w:val="left" w:leader="none"/>
                    </w:tabs>
                    <w:spacing w:before="0"/>
                    <w:ind w:left="149" w:right="0" w:firstLine="0"/>
                    <w:jc w:val="left"/>
                    <w:rPr>
                      <w:sz w:val="18"/>
                    </w:rPr>
                  </w:pPr>
                  <w:r>
                    <w:rPr>
                      <w:sz w:val="18"/>
                    </w:rPr>
                    <w:t>Signature:</w:t>
                  </w:r>
                  <w:r>
                    <w:rPr>
                      <w:sz w:val="18"/>
                      <w:u w:val="single"/>
                    </w:rPr>
                    <w:t> </w:t>
                    <w:tab/>
                  </w:r>
                  <w:r>
                    <w:rPr>
                      <w:sz w:val="18"/>
                    </w:rPr>
                    <w:tab/>
                    <w:t>Date:</w:t>
                  </w:r>
                  <w:r>
                    <w:rPr>
                      <w:spacing w:val="-1"/>
                      <w:sz w:val="18"/>
                    </w:rPr>
                    <w:t> </w:t>
                  </w:r>
                  <w:r>
                    <w:rPr>
                      <w:sz w:val="18"/>
                      <w:u w:val="single"/>
                    </w:rPr>
                    <w:t> </w:t>
                    <w:tab/>
                  </w:r>
                </w:p>
              </w:txbxContent>
            </v:textbox>
            <w10:wrap type="none"/>
          </v:shape>
        </w:pict>
      </w:r>
      <w:r>
        <w:rPr/>
        <w:pict>
          <v:shape style="position:absolute;margin-left:84.713699pt;margin-top:629.799988pt;width:180.3pt;height:12pt;mso-position-horizontal-relative:page;mso-position-vertical-relative:page;z-index:-251857920"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393.457764pt;margin-top:629.799988pt;width:157.75pt;height:12pt;mso-position-horizontal-relative:page;mso-position-vertical-relative:page;z-index:-251856896"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160.424408pt;margin-top:660.156982pt;width:175.7pt;height:12pt;mso-position-horizontal-relative:page;mso-position-vertical-relative:page;z-index:-251855872"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194.737381pt;margin-top:703.599976pt;width:130.75pt;height:12pt;mso-position-horizontal-relative:page;mso-position-vertical-relative:page;z-index:-251854848"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393.213013pt;margin-top:703.599976pt;width:148.85pt;height:12pt;mso-position-horizontal-relative:page;mso-position-vertical-relative:page;z-index:-251853824"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91.292702pt;margin-top:725.559998pt;width:270.150pt;height:12pt;mso-position-horizontal-relative:page;mso-position-vertical-relative:page;z-index:-251852800"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400.640686pt;margin-top:725.559998pt;width:54.1pt;height:12pt;mso-position-horizontal-relative:page;mso-position-vertical-relative:page;z-index:-251851776" type="#_x0000_t202" filled="false" stroked="false">
            <v:textbox inset="0,0,0,0">
              <w:txbxContent>
                <w:p>
                  <w:pPr>
                    <w:pStyle w:val="BodyText"/>
                    <w:ind w:left="40"/>
                    <w:rPr>
                      <w:rFonts w:ascii="Times New Roman"/>
                      <w:sz w:val="17"/>
                    </w:rPr>
                  </w:pPr>
                </w:p>
              </w:txbxContent>
            </v:textbox>
            <w10:wrap type="none"/>
          </v:shape>
        </w:pict>
      </w:r>
    </w:p>
    <w:p>
      <w:pPr>
        <w:spacing w:after="0"/>
        <w:rPr>
          <w:sz w:val="2"/>
          <w:szCs w:val="2"/>
        </w:rPr>
        <w:sectPr>
          <w:type w:val="continuous"/>
          <w:pgSz w:w="12240" w:h="15840"/>
          <w:pgMar w:top="700" w:bottom="280" w:left="800" w:right="880"/>
        </w:sectPr>
      </w:pPr>
    </w:p>
    <w:p>
      <w:pPr>
        <w:rPr>
          <w:sz w:val="2"/>
          <w:szCs w:val="2"/>
        </w:rPr>
      </w:pPr>
      <w:r>
        <w:rPr/>
        <w:pict>
          <v:group style="position:absolute;margin-left:44.759998pt;margin-top:63.360001pt;width:510.75pt;height:634.950pt;mso-position-horizontal-relative:page;mso-position-vertical-relative:page;z-index:-251850752" coordorigin="895,1267" coordsize="10215,12699">
            <v:shape style="position:absolute;left:904;top:1272;width:10196;height:6276" coordorigin="905,1272" coordsize="10196,6276" path="m905,1272l5998,1272m6007,1272l11100,1272m905,4469l5998,4469m6007,4469l11100,4469m905,7548l5998,7548m6007,7548l11100,7548e" filled="false" stroked="true" strokeweight=".48pt" strokecolor="#000000">
              <v:path arrowok="t"/>
              <v:stroke dashstyle="solid"/>
            </v:shape>
            <v:shape style="position:absolute;left:900;top:1267;width:10200;height:12699" coordorigin="900,1267" coordsize="10200,12699" path="m905,11261l5998,11261m6007,11261l11100,11261m900,1267l900,13966m905,13961l5998,13961e" filled="false" stroked="true" strokeweight=".481pt" strokecolor="#000000">
              <v:path arrowok="t"/>
              <v:stroke dashstyle="solid"/>
            </v:shape>
            <v:line style="position:absolute" from="6002,1267" to="6002,13966" stroked="true" strokeweight=".48pt" strokecolor="#000000">
              <v:stroke dashstyle="solid"/>
            </v:line>
            <v:line style="position:absolute" from="6007,13961" to="11100,13961" stroked="true" strokeweight=".481pt" strokecolor="#000000">
              <v:stroke dashstyle="solid"/>
            </v:line>
            <v:line style="position:absolute" from="11105,1267" to="11105,13966" stroked="true" strokeweight=".48pt" strokecolor="#000000">
              <v:stroke dashstyle="solid"/>
            </v:line>
            <w10:wrap type="none"/>
          </v:group>
        </w:pict>
      </w:r>
      <w:r>
        <w:rPr/>
        <w:pict>
          <v:shape style="position:absolute;margin-left:202.639999pt;margin-top:34.978203pt;width:206.55pt;height:15.5pt;mso-position-horizontal-relative:page;mso-position-vertical-relative:page;z-index:-251849728" type="#_x0000_t202" filled="false" stroked="false">
            <v:textbox inset="0,0,0,0">
              <w:txbxContent>
                <w:p>
                  <w:pPr>
                    <w:spacing w:before="20"/>
                    <w:ind w:left="20" w:right="0" w:firstLine="0"/>
                    <w:jc w:val="left"/>
                    <w:rPr>
                      <w:b/>
                      <w:sz w:val="24"/>
                    </w:rPr>
                  </w:pPr>
                  <w:r>
                    <w:rPr>
                      <w:b/>
                      <w:sz w:val="24"/>
                    </w:rPr>
                    <w:t>Examples of Breaches of Confidentiality</w:t>
                  </w:r>
                </w:p>
              </w:txbxContent>
            </v:textbox>
            <w10:wrap type="none"/>
          </v:shape>
        </w:pict>
      </w:r>
      <w:r>
        <w:rPr/>
        <w:pict>
          <v:shape style="position:absolute;margin-left:45.0005pt;margin-top:63.599998pt;width:255.15pt;height:159.85pt;mso-position-horizontal-relative:page;mso-position-vertical-relative:page;z-index:-251848704" type="#_x0000_t202" filled="false" stroked="false">
            <v:textbox inset="0,0,0,0">
              <w:txbxContent>
                <w:p>
                  <w:pPr>
                    <w:spacing w:before="3"/>
                    <w:ind w:left="107" w:right="541" w:firstLine="0"/>
                    <w:jc w:val="left"/>
                    <w:rPr>
                      <w:b/>
                      <w:sz w:val="23"/>
                    </w:rPr>
                  </w:pPr>
                  <w:r>
                    <w:rPr>
                      <w:b/>
                      <w:sz w:val="23"/>
                    </w:rPr>
                    <w:t>Accessing confidential information that is not within the scope of your duties:</w:t>
                  </w:r>
                </w:p>
                <w:p>
                  <w:pPr>
                    <w:spacing w:before="121"/>
                    <w:ind w:left="107" w:right="271" w:firstLine="0"/>
                    <w:jc w:val="left"/>
                    <w:rPr>
                      <w:sz w:val="23"/>
                    </w:rPr>
                  </w:pPr>
                  <w:r>
                    <w:rPr>
                      <w:sz w:val="23"/>
                    </w:rPr>
                    <w:t>Unauthorized access or reading of patient medical or account information;</w:t>
                  </w:r>
                </w:p>
                <w:p>
                  <w:pPr>
                    <w:spacing w:before="118"/>
                    <w:ind w:left="107" w:right="0" w:firstLine="0"/>
                    <w:jc w:val="left"/>
                    <w:rPr>
                      <w:sz w:val="23"/>
                    </w:rPr>
                  </w:pPr>
                  <w:r>
                    <w:rPr>
                      <w:sz w:val="23"/>
                    </w:rPr>
                    <w:t>Unauthorized access of personnel file information;</w:t>
                  </w:r>
                </w:p>
                <w:p>
                  <w:pPr>
                    <w:spacing w:before="121"/>
                    <w:ind w:left="107" w:right="94" w:firstLine="0"/>
                    <w:jc w:val="left"/>
                    <w:rPr>
                      <w:sz w:val="23"/>
                    </w:rPr>
                  </w:pPr>
                  <w:r>
                    <w:rPr>
                      <w:sz w:val="23"/>
                    </w:rPr>
                    <w:t>Accessing information for which you do not have a legitimate job-related “need-to- know” purpose for the proper execution of your duties.</w:t>
                  </w:r>
                </w:p>
                <w:p>
                  <w:pPr>
                    <w:pStyle w:val="BodyText"/>
                    <w:spacing w:before="8"/>
                    <w:ind w:left="40"/>
                    <w:rPr>
                      <w:sz w:val="17"/>
                    </w:rPr>
                  </w:pPr>
                </w:p>
              </w:txbxContent>
            </v:textbox>
            <w10:wrap type="none"/>
          </v:shape>
        </w:pict>
      </w:r>
      <w:r>
        <w:rPr/>
        <w:pict>
          <v:shape style="position:absolute;margin-left:300.119995pt;margin-top:63.599998pt;width:255.15pt;height:159.85pt;mso-position-horizontal-relative:page;mso-position-vertical-relative:page;z-index:-251847680" type="#_x0000_t202" filled="false" stroked="false">
            <v:textbox inset="0,0,0,0">
              <w:txbxContent>
                <w:p>
                  <w:pPr>
                    <w:spacing w:before="3"/>
                    <w:ind w:left="107" w:right="1341" w:firstLine="0"/>
                    <w:jc w:val="left"/>
                    <w:rPr>
                      <w:b/>
                      <w:sz w:val="23"/>
                    </w:rPr>
                  </w:pPr>
                  <w:r>
                    <w:rPr>
                      <w:b/>
                      <w:sz w:val="23"/>
                    </w:rPr>
                    <w:t>Misusing, disclosing without proper authorization, or altering confidential information:</w:t>
                  </w:r>
                </w:p>
                <w:p>
                  <w:pPr>
                    <w:spacing w:before="121"/>
                    <w:ind w:left="107" w:right="726" w:firstLine="0"/>
                    <w:jc w:val="left"/>
                    <w:rPr>
                      <w:sz w:val="23"/>
                    </w:rPr>
                  </w:pPr>
                  <w:r>
                    <w:rPr>
                      <w:sz w:val="23"/>
                    </w:rPr>
                    <w:t>Making unauthorized entries into or marks on a patient’s chart or electronic medical record;</w:t>
                  </w:r>
                </w:p>
                <w:p>
                  <w:pPr>
                    <w:spacing w:before="119"/>
                    <w:ind w:left="107" w:right="0" w:firstLine="0"/>
                    <w:jc w:val="left"/>
                    <w:rPr>
                      <w:sz w:val="23"/>
                    </w:rPr>
                  </w:pPr>
                  <w:r>
                    <w:rPr>
                      <w:sz w:val="23"/>
                    </w:rPr>
                    <w:t>Making unauthorized changes to a personnel file;</w:t>
                  </w:r>
                </w:p>
                <w:p>
                  <w:pPr>
                    <w:spacing w:before="121"/>
                    <w:ind w:left="107" w:right="240" w:firstLine="0"/>
                    <w:jc w:val="left"/>
                    <w:rPr>
                      <w:sz w:val="23"/>
                    </w:rPr>
                  </w:pPr>
                  <w:r>
                    <w:rPr>
                      <w:sz w:val="23"/>
                    </w:rPr>
                    <w:t>Sharing or reproducing information in a patient chart or a personnel file with unauthorized personnel;</w:t>
                  </w:r>
                </w:p>
                <w:p>
                  <w:pPr>
                    <w:spacing w:before="120"/>
                    <w:ind w:left="107" w:right="381" w:firstLine="0"/>
                    <w:jc w:val="left"/>
                    <w:rPr>
                      <w:sz w:val="23"/>
                    </w:rPr>
                  </w:pPr>
                  <w:r>
                    <w:rPr>
                      <w:sz w:val="23"/>
                    </w:rPr>
                    <w:t>Discussing confidential information in a public area such as a waiting room or elevator.</w:t>
                  </w:r>
                </w:p>
              </w:txbxContent>
            </v:textbox>
            <w10:wrap type="none"/>
          </v:shape>
        </w:pict>
      </w:r>
      <w:r>
        <w:rPr/>
        <w:pict>
          <v:shape style="position:absolute;margin-left:45.0005pt;margin-top:223.440002pt;width:255.15pt;height:154pt;mso-position-horizontal-relative:page;mso-position-vertical-relative:page;z-index:-251846656" type="#_x0000_t202" filled="false" stroked="false">
            <v:textbox inset="0,0,0,0">
              <w:txbxContent>
                <w:p>
                  <w:pPr>
                    <w:spacing w:before="3"/>
                    <w:ind w:left="107" w:right="241" w:firstLine="0"/>
                    <w:jc w:val="left"/>
                    <w:rPr>
                      <w:b/>
                      <w:sz w:val="23"/>
                    </w:rPr>
                  </w:pPr>
                  <w:r>
                    <w:rPr>
                      <w:b/>
                      <w:sz w:val="23"/>
                    </w:rPr>
                    <w:t>Disclosing to another person your sign-on code and password for accessing electronic confidential information or for physical access to restricted areas:</w:t>
                  </w:r>
                </w:p>
                <w:p>
                  <w:pPr>
                    <w:spacing w:before="122"/>
                    <w:ind w:left="107" w:right="342" w:firstLine="0"/>
                    <w:jc w:val="left"/>
                    <w:rPr>
                      <w:sz w:val="23"/>
                    </w:rPr>
                  </w:pPr>
                  <w:r>
                    <w:rPr>
                      <w:sz w:val="23"/>
                    </w:rPr>
                    <w:t>Telling a co-worker your password so that he or she can log into your work or access your work area;</w:t>
                  </w:r>
                </w:p>
                <w:p>
                  <w:pPr>
                    <w:spacing w:before="119"/>
                    <w:ind w:left="107" w:right="357" w:firstLine="0"/>
                    <w:jc w:val="left"/>
                    <w:rPr>
                      <w:sz w:val="23"/>
                    </w:rPr>
                  </w:pPr>
                  <w:r>
                    <w:rPr>
                      <w:sz w:val="23"/>
                    </w:rPr>
                    <w:t>Telling an unauthorized person the access codes for personnel files, patient accounts, or restricted areas;</w:t>
                  </w:r>
                </w:p>
                <w:p>
                  <w:pPr>
                    <w:spacing w:before="120"/>
                    <w:ind w:left="107" w:right="503" w:firstLine="0"/>
                    <w:jc w:val="left"/>
                    <w:rPr>
                      <w:sz w:val="23"/>
                    </w:rPr>
                  </w:pPr>
                  <w:r>
                    <w:rPr>
                      <w:sz w:val="23"/>
                    </w:rPr>
                    <w:t>Posting passwords and sign-on codes in a location where they may be viewed by others.</w:t>
                  </w:r>
                </w:p>
              </w:txbxContent>
            </v:textbox>
            <w10:wrap type="none"/>
          </v:shape>
        </w:pict>
      </w:r>
      <w:r>
        <w:rPr/>
        <w:pict>
          <v:shape style="position:absolute;margin-left:300.119995pt;margin-top:223.440002pt;width:255.15pt;height:154pt;mso-position-horizontal-relative:page;mso-position-vertical-relative:page;z-index:-251845632" type="#_x0000_t202" filled="false" stroked="false">
            <v:textbox inset="0,0,0,0">
              <w:txbxContent>
                <w:p>
                  <w:pPr>
                    <w:spacing w:before="3"/>
                    <w:ind w:left="107" w:right="486" w:firstLine="0"/>
                    <w:jc w:val="left"/>
                    <w:rPr>
                      <w:b/>
                      <w:sz w:val="23"/>
                    </w:rPr>
                  </w:pPr>
                  <w:r>
                    <w:rPr>
                      <w:b/>
                      <w:sz w:val="23"/>
                    </w:rPr>
                    <w:t>Using another person’s sign-on code and/or password for accessing electronic confidential information or for physical access to restricted areas:</w:t>
                  </w:r>
                </w:p>
                <w:p>
                  <w:pPr>
                    <w:spacing w:before="122"/>
                    <w:ind w:left="107" w:right="378" w:firstLine="0"/>
                    <w:jc w:val="left"/>
                    <w:rPr>
                      <w:sz w:val="23"/>
                    </w:rPr>
                  </w:pPr>
                  <w:r>
                    <w:rPr>
                      <w:sz w:val="23"/>
                    </w:rPr>
                    <w:t>Using a co-worker’s password to log in to the UNC Health Care computer system or access their work area;</w:t>
                  </w:r>
                </w:p>
                <w:p>
                  <w:pPr>
                    <w:spacing w:before="119"/>
                    <w:ind w:left="107" w:right="271" w:firstLine="0"/>
                    <w:jc w:val="left"/>
                    <w:rPr>
                      <w:sz w:val="23"/>
                    </w:rPr>
                  </w:pPr>
                  <w:r>
                    <w:rPr>
                      <w:sz w:val="23"/>
                    </w:rPr>
                    <w:t>Unauthorized use of a login code for access to personnel files, patient accounts, or restricted areas.</w:t>
                  </w:r>
                </w:p>
                <w:p>
                  <w:pPr>
                    <w:pStyle w:val="BodyText"/>
                    <w:spacing w:before="8"/>
                    <w:ind w:left="40"/>
                    <w:rPr>
                      <w:sz w:val="17"/>
                    </w:rPr>
                  </w:pPr>
                </w:p>
              </w:txbxContent>
            </v:textbox>
            <w10:wrap type="none"/>
          </v:shape>
        </w:pict>
      </w:r>
      <w:r>
        <w:rPr/>
        <w:pict>
          <v:shape style="position:absolute;margin-left:45.0005pt;margin-top:377.399994pt;width:255.15pt;height:185.65pt;mso-position-horizontal-relative:page;mso-position-vertical-relative:page;z-index:-251844608" type="#_x0000_t202" filled="false" stroked="false">
            <v:textbox inset="0,0,0,0">
              <w:txbxContent>
                <w:p>
                  <w:pPr>
                    <w:spacing w:before="3"/>
                    <w:ind w:left="107" w:right="1132" w:firstLine="0"/>
                    <w:jc w:val="left"/>
                    <w:rPr>
                      <w:b/>
                      <w:sz w:val="23"/>
                    </w:rPr>
                  </w:pPr>
                  <w:r>
                    <w:rPr>
                      <w:b/>
                      <w:sz w:val="23"/>
                    </w:rPr>
                    <w:t>Intentional or negligent mishandling or destruction of confidential information:</w:t>
                  </w:r>
                </w:p>
                <w:p>
                  <w:pPr>
                    <w:spacing w:before="119"/>
                    <w:ind w:left="107" w:right="365" w:firstLine="0"/>
                    <w:jc w:val="left"/>
                    <w:rPr>
                      <w:sz w:val="23"/>
                    </w:rPr>
                  </w:pPr>
                  <w:r>
                    <w:rPr>
                      <w:sz w:val="23"/>
                    </w:rPr>
                    <w:t>Leaving confidential information in areas outside of your work area, such as the cafeteria or your home;</w:t>
                  </w:r>
                </w:p>
                <w:p>
                  <w:pPr>
                    <w:spacing w:before="121"/>
                    <w:ind w:left="107" w:right="731" w:firstLine="0"/>
                    <w:jc w:val="left"/>
                    <w:rPr>
                      <w:sz w:val="23"/>
                    </w:rPr>
                  </w:pPr>
                  <w:r>
                    <w:rPr>
                      <w:sz w:val="23"/>
                    </w:rPr>
                    <w:t>Disposing of confidential information in a non- approved container, such as a trash can;</w:t>
                  </w:r>
                </w:p>
                <w:p>
                  <w:pPr>
                    <w:spacing w:before="120"/>
                    <w:ind w:left="107" w:right="332" w:firstLine="0"/>
                    <w:jc w:val="both"/>
                    <w:rPr>
                      <w:sz w:val="23"/>
                    </w:rPr>
                  </w:pPr>
                  <w:r>
                    <w:rPr>
                      <w:sz w:val="23"/>
                    </w:rPr>
                    <w:t>Failure to promptly report the loss or theft of UNC Health Care owned equipment/property assigned to you or the misuse of this equipment/property;</w:t>
                  </w:r>
                </w:p>
                <w:p>
                  <w:pPr>
                    <w:spacing w:before="120"/>
                    <w:ind w:left="107" w:right="182" w:firstLine="0"/>
                    <w:jc w:val="left"/>
                    <w:rPr>
                      <w:sz w:val="23"/>
                    </w:rPr>
                  </w:pPr>
                  <w:r>
                    <w:rPr>
                      <w:sz w:val="23"/>
                    </w:rPr>
                    <w:t>Failure to report the loss or theft of personally owned equipment containing UNC Health Care confidential information.</w:t>
                  </w:r>
                </w:p>
              </w:txbxContent>
            </v:textbox>
            <w10:wrap type="none"/>
          </v:shape>
        </w:pict>
      </w:r>
      <w:r>
        <w:rPr/>
        <w:pict>
          <v:shape style="position:absolute;margin-left:300.119995pt;margin-top:377.399994pt;width:255.15pt;height:185.65pt;mso-position-horizontal-relative:page;mso-position-vertical-relative:page;z-index:-251843584" type="#_x0000_t202" filled="false" stroked="false">
            <v:textbox inset="0,0,0,0">
              <w:txbxContent>
                <w:p>
                  <w:pPr>
                    <w:spacing w:before="3"/>
                    <w:ind w:left="107" w:right="323" w:firstLine="0"/>
                    <w:jc w:val="left"/>
                    <w:rPr>
                      <w:b/>
                      <w:sz w:val="23"/>
                    </w:rPr>
                  </w:pPr>
                  <w:r>
                    <w:rPr>
                      <w:b/>
                      <w:sz w:val="23"/>
                    </w:rPr>
                    <w:t>Leaving a secured application unattended while signed on:</w:t>
                  </w:r>
                </w:p>
                <w:p>
                  <w:pPr>
                    <w:spacing w:before="119"/>
                    <w:ind w:left="107" w:right="256" w:firstLine="0"/>
                    <w:jc w:val="left"/>
                    <w:rPr>
                      <w:sz w:val="23"/>
                    </w:rPr>
                  </w:pPr>
                  <w:r>
                    <w:rPr>
                      <w:sz w:val="23"/>
                    </w:rPr>
                    <w:t>Being away from your desk while you are logged into an application;</w:t>
                  </w:r>
                </w:p>
                <w:p>
                  <w:pPr>
                    <w:spacing w:before="121"/>
                    <w:ind w:left="107" w:right="230" w:firstLine="0"/>
                    <w:jc w:val="left"/>
                    <w:rPr>
                      <w:sz w:val="23"/>
                    </w:rPr>
                  </w:pPr>
                  <w:r>
                    <w:rPr>
                      <w:sz w:val="23"/>
                    </w:rPr>
                    <w:t>Allowing a co-worker to use your secured application for which he or she does not have access after you have logged in;</w:t>
                  </w:r>
                </w:p>
                <w:p>
                  <w:pPr>
                    <w:spacing w:before="118"/>
                    <w:ind w:left="107" w:right="147" w:firstLine="0"/>
                    <w:jc w:val="left"/>
                    <w:rPr>
                      <w:sz w:val="23"/>
                    </w:rPr>
                  </w:pPr>
                  <w:r>
                    <w:rPr>
                      <w:sz w:val="23"/>
                    </w:rPr>
                    <w:t>Taking or allowing photographs to be taken of patients or patient PHI without obtaining the required authorization;</w:t>
                  </w:r>
                </w:p>
                <w:p>
                  <w:pPr>
                    <w:spacing w:before="122"/>
                    <w:ind w:left="107" w:right="300" w:firstLine="0"/>
                    <w:jc w:val="left"/>
                    <w:rPr>
                      <w:sz w:val="23"/>
                    </w:rPr>
                  </w:pPr>
                  <w:r>
                    <w:rPr>
                      <w:sz w:val="23"/>
                    </w:rPr>
                    <w:t>Posting photos or confidential information on social medial or public access point.</w:t>
                  </w:r>
                </w:p>
              </w:txbxContent>
            </v:textbox>
            <w10:wrap type="none"/>
          </v:shape>
        </w:pict>
      </w:r>
      <w:r>
        <w:rPr/>
        <w:pict>
          <v:shape style="position:absolute;margin-left:45.0005pt;margin-top:563.03949pt;width:255.15pt;height:135pt;mso-position-horizontal-relative:page;mso-position-vertical-relative:page;z-index:-251842560" type="#_x0000_t202" filled="false" stroked="false">
            <v:textbox inset="0,0,0,0">
              <w:txbxContent>
                <w:p>
                  <w:pPr>
                    <w:spacing w:before="5"/>
                    <w:ind w:left="107" w:right="157" w:firstLine="0"/>
                    <w:jc w:val="left"/>
                    <w:rPr>
                      <w:b/>
                      <w:sz w:val="23"/>
                    </w:rPr>
                  </w:pPr>
                  <w:r>
                    <w:rPr>
                      <w:b/>
                      <w:sz w:val="23"/>
                    </w:rPr>
                    <w:t>Attempting to access a secured application or restricted area without proper authorization or for purposes other than official UNC Health Care business:</w:t>
                  </w:r>
                </w:p>
                <w:p>
                  <w:pPr>
                    <w:spacing w:before="120"/>
                    <w:ind w:left="107" w:right="175" w:firstLine="0"/>
                    <w:jc w:val="left"/>
                    <w:rPr>
                      <w:sz w:val="23"/>
                    </w:rPr>
                  </w:pPr>
                  <w:r>
                    <w:rPr>
                      <w:sz w:val="23"/>
                    </w:rPr>
                    <w:t>Trying passwords and login codes to gain access to an unauthorized area of the computer system or restricted area;</w:t>
                  </w:r>
                </w:p>
                <w:p>
                  <w:pPr>
                    <w:spacing w:before="119"/>
                    <w:ind w:left="107" w:right="213" w:firstLine="0"/>
                    <w:jc w:val="left"/>
                    <w:rPr>
                      <w:sz w:val="23"/>
                    </w:rPr>
                  </w:pPr>
                  <w:r>
                    <w:rPr>
                      <w:sz w:val="23"/>
                    </w:rPr>
                    <w:t>Using a co-worker’s application for which you do not have access after he or she is logged in.</w:t>
                  </w:r>
                </w:p>
              </w:txbxContent>
            </v:textbox>
            <w10:wrap type="none"/>
          </v:shape>
        </w:pict>
      </w:r>
      <w:r>
        <w:rPr/>
        <w:pict>
          <v:shape style="position:absolute;margin-left:300.119995pt;margin-top:563.03949pt;width:255.15pt;height:135pt;mso-position-horizontal-relative:page;mso-position-vertical-relative:page;z-index:-251841536" type="#_x0000_t202" filled="false" stroked="false">
            <v:textbox inset="0,0,0,0">
              <w:txbxContent>
                <w:p>
                  <w:pPr>
                    <w:spacing w:before="5"/>
                    <w:ind w:left="107" w:right="397" w:firstLine="0"/>
                    <w:jc w:val="left"/>
                    <w:rPr>
                      <w:b/>
                      <w:sz w:val="23"/>
                    </w:rPr>
                  </w:pPr>
                  <w:r>
                    <w:rPr>
                      <w:b/>
                      <w:sz w:val="23"/>
                    </w:rPr>
                    <w:t>These examples are only a few examples of mishandling of confidential information. If you have any questions about the handling, use or disclosure of confidential information, please contact your supervisor, manager, or director.</w:t>
                  </w:r>
                </w:p>
                <w:p>
                  <w:pPr>
                    <w:pStyle w:val="BodyText"/>
                    <w:spacing w:before="8"/>
                    <w:ind w:left="40"/>
                    <w:rPr>
                      <w:b/>
                      <w:sz w:val="17"/>
                    </w:rPr>
                  </w:pPr>
                </w:p>
              </w:txbxContent>
            </v:textbox>
            <w10:wrap type="none"/>
          </v:shape>
        </w:pict>
      </w:r>
    </w:p>
    <w:sectPr>
      <w:pgSz w:w="12240" w:h="15840"/>
      <w:pgMar w:top="700" w:bottom="280" w:left="8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MS UI Gothic">
    <w:altName w:val="MS UI Gothic"/>
    <w:charset w:val="0"/>
    <w:family w:val="swiss"/>
    <w:pitch w:val="variable"/>
  </w:font>
  <w:font w:name="Garamond">
    <w:altName w:val="Garamond"/>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92" w:hanging="183"/>
      </w:pPr>
      <w:rPr>
        <w:rFonts w:hint="default" w:ascii="MS UI Gothic" w:hAnsi="MS UI Gothic" w:eastAsia="MS UI Gothic" w:cs="MS UI Gothic"/>
        <w:spacing w:val="2"/>
        <w:w w:val="100"/>
        <w:sz w:val="16"/>
        <w:szCs w:val="16"/>
        <w:lang w:val="en-us" w:eastAsia="en-us" w:bidi="en-us"/>
      </w:rPr>
    </w:lvl>
    <w:lvl w:ilvl="1">
      <w:start w:val="0"/>
      <w:numFmt w:val="bullet"/>
      <w:lvlText w:val="•"/>
      <w:lvlJc w:val="left"/>
      <w:pPr>
        <w:ind w:left="1651" w:hanging="183"/>
      </w:pPr>
      <w:rPr>
        <w:rFonts w:hint="default"/>
        <w:lang w:val="en-us" w:eastAsia="en-us" w:bidi="en-us"/>
      </w:rPr>
    </w:lvl>
    <w:lvl w:ilvl="2">
      <w:start w:val="0"/>
      <w:numFmt w:val="bullet"/>
      <w:lvlText w:val="•"/>
      <w:lvlJc w:val="left"/>
      <w:pPr>
        <w:ind w:left="2602" w:hanging="183"/>
      </w:pPr>
      <w:rPr>
        <w:rFonts w:hint="default"/>
        <w:lang w:val="en-us" w:eastAsia="en-us" w:bidi="en-us"/>
      </w:rPr>
    </w:lvl>
    <w:lvl w:ilvl="3">
      <w:start w:val="0"/>
      <w:numFmt w:val="bullet"/>
      <w:lvlText w:val="•"/>
      <w:lvlJc w:val="left"/>
      <w:pPr>
        <w:ind w:left="3553" w:hanging="183"/>
      </w:pPr>
      <w:rPr>
        <w:rFonts w:hint="default"/>
        <w:lang w:val="en-us" w:eastAsia="en-us" w:bidi="en-us"/>
      </w:rPr>
    </w:lvl>
    <w:lvl w:ilvl="4">
      <w:start w:val="0"/>
      <w:numFmt w:val="bullet"/>
      <w:lvlText w:val="•"/>
      <w:lvlJc w:val="left"/>
      <w:pPr>
        <w:ind w:left="4504" w:hanging="183"/>
      </w:pPr>
      <w:rPr>
        <w:rFonts w:hint="default"/>
        <w:lang w:val="en-us" w:eastAsia="en-us" w:bidi="en-us"/>
      </w:rPr>
    </w:lvl>
    <w:lvl w:ilvl="5">
      <w:start w:val="0"/>
      <w:numFmt w:val="bullet"/>
      <w:lvlText w:val="•"/>
      <w:lvlJc w:val="left"/>
      <w:pPr>
        <w:ind w:left="5456" w:hanging="183"/>
      </w:pPr>
      <w:rPr>
        <w:rFonts w:hint="default"/>
        <w:lang w:val="en-us" w:eastAsia="en-us" w:bidi="en-us"/>
      </w:rPr>
    </w:lvl>
    <w:lvl w:ilvl="6">
      <w:start w:val="0"/>
      <w:numFmt w:val="bullet"/>
      <w:lvlText w:val="•"/>
      <w:lvlJc w:val="left"/>
      <w:pPr>
        <w:ind w:left="6407" w:hanging="183"/>
      </w:pPr>
      <w:rPr>
        <w:rFonts w:hint="default"/>
        <w:lang w:val="en-us" w:eastAsia="en-us" w:bidi="en-us"/>
      </w:rPr>
    </w:lvl>
    <w:lvl w:ilvl="7">
      <w:start w:val="0"/>
      <w:numFmt w:val="bullet"/>
      <w:lvlText w:val="•"/>
      <w:lvlJc w:val="left"/>
      <w:pPr>
        <w:ind w:left="7358" w:hanging="183"/>
      </w:pPr>
      <w:rPr>
        <w:rFonts w:hint="default"/>
        <w:lang w:val="en-us" w:eastAsia="en-us" w:bidi="en-us"/>
      </w:rPr>
    </w:lvl>
    <w:lvl w:ilvl="8">
      <w:start w:val="0"/>
      <w:numFmt w:val="bullet"/>
      <w:lvlText w:val="•"/>
      <w:lvlJc w:val="left"/>
      <w:pPr>
        <w:ind w:left="8309" w:hanging="18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BodyText" w:type="paragraph">
    <w:name w:val="Body Text"/>
    <w:basedOn w:val="Normal"/>
    <w:uiPriority w:val="1"/>
    <w:qFormat/>
    <w:pPr>
      <w:spacing w:before="4"/>
      <w:ind w:left="20"/>
    </w:pPr>
    <w:rPr>
      <w:rFonts w:ascii="Garamond" w:hAnsi="Garamond" w:eastAsia="Garamond" w:cs="Garamond"/>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 Melanie</dc:creator>
  <dcterms:created xsi:type="dcterms:W3CDTF">2020-01-13T15:31:17Z</dcterms:created>
  <dcterms:modified xsi:type="dcterms:W3CDTF">2020-01-13T15:31:17Z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Acrobat PDFMaker 18 for Word</vt:lpwstr>
  </property>
  <property fmtid="{D5CDD505-2E9C-101B-9397-08002B2CF9AE}" pid="4" name="LastSaved">
    <vt:filetime>2020-01-13T00:00:00Z</vt:filetime>
  </property>
</Properties>
</file>