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8a95b" w:space="1" w:sz="12" w:val="single"/>
        </w:pBd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Lessa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?! |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e3a5f"/>
          <w:sz w:val="72"/>
          <w:szCs w:val="72"/>
          <w:rtl w:val="0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766e"/>
          <w:sz w:val="36"/>
          <w:szCs w:val="36"/>
          <w:rtl w:val="0"/>
        </w:rPr>
        <w:t xml:space="preserve">Smart Government Queue Tracking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8a95b"/>
          <w:sz w:val="26"/>
          <w:szCs w:val="26"/>
          <w:rtl w:val="0"/>
        </w:rPr>
        <w:t xml:space="preserve">Product Vision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a6272"/>
          <w:sz w:val="20"/>
          <w:szCs w:val="20"/>
          <w:rtl w:val="0"/>
        </w:rPr>
        <w:t xml:space="preserve">Version 1.0 — Hackathon MVP Edition  | 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a6272"/>
          <w:sz w:val="22"/>
          <w:szCs w:val="22"/>
          <w:rtl w:val="0"/>
        </w:rPr>
        <w:t xml:space="preserve">Transforming Government Service Queues Across MENA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0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Lessa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?! (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؟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Still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?!"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yet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?")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bilingual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Arabic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English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platform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that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modernizes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citizen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experience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government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service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branches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enabling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slot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booking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tracking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assisted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wait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prediction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Citizens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can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book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line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before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leaving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home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track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their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position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remotely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receive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turn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approaching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notifications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eliminating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frustration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of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physical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waiting</w:t>
      </w: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 platform serves five distinct user roles: Guests (public, unauthenticated), Citizens, Counter Staff, Branch Supervisors, and System Administrators. Each role has a purpose-built interface optimized for their specific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e6f4f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3a5f"/>
                <w:sz w:val="20"/>
                <w:szCs w:val="20"/>
                <w:rtl w:val="0"/>
              </w:rPr>
              <w:t xml:space="preserve">"Lessa?!" echoes the universal Egyptian frustration of asking "Are we there yet?!" — transforming that anxiety into actionable, real-time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1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Government service branches in Egypt and across the MENA region suffer from chronic queue mismanagement. Citizens arrive early, wait hours, and still miss their turn. Branch staff have no real-time visibility into congestion. Supervisors lack the data needed to allocate windows effectively. The result is a systemic erosion of trust in public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Core Problems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Citizens have zero visibility into wait times before arriving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No mechanism for remote queue booking; presence required to secure a place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Staff calling systems are often manual, ad-hoc, and error-prone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Branch supervisors cannot measure window efficiency or identify peak-hour bottlenecks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No accountability trail for service-level violations or ticket disputes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Citizens with appointments compete with walk-ins in undefined priority queues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Language barriers — monolingual systems exclude segments of the population</w:t>
      </w:r>
    </w:p>
    <w:p w:rsidR="00000000" w:rsidDel="00000000" w:rsidP="00000000" w:rsidRDefault="00000000" w:rsidRPr="00000000" w14:paraId="0000001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User Pain Points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Citizen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"I don't know if it's worth going today — it might be a 3-hour wait."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"I left work early, arrived at 10am, and still waited until 2pm."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"I got my number, left to grab coffee, missed my turn."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"The paper ticket machine was broken — staff were calling names informally."</w:t>
      </w:r>
    </w:p>
    <w:p w:rsidR="00000000" w:rsidDel="00000000" w:rsidP="00000000" w:rsidRDefault="00000000" w:rsidRPr="00000000" w14:paraId="0000002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tl w:val="0"/>
        </w:rPr>
        <w:t xml:space="preserve">Counter Staff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"Sometimes 5 people are waiting at my window but 3 windows next to me are empty."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"I have to manually cross off numbers and shout queue numbers."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"When I skip a no-show, there's no record and citizens argue about it."</w:t>
      </w:r>
    </w:p>
    <w:p w:rsidR="00000000" w:rsidDel="00000000" w:rsidP="00000000" w:rsidRDefault="00000000" w:rsidRPr="00000000" w14:paraId="0000002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Branch Supervisor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"I have no idea how many people we served today, or which window was slowest."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"I can't prove to management that we need more staff during peak hours."</w:t>
      </w:r>
    </w:p>
    <w:p w:rsidR="00000000" w:rsidDel="00000000" w:rsidP="00000000" w:rsidRDefault="00000000" w:rsidRPr="00000000" w14:paraId="0000002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3. Target Users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00"/>
        <w:gridCol w:w="3160"/>
        <w:tblGridChange w:id="0">
          <w:tblGrid>
            <w:gridCol w:w="3200"/>
            <w:gridCol w:w="3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User Segment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Primary 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Frustration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Egyptian citizens / MENA residents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Book, track, receive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Wasted travel, unpredictable waits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Government counter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Call next, mark done/skip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Manual paper-based process, disputes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 supervisors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Monitor windows, review 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dashboard, reactive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Configure services, manage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Manual onboarding, no central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Walk-in guests (no account)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Check congestion, see live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Unknown wait before deciding to 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4. Value Proposition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 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Book remotely, skip physical waiting, get notified before their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Counter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Structured digital calling, reduced disputes, clear transaction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Branch Supervisors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Live monitoring dashboard, configurable windows, end-of-day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Government / Ministry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Data-driven capacity planning, accountability trail, modern service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System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Self-service configuration, RBAC, audit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 Business Goals</w:t>
      </w:r>
    </w:p>
    <w:p w:rsidR="00000000" w:rsidDel="00000000" w:rsidP="00000000" w:rsidRDefault="00000000" w:rsidRPr="00000000" w14:paraId="0000004F">
      <w:pPr>
        <w:spacing w:after="10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a1a2e"/>
          <w:sz w:val="22"/>
          <w:szCs w:val="22"/>
          <w:rtl w:val="0"/>
        </w:rPr>
        <w:t xml:space="preserve">1.  Reduce average citizen wait time by ≥40% within 3 months of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2.  Reduce no-show rates through proactive turn-approaching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3.  Enable data-driven staffing decisions by providing supervisors with daily/hourly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4.  Create a reusable platform deployable across multiple branches/ministries (post-MVP)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5.  Establish a public-sector digital transformation reference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6. Success Metrics / KPIs</w:t>
      </w:r>
    </w:p>
    <w:p w:rsidR="00000000" w:rsidDel="00000000" w:rsidP="00000000" w:rsidRDefault="00000000" w:rsidRPr="00000000" w14:paraId="0000005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Target measured 30 days post-launch: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160"/>
        <w:tblGridChange w:id="0">
          <w:tblGrid>
            <w:gridCol w:w="5200"/>
            <w:gridCol w:w="4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Target (30-Day Post-Launch)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Daily active bookings per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≥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Average wait time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≥ 40% vs.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No-show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≤ 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Check-in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≥ 80% of booked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Citizen satisfaction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≥ 4.0 / 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Notification delivery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≥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 prediction accuracy (±5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≥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Staff ticket call cycle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a2e"/>
                <w:sz w:val="19"/>
                <w:szCs w:val="19"/>
                <w:rtl w:val="0"/>
              </w:rPr>
              <w:t xml:space="preserve">≤ 30 seconds per 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7. Product Principles</w:t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Clarity over cleverness</w:t>
      </w:r>
    </w:p>
    <w:p w:rsidR="00000000" w:rsidDel="00000000" w:rsidP="00000000" w:rsidRDefault="00000000" w:rsidRPr="00000000" w14:paraId="0000006D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Every citizen interaction must be understandable in under 10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rPr/>
      </w:pPr>
      <w:r w:rsidDel="00000000" w:rsidR="00000000" w:rsidRPr="00000000">
        <w:rPr>
          <w:rtl w:val="0"/>
        </w:rPr>
        <w:t xml:space="preserve">Bilingual first</w:t>
      </w:r>
    </w:p>
    <w:p w:rsidR="00000000" w:rsidDel="00000000" w:rsidP="00000000" w:rsidRDefault="00000000" w:rsidRPr="00000000" w14:paraId="0000006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Arabic RTL and English LTR are equally supported, not retrofitted.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Offline-resilient</w:t>
      </w:r>
    </w:p>
    <w:p w:rsidR="00000000" w:rsidDel="00000000" w:rsidP="00000000" w:rsidRDefault="00000000" w:rsidRPr="00000000" w14:paraId="0000007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Degraded mode (no real-time) must still function for basic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Auditability by default</w:t>
      </w:r>
    </w:p>
    <w:p w:rsidR="00000000" w:rsidDel="00000000" w:rsidP="00000000" w:rsidRDefault="00000000" w:rsidRPr="00000000" w14:paraId="0000007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Every critical action leaves a traceable log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r w:rsidDel="00000000" w:rsidR="00000000" w:rsidRPr="00000000">
        <w:rPr>
          <w:rtl w:val="0"/>
        </w:rPr>
        <w:t xml:space="preserve">Progressive disclosure</w:t>
      </w:r>
    </w:p>
    <w:p w:rsidR="00000000" w:rsidDel="00000000" w:rsidP="00000000" w:rsidRDefault="00000000" w:rsidRPr="00000000" w14:paraId="00000075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Simple for citizens, powerful for staff and supervisors.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Mobile-first but not mobile-only</w:t>
      </w:r>
    </w:p>
    <w:p w:rsidR="00000000" w:rsidDel="00000000" w:rsidP="00000000" w:rsidRDefault="00000000" w:rsidRPr="00000000" w14:paraId="00000077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Public display boards require desktop rendering.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8. MVP Scope Summary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Citizen registration (phone + name) and login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Service catalog (defined by admin)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Queue slot booking and cancellation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Real-time queue position tracking (SSE or polling)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Counter staff calling interface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Branch supervisor monitoring dashboard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Basic reporting: daily transactions, avg wait, no-show rate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AI-assisted wait time prediction (heuristic)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Public display board (current/next tickets, live estimates)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Bilingual UI (Arabic + English)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Audit logging for critical actions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RBAC (5 roles)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Configurable queue rules (grace period, cancellation cutoff)</w:t>
      </w:r>
    </w:p>
    <w:p w:rsidR="00000000" w:rsidDel="00000000" w:rsidP="00000000" w:rsidRDefault="00000000" w:rsidRPr="00000000" w14:paraId="0000008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Non-Goals (MVP)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Multi-branch management UI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Native mobile app (iOS/Android)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Payment integration for any paid services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SMS/push notification delivery (in-app only for MVP)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ML-trained prediction models (heuristic only)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external government databases or national ID systems</w:t>
      </w:r>
    </w:p>
    <w:p w:rsidR="00000000" w:rsidDel="00000000" w:rsidP="00000000" w:rsidRDefault="00000000" w:rsidRPr="00000000" w14:paraId="0000009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9. Differentiators vs. Generic Queue Systems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Generic Queue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Lessa?!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Paper/physical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Digital booking from anywhere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wait time estimation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AI-assisted predicted wait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English-only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Full Arabic RTL +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citizen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Turn-approaching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Basic counter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Rich public board + supervisor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Full audit log for every critical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Single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5 distinct role-optimized interfaces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Daily/weekly/peak-hour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10. How the AI Feature Strengthens the Experience</w:t>
      </w:r>
    </w:p>
    <w:p w:rsidR="00000000" w:rsidDel="00000000" w:rsidP="00000000" w:rsidRDefault="00000000" w:rsidRPr="00000000" w14:paraId="000000A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The AI Wait Time Prediction feature transforms Lessa?! from a passive queue tracker into an active decision-support tool. Citizens and guests can see a predicted wait time before deciding to book or travel.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Reduces unnecessary trips — citizens with a predicted 2-hour wait may choose a less congested time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Sets expectations accurately — a confident "~18 minutes" beats "number 47 of 60"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Enables smart notifications — "Your estimated turn is in 12 minutes — head to the branch now"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Supports supervisor decisions — predicted surge alerts trigger proactive window opening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Improves over time — even with a heuristic model, historical averages improve accuracy daily</w:t>
      </w:r>
    </w:p>
    <w:p w:rsidR="00000000" w:rsidDel="00000000" w:rsidP="00000000" w:rsidRDefault="00000000" w:rsidRPr="00000000" w14:paraId="000000A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8" w:val="single"/>
              <w:bottom w:color="000000" w:space="0" w:sz="0" w:val="nil"/>
              <w:right w:color="000000" w:space="0" w:sz="0" w:val="nil"/>
            </w:tcBorders>
            <w:shd w:fill="e6f4f3" w:val="clear"/>
            <w:tcMar>
              <w:top w:w="100.0" w:type="dxa"/>
              <w:left w:w="20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e3a5f"/>
                <w:sz w:val="20"/>
                <w:szCs w:val="20"/>
                <w:rtl w:val="0"/>
              </w:rPr>
              <w:t xml:space="preserve">MVP formula: Predicted Wait = (tickets_ahead × avg_handling_time_per_service) / active_windows_count × historical_factor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11. Why Bilingual and Public-Sector-Specific Design Matters</w:t>
      </w:r>
    </w:p>
    <w:p w:rsidR="00000000" w:rsidDel="00000000" w:rsidP="00000000" w:rsidRDefault="00000000" w:rsidRPr="00000000" w14:paraId="000000B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1a2e"/>
          <w:sz w:val="22"/>
          <w:szCs w:val="22"/>
          <w:rtl w:val="0"/>
        </w:rPr>
        <w:t xml:space="preserve">Arabic is the primary language of the target user base. Government services typically serve all demographic segments, including elderly citizens and those with limited literacy in Roman-script languages. A monolingual English interface creates real access barriers.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Design Considerations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Large, clear typography (serving elderly users)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High-contrast color schemes (accessibility)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Minimal steps to book (reducing abandonment)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Trust-signaling UI (official colors, government-appropriate aesthetics)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RTL-first layout that does not feel like a "flipped" LTR interface</w:t>
      </w:r>
    </w:p>
    <w:p w:rsidR="00000000" w:rsidDel="00000000" w:rsidP="00000000" w:rsidRDefault="00000000" w:rsidRPr="00000000" w14:paraId="000000B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12. Post-MVP Roadmap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5760"/>
        <w:tblGridChange w:id="0">
          <w:tblGrid>
            <w:gridCol w:w="1800"/>
            <w:gridCol w:w="18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Multi-branch, SMS/push notifications, QR code check-in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 4–6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ML-based prediction, appointment scheduling, API for 3rd parties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Month 7–12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Ministry-level dashboard, SLA monitoring, citizen rating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Native mobile apps, national ID integration, inter-branch referrals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/>
      </w:pPr>
      <w:r w:rsidDel="00000000" w:rsidR="00000000" w:rsidRPr="00000000">
        <w:rPr>
          <w:rtl w:val="0"/>
        </w:rPr>
        <w:t xml:space="preserve">13. Risks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1200"/>
        <w:gridCol w:w="3560"/>
        <w:tblGridChange w:id="0">
          <w:tblGrid>
            <w:gridCol w:w="3200"/>
            <w:gridCol w:w="1400"/>
            <w:gridCol w:w="12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Real-time feature complexity delays core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Use polling fallback if SSE proves complex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AI prediction adds 1 day of dev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Heuristic model keeps this to &lt;2 hours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Arabic RTL layout breaks on some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Use CSS logical properties; test RTL early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Demo data insufficient to show AI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Pre-seed realistic historical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Phone OTP service unreliable or costly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Use static test codes for MVP; abstract provider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14. Assumptions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MVP covers a single branch deployment; the data model is multi-branch ready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Citizens authenticate via phone number; OTP is simplified or mocked for MVP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Real-time updates use SSE (Server-Sent Events) for simplicity; WebSocket is Phase 2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AI prediction is a heuristic model (no ML training required) using queue state + historical averages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The branch operates during configurable business hours; bookings outside hours are rejected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Staff are pre-configured by admin; self-registration for staff is Phase 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2"/>
          <w:szCs w:val="22"/>
          <w:u w:val="none"/>
          <w:shd w:fill="auto" w:val="clear"/>
          <w:vertAlign w:val="baseline"/>
          <w:rtl w:val="0"/>
        </w:rPr>
        <w:t xml:space="preserve">Notifications are in-app for MVP; SMS/push are Phase 2 integrations</w:t>
      </w:r>
    </w:p>
    <w:p w:rsidR="00000000" w:rsidDel="00000000" w:rsidP="00000000" w:rsidRDefault="00000000" w:rsidRPr="00000000" w14:paraId="000000E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15. Constraints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3 engineers/designers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2 days (hackathon 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Single-server / PaaS deployment (Render, Railway, Heroku)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Near-zero for external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afaf7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No PII storage beyond phone number and name (GDPR-lite)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8e4" w:space="0" w:sz="4" w:val="single"/>
              <w:left w:color="d0d8e4" w:space="0" w:sz="4" w:val="single"/>
              <w:bottom w:color="d0d8e4" w:space="0" w:sz="4" w:val="single"/>
              <w:right w:color="d0d8e4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Arabic and English UI required from day 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color="c8a95b" w:space="2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5a6272"/>
        <w:sz w:val="16"/>
        <w:szCs w:val="16"/>
        <w:rtl w:val="0"/>
      </w:rPr>
      <w:t xml:space="preserve">Smart Government Queue Tracking PlatformPage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bottom w:color="0f766e" w:space="2" w:sz="6" w:val="single"/>
      </w:pBdr>
      <w:rPr/>
    </w:pP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Lessa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?! | 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1"/>
      </w:rPr>
      <w:t xml:space="preserve">لسه</w:t>
    </w:r>
    <w:r w:rsidDel="00000000" w:rsidR="00000000" w:rsidRPr="00000000">
      <w:rPr>
        <w:rFonts w:ascii="Arial" w:cs="Arial" w:eastAsia="Arial" w:hAnsi="Arial"/>
        <w:b w:val="1"/>
        <w:bCs w:val="1"/>
        <w:color w:val="1e3a5f"/>
        <w:sz w:val="18"/>
        <w:szCs w:val="18"/>
        <w:rtl w:val="0"/>
      </w:rPr>
      <w:t xml:space="preserve">؟</w:t>
    </w:r>
    <w:r w:rsidDel="00000000" w:rsidR="00000000" w:rsidRPr="00000000">
      <w:rPr>
        <w:rtl w:val="0"/>
      </w:rPr>
      <w:t xml:space="preserve">    </w:t>
    </w:r>
    <w:r w:rsidDel="00000000" w:rsidR="00000000" w:rsidRPr="00000000">
      <w:rPr>
        <w:rFonts w:ascii="Arial" w:cs="Arial" w:eastAsia="Arial" w:hAnsi="Arial"/>
        <w:color w:val="5a6272"/>
        <w:sz w:val="18"/>
        <w:szCs w:val="18"/>
        <w:rtl w:val="0"/>
      </w:rPr>
      <w:t xml:space="preserve">Product Vision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a1a2e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76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3a5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