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B6" w:rsidRDefault="008131B6" w:rsidP="008131B6">
      <w:pPr>
        <w:jc w:val="center"/>
        <w:rPr>
          <w:rFonts w:asciiTheme="majorBidi" w:hAnsiTheme="majorBidi" w:cstheme="majorBidi"/>
          <w:b/>
          <w:bCs/>
          <w:sz w:val="28"/>
          <w:szCs w:val="28"/>
          <w:u w:val="single"/>
        </w:rPr>
      </w:pPr>
      <w:r>
        <w:rPr>
          <w:rFonts w:asciiTheme="majorBidi" w:hAnsiTheme="majorBidi" w:cstheme="majorBidi"/>
          <w:b/>
          <w:bCs/>
          <w:sz w:val="28"/>
          <w:szCs w:val="28"/>
          <w:u w:val="single"/>
        </w:rPr>
        <w:t>Resistors and LEDs Parallel Configurations</w:t>
      </w:r>
    </w:p>
    <w:p w:rsidR="008131B6" w:rsidRDefault="008131B6" w:rsidP="008131B6">
      <w:pPr>
        <w:rPr>
          <w:rFonts w:asciiTheme="majorBidi" w:hAnsiTheme="majorBidi" w:cstheme="majorBidi"/>
          <w:sz w:val="24"/>
          <w:szCs w:val="24"/>
        </w:rPr>
      </w:pPr>
      <w:r>
        <w:rPr>
          <w:rFonts w:asciiTheme="majorBidi" w:hAnsiTheme="majorBidi" w:cstheme="majorBidi"/>
          <w:sz w:val="24"/>
          <w:szCs w:val="24"/>
        </w:rPr>
        <w:t>This document is to discuss whether to choose:</w:t>
      </w:r>
    </w:p>
    <w:p w:rsidR="008131B6" w:rsidRPr="008131B6" w:rsidRDefault="008131B6" w:rsidP="008131B6">
      <w:pPr>
        <w:pStyle w:val="ListParagraph"/>
        <w:numPr>
          <w:ilvl w:val="0"/>
          <w:numId w:val="1"/>
        </w:numPr>
        <w:rPr>
          <w:rFonts w:asciiTheme="majorBidi" w:hAnsiTheme="majorBidi" w:cstheme="majorBidi"/>
          <w:b/>
          <w:bCs/>
          <w:sz w:val="28"/>
          <w:szCs w:val="28"/>
          <w:u w:val="single"/>
        </w:rPr>
      </w:pPr>
      <w:r>
        <w:rPr>
          <w:rFonts w:asciiTheme="majorBidi" w:hAnsiTheme="majorBidi" w:cstheme="majorBidi"/>
          <w:sz w:val="24"/>
          <w:szCs w:val="24"/>
        </w:rPr>
        <w:t>One resistor for each LED in parallel branch.</w:t>
      </w:r>
    </w:p>
    <w:p w:rsidR="008131B6" w:rsidRPr="008131B6" w:rsidRDefault="008131B6" w:rsidP="008131B6">
      <w:pPr>
        <w:pStyle w:val="ListParagraph"/>
        <w:numPr>
          <w:ilvl w:val="0"/>
          <w:numId w:val="1"/>
        </w:numPr>
        <w:rPr>
          <w:rFonts w:asciiTheme="majorBidi" w:hAnsiTheme="majorBidi" w:cstheme="majorBidi"/>
          <w:b/>
          <w:bCs/>
          <w:sz w:val="28"/>
          <w:szCs w:val="28"/>
          <w:u w:val="single"/>
        </w:rPr>
      </w:pPr>
      <w:r>
        <w:rPr>
          <w:rFonts w:asciiTheme="majorBidi" w:hAnsiTheme="majorBidi" w:cstheme="majorBidi"/>
          <w:sz w:val="24"/>
          <w:szCs w:val="24"/>
        </w:rPr>
        <w:t>One bigger resistor for the whole LEDs.</w:t>
      </w:r>
    </w:p>
    <w:p w:rsidR="008131B6" w:rsidRDefault="008131B6" w:rsidP="008131B6">
      <w:pPr>
        <w:keepNext/>
        <w:tabs>
          <w:tab w:val="right" w:pos="9360"/>
        </w:tabs>
      </w:pPr>
      <w:r>
        <w:rPr>
          <w:rFonts w:asciiTheme="majorBidi" w:hAnsiTheme="majorBidi" w:cstheme="majorBidi"/>
          <w:noProof/>
          <w:sz w:val="24"/>
          <w:szCs w:val="24"/>
        </w:rPr>
        <w:drawing>
          <wp:anchor distT="0" distB="0" distL="114300" distR="114300" simplePos="0" relativeHeight="251658240" behindDoc="1" locked="0" layoutInCell="1" allowOverlap="1">
            <wp:simplePos x="0" y="0"/>
            <wp:positionH relativeFrom="column">
              <wp:posOffset>3946767</wp:posOffset>
            </wp:positionH>
            <wp:positionV relativeFrom="paragraph">
              <wp:posOffset>5674</wp:posOffset>
            </wp:positionV>
            <wp:extent cx="2425700" cy="1695450"/>
            <wp:effectExtent l="0" t="0" r="0" b="0"/>
            <wp:wrapTight wrapText="bothSides">
              <wp:wrapPolygon edited="0">
                <wp:start x="0" y="0"/>
                <wp:lineTo x="0" y="21357"/>
                <wp:lineTo x="21374" y="21357"/>
                <wp:lineTo x="213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2425700" cy="169545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inline distT="0" distB="0" distL="0" distR="0">
            <wp:extent cx="3638407" cy="1572242"/>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3670184" cy="1585973"/>
                    </a:xfrm>
                    <a:prstGeom prst="rect">
                      <a:avLst/>
                    </a:prstGeom>
                  </pic:spPr>
                </pic:pic>
              </a:graphicData>
            </a:graphic>
          </wp:inline>
        </w:drawing>
      </w:r>
    </w:p>
    <w:p w:rsidR="008131B6" w:rsidRPr="008131B6" w:rsidRDefault="008131B6" w:rsidP="008131B6">
      <w:pPr>
        <w:pStyle w:val="Caption"/>
        <w:jc w:val="center"/>
        <w:rPr>
          <w:rFonts w:asciiTheme="majorBidi" w:hAnsiTheme="majorBidi" w:cstheme="majorBidi"/>
          <w:b/>
          <w:bCs/>
          <w:i w:val="0"/>
          <w:iCs w:val="0"/>
          <w:color w:val="auto"/>
          <w:sz w:val="20"/>
          <w:szCs w:val="20"/>
        </w:rPr>
      </w:pPr>
      <w:r>
        <w:rPr>
          <w:noProof/>
        </w:rPr>
        <mc:AlternateContent>
          <mc:Choice Requires="wps">
            <w:drawing>
              <wp:anchor distT="0" distB="0" distL="114300" distR="114300" simplePos="0" relativeHeight="251660288" behindDoc="1" locked="0" layoutInCell="1" allowOverlap="1" wp14:anchorId="295418C1" wp14:editId="1A465F9C">
                <wp:simplePos x="0" y="0"/>
                <wp:positionH relativeFrom="column">
                  <wp:posOffset>3953510</wp:posOffset>
                </wp:positionH>
                <wp:positionV relativeFrom="paragraph">
                  <wp:posOffset>5715</wp:posOffset>
                </wp:positionV>
                <wp:extent cx="2425700" cy="170815"/>
                <wp:effectExtent l="0" t="0" r="0" b="635"/>
                <wp:wrapTight wrapText="bothSides">
                  <wp:wrapPolygon edited="0">
                    <wp:start x="0" y="0"/>
                    <wp:lineTo x="0" y="19271"/>
                    <wp:lineTo x="21374" y="19271"/>
                    <wp:lineTo x="2137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25700" cy="170815"/>
                        </a:xfrm>
                        <a:prstGeom prst="rect">
                          <a:avLst/>
                        </a:prstGeom>
                        <a:solidFill>
                          <a:prstClr val="white"/>
                        </a:solidFill>
                        <a:ln>
                          <a:noFill/>
                        </a:ln>
                      </wps:spPr>
                      <wps:txbx>
                        <w:txbxContent>
                          <w:p w:rsidR="008131B6" w:rsidRPr="008131B6" w:rsidRDefault="008131B6" w:rsidP="008131B6">
                            <w:pPr>
                              <w:pStyle w:val="Caption"/>
                              <w:jc w:val="center"/>
                              <w:rPr>
                                <w:rFonts w:asciiTheme="majorBidi" w:hAnsiTheme="majorBidi" w:cstheme="majorBidi"/>
                                <w:b/>
                                <w:bCs/>
                                <w:i w:val="0"/>
                                <w:iCs w:val="0"/>
                                <w:color w:val="auto"/>
                                <w:sz w:val="20"/>
                                <w:szCs w:val="20"/>
                              </w:rPr>
                            </w:pPr>
                            <w:r w:rsidRPr="008131B6">
                              <w:rPr>
                                <w:rFonts w:asciiTheme="majorBidi" w:hAnsiTheme="majorBidi" w:cstheme="majorBidi"/>
                                <w:b/>
                                <w:bCs/>
                                <w:i w:val="0"/>
                                <w:iCs w:val="0"/>
                                <w:color w:val="auto"/>
                                <w:sz w:val="20"/>
                                <w:szCs w:val="20"/>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5418C1" id="_x0000_t202" coordsize="21600,21600" o:spt="202" path="m,l,21600r21600,l21600,xe">
                <v:stroke joinstyle="miter"/>
                <v:path gradientshapeok="t" o:connecttype="rect"/>
              </v:shapetype>
              <v:shape id="Text Box 1" o:spid="_x0000_s1026" type="#_x0000_t202" style="position:absolute;left:0;text-align:left;margin-left:311.3pt;margin-top:.45pt;width:191pt;height:13.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" stroked="f">
                <v:textbox inset="0,0,0,0">
                  <w:txbxContent>
                    <w:p w:rsidR="008131B6" w:rsidRPr="008131B6" w:rsidRDefault="008131B6" w:rsidP="008131B6">
                      <w:pPr>
                        <w:pStyle w:val="Caption"/>
                        <w:jc w:val="center"/>
                        <w:rPr>
                          <w:rFonts w:asciiTheme="majorBidi" w:hAnsiTheme="majorBidi" w:cstheme="majorBidi"/>
                          <w:b/>
                          <w:bCs/>
                          <w:i w:val="0"/>
                          <w:iCs w:val="0"/>
                          <w:color w:val="auto"/>
                          <w:sz w:val="20"/>
                          <w:szCs w:val="20"/>
                        </w:rPr>
                      </w:pPr>
                      <w:r w:rsidRPr="008131B6">
                        <w:rPr>
                          <w:rFonts w:asciiTheme="majorBidi" w:hAnsiTheme="majorBidi" w:cstheme="majorBidi"/>
                          <w:b/>
                          <w:bCs/>
                          <w:i w:val="0"/>
                          <w:iCs w:val="0"/>
                          <w:color w:val="auto"/>
                          <w:sz w:val="20"/>
                          <w:szCs w:val="20"/>
                        </w:rPr>
                        <w:t>Figure 2</w:t>
                      </w:r>
                    </w:p>
                  </w:txbxContent>
                </v:textbox>
                <w10:wrap type="tight"/>
              </v:shape>
            </w:pict>
          </mc:Fallback>
        </mc:AlternateContent>
      </w:r>
      <w:r w:rsidRPr="008131B6">
        <w:rPr>
          <w:rFonts w:asciiTheme="majorBidi" w:hAnsiTheme="majorBidi" w:cstheme="majorBidi"/>
          <w:b/>
          <w:bCs/>
          <w:i w:val="0"/>
          <w:iCs w:val="0"/>
          <w:color w:val="auto"/>
          <w:sz w:val="20"/>
          <w:szCs w:val="20"/>
        </w:rPr>
        <w:t>Figure 1</w:t>
      </w:r>
    </w:p>
    <w:tbl>
      <w:tblPr>
        <w:tblStyle w:val="TableGrid"/>
        <w:tblW w:w="0" w:type="auto"/>
        <w:tblLook w:val="04A0" w:firstRow="1" w:lastRow="0" w:firstColumn="1" w:lastColumn="0" w:noHBand="0" w:noVBand="1"/>
      </w:tblPr>
      <w:tblGrid>
        <w:gridCol w:w="4675"/>
        <w:gridCol w:w="4675"/>
      </w:tblGrid>
      <w:tr w:rsidR="008131B6" w:rsidTr="008131B6">
        <w:tc>
          <w:tcPr>
            <w:tcW w:w="4675" w:type="dxa"/>
          </w:tcPr>
          <w:p w:rsidR="008131B6" w:rsidRPr="008131B6" w:rsidRDefault="008131B6" w:rsidP="008131B6">
            <w:pPr>
              <w:tabs>
                <w:tab w:val="right" w:pos="9360"/>
              </w:tabs>
              <w:jc w:val="center"/>
              <w:rPr>
                <w:rFonts w:asciiTheme="majorBidi" w:hAnsiTheme="majorBidi" w:cstheme="majorBidi"/>
                <w:b/>
                <w:bCs/>
                <w:sz w:val="24"/>
                <w:szCs w:val="24"/>
              </w:rPr>
            </w:pPr>
            <w:r w:rsidRPr="008131B6">
              <w:rPr>
                <w:rFonts w:asciiTheme="majorBidi" w:hAnsiTheme="majorBidi" w:cstheme="majorBidi"/>
                <w:b/>
                <w:bCs/>
                <w:sz w:val="24"/>
                <w:szCs w:val="24"/>
              </w:rPr>
              <w:t>Choice 1</w:t>
            </w:r>
          </w:p>
        </w:tc>
        <w:tc>
          <w:tcPr>
            <w:tcW w:w="4675" w:type="dxa"/>
          </w:tcPr>
          <w:p w:rsidR="008131B6" w:rsidRPr="008131B6" w:rsidRDefault="008131B6" w:rsidP="008131B6">
            <w:pPr>
              <w:tabs>
                <w:tab w:val="right" w:pos="9360"/>
              </w:tabs>
              <w:jc w:val="center"/>
              <w:rPr>
                <w:rFonts w:asciiTheme="majorBidi" w:hAnsiTheme="majorBidi" w:cstheme="majorBidi"/>
                <w:b/>
                <w:bCs/>
                <w:sz w:val="24"/>
                <w:szCs w:val="24"/>
              </w:rPr>
            </w:pPr>
            <w:r w:rsidRPr="008131B6">
              <w:rPr>
                <w:rFonts w:asciiTheme="majorBidi" w:hAnsiTheme="majorBidi" w:cstheme="majorBidi"/>
                <w:b/>
                <w:bCs/>
                <w:sz w:val="24"/>
                <w:szCs w:val="24"/>
              </w:rPr>
              <w:t>Choice 2</w:t>
            </w:r>
          </w:p>
        </w:tc>
      </w:tr>
      <w:tr w:rsidR="008131B6" w:rsidTr="008131B6">
        <w:tc>
          <w:tcPr>
            <w:tcW w:w="4675" w:type="dxa"/>
          </w:tcPr>
          <w:p w:rsidR="008131B6" w:rsidRDefault="00286802" w:rsidP="00286802">
            <w:pPr>
              <w:pStyle w:val="ListParagraph"/>
              <w:numPr>
                <w:ilvl w:val="0"/>
                <w:numId w:val="2"/>
              </w:numPr>
              <w:tabs>
                <w:tab w:val="right" w:pos="9360"/>
              </w:tabs>
              <w:rPr>
                <w:rFonts w:asciiTheme="majorBidi" w:hAnsiTheme="majorBidi" w:cstheme="majorBidi"/>
                <w:sz w:val="24"/>
                <w:szCs w:val="24"/>
              </w:rPr>
            </w:pPr>
            <w:r>
              <w:rPr>
                <w:rFonts w:asciiTheme="majorBidi" w:hAnsiTheme="majorBidi" w:cstheme="majorBidi"/>
                <w:sz w:val="24"/>
                <w:szCs w:val="24"/>
              </w:rPr>
              <w:t>This choice remove the headache of lower voltage on each branch and also will protect the other LEDs if one of them were to be burnt.</w:t>
            </w:r>
          </w:p>
          <w:p w:rsidR="00286802" w:rsidRPr="00286802" w:rsidRDefault="00286802" w:rsidP="00286802">
            <w:pPr>
              <w:pStyle w:val="ListParagraph"/>
              <w:numPr>
                <w:ilvl w:val="0"/>
                <w:numId w:val="2"/>
              </w:numPr>
              <w:tabs>
                <w:tab w:val="right" w:pos="9360"/>
              </w:tabs>
              <w:rPr>
                <w:rFonts w:asciiTheme="majorBidi" w:hAnsiTheme="majorBidi" w:cstheme="majorBidi"/>
                <w:sz w:val="24"/>
                <w:szCs w:val="24"/>
              </w:rPr>
            </w:pPr>
            <w:r>
              <w:rPr>
                <w:rFonts w:asciiTheme="majorBidi" w:hAnsiTheme="majorBidi" w:cstheme="majorBidi"/>
                <w:sz w:val="24"/>
                <w:szCs w:val="24"/>
              </w:rPr>
              <w:t>It has more complicated routing and space on the PCB. Also, it is higher in cost.</w:t>
            </w:r>
          </w:p>
        </w:tc>
        <w:tc>
          <w:tcPr>
            <w:tcW w:w="4675" w:type="dxa"/>
          </w:tcPr>
          <w:p w:rsidR="008131B6" w:rsidRDefault="008131B6" w:rsidP="008131B6">
            <w:pPr>
              <w:pStyle w:val="ListParagraph"/>
              <w:numPr>
                <w:ilvl w:val="0"/>
                <w:numId w:val="2"/>
              </w:numPr>
              <w:tabs>
                <w:tab w:val="right" w:pos="9360"/>
              </w:tabs>
              <w:rPr>
                <w:rFonts w:asciiTheme="majorBidi" w:hAnsiTheme="majorBidi" w:cstheme="majorBidi"/>
                <w:sz w:val="24"/>
                <w:szCs w:val="24"/>
              </w:rPr>
            </w:pPr>
            <w:r w:rsidRPr="008131B6">
              <w:rPr>
                <w:rFonts w:asciiTheme="majorBidi" w:hAnsiTheme="majorBidi" w:cstheme="majorBidi"/>
                <w:sz w:val="24"/>
                <w:szCs w:val="24"/>
              </w:rPr>
              <w:t>It has the advantage of smaller circuit and easier routings.</w:t>
            </w:r>
            <w:r>
              <w:rPr>
                <w:rFonts w:asciiTheme="majorBidi" w:hAnsiTheme="majorBidi" w:cstheme="majorBidi"/>
                <w:sz w:val="24"/>
                <w:szCs w:val="24"/>
              </w:rPr>
              <w:t xml:space="preserve"> </w:t>
            </w:r>
            <w:r w:rsidRPr="008131B6">
              <w:rPr>
                <w:rFonts w:asciiTheme="majorBidi" w:hAnsiTheme="majorBidi" w:cstheme="majorBidi"/>
                <w:sz w:val="24"/>
                <w:szCs w:val="24"/>
              </w:rPr>
              <w:t>Also, it is cheaper due to its less components than choice 1.</w:t>
            </w:r>
          </w:p>
          <w:p w:rsidR="008131B6" w:rsidRPr="008131B6" w:rsidRDefault="008131B6" w:rsidP="008131B6">
            <w:pPr>
              <w:pStyle w:val="ListParagraph"/>
              <w:numPr>
                <w:ilvl w:val="0"/>
                <w:numId w:val="2"/>
              </w:numPr>
              <w:tabs>
                <w:tab w:val="right" w:pos="9360"/>
              </w:tabs>
              <w:rPr>
                <w:rFonts w:asciiTheme="majorBidi" w:hAnsiTheme="majorBidi" w:cstheme="majorBidi"/>
                <w:sz w:val="24"/>
                <w:szCs w:val="24"/>
              </w:rPr>
            </w:pPr>
            <w:r>
              <w:rPr>
                <w:rFonts w:asciiTheme="majorBidi" w:hAnsiTheme="majorBidi" w:cstheme="majorBidi"/>
                <w:sz w:val="24"/>
                <w:szCs w:val="24"/>
              </w:rPr>
              <w:t xml:space="preserve">Its disadvantage is that if one of the LEDs has lower voltage drop due to different color or manufacturing errors, the lower voltage drop will be applied to the other LEDs causing lower luminous intensity in all of them. Also if one of the LEDs were to be burnt, the other LEDs will be burnt directly after it due to the current reached will be much higher than the limited current of the LED. </w:t>
            </w:r>
          </w:p>
        </w:tc>
      </w:tr>
    </w:tbl>
    <w:p w:rsidR="00286802" w:rsidRDefault="00286802" w:rsidP="008131B6">
      <w:pPr>
        <w:tabs>
          <w:tab w:val="right" w:pos="9360"/>
        </w:tabs>
        <w:rPr>
          <w:rFonts w:asciiTheme="majorBidi" w:hAnsiTheme="majorBidi" w:cstheme="majorBidi"/>
          <w:sz w:val="24"/>
          <w:szCs w:val="24"/>
        </w:rPr>
      </w:pPr>
    </w:p>
    <w:p w:rsidR="00286802" w:rsidRDefault="00286802" w:rsidP="00286802">
      <w:pPr>
        <w:tabs>
          <w:tab w:val="right" w:pos="9360"/>
        </w:tabs>
        <w:rPr>
          <w:rFonts w:asciiTheme="majorBidi" w:hAnsiTheme="majorBidi" w:cstheme="majorBidi"/>
          <w:sz w:val="24"/>
          <w:szCs w:val="24"/>
        </w:rPr>
      </w:pPr>
      <w:r w:rsidRPr="00286802">
        <w:rPr>
          <w:rFonts w:asciiTheme="majorBidi" w:hAnsiTheme="majorBidi" w:cstheme="majorBidi"/>
          <w:b/>
          <w:bCs/>
          <w:sz w:val="24"/>
          <w:szCs w:val="24"/>
        </w:rPr>
        <w:t>For reference</w:t>
      </w:r>
      <w:r>
        <w:rPr>
          <w:rFonts w:asciiTheme="majorBidi" w:hAnsiTheme="majorBidi" w:cstheme="majorBidi"/>
          <w:sz w:val="24"/>
          <w:szCs w:val="24"/>
        </w:rPr>
        <w:t xml:space="preserve">: </w:t>
      </w:r>
      <w:hyperlink r:id="rId7" w:history="1">
        <w:r w:rsidRPr="00251231">
          <w:rPr>
            <w:rStyle w:val="Hyperlink"/>
            <w:rFonts w:asciiTheme="majorBidi" w:hAnsiTheme="majorBidi" w:cstheme="majorBidi"/>
            <w:sz w:val="24"/>
            <w:szCs w:val="24"/>
          </w:rPr>
          <w:t>https://www.youtube.com/watch?v=5BoBNW3swpA</w:t>
        </w:r>
      </w:hyperlink>
      <w:r>
        <w:rPr>
          <w:rFonts w:asciiTheme="majorBidi" w:hAnsiTheme="majorBidi" w:cstheme="majorBidi"/>
          <w:sz w:val="24"/>
          <w:szCs w:val="24"/>
        </w:rPr>
        <w:t>.</w:t>
      </w:r>
    </w:p>
    <w:p w:rsidR="006626BD" w:rsidRPr="00286802" w:rsidRDefault="008131B6" w:rsidP="00286802">
      <w:pPr>
        <w:tabs>
          <w:tab w:val="right" w:pos="9360"/>
        </w:tabs>
        <w:rPr>
          <w:rFonts w:asciiTheme="majorBidi" w:hAnsiTheme="majorBidi" w:cstheme="majorBidi"/>
          <w:sz w:val="24"/>
          <w:szCs w:val="24"/>
        </w:rPr>
      </w:pPr>
      <w:bookmarkStart w:id="0" w:name="_GoBack"/>
      <w:bookmarkEnd w:id="0"/>
      <w:r>
        <w:rPr>
          <w:rFonts w:asciiTheme="majorBidi" w:hAnsiTheme="majorBidi" w:cstheme="majorBidi"/>
          <w:sz w:val="24"/>
          <w:szCs w:val="24"/>
        </w:rPr>
        <w:tab/>
      </w:r>
      <w:r w:rsidRPr="008131B6">
        <w:rPr>
          <w:rFonts w:asciiTheme="majorBidi" w:hAnsiTheme="majorBidi" w:cstheme="majorBidi"/>
          <w:sz w:val="24"/>
          <w:szCs w:val="24"/>
        </w:rPr>
        <w:t xml:space="preserve"> </w:t>
      </w:r>
      <w:r w:rsidRPr="008131B6">
        <w:rPr>
          <w:rFonts w:asciiTheme="majorBidi" w:hAnsiTheme="majorBidi" w:cstheme="majorBidi"/>
          <w:b/>
          <w:bCs/>
          <w:sz w:val="28"/>
          <w:szCs w:val="28"/>
          <w:u w:val="single"/>
        </w:rPr>
        <w:t xml:space="preserve"> </w:t>
      </w:r>
    </w:p>
    <w:sectPr w:rsidR="006626BD" w:rsidRPr="0028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BB9"/>
    <w:multiLevelType w:val="hybridMultilevel"/>
    <w:tmpl w:val="E866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12EA8"/>
    <w:multiLevelType w:val="hybridMultilevel"/>
    <w:tmpl w:val="9656D880"/>
    <w:lvl w:ilvl="0" w:tplc="6C9CFDF8">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B6"/>
    <w:rsid w:val="00286802"/>
    <w:rsid w:val="006626BD"/>
    <w:rsid w:val="008131B6"/>
    <w:rsid w:val="009D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FA84"/>
  <w15:chartTrackingRefBased/>
  <w15:docId w15:val="{26724C60-9016-43AC-B4F1-48C1EB7E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B6"/>
    <w:pPr>
      <w:ind w:left="720"/>
      <w:contextualSpacing/>
    </w:pPr>
  </w:style>
  <w:style w:type="paragraph" w:styleId="Caption">
    <w:name w:val="caption"/>
    <w:basedOn w:val="Normal"/>
    <w:next w:val="Normal"/>
    <w:uiPriority w:val="35"/>
    <w:unhideWhenUsed/>
    <w:qFormat/>
    <w:rsid w:val="008131B6"/>
    <w:pPr>
      <w:spacing w:after="200" w:line="240" w:lineRule="auto"/>
    </w:pPr>
    <w:rPr>
      <w:i/>
      <w:iCs/>
      <w:color w:val="44546A" w:themeColor="text2"/>
      <w:sz w:val="18"/>
      <w:szCs w:val="18"/>
    </w:rPr>
  </w:style>
  <w:style w:type="table" w:styleId="TableGrid">
    <w:name w:val="Table Grid"/>
    <w:basedOn w:val="TableNormal"/>
    <w:uiPriority w:val="39"/>
    <w:rsid w:val="00813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5BoBNW3sw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 Nashaat Abdelghany</dc:creator>
  <cp:keywords/>
  <dc:description/>
  <cp:lastModifiedBy>Zeyad Mohamed Nashaat Abdelghany</cp:lastModifiedBy>
  <cp:revision>1</cp:revision>
  <dcterms:created xsi:type="dcterms:W3CDTF">2022-09-29T12:54:00Z</dcterms:created>
  <dcterms:modified xsi:type="dcterms:W3CDTF">2022-09-29T13:07:00Z</dcterms:modified>
</cp:coreProperties>
</file>