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63251" w14:textId="3BC29F29" w:rsidR="00FE7EBC" w:rsidRPr="00725C90" w:rsidRDefault="00E255DD" w:rsidP="00F21BC4">
      <w:pPr>
        <w:spacing w:after="0" w:line="480" w:lineRule="auto"/>
        <w:jc w:val="center"/>
        <w:rPr>
          <w:rFonts w:ascii="Times New Roman" w:eastAsia="Times New Roman" w:hAnsi="Times New Roman" w:cs="Times New Roman"/>
          <w:b/>
          <w:bCs/>
          <w:sz w:val="24"/>
          <w:szCs w:val="24"/>
          <w:lang w:val="en-US"/>
        </w:rPr>
      </w:pPr>
      <w:r w:rsidRPr="00725C90">
        <w:rPr>
          <w:rFonts w:ascii="Times New Roman" w:eastAsia="Times New Roman" w:hAnsi="Times New Roman" w:cs="Times New Roman"/>
          <w:b/>
          <w:bCs/>
          <w:sz w:val="24"/>
          <w:szCs w:val="24"/>
          <w:lang w:val="en-US"/>
        </w:rPr>
        <w:t>The role</w:t>
      </w:r>
      <w:r w:rsidR="00FE7EBC" w:rsidRPr="00725C90">
        <w:rPr>
          <w:rFonts w:ascii="Times New Roman" w:eastAsia="Times New Roman" w:hAnsi="Times New Roman" w:cs="Times New Roman"/>
          <w:b/>
          <w:bCs/>
          <w:sz w:val="24"/>
          <w:szCs w:val="24"/>
          <w:lang w:val="en-US"/>
        </w:rPr>
        <w:t xml:space="preserve"> </w:t>
      </w:r>
      <w:r w:rsidR="006B4B1E">
        <w:rPr>
          <w:rFonts w:ascii="Times New Roman" w:eastAsia="Times New Roman" w:hAnsi="Times New Roman" w:cs="Times New Roman"/>
          <w:b/>
          <w:bCs/>
          <w:sz w:val="24"/>
          <w:szCs w:val="24"/>
          <w:lang w:val="en-US"/>
        </w:rPr>
        <w:t xml:space="preserve">of </w:t>
      </w:r>
      <w:r w:rsidR="00FE7EBC" w:rsidRPr="00725C90">
        <w:rPr>
          <w:rFonts w:ascii="Times New Roman" w:eastAsia="Times New Roman" w:hAnsi="Times New Roman" w:cs="Times New Roman"/>
          <w:b/>
          <w:bCs/>
          <w:sz w:val="24"/>
          <w:szCs w:val="24"/>
          <w:lang w:val="en-US"/>
        </w:rPr>
        <w:t xml:space="preserve">vowel harmony </w:t>
      </w:r>
      <w:r w:rsidR="00D219D8" w:rsidRPr="00725C90">
        <w:rPr>
          <w:rFonts w:ascii="Times New Roman" w:eastAsia="Times New Roman" w:hAnsi="Times New Roman" w:cs="Times New Roman"/>
          <w:b/>
          <w:bCs/>
          <w:sz w:val="24"/>
          <w:szCs w:val="24"/>
          <w:lang w:val="en-US"/>
        </w:rPr>
        <w:t>during</w:t>
      </w:r>
      <w:r w:rsidR="00FE7EBC" w:rsidRPr="00725C90">
        <w:rPr>
          <w:rFonts w:ascii="Times New Roman" w:eastAsia="Times New Roman" w:hAnsi="Times New Roman" w:cs="Times New Roman"/>
          <w:b/>
          <w:bCs/>
          <w:sz w:val="24"/>
          <w:szCs w:val="24"/>
          <w:lang w:val="en-US"/>
        </w:rPr>
        <w:t xml:space="preserve"> </w:t>
      </w:r>
      <w:r w:rsidR="00E74CFB" w:rsidRPr="00725C90">
        <w:rPr>
          <w:rFonts w:ascii="Times New Roman" w:eastAsia="Times New Roman" w:hAnsi="Times New Roman" w:cs="Times New Roman"/>
          <w:b/>
          <w:bCs/>
          <w:sz w:val="24"/>
          <w:szCs w:val="24"/>
          <w:lang w:val="en-US"/>
        </w:rPr>
        <w:t xml:space="preserve">visual word </w:t>
      </w:r>
      <w:r w:rsidR="00D219D8" w:rsidRPr="00725C90">
        <w:rPr>
          <w:rFonts w:ascii="Times New Roman" w:eastAsia="Times New Roman" w:hAnsi="Times New Roman" w:cs="Times New Roman"/>
          <w:b/>
          <w:bCs/>
          <w:sz w:val="24"/>
          <w:szCs w:val="24"/>
          <w:lang w:val="en-US"/>
        </w:rPr>
        <w:t>recognition:</w:t>
      </w:r>
      <w:r w:rsidR="00FE7EBC" w:rsidRPr="00725C90">
        <w:rPr>
          <w:rFonts w:ascii="Times New Roman" w:eastAsia="Times New Roman" w:hAnsi="Times New Roman" w:cs="Times New Roman"/>
          <w:b/>
          <w:bCs/>
          <w:sz w:val="24"/>
          <w:szCs w:val="24"/>
          <w:lang w:val="en-US"/>
        </w:rPr>
        <w:t xml:space="preserve"> Evidence from Turkish</w:t>
      </w:r>
    </w:p>
    <w:p w14:paraId="76DF65BE" w14:textId="77777777" w:rsidR="00AD3796" w:rsidRDefault="00AD3796" w:rsidP="00F21BC4">
      <w:pPr>
        <w:spacing w:after="0" w:line="480" w:lineRule="auto"/>
        <w:jc w:val="center"/>
        <w:rPr>
          <w:rFonts w:ascii="Times New Roman" w:eastAsia="Times New Roman" w:hAnsi="Times New Roman" w:cs="Times New Roman"/>
          <w:sz w:val="24"/>
          <w:szCs w:val="24"/>
          <w:lang w:val="en-US"/>
        </w:rPr>
      </w:pPr>
    </w:p>
    <w:p w14:paraId="357A94E5" w14:textId="77777777" w:rsidR="00FE7EBC" w:rsidRDefault="00FE7EBC" w:rsidP="00F21BC4">
      <w:pPr>
        <w:spacing w:after="0" w:line="480" w:lineRule="auto"/>
        <w:ind w:firstLine="708"/>
        <w:rPr>
          <w:rFonts w:ascii="Times New Roman" w:eastAsia="Times New Roman" w:hAnsi="Times New Roman" w:cs="Times New Roman"/>
          <w:sz w:val="24"/>
          <w:szCs w:val="24"/>
          <w:lang w:val="en-US"/>
        </w:rPr>
      </w:pPr>
    </w:p>
    <w:p w14:paraId="500C8B7B" w14:textId="0CB9E972" w:rsidR="00B7346F" w:rsidRPr="00C903A3" w:rsidRDefault="5A5627A6" w:rsidP="00F21BC4">
      <w:pPr>
        <w:spacing w:after="0" w:line="480" w:lineRule="auto"/>
        <w:ind w:firstLine="708"/>
        <w:rPr>
          <w:rFonts w:ascii="Times New Roman" w:eastAsia="Times New Roman" w:hAnsi="Times New Roman" w:cs="Times New Roman"/>
          <w:sz w:val="24"/>
          <w:szCs w:val="24"/>
          <w:lang w:val="en-US"/>
        </w:rPr>
      </w:pPr>
      <w:r w:rsidRPr="00B21183">
        <w:rPr>
          <w:rFonts w:ascii="Times New Roman" w:eastAsia="Times New Roman" w:hAnsi="Times New Roman" w:cs="Times New Roman"/>
          <w:sz w:val="24"/>
          <w:szCs w:val="24"/>
          <w:lang w:val="en-US"/>
        </w:rPr>
        <w:t>Vowel harmony is a phonological phenomenon</w:t>
      </w:r>
      <w:r w:rsidR="003371E0" w:rsidRPr="00B21183">
        <w:rPr>
          <w:rFonts w:ascii="Times New Roman" w:eastAsia="Times New Roman" w:hAnsi="Times New Roman" w:cs="Times New Roman"/>
          <w:sz w:val="24"/>
          <w:szCs w:val="24"/>
          <w:lang w:val="en-US"/>
        </w:rPr>
        <w:t xml:space="preserve"> in which </w:t>
      </w:r>
      <w:r w:rsidR="00C705E4" w:rsidRPr="00B21183">
        <w:rPr>
          <w:rFonts w:ascii="Times New Roman" w:eastAsia="Times New Roman" w:hAnsi="Times New Roman" w:cs="Times New Roman"/>
          <w:sz w:val="24"/>
          <w:szCs w:val="24"/>
          <w:lang w:val="en-US"/>
        </w:rPr>
        <w:t xml:space="preserve">vowels within a word share certain phonetic features (e.g., </w:t>
      </w:r>
      <w:proofErr w:type="spellStart"/>
      <w:r w:rsidR="00C705E4" w:rsidRPr="00B21183">
        <w:rPr>
          <w:rFonts w:ascii="Times New Roman" w:eastAsia="Times New Roman" w:hAnsi="Times New Roman" w:cs="Times New Roman"/>
          <w:sz w:val="24"/>
          <w:szCs w:val="24"/>
          <w:lang w:val="en-US"/>
        </w:rPr>
        <w:t>frontness</w:t>
      </w:r>
      <w:proofErr w:type="spellEnd"/>
      <w:r w:rsidR="00C705E4" w:rsidRPr="00B21183">
        <w:rPr>
          <w:rFonts w:ascii="Times New Roman" w:eastAsia="Times New Roman" w:hAnsi="Times New Roman" w:cs="Times New Roman"/>
          <w:sz w:val="24"/>
          <w:szCs w:val="24"/>
          <w:lang w:val="en-US"/>
        </w:rPr>
        <w:t xml:space="preserve"> </w:t>
      </w:r>
      <w:r w:rsidR="00235627" w:rsidRPr="00B21183">
        <w:rPr>
          <w:rFonts w:ascii="Times New Roman" w:eastAsia="Times New Roman" w:hAnsi="Times New Roman" w:cs="Times New Roman"/>
          <w:sz w:val="24"/>
          <w:szCs w:val="24"/>
          <w:lang w:val="en-US"/>
        </w:rPr>
        <w:t>vs.</w:t>
      </w:r>
      <w:r w:rsidR="00C705E4" w:rsidRPr="00B21183">
        <w:rPr>
          <w:rFonts w:ascii="Times New Roman" w:eastAsia="Times New Roman" w:hAnsi="Times New Roman" w:cs="Times New Roman"/>
          <w:sz w:val="24"/>
          <w:szCs w:val="24"/>
          <w:lang w:val="en-US"/>
        </w:rPr>
        <w:t xml:space="preserve"> backness</w:t>
      </w:r>
      <w:r w:rsidR="00235627" w:rsidRPr="00B21183">
        <w:rPr>
          <w:rFonts w:ascii="Times New Roman" w:eastAsia="Times New Roman" w:hAnsi="Times New Roman" w:cs="Times New Roman"/>
          <w:sz w:val="24"/>
          <w:szCs w:val="24"/>
          <w:lang w:val="en-US"/>
        </w:rPr>
        <w:t xml:space="preserve"> harmony, roundness harmony, among others</w:t>
      </w:r>
      <w:r w:rsidR="003371E0" w:rsidRPr="00B21183">
        <w:rPr>
          <w:rFonts w:ascii="Times New Roman" w:eastAsia="Times New Roman" w:hAnsi="Times New Roman" w:cs="Times New Roman"/>
          <w:sz w:val="24"/>
          <w:szCs w:val="24"/>
          <w:lang w:val="en-US"/>
        </w:rPr>
        <w:t xml:space="preserve">). </w:t>
      </w:r>
      <w:r w:rsidR="00306C26">
        <w:rPr>
          <w:rFonts w:ascii="Times New Roman" w:eastAsia="Times New Roman" w:hAnsi="Times New Roman" w:cs="Times New Roman"/>
          <w:sz w:val="24"/>
          <w:szCs w:val="24"/>
          <w:lang w:val="en-US"/>
        </w:rPr>
        <w:t>This phenomenon</w:t>
      </w:r>
      <w:r w:rsidR="00E74CFB">
        <w:rPr>
          <w:rFonts w:ascii="Times New Roman" w:eastAsia="Times New Roman" w:hAnsi="Times New Roman" w:cs="Times New Roman"/>
          <w:sz w:val="24"/>
          <w:szCs w:val="24"/>
          <w:lang w:val="en-US"/>
        </w:rPr>
        <w:t xml:space="preserve"> </w:t>
      </w:r>
      <w:r w:rsidR="00306C26">
        <w:rPr>
          <w:rFonts w:ascii="Times New Roman" w:eastAsia="Times New Roman" w:hAnsi="Times New Roman" w:cs="Times New Roman"/>
          <w:sz w:val="24"/>
          <w:szCs w:val="24"/>
          <w:lang w:val="en-US"/>
        </w:rPr>
        <w:t xml:space="preserve">is </w:t>
      </w:r>
      <w:r w:rsidR="00306C26" w:rsidRPr="00B21183">
        <w:rPr>
          <w:rFonts w:ascii="Times New Roman" w:eastAsia="Times New Roman" w:hAnsi="Times New Roman" w:cs="Times New Roman"/>
          <w:sz w:val="24"/>
          <w:szCs w:val="24"/>
          <w:lang w:val="en-US"/>
        </w:rPr>
        <w:t xml:space="preserve">present in several families of languages (e.g., Turkic Languages </w:t>
      </w:r>
      <w:r w:rsidR="00044A37">
        <w:rPr>
          <w:rFonts w:ascii="Times New Roman" w:eastAsia="Times New Roman" w:hAnsi="Times New Roman" w:cs="Times New Roman"/>
          <w:sz w:val="24"/>
          <w:szCs w:val="24"/>
          <w:lang w:val="en-US"/>
        </w:rPr>
        <w:t xml:space="preserve">like </w:t>
      </w:r>
      <w:r w:rsidR="00306C26" w:rsidRPr="00B21183">
        <w:rPr>
          <w:rFonts w:ascii="Times New Roman" w:eastAsia="Times New Roman" w:hAnsi="Times New Roman" w:cs="Times New Roman"/>
          <w:sz w:val="24"/>
          <w:szCs w:val="24"/>
          <w:lang w:val="en-US"/>
        </w:rPr>
        <w:t>Turkish</w:t>
      </w:r>
      <w:r w:rsidR="00044A37">
        <w:rPr>
          <w:rFonts w:ascii="Times New Roman" w:eastAsia="Times New Roman" w:hAnsi="Times New Roman" w:cs="Times New Roman"/>
          <w:sz w:val="24"/>
          <w:szCs w:val="24"/>
          <w:lang w:val="en-US"/>
        </w:rPr>
        <w:t xml:space="preserve"> and </w:t>
      </w:r>
      <w:r w:rsidR="00306C26" w:rsidRPr="00B21183">
        <w:rPr>
          <w:rFonts w:ascii="Times New Roman" w:eastAsia="Times New Roman" w:hAnsi="Times New Roman" w:cs="Times New Roman"/>
          <w:sz w:val="24"/>
          <w:szCs w:val="24"/>
          <w:lang w:val="en-US"/>
        </w:rPr>
        <w:t>Kazakh</w:t>
      </w:r>
      <w:r w:rsidR="00044A37">
        <w:rPr>
          <w:rFonts w:ascii="Times New Roman" w:eastAsia="Times New Roman" w:hAnsi="Times New Roman" w:cs="Times New Roman"/>
          <w:sz w:val="24"/>
          <w:szCs w:val="24"/>
          <w:lang w:val="en-US"/>
        </w:rPr>
        <w:t xml:space="preserve">; </w:t>
      </w:r>
      <w:r w:rsidR="00306C26" w:rsidRPr="00B21183">
        <w:rPr>
          <w:rFonts w:ascii="Times New Roman" w:eastAsia="Times New Roman" w:hAnsi="Times New Roman" w:cs="Times New Roman"/>
          <w:sz w:val="24"/>
          <w:szCs w:val="24"/>
          <w:lang w:val="en-US"/>
        </w:rPr>
        <w:t xml:space="preserve">Finno-Ugric Languages </w:t>
      </w:r>
      <w:r w:rsidR="00044A37">
        <w:rPr>
          <w:rFonts w:ascii="Times New Roman" w:eastAsia="Times New Roman" w:hAnsi="Times New Roman" w:cs="Times New Roman"/>
          <w:sz w:val="24"/>
          <w:szCs w:val="24"/>
          <w:lang w:val="en-US"/>
        </w:rPr>
        <w:t>like</w:t>
      </w:r>
      <w:r w:rsidR="00306C26" w:rsidRPr="00B21183">
        <w:rPr>
          <w:rFonts w:ascii="Times New Roman" w:eastAsia="Times New Roman" w:hAnsi="Times New Roman" w:cs="Times New Roman"/>
          <w:sz w:val="24"/>
          <w:szCs w:val="24"/>
          <w:lang w:val="en-US"/>
        </w:rPr>
        <w:t xml:space="preserve"> Finnish</w:t>
      </w:r>
      <w:r w:rsidR="00044A37">
        <w:rPr>
          <w:rFonts w:ascii="Times New Roman" w:eastAsia="Times New Roman" w:hAnsi="Times New Roman" w:cs="Times New Roman"/>
          <w:sz w:val="24"/>
          <w:szCs w:val="24"/>
          <w:lang w:val="en-US"/>
        </w:rPr>
        <w:t xml:space="preserve"> and </w:t>
      </w:r>
      <w:r w:rsidR="00306C26" w:rsidRPr="00B21183">
        <w:rPr>
          <w:rFonts w:ascii="Times New Roman" w:eastAsia="Times New Roman" w:hAnsi="Times New Roman" w:cs="Times New Roman"/>
          <w:sz w:val="24"/>
          <w:szCs w:val="24"/>
          <w:lang w:val="en-US"/>
        </w:rPr>
        <w:t>Hungarian]</w:t>
      </w:r>
      <w:r w:rsidR="00306C26">
        <w:rPr>
          <w:rFonts w:ascii="Times New Roman" w:eastAsia="Times New Roman" w:hAnsi="Times New Roman" w:cs="Times New Roman"/>
          <w:sz w:val="24"/>
          <w:szCs w:val="24"/>
          <w:lang w:val="en-US"/>
        </w:rPr>
        <w:t>, among others</w:t>
      </w:r>
      <w:r w:rsidR="00306C26" w:rsidRPr="00B21183">
        <w:rPr>
          <w:rFonts w:ascii="Times New Roman" w:eastAsia="Times New Roman" w:hAnsi="Times New Roman" w:cs="Times New Roman"/>
          <w:sz w:val="24"/>
          <w:szCs w:val="24"/>
          <w:lang w:val="en-US"/>
        </w:rPr>
        <w:t xml:space="preserve">; </w:t>
      </w:r>
      <w:r w:rsidR="004373D9">
        <w:rPr>
          <w:rFonts w:ascii="Times New Roman" w:eastAsia="Times New Roman" w:hAnsi="Times New Roman" w:cs="Times New Roman"/>
          <w:sz w:val="24"/>
          <w:szCs w:val="24"/>
          <w:lang w:val="en-US"/>
        </w:rPr>
        <w:t xml:space="preserve">see </w:t>
      </w:r>
      <w:r w:rsidR="00306C26" w:rsidRPr="00C22704">
        <w:rPr>
          <w:rFonts w:ascii="Times New Roman" w:eastAsia="Times New Roman" w:hAnsi="Times New Roman" w:cs="Times New Roman"/>
          <w:sz w:val="24"/>
          <w:szCs w:val="24"/>
          <w:lang w:val="en-US"/>
        </w:rPr>
        <w:t xml:space="preserve">Goldsmith, 1990; </w:t>
      </w:r>
      <w:r w:rsidR="00306C26" w:rsidRPr="00C22704">
        <w:rPr>
          <w:rFonts w:ascii="Times New Roman" w:eastAsia="Calibri" w:hAnsi="Times New Roman" w:cs="Times New Roman"/>
          <w:sz w:val="24"/>
          <w:szCs w:val="24"/>
        </w:rPr>
        <w:t>Rose &amp; Walker, 2011</w:t>
      </w:r>
      <w:r w:rsidR="004373D9">
        <w:rPr>
          <w:rFonts w:ascii="Times New Roman" w:eastAsia="Calibri" w:hAnsi="Times New Roman" w:cs="Times New Roman"/>
          <w:sz w:val="24"/>
          <w:szCs w:val="24"/>
        </w:rPr>
        <w:t>, for reviews</w:t>
      </w:r>
      <w:r w:rsidR="00306C26" w:rsidRPr="00C22704">
        <w:rPr>
          <w:rFonts w:ascii="Times New Roman" w:eastAsia="Times New Roman" w:hAnsi="Times New Roman" w:cs="Times New Roman"/>
          <w:sz w:val="24"/>
          <w:szCs w:val="24"/>
          <w:lang w:val="en-US"/>
        </w:rPr>
        <w:t>)</w:t>
      </w:r>
      <w:r w:rsidR="00306C26">
        <w:rPr>
          <w:rFonts w:ascii="Times New Roman" w:eastAsia="Times New Roman" w:hAnsi="Times New Roman" w:cs="Times New Roman"/>
          <w:sz w:val="24"/>
          <w:szCs w:val="24"/>
          <w:lang w:val="en-US"/>
        </w:rPr>
        <w:t xml:space="preserve">. </w:t>
      </w:r>
      <w:r w:rsidR="00AC176C">
        <w:rPr>
          <w:rFonts w:ascii="Times New Roman" w:eastAsia="Times New Roman" w:hAnsi="Times New Roman" w:cs="Times New Roman"/>
          <w:sz w:val="24"/>
          <w:szCs w:val="24"/>
          <w:lang w:val="en-US"/>
        </w:rPr>
        <w:t>In th</w:t>
      </w:r>
      <w:r w:rsidR="00306C26">
        <w:rPr>
          <w:rFonts w:ascii="Times New Roman" w:eastAsia="Times New Roman" w:hAnsi="Times New Roman" w:cs="Times New Roman"/>
          <w:sz w:val="24"/>
          <w:szCs w:val="24"/>
          <w:lang w:val="en-US"/>
        </w:rPr>
        <w:t>ese languages</w:t>
      </w:r>
      <w:r w:rsidR="00AC176C">
        <w:rPr>
          <w:rFonts w:ascii="Times New Roman" w:eastAsia="Times New Roman" w:hAnsi="Times New Roman" w:cs="Times New Roman"/>
          <w:sz w:val="24"/>
          <w:szCs w:val="24"/>
          <w:lang w:val="en-US"/>
        </w:rPr>
        <w:t>,</w:t>
      </w:r>
      <w:r w:rsidR="009C3B7E">
        <w:rPr>
          <w:rFonts w:ascii="Times New Roman" w:eastAsia="Times New Roman" w:hAnsi="Times New Roman" w:cs="Times New Roman"/>
          <w:sz w:val="24"/>
          <w:szCs w:val="24"/>
          <w:lang w:val="en-US"/>
        </w:rPr>
        <w:t xml:space="preserve"> </w:t>
      </w:r>
      <w:r w:rsidR="00784E95">
        <w:rPr>
          <w:rFonts w:ascii="Times New Roman" w:eastAsia="Times New Roman" w:hAnsi="Times New Roman" w:cs="Times New Roman"/>
          <w:sz w:val="24"/>
          <w:szCs w:val="24"/>
          <w:lang w:val="en-US"/>
        </w:rPr>
        <w:t xml:space="preserve">the </w:t>
      </w:r>
      <w:r w:rsidR="00A25652">
        <w:rPr>
          <w:rFonts w:ascii="Times New Roman" w:eastAsia="Times New Roman" w:hAnsi="Times New Roman" w:cs="Times New Roman"/>
          <w:sz w:val="24"/>
          <w:szCs w:val="24"/>
          <w:lang w:val="en-US"/>
        </w:rPr>
        <w:t xml:space="preserve">vowels that constitute a word </w:t>
      </w:r>
      <w:r w:rsidR="00FC577D">
        <w:rPr>
          <w:rFonts w:ascii="Times New Roman" w:eastAsia="Times New Roman" w:hAnsi="Times New Roman" w:cs="Times New Roman"/>
          <w:sz w:val="24"/>
          <w:szCs w:val="24"/>
          <w:lang w:val="en-US"/>
        </w:rPr>
        <w:t>require</w:t>
      </w:r>
      <w:r w:rsidR="009C3B7E">
        <w:rPr>
          <w:rFonts w:ascii="Times New Roman" w:eastAsia="Times New Roman" w:hAnsi="Times New Roman" w:cs="Times New Roman"/>
          <w:sz w:val="24"/>
          <w:szCs w:val="24"/>
          <w:lang w:val="en-US"/>
        </w:rPr>
        <w:t xml:space="preserve"> </w:t>
      </w:r>
      <w:r w:rsidR="0068462E">
        <w:rPr>
          <w:rFonts w:ascii="Times New Roman" w:eastAsia="Times New Roman" w:hAnsi="Times New Roman" w:cs="Times New Roman"/>
          <w:sz w:val="24"/>
          <w:szCs w:val="24"/>
          <w:lang w:val="en-US"/>
        </w:rPr>
        <w:t xml:space="preserve">similar </w:t>
      </w:r>
      <w:r w:rsidR="009C3B7E">
        <w:rPr>
          <w:rFonts w:ascii="Times New Roman" w:eastAsia="Times New Roman" w:hAnsi="Times New Roman" w:cs="Times New Roman"/>
          <w:sz w:val="24"/>
          <w:szCs w:val="24"/>
          <w:lang w:val="en-US"/>
        </w:rPr>
        <w:t xml:space="preserve">mouth and lip movements, </w:t>
      </w:r>
      <w:r w:rsidR="00AC176C">
        <w:rPr>
          <w:rFonts w:ascii="Times New Roman" w:eastAsia="Times New Roman" w:hAnsi="Times New Roman" w:cs="Times New Roman"/>
          <w:sz w:val="24"/>
          <w:szCs w:val="24"/>
          <w:lang w:val="en-US"/>
        </w:rPr>
        <w:t xml:space="preserve">potentially facilitating </w:t>
      </w:r>
      <w:r w:rsidR="00095D6B">
        <w:rPr>
          <w:rFonts w:ascii="Times New Roman" w:eastAsia="Times New Roman" w:hAnsi="Times New Roman" w:cs="Times New Roman"/>
          <w:sz w:val="24"/>
          <w:szCs w:val="24"/>
          <w:lang w:val="en-US"/>
        </w:rPr>
        <w:t>speech production</w:t>
      </w:r>
      <w:r w:rsidR="00B55381">
        <w:rPr>
          <w:rFonts w:ascii="Times New Roman" w:eastAsia="Times New Roman" w:hAnsi="Times New Roman" w:cs="Times New Roman"/>
          <w:sz w:val="24"/>
          <w:szCs w:val="24"/>
          <w:lang w:val="en-US"/>
        </w:rPr>
        <w:t xml:space="preserve"> </w:t>
      </w:r>
      <w:r w:rsidR="002D71FA" w:rsidRPr="002D71FA">
        <w:rPr>
          <w:rFonts w:ascii="Times New Roman" w:eastAsia="Times New Roman" w:hAnsi="Times New Roman" w:cs="Times New Roman"/>
          <w:sz w:val="24"/>
          <w:szCs w:val="24"/>
          <w:lang w:val="en-US"/>
        </w:rPr>
        <w:t>(</w:t>
      </w:r>
      <w:proofErr w:type="spellStart"/>
      <w:r w:rsidR="002D71FA" w:rsidRPr="002D71FA">
        <w:rPr>
          <w:rFonts w:ascii="Times New Roman" w:eastAsia="Times New Roman" w:hAnsi="Times New Roman" w:cs="Times New Roman"/>
          <w:sz w:val="24"/>
          <w:szCs w:val="24"/>
          <w:lang w:val="en-US"/>
        </w:rPr>
        <w:t>Khalilzadeh</w:t>
      </w:r>
      <w:proofErr w:type="spellEnd"/>
      <w:r w:rsidR="002D71FA" w:rsidRPr="002D71FA">
        <w:rPr>
          <w:rFonts w:ascii="Times New Roman" w:eastAsia="Times New Roman" w:hAnsi="Times New Roman" w:cs="Times New Roman"/>
          <w:sz w:val="24"/>
          <w:szCs w:val="24"/>
          <w:lang w:val="en-US"/>
        </w:rPr>
        <w:t>, 2010)</w:t>
      </w:r>
      <w:r w:rsidR="00EC6A96">
        <w:rPr>
          <w:rFonts w:ascii="Times New Roman" w:eastAsia="Times New Roman" w:hAnsi="Times New Roman" w:cs="Times New Roman"/>
          <w:sz w:val="24"/>
          <w:szCs w:val="24"/>
          <w:lang w:val="en-US"/>
        </w:rPr>
        <w:t xml:space="preserve"> and</w:t>
      </w:r>
      <w:r w:rsidR="00916CCD">
        <w:rPr>
          <w:rFonts w:ascii="Times New Roman" w:eastAsia="Times New Roman" w:hAnsi="Times New Roman" w:cs="Times New Roman"/>
          <w:sz w:val="24"/>
          <w:szCs w:val="24"/>
          <w:lang w:val="en-US"/>
        </w:rPr>
        <w:t xml:space="preserve"> </w:t>
      </w:r>
      <w:r w:rsidR="00EC6A96">
        <w:rPr>
          <w:rFonts w:ascii="Times New Roman" w:eastAsia="Times New Roman" w:hAnsi="Times New Roman" w:cs="Times New Roman"/>
          <w:sz w:val="24"/>
          <w:szCs w:val="24"/>
          <w:lang w:val="en-US"/>
        </w:rPr>
        <w:t>speech segmentation</w:t>
      </w:r>
      <w:r w:rsidR="00136762">
        <w:rPr>
          <w:rFonts w:ascii="Times New Roman" w:eastAsia="Times New Roman" w:hAnsi="Times New Roman" w:cs="Times New Roman"/>
          <w:sz w:val="24"/>
          <w:szCs w:val="24"/>
          <w:lang w:val="en-US"/>
        </w:rPr>
        <w:t xml:space="preserve"> (</w:t>
      </w:r>
      <w:proofErr w:type="spellStart"/>
      <w:r w:rsidR="00136762">
        <w:rPr>
          <w:rFonts w:ascii="Times New Roman" w:eastAsia="Times New Roman" w:hAnsi="Times New Roman" w:cs="Times New Roman"/>
          <w:sz w:val="24"/>
          <w:szCs w:val="24"/>
          <w:lang w:val="en-US"/>
        </w:rPr>
        <w:t>Ketrez</w:t>
      </w:r>
      <w:proofErr w:type="spellEnd"/>
      <w:r w:rsidR="00136762">
        <w:rPr>
          <w:rFonts w:ascii="Times New Roman" w:eastAsia="Times New Roman" w:hAnsi="Times New Roman" w:cs="Times New Roman"/>
          <w:sz w:val="24"/>
          <w:szCs w:val="24"/>
          <w:lang w:val="en-US"/>
        </w:rPr>
        <w:t>, 2013)</w:t>
      </w:r>
      <w:r w:rsidR="002D71FA" w:rsidRPr="002D71FA">
        <w:rPr>
          <w:rFonts w:ascii="Times New Roman" w:eastAsia="Times New Roman" w:hAnsi="Times New Roman" w:cs="Times New Roman"/>
          <w:sz w:val="24"/>
          <w:szCs w:val="24"/>
          <w:lang w:val="en-US"/>
        </w:rPr>
        <w:t>.</w:t>
      </w:r>
      <w:r w:rsidR="00306C26">
        <w:rPr>
          <w:rFonts w:ascii="Times New Roman" w:eastAsia="Times New Roman" w:hAnsi="Times New Roman" w:cs="Times New Roman"/>
          <w:sz w:val="24"/>
          <w:szCs w:val="24"/>
          <w:lang w:val="en-US"/>
        </w:rPr>
        <w:t xml:space="preserve"> </w:t>
      </w:r>
      <w:r w:rsidR="00E8628C">
        <w:rPr>
          <w:rFonts w:ascii="Times New Roman" w:eastAsia="Times New Roman" w:hAnsi="Times New Roman" w:cs="Times New Roman"/>
          <w:sz w:val="24"/>
          <w:szCs w:val="24"/>
          <w:lang w:val="en-US"/>
        </w:rPr>
        <w:t>Furthermore</w:t>
      </w:r>
      <w:r w:rsidR="00304F79">
        <w:rPr>
          <w:rFonts w:ascii="Times New Roman" w:eastAsia="Times New Roman" w:hAnsi="Times New Roman" w:cs="Times New Roman"/>
          <w:sz w:val="24"/>
          <w:szCs w:val="24"/>
          <w:lang w:val="en-US"/>
        </w:rPr>
        <w:t xml:space="preserve">, </w:t>
      </w:r>
      <w:r w:rsidR="00306C26">
        <w:rPr>
          <w:rFonts w:ascii="Times New Roman" w:eastAsia="Times New Roman" w:hAnsi="Times New Roman" w:cs="Times New Roman"/>
          <w:sz w:val="24"/>
          <w:szCs w:val="24"/>
          <w:lang w:val="en-US"/>
        </w:rPr>
        <w:t>vowel harmony</w:t>
      </w:r>
      <w:r w:rsidR="007B26BE">
        <w:rPr>
          <w:rFonts w:ascii="Times New Roman" w:eastAsia="Times New Roman" w:hAnsi="Times New Roman" w:cs="Times New Roman"/>
          <w:sz w:val="24"/>
          <w:szCs w:val="24"/>
          <w:lang w:val="en-US"/>
        </w:rPr>
        <w:t xml:space="preserve"> also affects</w:t>
      </w:r>
      <w:r w:rsidR="00304F79" w:rsidRPr="00B21183">
        <w:rPr>
          <w:rFonts w:ascii="Times New Roman" w:eastAsia="Times New Roman" w:hAnsi="Times New Roman" w:cs="Times New Roman"/>
          <w:sz w:val="24"/>
          <w:szCs w:val="24"/>
          <w:lang w:val="en-US"/>
        </w:rPr>
        <w:t xml:space="preserve"> </w:t>
      </w:r>
      <w:r w:rsidR="00C705E4" w:rsidRPr="00C903A3">
        <w:rPr>
          <w:rFonts w:ascii="Times New Roman" w:eastAsia="Times New Roman" w:hAnsi="Times New Roman" w:cs="Times New Roman"/>
          <w:sz w:val="24"/>
          <w:szCs w:val="24"/>
          <w:lang w:val="en-US"/>
        </w:rPr>
        <w:t xml:space="preserve">morphological processes </w:t>
      </w:r>
      <w:r w:rsidR="007B26BE" w:rsidRPr="00C903A3">
        <w:rPr>
          <w:rFonts w:ascii="Times New Roman" w:eastAsia="Times New Roman" w:hAnsi="Times New Roman" w:cs="Times New Roman"/>
          <w:sz w:val="24"/>
          <w:szCs w:val="24"/>
          <w:lang w:val="en-US"/>
        </w:rPr>
        <w:t xml:space="preserve">(e.g., </w:t>
      </w:r>
      <w:r w:rsidR="002B5562" w:rsidRPr="00C903A3">
        <w:rPr>
          <w:rFonts w:ascii="Times New Roman" w:eastAsia="Times New Roman" w:hAnsi="Times New Roman" w:cs="Times New Roman"/>
          <w:sz w:val="24"/>
          <w:szCs w:val="24"/>
          <w:lang w:val="en-US"/>
        </w:rPr>
        <w:t>suffix</w:t>
      </w:r>
      <w:r w:rsidR="00362146" w:rsidRPr="00C903A3">
        <w:rPr>
          <w:rFonts w:ascii="Times New Roman" w:eastAsia="Times New Roman" w:hAnsi="Times New Roman" w:cs="Times New Roman"/>
          <w:sz w:val="24"/>
          <w:szCs w:val="24"/>
          <w:lang w:val="en-US"/>
        </w:rPr>
        <w:t>es sharing the vowel harmony with the root</w:t>
      </w:r>
      <w:r w:rsidR="002B5562" w:rsidRPr="00C903A3">
        <w:rPr>
          <w:rFonts w:ascii="Times New Roman" w:eastAsia="Times New Roman" w:hAnsi="Times New Roman" w:cs="Times New Roman"/>
          <w:sz w:val="24"/>
          <w:szCs w:val="24"/>
          <w:lang w:val="en-US"/>
        </w:rPr>
        <w:t xml:space="preserve">) </w:t>
      </w:r>
      <w:r w:rsidR="00C705E4" w:rsidRPr="00C903A3">
        <w:rPr>
          <w:rFonts w:ascii="Times New Roman" w:eastAsia="Times New Roman" w:hAnsi="Times New Roman" w:cs="Times New Roman"/>
          <w:sz w:val="24"/>
          <w:szCs w:val="24"/>
          <w:lang w:val="en-US"/>
        </w:rPr>
        <w:t>and word formation</w:t>
      </w:r>
      <w:r w:rsidR="00E8628C" w:rsidRPr="00C903A3">
        <w:rPr>
          <w:rFonts w:ascii="Times New Roman" w:eastAsia="Times New Roman" w:hAnsi="Times New Roman" w:cs="Times New Roman"/>
          <w:sz w:val="24"/>
          <w:szCs w:val="24"/>
          <w:lang w:val="en-US"/>
        </w:rPr>
        <w:t xml:space="preserve"> (</w:t>
      </w:r>
      <w:r w:rsidR="00C903A3" w:rsidRPr="00C903A3">
        <w:rPr>
          <w:rFonts w:ascii="Times New Roman" w:hAnsi="Times New Roman" w:cs="Times New Roman"/>
          <w:sz w:val="24"/>
          <w:szCs w:val="24"/>
          <w:shd w:val="clear" w:color="auto" w:fill="FFFFFF"/>
        </w:rPr>
        <w:t>Van der Hulst, 2016</w:t>
      </w:r>
      <w:r w:rsidR="00E8628C" w:rsidRPr="00C903A3">
        <w:rPr>
          <w:rFonts w:ascii="Times New Roman" w:eastAsia="Times New Roman" w:hAnsi="Times New Roman" w:cs="Times New Roman"/>
          <w:sz w:val="24"/>
          <w:szCs w:val="24"/>
          <w:lang w:val="en-US"/>
        </w:rPr>
        <w:t>)</w:t>
      </w:r>
      <w:r w:rsidR="00C705E4" w:rsidRPr="00C903A3">
        <w:rPr>
          <w:rFonts w:ascii="Times New Roman" w:eastAsia="Times New Roman" w:hAnsi="Times New Roman" w:cs="Times New Roman"/>
          <w:sz w:val="24"/>
          <w:szCs w:val="24"/>
          <w:lang w:val="en-US"/>
        </w:rPr>
        <w:t>.</w:t>
      </w:r>
    </w:p>
    <w:p w14:paraId="2DB92766" w14:textId="60BDAABF" w:rsidR="006D3B07" w:rsidRPr="00DD64D3" w:rsidRDefault="00E8628C" w:rsidP="00F21BC4">
      <w:pPr>
        <w:spacing w:after="0" w:line="480" w:lineRule="auto"/>
        <w:ind w:firstLine="708"/>
        <w:rPr>
          <w:rFonts w:ascii="Times New Roman" w:eastAsia="Times New Roman" w:hAnsi="Times New Roman" w:cs="Times New Roman"/>
          <w:sz w:val="24"/>
          <w:szCs w:val="24"/>
        </w:rPr>
      </w:pPr>
      <w:r w:rsidRPr="00C903A3">
        <w:rPr>
          <w:rFonts w:ascii="Times New Roman" w:eastAsia="Times New Roman" w:hAnsi="Times New Roman" w:cs="Times New Roman"/>
          <w:sz w:val="24"/>
          <w:szCs w:val="24"/>
          <w:lang w:val="en-US"/>
        </w:rPr>
        <w:t>An open question is whether</w:t>
      </w:r>
      <w:r w:rsidR="006D3B07" w:rsidRPr="00C903A3">
        <w:rPr>
          <w:rFonts w:ascii="Times New Roman" w:eastAsia="Times New Roman" w:hAnsi="Times New Roman" w:cs="Times New Roman"/>
          <w:sz w:val="24"/>
          <w:szCs w:val="24"/>
          <w:lang w:val="en-US"/>
        </w:rPr>
        <w:t xml:space="preserve"> vowel harmony</w:t>
      </w:r>
      <w:r w:rsidRPr="00C903A3">
        <w:rPr>
          <w:rFonts w:ascii="Times New Roman" w:eastAsia="Times New Roman" w:hAnsi="Times New Roman" w:cs="Times New Roman"/>
          <w:sz w:val="24"/>
          <w:szCs w:val="24"/>
          <w:lang w:val="en-US"/>
        </w:rPr>
        <w:t xml:space="preserve">, being </w:t>
      </w:r>
      <w:r>
        <w:rPr>
          <w:rFonts w:ascii="Times New Roman" w:eastAsia="Times New Roman" w:hAnsi="Times New Roman" w:cs="Times New Roman"/>
          <w:sz w:val="24"/>
          <w:szCs w:val="24"/>
          <w:lang w:val="en-US"/>
        </w:rPr>
        <w:t>a phonological phenomenon</w:t>
      </w:r>
      <w:r w:rsidR="003F08BD">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also affects </w:t>
      </w:r>
      <w:r w:rsidR="006D3B07" w:rsidRPr="00B21183">
        <w:rPr>
          <w:rFonts w:ascii="Times New Roman" w:eastAsia="Times New Roman" w:hAnsi="Times New Roman" w:cs="Times New Roman"/>
          <w:sz w:val="24"/>
          <w:szCs w:val="24"/>
          <w:lang w:val="en-US"/>
        </w:rPr>
        <w:t xml:space="preserve">word recognition </w:t>
      </w:r>
      <w:r>
        <w:rPr>
          <w:rFonts w:ascii="Times New Roman" w:eastAsia="Times New Roman" w:hAnsi="Times New Roman" w:cs="Times New Roman"/>
          <w:sz w:val="24"/>
          <w:szCs w:val="24"/>
          <w:lang w:val="en-US"/>
        </w:rPr>
        <w:t xml:space="preserve">in the visual modality. In the present paper, we examine this issue </w:t>
      </w:r>
      <w:r w:rsidR="006D3B07" w:rsidRPr="00B21183">
        <w:rPr>
          <w:rFonts w:ascii="Times New Roman" w:eastAsia="Times New Roman" w:hAnsi="Times New Roman" w:cs="Times New Roman"/>
          <w:sz w:val="24"/>
          <w:szCs w:val="24"/>
          <w:lang w:val="en-US"/>
        </w:rPr>
        <w:t>in Turkish.</w:t>
      </w:r>
      <w:r w:rsidR="006D3B07" w:rsidRPr="00B21183">
        <w:rPr>
          <w:rFonts w:ascii="Times New Roman" w:eastAsia="Times New Roman" w:hAnsi="Times New Roman" w:cs="Times New Roman"/>
          <w:sz w:val="24"/>
          <w:szCs w:val="24"/>
        </w:rPr>
        <w:t xml:space="preserve"> In Turkish, there are four front vowels (i, ö, ü, e; </w:t>
      </w:r>
      <w:r w:rsidR="00D22DB8">
        <w:rPr>
          <w:rFonts w:ascii="Times New Roman" w:eastAsia="Times New Roman" w:hAnsi="Times New Roman" w:cs="Times New Roman"/>
          <w:sz w:val="24"/>
          <w:szCs w:val="24"/>
        </w:rPr>
        <w:t xml:space="preserve">pronounced as </w:t>
      </w:r>
      <w:r w:rsidR="006D3B07" w:rsidRPr="00B21183">
        <w:rPr>
          <w:rFonts w:ascii="Times New Roman" w:eastAsia="Times New Roman" w:hAnsi="Times New Roman" w:cs="Times New Roman"/>
          <w:sz w:val="24"/>
          <w:szCs w:val="24"/>
        </w:rPr>
        <w:t xml:space="preserve">/i/, /ø/, /y/, </w:t>
      </w:r>
      <w:r w:rsidR="00D22DB8">
        <w:rPr>
          <w:rFonts w:ascii="Times New Roman" w:eastAsia="Times New Roman" w:hAnsi="Times New Roman" w:cs="Times New Roman"/>
          <w:sz w:val="24"/>
          <w:szCs w:val="24"/>
        </w:rPr>
        <w:t xml:space="preserve">and </w:t>
      </w:r>
      <w:r w:rsidR="006D3B07" w:rsidRPr="00B21183">
        <w:rPr>
          <w:rFonts w:ascii="Times New Roman" w:eastAsia="Times New Roman" w:hAnsi="Times New Roman" w:cs="Times New Roman"/>
          <w:sz w:val="24"/>
          <w:szCs w:val="24"/>
        </w:rPr>
        <w:t>/e/, respectively]) and four back vowels (ı, o, u, a</w:t>
      </w:r>
      <w:r w:rsidR="00D22DB8">
        <w:rPr>
          <w:rFonts w:ascii="Times New Roman" w:eastAsia="Times New Roman" w:hAnsi="Times New Roman" w:cs="Times New Roman"/>
          <w:sz w:val="24"/>
          <w:szCs w:val="24"/>
        </w:rPr>
        <w:t xml:space="preserve">, pronounced as </w:t>
      </w:r>
      <w:r w:rsidR="006D3B07" w:rsidRPr="00B21183">
        <w:rPr>
          <w:rFonts w:ascii="Times New Roman" w:eastAsia="Times New Roman" w:hAnsi="Times New Roman" w:cs="Times New Roman"/>
          <w:sz w:val="24"/>
          <w:szCs w:val="24"/>
        </w:rPr>
        <w:t>/ɯ/,</w:t>
      </w:r>
      <w:r w:rsidR="00B7346F">
        <w:rPr>
          <w:rFonts w:ascii="Times New Roman" w:eastAsia="Times New Roman" w:hAnsi="Times New Roman" w:cs="Times New Roman"/>
          <w:sz w:val="24"/>
          <w:szCs w:val="24"/>
        </w:rPr>
        <w:t xml:space="preserve"> </w:t>
      </w:r>
      <w:r w:rsidR="006D3B07" w:rsidRPr="00B21183">
        <w:rPr>
          <w:rFonts w:ascii="Times New Roman" w:eastAsia="Times New Roman" w:hAnsi="Times New Roman" w:cs="Times New Roman"/>
          <w:sz w:val="24"/>
          <w:szCs w:val="24"/>
        </w:rPr>
        <w:t>/o/,</w:t>
      </w:r>
      <w:r w:rsidR="00056FDF">
        <w:rPr>
          <w:rFonts w:ascii="Times New Roman" w:eastAsia="Times New Roman" w:hAnsi="Times New Roman" w:cs="Times New Roman"/>
          <w:sz w:val="24"/>
          <w:szCs w:val="24"/>
        </w:rPr>
        <w:t xml:space="preserve"> </w:t>
      </w:r>
      <w:r w:rsidR="006D3B07" w:rsidRPr="00B21183">
        <w:rPr>
          <w:rFonts w:ascii="Times New Roman" w:eastAsia="Times New Roman" w:hAnsi="Times New Roman" w:cs="Times New Roman"/>
          <w:sz w:val="24"/>
          <w:szCs w:val="24"/>
        </w:rPr>
        <w:t>/u/,</w:t>
      </w:r>
      <w:r w:rsidR="00D22DB8">
        <w:rPr>
          <w:rFonts w:ascii="Times New Roman" w:eastAsia="Times New Roman" w:hAnsi="Times New Roman" w:cs="Times New Roman"/>
          <w:sz w:val="24"/>
          <w:szCs w:val="24"/>
        </w:rPr>
        <w:t xml:space="preserve"> and </w:t>
      </w:r>
      <w:r w:rsidR="006D3B07" w:rsidRPr="00B21183">
        <w:rPr>
          <w:rFonts w:ascii="Times New Roman" w:eastAsia="Times New Roman" w:hAnsi="Times New Roman" w:cs="Times New Roman"/>
          <w:sz w:val="24"/>
          <w:szCs w:val="24"/>
        </w:rPr>
        <w:t>/a/, respectively)</w:t>
      </w:r>
      <w:r w:rsidR="006D3B07" w:rsidRPr="00B21183">
        <w:rPr>
          <w:rFonts w:ascii="Times New Roman" w:eastAsia="Times New Roman" w:hAnsi="Times New Roman" w:cs="Times New Roman"/>
          <w:sz w:val="24"/>
          <w:szCs w:val="24"/>
          <w:lang w:val="en-US"/>
        </w:rPr>
        <w:t xml:space="preserve">. When the initial syllable of a word begins with a front vowel, the following syllables should </w:t>
      </w:r>
      <w:r w:rsidR="001A0ACC">
        <w:rPr>
          <w:rFonts w:ascii="Times New Roman" w:eastAsia="Times New Roman" w:hAnsi="Times New Roman" w:cs="Times New Roman"/>
          <w:sz w:val="24"/>
          <w:szCs w:val="24"/>
          <w:lang w:val="en-US"/>
        </w:rPr>
        <w:t>only contain</w:t>
      </w:r>
      <w:r w:rsidR="006D3B07" w:rsidRPr="00B21183">
        <w:rPr>
          <w:rFonts w:ascii="Times New Roman" w:eastAsia="Times New Roman" w:hAnsi="Times New Roman" w:cs="Times New Roman"/>
          <w:sz w:val="24"/>
          <w:szCs w:val="24"/>
          <w:lang w:val="en-US"/>
        </w:rPr>
        <w:t xml:space="preserve"> front vowels </w:t>
      </w:r>
      <w:r w:rsidR="006D3B07" w:rsidRPr="00B21183">
        <w:rPr>
          <w:rFonts w:ascii="Times New Roman" w:eastAsia="Times New Roman" w:hAnsi="Times New Roman" w:cs="Times New Roman"/>
          <w:sz w:val="24"/>
          <w:szCs w:val="24"/>
        </w:rPr>
        <w:t xml:space="preserve">(e.g., </w:t>
      </w:r>
      <w:proofErr w:type="spellStart"/>
      <w:r w:rsidR="006D3B07" w:rsidRPr="00B21183">
        <w:rPr>
          <w:rFonts w:ascii="Times New Roman" w:eastAsia="Times New Roman" w:hAnsi="Times New Roman" w:cs="Times New Roman"/>
          <w:i/>
          <w:iCs/>
          <w:sz w:val="24"/>
          <w:szCs w:val="24"/>
        </w:rPr>
        <w:t>güven</w:t>
      </w:r>
      <w:proofErr w:type="spellEnd"/>
      <w:r w:rsidR="006D3B07" w:rsidRPr="00B21183">
        <w:rPr>
          <w:rFonts w:ascii="Times New Roman" w:eastAsia="Times New Roman" w:hAnsi="Times New Roman" w:cs="Times New Roman"/>
          <w:sz w:val="24"/>
          <w:szCs w:val="24"/>
        </w:rPr>
        <w:t xml:space="preserve"> [trust]</w:t>
      </w:r>
      <w:r w:rsidR="00D22DB8">
        <w:rPr>
          <w:rFonts w:ascii="Times New Roman" w:eastAsia="Times New Roman" w:hAnsi="Times New Roman" w:cs="Times New Roman"/>
          <w:sz w:val="24"/>
          <w:szCs w:val="24"/>
        </w:rPr>
        <w:t xml:space="preserve">, </w:t>
      </w:r>
      <w:proofErr w:type="spellStart"/>
      <w:r w:rsidR="006D3B07" w:rsidRPr="00B21183">
        <w:rPr>
          <w:rFonts w:ascii="Times New Roman" w:eastAsia="Times New Roman" w:hAnsi="Times New Roman" w:cs="Times New Roman"/>
          <w:i/>
          <w:iCs/>
          <w:sz w:val="24"/>
          <w:szCs w:val="24"/>
        </w:rPr>
        <w:t>ödül</w:t>
      </w:r>
      <w:proofErr w:type="spellEnd"/>
      <w:r w:rsidR="006D3B07" w:rsidRPr="00B21183">
        <w:rPr>
          <w:rFonts w:ascii="Times New Roman" w:eastAsia="Times New Roman" w:hAnsi="Times New Roman" w:cs="Times New Roman"/>
          <w:sz w:val="24"/>
          <w:szCs w:val="24"/>
        </w:rPr>
        <w:t xml:space="preserve"> [award])</w:t>
      </w:r>
      <w:r w:rsidR="006D3B07" w:rsidRPr="00B21183">
        <w:rPr>
          <w:rFonts w:ascii="Times New Roman" w:eastAsia="Times New Roman" w:hAnsi="Times New Roman" w:cs="Times New Roman"/>
          <w:sz w:val="24"/>
          <w:szCs w:val="24"/>
          <w:lang w:val="en-US"/>
        </w:rPr>
        <w:t xml:space="preserve">. Conversely, when the first syllable starts with a back vowel, the subsequent syllables should </w:t>
      </w:r>
      <w:r w:rsidR="001A0ACC">
        <w:rPr>
          <w:rFonts w:ascii="Times New Roman" w:eastAsia="Times New Roman" w:hAnsi="Times New Roman" w:cs="Times New Roman"/>
          <w:sz w:val="24"/>
          <w:szCs w:val="24"/>
          <w:lang w:val="en-US"/>
        </w:rPr>
        <w:t>only</w:t>
      </w:r>
      <w:r w:rsidR="006D3B07" w:rsidRPr="00B21183">
        <w:rPr>
          <w:rFonts w:ascii="Times New Roman" w:eastAsia="Times New Roman" w:hAnsi="Times New Roman" w:cs="Times New Roman"/>
          <w:sz w:val="24"/>
          <w:szCs w:val="24"/>
          <w:lang w:val="en-US"/>
        </w:rPr>
        <w:t xml:space="preserve"> </w:t>
      </w:r>
      <w:r w:rsidR="0039286F">
        <w:rPr>
          <w:rFonts w:ascii="Times New Roman" w:eastAsia="Times New Roman" w:hAnsi="Times New Roman" w:cs="Times New Roman"/>
          <w:sz w:val="24"/>
          <w:szCs w:val="24"/>
          <w:lang w:val="en-US"/>
        </w:rPr>
        <w:t xml:space="preserve">contain </w:t>
      </w:r>
      <w:r w:rsidR="006D3B07" w:rsidRPr="00B21183">
        <w:rPr>
          <w:rFonts w:ascii="Times New Roman" w:eastAsia="Times New Roman" w:hAnsi="Times New Roman" w:cs="Times New Roman"/>
          <w:sz w:val="24"/>
          <w:szCs w:val="24"/>
          <w:lang w:val="en-US"/>
        </w:rPr>
        <w:t xml:space="preserve">back vowels </w:t>
      </w:r>
      <w:r w:rsidR="006D3B07" w:rsidRPr="00B21183">
        <w:rPr>
          <w:rFonts w:ascii="Times New Roman" w:eastAsia="Times New Roman" w:hAnsi="Times New Roman" w:cs="Times New Roman"/>
          <w:sz w:val="24"/>
          <w:szCs w:val="24"/>
        </w:rPr>
        <w:t xml:space="preserve">(e.g., </w:t>
      </w:r>
      <w:proofErr w:type="spellStart"/>
      <w:r w:rsidR="006D3B07" w:rsidRPr="00B21183">
        <w:rPr>
          <w:rFonts w:ascii="Times New Roman" w:eastAsia="Times New Roman" w:hAnsi="Times New Roman" w:cs="Times New Roman"/>
          <w:i/>
          <w:iCs/>
          <w:sz w:val="24"/>
          <w:szCs w:val="24"/>
        </w:rPr>
        <w:t>karar</w:t>
      </w:r>
      <w:proofErr w:type="spellEnd"/>
      <w:r w:rsidR="006D3B07" w:rsidRPr="00B21183">
        <w:rPr>
          <w:rFonts w:ascii="Times New Roman" w:eastAsia="Times New Roman" w:hAnsi="Times New Roman" w:cs="Times New Roman"/>
          <w:sz w:val="24"/>
          <w:szCs w:val="24"/>
        </w:rPr>
        <w:t xml:space="preserve"> [decision]</w:t>
      </w:r>
      <w:r w:rsidR="00D22DB8">
        <w:rPr>
          <w:rFonts w:ascii="Times New Roman" w:eastAsia="Times New Roman" w:hAnsi="Times New Roman" w:cs="Times New Roman"/>
          <w:sz w:val="24"/>
          <w:szCs w:val="24"/>
        </w:rPr>
        <w:t xml:space="preserve">, </w:t>
      </w:r>
      <w:proofErr w:type="spellStart"/>
      <w:r w:rsidR="006D3B07" w:rsidRPr="00B21183">
        <w:rPr>
          <w:rFonts w:ascii="Times New Roman" w:eastAsia="Times New Roman" w:hAnsi="Times New Roman" w:cs="Times New Roman"/>
          <w:i/>
          <w:iCs/>
          <w:sz w:val="24"/>
          <w:szCs w:val="24"/>
        </w:rPr>
        <w:t>yakın</w:t>
      </w:r>
      <w:proofErr w:type="spellEnd"/>
      <w:r w:rsidR="006D3B07" w:rsidRPr="00B21183">
        <w:rPr>
          <w:rFonts w:ascii="Times New Roman" w:eastAsia="Times New Roman" w:hAnsi="Times New Roman" w:cs="Times New Roman"/>
          <w:sz w:val="24"/>
          <w:szCs w:val="24"/>
        </w:rPr>
        <w:t xml:space="preserve"> [near])</w:t>
      </w:r>
      <w:r w:rsidR="006D3B07" w:rsidRPr="00B21183">
        <w:rPr>
          <w:rFonts w:ascii="Times New Roman" w:eastAsia="Times New Roman" w:hAnsi="Times New Roman" w:cs="Times New Roman"/>
          <w:sz w:val="24"/>
          <w:szCs w:val="24"/>
          <w:lang w:val="en-US"/>
        </w:rPr>
        <w:t>.</w:t>
      </w:r>
      <w:r w:rsidR="00B7346F">
        <w:rPr>
          <w:rFonts w:ascii="Times New Roman" w:eastAsia="Times New Roman" w:hAnsi="Times New Roman" w:cs="Times New Roman"/>
          <w:sz w:val="24"/>
          <w:szCs w:val="24"/>
          <w:lang w:val="en-US"/>
        </w:rPr>
        <w:t xml:space="preserve"> </w:t>
      </w:r>
      <w:bookmarkStart w:id="0" w:name="OLE_LINK1"/>
      <w:bookmarkStart w:id="1" w:name="OLE_LINK2"/>
      <w:r w:rsidR="003F08BD">
        <w:rPr>
          <w:rFonts w:ascii="Times New Roman" w:eastAsia="Times New Roman" w:hAnsi="Times New Roman" w:cs="Times New Roman"/>
          <w:sz w:val="24"/>
          <w:szCs w:val="24"/>
          <w:lang w:val="en-US"/>
        </w:rPr>
        <w:t xml:space="preserve">Historically, </w:t>
      </w:r>
      <w:r w:rsidR="009105F2" w:rsidRPr="00B21183">
        <w:rPr>
          <w:rFonts w:ascii="Times New Roman" w:eastAsia="Times New Roman" w:hAnsi="Times New Roman" w:cs="Times New Roman"/>
          <w:sz w:val="24"/>
          <w:szCs w:val="24"/>
        </w:rPr>
        <w:t>all words in old Turkic</w:t>
      </w:r>
      <w:r w:rsidR="00B50C8D">
        <w:rPr>
          <w:rFonts w:ascii="Times New Roman" w:eastAsia="Times New Roman" w:hAnsi="Times New Roman" w:cs="Times New Roman"/>
          <w:sz w:val="24"/>
          <w:szCs w:val="24"/>
        </w:rPr>
        <w:t xml:space="preserve"> </w:t>
      </w:r>
      <w:r w:rsidR="009105F2" w:rsidRPr="00B21183">
        <w:rPr>
          <w:rFonts w:ascii="Times New Roman" w:eastAsia="Times New Roman" w:hAnsi="Times New Roman" w:cs="Times New Roman"/>
          <w:sz w:val="24"/>
          <w:szCs w:val="24"/>
        </w:rPr>
        <w:t>were harmonious</w:t>
      </w:r>
      <w:r w:rsidR="003F08BD">
        <w:rPr>
          <w:rFonts w:ascii="Times New Roman" w:eastAsia="Times New Roman" w:hAnsi="Times New Roman" w:cs="Times New Roman"/>
          <w:sz w:val="24"/>
          <w:szCs w:val="24"/>
        </w:rPr>
        <w:t xml:space="preserve">. However, </w:t>
      </w:r>
      <w:r w:rsidR="004F49B3">
        <w:rPr>
          <w:rFonts w:ascii="Times New Roman" w:eastAsia="Times New Roman" w:hAnsi="Times New Roman" w:cs="Times New Roman"/>
          <w:sz w:val="24"/>
          <w:szCs w:val="24"/>
        </w:rPr>
        <w:t xml:space="preserve">the evolution of the </w:t>
      </w:r>
      <w:r w:rsidR="00837684">
        <w:rPr>
          <w:rFonts w:ascii="Times New Roman" w:eastAsia="Times New Roman" w:hAnsi="Times New Roman" w:cs="Times New Roman"/>
          <w:sz w:val="24"/>
          <w:szCs w:val="24"/>
        </w:rPr>
        <w:t>Tur</w:t>
      </w:r>
      <w:r w:rsidR="000C0EDC">
        <w:rPr>
          <w:rFonts w:ascii="Times New Roman" w:eastAsia="Times New Roman" w:hAnsi="Times New Roman" w:cs="Times New Roman"/>
          <w:sz w:val="24"/>
          <w:szCs w:val="24"/>
        </w:rPr>
        <w:t>kic</w:t>
      </w:r>
      <w:r w:rsidR="004F49B3">
        <w:rPr>
          <w:rFonts w:ascii="Times New Roman" w:eastAsia="Times New Roman" w:hAnsi="Times New Roman" w:cs="Times New Roman"/>
          <w:sz w:val="24"/>
          <w:szCs w:val="24"/>
        </w:rPr>
        <w:t xml:space="preserve"> languages, together with </w:t>
      </w:r>
      <w:r w:rsidR="009105F2" w:rsidRPr="00B21183">
        <w:rPr>
          <w:rFonts w:ascii="Times New Roman" w:eastAsia="Times New Roman" w:hAnsi="Times New Roman" w:cs="Times New Roman"/>
          <w:sz w:val="24"/>
          <w:szCs w:val="24"/>
        </w:rPr>
        <w:t xml:space="preserve">the influence of </w:t>
      </w:r>
      <w:r w:rsidR="009105F2">
        <w:rPr>
          <w:rFonts w:ascii="Times New Roman" w:eastAsia="Times New Roman" w:hAnsi="Times New Roman" w:cs="Times New Roman"/>
          <w:sz w:val="24"/>
          <w:szCs w:val="24"/>
        </w:rPr>
        <w:t>other cultures</w:t>
      </w:r>
      <w:r w:rsidR="009105F2" w:rsidRPr="00B21183">
        <w:rPr>
          <w:rFonts w:ascii="Times New Roman" w:eastAsia="Times New Roman" w:hAnsi="Times New Roman" w:cs="Times New Roman"/>
          <w:sz w:val="24"/>
          <w:szCs w:val="24"/>
        </w:rPr>
        <w:t xml:space="preserve"> </w:t>
      </w:r>
      <w:r w:rsidR="009105F2">
        <w:rPr>
          <w:rFonts w:ascii="Times New Roman" w:eastAsia="Times New Roman" w:hAnsi="Times New Roman" w:cs="Times New Roman"/>
          <w:sz w:val="24"/>
          <w:szCs w:val="24"/>
        </w:rPr>
        <w:t xml:space="preserve">across time </w:t>
      </w:r>
      <w:r w:rsidR="00B7346F">
        <w:rPr>
          <w:rFonts w:ascii="Times New Roman" w:eastAsia="Times New Roman" w:hAnsi="Times New Roman" w:cs="Times New Roman"/>
          <w:sz w:val="24"/>
          <w:szCs w:val="24"/>
        </w:rPr>
        <w:t xml:space="preserve">(e.g., via words from Arabic, Persian, </w:t>
      </w:r>
      <w:r w:rsidR="00516F46">
        <w:rPr>
          <w:rFonts w:ascii="Times New Roman" w:eastAsia="Times New Roman" w:hAnsi="Times New Roman" w:cs="Times New Roman"/>
          <w:sz w:val="24"/>
          <w:szCs w:val="24"/>
        </w:rPr>
        <w:t>and,</w:t>
      </w:r>
      <w:r w:rsidR="00B7346F">
        <w:rPr>
          <w:rFonts w:ascii="Times New Roman" w:eastAsia="Times New Roman" w:hAnsi="Times New Roman" w:cs="Times New Roman"/>
          <w:sz w:val="24"/>
          <w:szCs w:val="24"/>
        </w:rPr>
        <w:t xml:space="preserve"> more recently, Western languages)</w:t>
      </w:r>
      <w:r w:rsidR="00030FA4">
        <w:rPr>
          <w:rFonts w:ascii="Times New Roman" w:eastAsia="Times New Roman" w:hAnsi="Times New Roman" w:cs="Times New Roman"/>
          <w:sz w:val="24"/>
          <w:szCs w:val="24"/>
        </w:rPr>
        <w:t>,</w:t>
      </w:r>
      <w:r w:rsidR="00B7346F">
        <w:rPr>
          <w:rFonts w:ascii="Times New Roman" w:eastAsia="Times New Roman" w:hAnsi="Times New Roman" w:cs="Times New Roman"/>
          <w:sz w:val="24"/>
          <w:szCs w:val="24"/>
        </w:rPr>
        <w:t xml:space="preserve"> </w:t>
      </w:r>
      <w:r w:rsidR="009105F2" w:rsidRPr="00B21183">
        <w:rPr>
          <w:rFonts w:ascii="Times New Roman" w:eastAsia="Times New Roman" w:hAnsi="Times New Roman" w:cs="Times New Roman"/>
          <w:sz w:val="24"/>
          <w:szCs w:val="24"/>
        </w:rPr>
        <w:t xml:space="preserve">has reduced </w:t>
      </w:r>
      <w:r w:rsidR="003F08BD">
        <w:rPr>
          <w:rFonts w:ascii="Times New Roman" w:eastAsia="Times New Roman" w:hAnsi="Times New Roman" w:cs="Times New Roman"/>
          <w:sz w:val="24"/>
          <w:szCs w:val="24"/>
        </w:rPr>
        <w:t>this</w:t>
      </w:r>
      <w:r w:rsidR="000C0EDC">
        <w:rPr>
          <w:rFonts w:ascii="Times New Roman" w:eastAsia="Times New Roman" w:hAnsi="Times New Roman" w:cs="Times New Roman"/>
          <w:sz w:val="24"/>
          <w:szCs w:val="24"/>
        </w:rPr>
        <w:t xml:space="preserve"> proportion </w:t>
      </w:r>
      <w:r w:rsidR="00B7346F" w:rsidRPr="00B21183">
        <w:rPr>
          <w:rFonts w:ascii="Times New Roman" w:eastAsia="Times New Roman" w:hAnsi="Times New Roman" w:cs="Times New Roman"/>
          <w:sz w:val="24"/>
          <w:szCs w:val="24"/>
        </w:rPr>
        <w:t>(</w:t>
      </w:r>
      <w:proofErr w:type="spellStart"/>
      <w:r w:rsidR="00B7346F" w:rsidRPr="00B21183">
        <w:rPr>
          <w:rFonts w:ascii="Times New Roman" w:eastAsia="Times New Roman" w:hAnsi="Times New Roman" w:cs="Times New Roman"/>
          <w:sz w:val="24"/>
          <w:szCs w:val="24"/>
        </w:rPr>
        <w:t>Bıyıklı</w:t>
      </w:r>
      <w:proofErr w:type="spellEnd"/>
      <w:r w:rsidR="00B7346F" w:rsidRPr="00B21183">
        <w:rPr>
          <w:rFonts w:ascii="Times New Roman" w:eastAsia="Times New Roman" w:hAnsi="Times New Roman" w:cs="Times New Roman"/>
          <w:sz w:val="24"/>
          <w:szCs w:val="24"/>
        </w:rPr>
        <w:t>, 2020</w:t>
      </w:r>
      <w:r w:rsidR="00B50C8D">
        <w:rPr>
          <w:rFonts w:ascii="Times New Roman" w:eastAsia="Times New Roman" w:hAnsi="Times New Roman" w:cs="Times New Roman"/>
          <w:sz w:val="24"/>
          <w:szCs w:val="24"/>
        </w:rPr>
        <w:t xml:space="preserve">; </w:t>
      </w:r>
      <w:r w:rsidR="00B50C8D" w:rsidRPr="00B21183">
        <w:rPr>
          <w:rFonts w:ascii="Times New Roman" w:eastAsia="Times New Roman" w:hAnsi="Times New Roman" w:cs="Times New Roman"/>
          <w:sz w:val="24"/>
          <w:szCs w:val="24"/>
        </w:rPr>
        <w:t>Harrison et al., 2002</w:t>
      </w:r>
      <w:r w:rsidR="00B7346F" w:rsidRPr="00B21183">
        <w:rPr>
          <w:rFonts w:ascii="Times New Roman" w:eastAsia="Times New Roman" w:hAnsi="Times New Roman" w:cs="Times New Roman"/>
          <w:sz w:val="24"/>
          <w:szCs w:val="24"/>
        </w:rPr>
        <w:t>)</w:t>
      </w:r>
      <w:r w:rsidR="009105F2" w:rsidRPr="00B21183">
        <w:rPr>
          <w:rFonts w:ascii="Times New Roman" w:eastAsia="Times New Roman" w:hAnsi="Times New Roman" w:cs="Times New Roman"/>
          <w:sz w:val="24"/>
          <w:szCs w:val="24"/>
        </w:rPr>
        <w:t xml:space="preserve">. </w:t>
      </w:r>
      <w:r w:rsidR="00D1220C">
        <w:rPr>
          <w:rFonts w:ascii="Times New Roman" w:eastAsia="Times New Roman" w:hAnsi="Times New Roman" w:cs="Times New Roman"/>
          <w:sz w:val="24"/>
          <w:szCs w:val="24"/>
        </w:rPr>
        <w:t>Nonetheless, m</w:t>
      </w:r>
      <w:r w:rsidR="009105F2" w:rsidRPr="00B21183">
        <w:rPr>
          <w:rFonts w:ascii="Times New Roman" w:eastAsia="Times New Roman" w:hAnsi="Times New Roman" w:cs="Times New Roman"/>
          <w:sz w:val="24"/>
          <w:szCs w:val="24"/>
        </w:rPr>
        <w:t xml:space="preserve">odern Turkish still displays a well-defined </w:t>
      </w:r>
      <w:r w:rsidR="00481FEA" w:rsidRPr="00B21183">
        <w:rPr>
          <w:rFonts w:ascii="Times New Roman" w:eastAsia="Times New Roman" w:hAnsi="Times New Roman" w:cs="Times New Roman"/>
          <w:sz w:val="24"/>
          <w:szCs w:val="24"/>
        </w:rPr>
        <w:t xml:space="preserve">pattern </w:t>
      </w:r>
      <w:r w:rsidR="00481FEA">
        <w:rPr>
          <w:rFonts w:ascii="Times New Roman" w:eastAsia="Times New Roman" w:hAnsi="Times New Roman" w:cs="Times New Roman"/>
          <w:sz w:val="24"/>
          <w:szCs w:val="24"/>
        </w:rPr>
        <w:t xml:space="preserve">of </w:t>
      </w:r>
      <w:r w:rsidR="009105F2" w:rsidRPr="00B21183">
        <w:rPr>
          <w:rFonts w:ascii="Times New Roman" w:eastAsia="Times New Roman" w:hAnsi="Times New Roman" w:cs="Times New Roman"/>
          <w:sz w:val="24"/>
          <w:szCs w:val="24"/>
        </w:rPr>
        <w:t xml:space="preserve">vowel harmony: around 75% of the words </w:t>
      </w:r>
      <w:r w:rsidR="00394C88">
        <w:rPr>
          <w:rFonts w:ascii="Times New Roman" w:eastAsia="Times New Roman" w:hAnsi="Times New Roman" w:cs="Times New Roman"/>
          <w:sz w:val="24"/>
          <w:szCs w:val="24"/>
        </w:rPr>
        <w:t xml:space="preserve">follow </w:t>
      </w:r>
      <w:r w:rsidR="00481FEA">
        <w:rPr>
          <w:rFonts w:ascii="Times New Roman" w:eastAsia="Times New Roman" w:hAnsi="Times New Roman" w:cs="Times New Roman"/>
          <w:sz w:val="24"/>
          <w:szCs w:val="24"/>
        </w:rPr>
        <w:t>this principl</w:t>
      </w:r>
      <w:bookmarkEnd w:id="0"/>
      <w:bookmarkEnd w:id="1"/>
      <w:r w:rsidR="00481FEA">
        <w:rPr>
          <w:rFonts w:ascii="Times New Roman" w:eastAsia="Times New Roman" w:hAnsi="Times New Roman" w:cs="Times New Roman"/>
          <w:sz w:val="24"/>
          <w:szCs w:val="24"/>
        </w:rPr>
        <w:t>e</w:t>
      </w:r>
      <w:r w:rsidR="00D1220C">
        <w:rPr>
          <w:rFonts w:ascii="Times New Roman" w:eastAsia="Times New Roman" w:hAnsi="Times New Roman" w:cs="Times New Roman"/>
          <w:sz w:val="24"/>
          <w:szCs w:val="24"/>
        </w:rPr>
        <w:t xml:space="preserve"> </w:t>
      </w:r>
      <w:r w:rsidR="009105F2" w:rsidRPr="00B21183">
        <w:rPr>
          <w:rFonts w:ascii="Times New Roman" w:eastAsia="Times New Roman" w:hAnsi="Times New Roman" w:cs="Times New Roman"/>
          <w:sz w:val="24"/>
          <w:szCs w:val="24"/>
        </w:rPr>
        <w:t>(Harrison et al., 2002).</w:t>
      </w:r>
      <w:r w:rsidR="009105F2">
        <w:rPr>
          <w:rFonts w:ascii="Times New Roman" w:eastAsia="Times New Roman" w:hAnsi="Times New Roman" w:cs="Times New Roman"/>
          <w:sz w:val="24"/>
          <w:szCs w:val="24"/>
        </w:rPr>
        <w:t xml:space="preserve"> </w:t>
      </w:r>
      <w:r w:rsidR="00DD64D3">
        <w:rPr>
          <w:rFonts w:ascii="Times New Roman" w:eastAsia="Times New Roman" w:hAnsi="Times New Roman" w:cs="Times New Roman"/>
          <w:sz w:val="24"/>
          <w:szCs w:val="24"/>
        </w:rPr>
        <w:t>(</w:t>
      </w:r>
      <w:r w:rsidR="00DD64D3" w:rsidRPr="00DD64D3">
        <w:rPr>
          <w:rFonts w:ascii="Times New Roman" w:eastAsia="Times New Roman" w:hAnsi="Times New Roman" w:cs="Times New Roman"/>
          <w:sz w:val="24"/>
          <w:szCs w:val="24"/>
          <w:highlight w:val="lightGray"/>
        </w:rPr>
        <w:t xml:space="preserve">Footnote 1: </w:t>
      </w:r>
      <w:r w:rsidR="00BF55F0">
        <w:rPr>
          <w:rFonts w:ascii="Times New Roman" w:eastAsia="Times New Roman" w:hAnsi="Times New Roman" w:cs="Times New Roman"/>
          <w:sz w:val="24"/>
          <w:szCs w:val="24"/>
          <w:highlight w:val="lightGray"/>
        </w:rPr>
        <w:t>O</w:t>
      </w:r>
      <w:r w:rsidR="00B06EBB" w:rsidRPr="00DD64D3">
        <w:rPr>
          <w:rFonts w:ascii="Times New Roman" w:eastAsia="Times New Roman" w:hAnsi="Times New Roman" w:cs="Times New Roman"/>
          <w:sz w:val="24"/>
          <w:szCs w:val="24"/>
          <w:highlight w:val="lightGray"/>
        </w:rPr>
        <w:t xml:space="preserve">ther Turkic languages have </w:t>
      </w:r>
      <w:r w:rsidR="00B06EBB" w:rsidRPr="00DD64D3">
        <w:rPr>
          <w:rFonts w:ascii="Times New Roman" w:eastAsia="Times New Roman" w:hAnsi="Times New Roman" w:cs="Times New Roman"/>
          <w:sz w:val="24"/>
          <w:szCs w:val="24"/>
          <w:highlight w:val="lightGray"/>
        </w:rPr>
        <w:lastRenderedPageBreak/>
        <w:t>essentially lost vowel harmony (e.g., only 53% of words in Modern Uzbek are harmonious</w:t>
      </w:r>
      <w:r w:rsidR="003067E1">
        <w:rPr>
          <w:rFonts w:ascii="Times New Roman" w:eastAsia="Times New Roman" w:hAnsi="Times New Roman" w:cs="Times New Roman"/>
          <w:sz w:val="24"/>
          <w:szCs w:val="24"/>
          <w:highlight w:val="lightGray"/>
        </w:rPr>
        <w:t>; Harrison et al., 2022</w:t>
      </w:r>
      <w:r w:rsidR="007B3822" w:rsidRPr="00DD64D3">
        <w:rPr>
          <w:rFonts w:ascii="Times New Roman" w:eastAsia="Times New Roman" w:hAnsi="Times New Roman" w:cs="Times New Roman"/>
          <w:sz w:val="24"/>
          <w:szCs w:val="24"/>
          <w:highlight w:val="lightGray"/>
        </w:rPr>
        <w:t>)</w:t>
      </w:r>
      <w:r w:rsidR="00BF55F0">
        <w:rPr>
          <w:rFonts w:ascii="Times New Roman" w:eastAsia="Times New Roman" w:hAnsi="Times New Roman" w:cs="Times New Roman"/>
          <w:sz w:val="24"/>
          <w:szCs w:val="24"/>
          <w:highlight w:val="lightGray"/>
        </w:rPr>
        <w:t>. A similar</w:t>
      </w:r>
      <w:r w:rsidR="009B39EB">
        <w:rPr>
          <w:rFonts w:ascii="Times New Roman" w:eastAsia="Times New Roman" w:hAnsi="Times New Roman" w:cs="Times New Roman"/>
          <w:sz w:val="24"/>
          <w:szCs w:val="24"/>
          <w:highlight w:val="lightGray"/>
        </w:rPr>
        <w:t xml:space="preserve"> decreasing</w:t>
      </w:r>
      <w:r w:rsidR="003067E1">
        <w:rPr>
          <w:rFonts w:ascii="Times New Roman" w:eastAsia="Times New Roman" w:hAnsi="Times New Roman" w:cs="Times New Roman"/>
          <w:sz w:val="24"/>
          <w:szCs w:val="24"/>
          <w:highlight w:val="lightGray"/>
        </w:rPr>
        <w:t xml:space="preserve"> pattern</w:t>
      </w:r>
      <w:r w:rsidR="007B3822" w:rsidRPr="00DD64D3">
        <w:rPr>
          <w:rFonts w:ascii="Times New Roman" w:eastAsia="Times New Roman" w:hAnsi="Times New Roman" w:cs="Times New Roman"/>
          <w:sz w:val="24"/>
          <w:szCs w:val="24"/>
          <w:highlight w:val="lightGray"/>
        </w:rPr>
        <w:t xml:space="preserve"> </w:t>
      </w:r>
      <w:r w:rsidR="009B39EB">
        <w:rPr>
          <w:rFonts w:ascii="Times New Roman" w:eastAsia="Times New Roman" w:hAnsi="Times New Roman" w:cs="Times New Roman"/>
          <w:sz w:val="24"/>
          <w:szCs w:val="24"/>
          <w:highlight w:val="lightGray"/>
        </w:rPr>
        <w:t xml:space="preserve">of vowel harmony </w:t>
      </w:r>
      <w:r w:rsidR="007B3822" w:rsidRPr="00DD64D3">
        <w:rPr>
          <w:rFonts w:ascii="Times New Roman" w:eastAsia="Times New Roman" w:hAnsi="Times New Roman" w:cs="Times New Roman"/>
          <w:sz w:val="24"/>
          <w:szCs w:val="24"/>
          <w:highlight w:val="lightGray"/>
        </w:rPr>
        <w:t xml:space="preserve">has </w:t>
      </w:r>
      <w:r w:rsidR="009B39EB">
        <w:rPr>
          <w:rFonts w:ascii="Times New Roman" w:eastAsia="Times New Roman" w:hAnsi="Times New Roman" w:cs="Times New Roman"/>
          <w:sz w:val="24"/>
          <w:szCs w:val="24"/>
          <w:highlight w:val="lightGray"/>
        </w:rPr>
        <w:t xml:space="preserve">also </w:t>
      </w:r>
      <w:r w:rsidR="007B3822" w:rsidRPr="00DD64D3">
        <w:rPr>
          <w:rFonts w:ascii="Times New Roman" w:eastAsia="Times New Roman" w:hAnsi="Times New Roman" w:cs="Times New Roman"/>
          <w:sz w:val="24"/>
          <w:szCs w:val="24"/>
          <w:highlight w:val="lightGray"/>
        </w:rPr>
        <w:t xml:space="preserve">occurred </w:t>
      </w:r>
      <w:r w:rsidR="003805A8">
        <w:rPr>
          <w:rFonts w:ascii="Times New Roman" w:eastAsia="Times New Roman" w:hAnsi="Times New Roman" w:cs="Times New Roman"/>
          <w:sz w:val="24"/>
          <w:szCs w:val="24"/>
          <w:highlight w:val="lightGray"/>
        </w:rPr>
        <w:t>in</w:t>
      </w:r>
      <w:r w:rsidR="007B3822" w:rsidRPr="00DD64D3">
        <w:rPr>
          <w:rFonts w:ascii="Times New Roman" w:eastAsia="Times New Roman" w:hAnsi="Times New Roman" w:cs="Times New Roman"/>
          <w:sz w:val="24"/>
          <w:szCs w:val="24"/>
          <w:highlight w:val="lightGray"/>
        </w:rPr>
        <w:t xml:space="preserve"> languages </w:t>
      </w:r>
      <w:r w:rsidR="003805A8">
        <w:rPr>
          <w:rFonts w:ascii="Times New Roman" w:eastAsia="Times New Roman" w:hAnsi="Times New Roman" w:cs="Times New Roman"/>
          <w:sz w:val="24"/>
          <w:szCs w:val="24"/>
          <w:highlight w:val="lightGray"/>
        </w:rPr>
        <w:t xml:space="preserve">from other families </w:t>
      </w:r>
      <w:r w:rsidR="00233CE5" w:rsidRPr="00DD64D3">
        <w:rPr>
          <w:rFonts w:ascii="Times New Roman" w:eastAsia="Times New Roman" w:hAnsi="Times New Roman" w:cs="Times New Roman"/>
          <w:sz w:val="24"/>
          <w:szCs w:val="24"/>
          <w:highlight w:val="lightGray"/>
        </w:rPr>
        <w:t xml:space="preserve">such as </w:t>
      </w:r>
      <w:r w:rsidR="006075B7">
        <w:rPr>
          <w:rFonts w:ascii="Times New Roman" w:eastAsia="Times New Roman" w:hAnsi="Times New Roman" w:cs="Times New Roman"/>
          <w:sz w:val="24"/>
          <w:szCs w:val="24"/>
          <w:highlight w:val="lightGray"/>
        </w:rPr>
        <w:t xml:space="preserve">standard </w:t>
      </w:r>
      <w:r w:rsidR="007B3822" w:rsidRPr="00DD64D3">
        <w:rPr>
          <w:rFonts w:ascii="Times New Roman" w:eastAsia="Times New Roman" w:hAnsi="Times New Roman" w:cs="Times New Roman"/>
          <w:sz w:val="24"/>
          <w:szCs w:val="24"/>
          <w:highlight w:val="lightGray"/>
        </w:rPr>
        <w:t>Estonian</w:t>
      </w:r>
      <w:r w:rsidR="008A28B3" w:rsidRPr="00DD64D3">
        <w:rPr>
          <w:rFonts w:ascii="Times New Roman" w:eastAsia="Times New Roman" w:hAnsi="Times New Roman" w:cs="Times New Roman"/>
          <w:sz w:val="24"/>
          <w:szCs w:val="24"/>
          <w:highlight w:val="lightGray"/>
        </w:rPr>
        <w:t xml:space="preserve"> </w:t>
      </w:r>
      <w:r w:rsidR="002C707D" w:rsidRPr="00DD64D3">
        <w:rPr>
          <w:rFonts w:ascii="Times New Roman" w:eastAsia="Times New Roman" w:hAnsi="Times New Roman" w:cs="Times New Roman"/>
          <w:sz w:val="24"/>
          <w:szCs w:val="24"/>
          <w:highlight w:val="lightGray"/>
        </w:rPr>
        <w:t>(</w:t>
      </w:r>
      <w:proofErr w:type="spellStart"/>
      <w:r w:rsidR="002C707D" w:rsidRPr="00DD64D3">
        <w:rPr>
          <w:rStyle w:val="s1"/>
          <w:rFonts w:ascii="Times New Roman" w:hAnsi="Times New Roman" w:cs="Times New Roman"/>
          <w:sz w:val="24"/>
          <w:szCs w:val="24"/>
          <w:highlight w:val="lightGray"/>
        </w:rPr>
        <w:t>Kiparsky</w:t>
      </w:r>
      <w:proofErr w:type="spellEnd"/>
      <w:r w:rsidR="002C707D" w:rsidRPr="00DD64D3">
        <w:rPr>
          <w:rStyle w:val="s1"/>
          <w:rFonts w:ascii="Times New Roman" w:hAnsi="Times New Roman" w:cs="Times New Roman"/>
          <w:sz w:val="24"/>
          <w:szCs w:val="24"/>
          <w:highlight w:val="lightGray"/>
        </w:rPr>
        <w:t xml:space="preserve"> &amp; </w:t>
      </w:r>
      <w:proofErr w:type="spellStart"/>
      <w:r w:rsidR="002C707D" w:rsidRPr="00DD64D3">
        <w:rPr>
          <w:rStyle w:val="s1"/>
          <w:rFonts w:ascii="Times New Roman" w:hAnsi="Times New Roman" w:cs="Times New Roman"/>
          <w:sz w:val="24"/>
          <w:szCs w:val="24"/>
          <w:highlight w:val="lightGray"/>
        </w:rPr>
        <w:t>Pakusalu</w:t>
      </w:r>
      <w:proofErr w:type="spellEnd"/>
      <w:r w:rsidR="002C707D" w:rsidRPr="00DD64D3">
        <w:rPr>
          <w:rStyle w:val="s1"/>
          <w:rFonts w:ascii="Times New Roman" w:hAnsi="Times New Roman" w:cs="Times New Roman"/>
          <w:sz w:val="24"/>
          <w:szCs w:val="24"/>
          <w:highlight w:val="lightGray"/>
        </w:rPr>
        <w:t>, 2003)</w:t>
      </w:r>
      <w:r w:rsidR="0067663A" w:rsidRPr="00DD64D3">
        <w:rPr>
          <w:rStyle w:val="s1"/>
          <w:rFonts w:ascii="Times New Roman" w:hAnsi="Times New Roman" w:cs="Times New Roman"/>
          <w:sz w:val="24"/>
          <w:szCs w:val="24"/>
          <w:highlight w:val="lightGray"/>
        </w:rPr>
        <w:t xml:space="preserve"> and Korean (Sohn, 20</w:t>
      </w:r>
      <w:r w:rsidR="00DD64D3" w:rsidRPr="00DD64D3">
        <w:rPr>
          <w:rStyle w:val="s1"/>
          <w:rFonts w:ascii="Times New Roman" w:hAnsi="Times New Roman" w:cs="Times New Roman"/>
          <w:sz w:val="24"/>
          <w:szCs w:val="24"/>
          <w:highlight w:val="lightGray"/>
        </w:rPr>
        <w:t>01)</w:t>
      </w:r>
      <w:r w:rsidR="00DD64D3">
        <w:rPr>
          <w:rStyle w:val="s1"/>
          <w:rFonts w:ascii="Times New Roman" w:hAnsi="Times New Roman" w:cs="Times New Roman"/>
          <w:sz w:val="24"/>
          <w:szCs w:val="24"/>
        </w:rPr>
        <w:t>)</w:t>
      </w:r>
      <w:r w:rsidR="00DD64D3">
        <w:rPr>
          <w:rFonts w:ascii="Times New Roman" w:eastAsia="Times New Roman" w:hAnsi="Times New Roman" w:cs="Times New Roman"/>
          <w:sz w:val="24"/>
          <w:szCs w:val="24"/>
        </w:rPr>
        <w:t xml:space="preserve"> </w:t>
      </w:r>
      <w:r w:rsidR="006D3B07" w:rsidRPr="00B21183">
        <w:rPr>
          <w:rFonts w:ascii="Times New Roman" w:eastAsia="Times New Roman" w:hAnsi="Times New Roman" w:cs="Times New Roman"/>
          <w:sz w:val="24"/>
          <w:szCs w:val="24"/>
          <w:lang w:val="en-US"/>
        </w:rPr>
        <w:t xml:space="preserve">Before introducing the </w:t>
      </w:r>
      <w:r w:rsidR="00056FDF">
        <w:rPr>
          <w:rFonts w:ascii="Times New Roman" w:eastAsia="Times New Roman" w:hAnsi="Times New Roman" w:cs="Times New Roman"/>
          <w:sz w:val="24"/>
          <w:szCs w:val="24"/>
          <w:lang w:val="en-US"/>
        </w:rPr>
        <w:t xml:space="preserve">rationale of the </w:t>
      </w:r>
      <w:r w:rsidR="006D3B07" w:rsidRPr="00B21183">
        <w:rPr>
          <w:rFonts w:ascii="Times New Roman" w:eastAsia="Times New Roman" w:hAnsi="Times New Roman" w:cs="Times New Roman"/>
          <w:sz w:val="24"/>
          <w:szCs w:val="24"/>
          <w:lang w:val="en-US"/>
        </w:rPr>
        <w:t xml:space="preserve">experiments, we </w:t>
      </w:r>
      <w:r w:rsidR="00B7346F">
        <w:rPr>
          <w:rFonts w:ascii="Times New Roman" w:eastAsia="Times New Roman" w:hAnsi="Times New Roman" w:cs="Times New Roman"/>
          <w:sz w:val="24"/>
          <w:szCs w:val="24"/>
          <w:lang w:val="en-US"/>
        </w:rPr>
        <w:t>briefly</w:t>
      </w:r>
      <w:r w:rsidR="006D3B07" w:rsidRPr="00B21183">
        <w:rPr>
          <w:rFonts w:ascii="Times New Roman" w:eastAsia="Times New Roman" w:hAnsi="Times New Roman" w:cs="Times New Roman"/>
          <w:sz w:val="24"/>
          <w:szCs w:val="24"/>
          <w:lang w:val="en-US"/>
        </w:rPr>
        <w:t xml:space="preserve"> review the literature </w:t>
      </w:r>
      <w:r w:rsidR="00B7346F">
        <w:rPr>
          <w:rFonts w:ascii="Times New Roman" w:eastAsia="Times New Roman" w:hAnsi="Times New Roman" w:cs="Times New Roman"/>
          <w:sz w:val="24"/>
          <w:szCs w:val="24"/>
          <w:lang w:val="en-US"/>
        </w:rPr>
        <w:t xml:space="preserve">that has examined the </w:t>
      </w:r>
      <w:r w:rsidR="004F49B3">
        <w:rPr>
          <w:rFonts w:ascii="Times New Roman" w:eastAsia="Times New Roman" w:hAnsi="Times New Roman" w:cs="Times New Roman"/>
          <w:sz w:val="24"/>
          <w:szCs w:val="24"/>
          <w:lang w:val="en-US"/>
        </w:rPr>
        <w:t>role of</w:t>
      </w:r>
      <w:r w:rsidR="00A421E8">
        <w:rPr>
          <w:rFonts w:ascii="Times New Roman" w:eastAsia="Times New Roman" w:hAnsi="Times New Roman" w:cs="Times New Roman"/>
          <w:sz w:val="24"/>
          <w:szCs w:val="24"/>
          <w:lang w:val="en-US"/>
        </w:rPr>
        <w:t xml:space="preserve"> </w:t>
      </w:r>
      <w:r w:rsidR="006D3B07" w:rsidRPr="00B21183">
        <w:rPr>
          <w:rFonts w:ascii="Times New Roman" w:eastAsia="Times New Roman" w:hAnsi="Times New Roman" w:cs="Times New Roman"/>
          <w:sz w:val="24"/>
          <w:szCs w:val="24"/>
          <w:lang w:val="en-US"/>
        </w:rPr>
        <w:t>vowel harmony</w:t>
      </w:r>
      <w:r w:rsidR="00B7346F">
        <w:rPr>
          <w:rFonts w:ascii="Times New Roman" w:eastAsia="Times New Roman" w:hAnsi="Times New Roman" w:cs="Times New Roman"/>
          <w:sz w:val="24"/>
          <w:szCs w:val="24"/>
          <w:lang w:val="en-US"/>
        </w:rPr>
        <w:t xml:space="preserve"> in the auditory and visual domains</w:t>
      </w:r>
      <w:r w:rsidR="00A421E8">
        <w:rPr>
          <w:rFonts w:ascii="Times New Roman" w:eastAsia="Times New Roman" w:hAnsi="Times New Roman" w:cs="Times New Roman"/>
          <w:sz w:val="24"/>
          <w:szCs w:val="24"/>
          <w:lang w:val="en-US"/>
        </w:rPr>
        <w:t>.</w:t>
      </w:r>
    </w:p>
    <w:p w14:paraId="37E8EFD7" w14:textId="22644AFF" w:rsidR="003371E0" w:rsidRPr="00870C3A" w:rsidRDefault="00A421E8" w:rsidP="00F21BC4">
      <w:pPr>
        <w:spacing w:line="48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w:t>
      </w:r>
      <w:r w:rsidR="00B82EDF">
        <w:rPr>
          <w:rFonts w:ascii="Times New Roman" w:eastAsia="Times New Roman" w:hAnsi="Times New Roman" w:cs="Times New Roman"/>
          <w:sz w:val="24"/>
          <w:szCs w:val="24"/>
          <w:lang w:val="en-US"/>
        </w:rPr>
        <w:t>n</w:t>
      </w:r>
      <w:r w:rsidR="00B82EDF" w:rsidRPr="00B21183">
        <w:rPr>
          <w:rFonts w:ascii="Times New Roman" w:eastAsia="Times New Roman" w:hAnsi="Times New Roman" w:cs="Times New Roman"/>
          <w:sz w:val="24"/>
          <w:szCs w:val="24"/>
          <w:lang w:val="en-US"/>
        </w:rPr>
        <w:t xml:space="preserve"> the auditory domai</w:t>
      </w:r>
      <w:r w:rsidR="00B82EDF">
        <w:rPr>
          <w:rFonts w:ascii="Times New Roman" w:eastAsia="Times New Roman" w:hAnsi="Times New Roman" w:cs="Times New Roman"/>
          <w:sz w:val="24"/>
          <w:szCs w:val="24"/>
          <w:lang w:val="en-US"/>
        </w:rPr>
        <w:t>n</w:t>
      </w:r>
      <w:r w:rsidR="00524CB7">
        <w:rPr>
          <w:rFonts w:ascii="Times New Roman" w:eastAsia="Times New Roman" w:hAnsi="Times New Roman" w:cs="Times New Roman"/>
          <w:sz w:val="24"/>
          <w:szCs w:val="24"/>
          <w:lang w:val="en-US"/>
        </w:rPr>
        <w:t xml:space="preserve">, </w:t>
      </w:r>
      <w:r w:rsidR="006075B7">
        <w:rPr>
          <w:rFonts w:ascii="Times New Roman" w:eastAsia="Times New Roman" w:hAnsi="Times New Roman" w:cs="Times New Roman"/>
          <w:sz w:val="24"/>
          <w:szCs w:val="24"/>
          <w:lang w:val="en-US"/>
        </w:rPr>
        <w:t xml:space="preserve">it has been shown that </w:t>
      </w:r>
      <w:r w:rsidR="007C743A">
        <w:rPr>
          <w:rFonts w:ascii="Times New Roman" w:eastAsia="Times New Roman" w:hAnsi="Times New Roman" w:cs="Times New Roman"/>
          <w:sz w:val="24"/>
          <w:szCs w:val="24"/>
          <w:lang w:val="en-US"/>
        </w:rPr>
        <w:t>infants</w:t>
      </w:r>
      <w:r w:rsidR="00711005">
        <w:rPr>
          <w:rFonts w:ascii="Times New Roman" w:eastAsia="Times New Roman" w:hAnsi="Times New Roman" w:cs="Times New Roman"/>
          <w:sz w:val="24"/>
          <w:szCs w:val="24"/>
          <w:lang w:val="en-US"/>
        </w:rPr>
        <w:t xml:space="preserve"> </w:t>
      </w:r>
      <w:r w:rsidR="0039286F">
        <w:rPr>
          <w:rFonts w:ascii="Times New Roman" w:eastAsia="Times New Roman" w:hAnsi="Times New Roman" w:cs="Times New Roman"/>
          <w:sz w:val="24"/>
          <w:szCs w:val="24"/>
          <w:lang w:val="en-US"/>
        </w:rPr>
        <w:t xml:space="preserve">can rapidly pick up vowel harmony patterns by segmenting the syllables into </w:t>
      </w:r>
      <w:proofErr w:type="gramStart"/>
      <w:r w:rsidR="0039286F">
        <w:rPr>
          <w:rFonts w:ascii="Times New Roman" w:eastAsia="Times New Roman" w:hAnsi="Times New Roman" w:cs="Times New Roman"/>
          <w:sz w:val="24"/>
          <w:szCs w:val="24"/>
          <w:lang w:val="en-US"/>
        </w:rPr>
        <w:t>proto-words</w:t>
      </w:r>
      <w:proofErr w:type="gramEnd"/>
      <w:r w:rsidR="0039286F" w:rsidRPr="00D22DB8">
        <w:rPr>
          <w:rFonts w:ascii="Times New Roman" w:eastAsia="Times New Roman" w:hAnsi="Times New Roman" w:cs="Times New Roman"/>
          <w:sz w:val="24"/>
          <w:szCs w:val="24"/>
          <w:lang w:val="en-US"/>
        </w:rPr>
        <w:t xml:space="preserve"> </w:t>
      </w:r>
      <w:r w:rsidR="0039286F">
        <w:rPr>
          <w:rFonts w:ascii="Times New Roman" w:eastAsia="Times New Roman" w:hAnsi="Times New Roman" w:cs="Times New Roman"/>
          <w:sz w:val="24"/>
          <w:szCs w:val="24"/>
          <w:lang w:val="en-US"/>
        </w:rPr>
        <w:t xml:space="preserve">in a sequence of continuous speech (i.e., vowel harmony provides a salient cue for word </w:t>
      </w:r>
      <w:commentRangeStart w:id="2"/>
      <w:r w:rsidR="0039286F">
        <w:rPr>
          <w:rFonts w:ascii="Times New Roman" w:eastAsia="Times New Roman" w:hAnsi="Times New Roman" w:cs="Times New Roman"/>
          <w:sz w:val="24"/>
          <w:szCs w:val="24"/>
          <w:lang w:val="en-US"/>
        </w:rPr>
        <w:t>segmentation)</w:t>
      </w:r>
      <w:r w:rsidR="005A5A63">
        <w:rPr>
          <w:rFonts w:ascii="Times New Roman" w:eastAsia="Times New Roman" w:hAnsi="Times New Roman" w:cs="Times New Roman"/>
          <w:sz w:val="24"/>
          <w:szCs w:val="24"/>
          <w:lang w:val="en-US"/>
        </w:rPr>
        <w:t xml:space="preserve">. </w:t>
      </w:r>
      <w:commentRangeEnd w:id="2"/>
      <w:r w:rsidR="003F08BD">
        <w:rPr>
          <w:rStyle w:val="CommentReference"/>
        </w:rPr>
        <w:commentReference w:id="2"/>
      </w:r>
      <w:r w:rsidR="005A5A63">
        <w:rPr>
          <w:rFonts w:ascii="Times New Roman" w:eastAsia="Times New Roman" w:hAnsi="Times New Roman" w:cs="Times New Roman"/>
          <w:sz w:val="24"/>
          <w:szCs w:val="24"/>
          <w:lang w:val="en-US"/>
        </w:rPr>
        <w:t>Critically, this pattern occurs</w:t>
      </w:r>
      <w:r w:rsidR="0039286F">
        <w:rPr>
          <w:rFonts w:ascii="Times New Roman" w:eastAsia="Times New Roman" w:hAnsi="Times New Roman" w:cs="Times New Roman"/>
          <w:sz w:val="24"/>
          <w:szCs w:val="24"/>
          <w:lang w:val="tr-TR"/>
        </w:rPr>
        <w:t xml:space="preserve"> even </w:t>
      </w:r>
      <w:r w:rsidR="005A5A63">
        <w:rPr>
          <w:rFonts w:ascii="Times New Roman" w:eastAsia="Times New Roman" w:hAnsi="Times New Roman" w:cs="Times New Roman"/>
          <w:sz w:val="24"/>
          <w:szCs w:val="24"/>
          <w:lang w:val="en-US"/>
        </w:rPr>
        <w:t xml:space="preserve">the </w:t>
      </w:r>
      <w:r w:rsidR="003B7B0A">
        <w:rPr>
          <w:rFonts w:ascii="Times New Roman" w:eastAsia="Times New Roman" w:hAnsi="Times New Roman" w:cs="Times New Roman"/>
          <w:sz w:val="24"/>
          <w:szCs w:val="24"/>
          <w:lang w:val="en-US"/>
        </w:rPr>
        <w:t>infants have</w:t>
      </w:r>
      <w:r w:rsidR="0039286F">
        <w:rPr>
          <w:rFonts w:ascii="Times New Roman" w:eastAsia="Times New Roman" w:hAnsi="Times New Roman" w:cs="Times New Roman"/>
          <w:sz w:val="24"/>
          <w:szCs w:val="24"/>
          <w:lang w:val="en-US"/>
        </w:rPr>
        <w:t xml:space="preserve"> never been exposed to</w:t>
      </w:r>
      <w:r w:rsidR="00A721BC">
        <w:rPr>
          <w:rFonts w:ascii="Times New Roman" w:eastAsia="Times New Roman" w:hAnsi="Times New Roman" w:cs="Times New Roman"/>
          <w:sz w:val="24"/>
          <w:szCs w:val="24"/>
          <w:lang w:val="en-US"/>
        </w:rPr>
        <w:t xml:space="preserve"> a </w:t>
      </w:r>
      <w:r w:rsidR="0039286F">
        <w:rPr>
          <w:rFonts w:ascii="Times New Roman" w:eastAsia="Times New Roman" w:hAnsi="Times New Roman" w:cs="Times New Roman"/>
          <w:sz w:val="24"/>
          <w:szCs w:val="24"/>
          <w:lang w:val="en-US"/>
        </w:rPr>
        <w:t>language with vowel harmony (</w:t>
      </w:r>
      <w:r w:rsidR="003F08BD">
        <w:rPr>
          <w:rFonts w:ascii="Times New Roman" w:eastAsia="Times New Roman" w:hAnsi="Times New Roman" w:cs="Times New Roman"/>
          <w:sz w:val="24"/>
          <w:szCs w:val="24"/>
          <w:lang w:val="en-US"/>
        </w:rPr>
        <w:t xml:space="preserve">e.g., English; </w:t>
      </w:r>
      <w:r w:rsidR="00AC385E">
        <w:rPr>
          <w:rFonts w:ascii="Times New Roman" w:eastAsia="Times New Roman" w:hAnsi="Times New Roman" w:cs="Times New Roman"/>
          <w:sz w:val="24"/>
          <w:szCs w:val="24"/>
          <w:lang w:val="en-US"/>
        </w:rPr>
        <w:t xml:space="preserve">see </w:t>
      </w:r>
      <w:proofErr w:type="spellStart"/>
      <w:r w:rsidR="0039286F">
        <w:rPr>
          <w:rFonts w:ascii="Times New Roman" w:eastAsia="Times New Roman" w:hAnsi="Times New Roman" w:cs="Times New Roman"/>
          <w:sz w:val="24"/>
          <w:szCs w:val="24"/>
          <w:lang w:val="en-US"/>
        </w:rPr>
        <w:t>Mintz</w:t>
      </w:r>
      <w:proofErr w:type="spellEnd"/>
      <w:r w:rsidR="0039286F">
        <w:rPr>
          <w:rFonts w:ascii="Times New Roman" w:eastAsia="Times New Roman" w:hAnsi="Times New Roman" w:cs="Times New Roman"/>
          <w:sz w:val="24"/>
          <w:szCs w:val="24"/>
          <w:lang w:val="en-US"/>
        </w:rPr>
        <w:t xml:space="preserve"> et al., 2018).</w:t>
      </w:r>
      <w:r w:rsidR="00E02DD1">
        <w:rPr>
          <w:rFonts w:ascii="Times New Roman" w:eastAsia="Times New Roman" w:hAnsi="Times New Roman" w:cs="Times New Roman"/>
          <w:sz w:val="24"/>
          <w:szCs w:val="24"/>
          <w:lang w:val="en-US"/>
        </w:rPr>
        <w:t xml:space="preserve"> </w:t>
      </w:r>
      <w:r w:rsidR="003B7B0A">
        <w:rPr>
          <w:rFonts w:ascii="Times New Roman" w:eastAsia="Times New Roman" w:hAnsi="Times New Roman" w:cs="Times New Roman"/>
          <w:sz w:val="24"/>
          <w:szCs w:val="24"/>
          <w:lang w:val="en-US"/>
        </w:rPr>
        <w:t>V</w:t>
      </w:r>
      <w:r w:rsidR="00AC385E">
        <w:rPr>
          <w:rFonts w:ascii="Times New Roman" w:eastAsia="Times New Roman" w:hAnsi="Times New Roman" w:cs="Times New Roman"/>
          <w:sz w:val="24"/>
          <w:szCs w:val="24"/>
          <w:lang w:val="en-US"/>
        </w:rPr>
        <w:t xml:space="preserve">owel harmony </w:t>
      </w:r>
      <w:r w:rsidR="003B7B0A">
        <w:rPr>
          <w:rFonts w:ascii="Times New Roman" w:eastAsia="Times New Roman" w:hAnsi="Times New Roman" w:cs="Times New Roman"/>
          <w:sz w:val="24"/>
          <w:szCs w:val="24"/>
          <w:lang w:val="en-US"/>
        </w:rPr>
        <w:t>also plays a role</w:t>
      </w:r>
      <w:r w:rsidR="00AC385E">
        <w:rPr>
          <w:rFonts w:ascii="Times New Roman" w:eastAsia="Times New Roman" w:hAnsi="Times New Roman" w:cs="Times New Roman"/>
          <w:sz w:val="24"/>
          <w:szCs w:val="24"/>
          <w:lang w:val="en-US"/>
        </w:rPr>
        <w:t xml:space="preserve"> </w:t>
      </w:r>
      <w:r w:rsidR="00AC1141">
        <w:rPr>
          <w:rFonts w:ascii="Times New Roman" w:eastAsia="Times New Roman" w:hAnsi="Times New Roman" w:cs="Times New Roman"/>
          <w:sz w:val="24"/>
          <w:szCs w:val="24"/>
          <w:lang w:val="en-US"/>
        </w:rPr>
        <w:t>in</w:t>
      </w:r>
      <w:r w:rsidR="00AC385E">
        <w:rPr>
          <w:rFonts w:ascii="Times New Roman" w:eastAsia="Times New Roman" w:hAnsi="Times New Roman" w:cs="Times New Roman"/>
          <w:sz w:val="24"/>
          <w:szCs w:val="24"/>
          <w:lang w:val="en-US"/>
        </w:rPr>
        <w:t xml:space="preserve"> child-directed speech. For instance</w:t>
      </w:r>
      <w:r w:rsidR="00E02DD1">
        <w:rPr>
          <w:rFonts w:ascii="Times New Roman" w:eastAsia="Times New Roman" w:hAnsi="Times New Roman" w:cs="Times New Roman"/>
          <w:sz w:val="24"/>
          <w:szCs w:val="24"/>
          <w:lang w:val="en-US"/>
        </w:rPr>
        <w:t>,</w:t>
      </w:r>
      <w:r w:rsidR="0039286F">
        <w:rPr>
          <w:rFonts w:ascii="Times New Roman" w:eastAsia="Times New Roman" w:hAnsi="Times New Roman" w:cs="Times New Roman"/>
          <w:sz w:val="24"/>
          <w:szCs w:val="24"/>
          <w:lang w:val="en-US"/>
        </w:rPr>
        <w:t xml:space="preserve"> </w:t>
      </w:r>
      <w:proofErr w:type="spellStart"/>
      <w:r w:rsidR="003371E0" w:rsidRPr="00B21183">
        <w:rPr>
          <w:rFonts w:ascii="Times New Roman" w:eastAsia="Times New Roman" w:hAnsi="Times New Roman" w:cs="Times New Roman"/>
          <w:color w:val="000000" w:themeColor="text1"/>
          <w:sz w:val="24"/>
          <w:szCs w:val="24"/>
        </w:rPr>
        <w:t>Ketrez</w:t>
      </w:r>
      <w:proofErr w:type="spellEnd"/>
      <w:r w:rsidR="003371E0" w:rsidRPr="00B21183">
        <w:rPr>
          <w:rFonts w:ascii="Times New Roman" w:eastAsia="Times New Roman" w:hAnsi="Times New Roman" w:cs="Times New Roman"/>
          <w:color w:val="000000" w:themeColor="text1"/>
          <w:sz w:val="24"/>
          <w:szCs w:val="24"/>
        </w:rPr>
        <w:t xml:space="preserve"> (2013) examined a corpus-based study that compared </w:t>
      </w:r>
      <w:r w:rsidR="00B50C8D">
        <w:rPr>
          <w:rFonts w:ascii="Times New Roman" w:eastAsia="Times New Roman" w:hAnsi="Times New Roman" w:cs="Times New Roman"/>
          <w:color w:val="000000" w:themeColor="text1"/>
          <w:sz w:val="24"/>
          <w:szCs w:val="24"/>
        </w:rPr>
        <w:t xml:space="preserve">two </w:t>
      </w:r>
      <w:r w:rsidR="00B50C8D" w:rsidRPr="00B21183">
        <w:rPr>
          <w:rFonts w:ascii="Times New Roman" w:eastAsia="Times New Roman" w:hAnsi="Times New Roman" w:cs="Times New Roman"/>
          <w:color w:val="000000" w:themeColor="text1"/>
          <w:sz w:val="24"/>
          <w:szCs w:val="24"/>
        </w:rPr>
        <w:t>harmonious languages (Turkish and Hungarian)</w:t>
      </w:r>
      <w:r w:rsidR="00B50C8D">
        <w:rPr>
          <w:rFonts w:ascii="Times New Roman" w:eastAsia="Times New Roman" w:hAnsi="Times New Roman" w:cs="Times New Roman"/>
          <w:color w:val="000000" w:themeColor="text1"/>
          <w:sz w:val="24"/>
          <w:szCs w:val="24"/>
        </w:rPr>
        <w:t xml:space="preserve"> and two</w:t>
      </w:r>
      <w:r w:rsidR="00C07004">
        <w:rPr>
          <w:rFonts w:ascii="Times New Roman" w:eastAsia="Times New Roman" w:hAnsi="Times New Roman" w:cs="Times New Roman"/>
          <w:color w:val="000000" w:themeColor="text1"/>
          <w:sz w:val="24"/>
          <w:szCs w:val="24"/>
        </w:rPr>
        <w:t xml:space="preserve"> </w:t>
      </w:r>
      <w:r w:rsidR="003371E0" w:rsidRPr="00B21183">
        <w:rPr>
          <w:rFonts w:ascii="Times New Roman" w:eastAsia="Times New Roman" w:hAnsi="Times New Roman" w:cs="Times New Roman"/>
          <w:color w:val="000000" w:themeColor="text1"/>
          <w:sz w:val="24"/>
          <w:szCs w:val="24"/>
        </w:rPr>
        <w:t>non-harmonious languages (</w:t>
      </w:r>
      <w:r w:rsidR="00C07004" w:rsidRPr="00B21183">
        <w:rPr>
          <w:rFonts w:ascii="Times New Roman" w:eastAsia="Times New Roman" w:hAnsi="Times New Roman" w:cs="Times New Roman"/>
          <w:color w:val="000000" w:themeColor="text1"/>
          <w:sz w:val="24"/>
          <w:szCs w:val="24"/>
        </w:rPr>
        <w:t xml:space="preserve">Polish </w:t>
      </w:r>
      <w:r w:rsidR="00C07004">
        <w:rPr>
          <w:rFonts w:ascii="Times New Roman" w:eastAsia="Times New Roman" w:hAnsi="Times New Roman" w:cs="Times New Roman"/>
          <w:color w:val="000000" w:themeColor="text1"/>
          <w:sz w:val="24"/>
          <w:szCs w:val="24"/>
        </w:rPr>
        <w:t>and Persian</w:t>
      </w:r>
      <w:r w:rsidR="003371E0" w:rsidRPr="00B21183">
        <w:rPr>
          <w:rFonts w:ascii="Times New Roman" w:eastAsia="Times New Roman" w:hAnsi="Times New Roman" w:cs="Times New Roman"/>
          <w:color w:val="000000" w:themeColor="text1"/>
          <w:sz w:val="24"/>
          <w:szCs w:val="24"/>
        </w:rPr>
        <w:t>)</w:t>
      </w:r>
      <w:r w:rsidR="007A7665">
        <w:rPr>
          <w:rFonts w:ascii="Times New Roman" w:eastAsia="Times New Roman" w:hAnsi="Times New Roman" w:cs="Times New Roman"/>
          <w:color w:val="000000" w:themeColor="text1"/>
          <w:sz w:val="24"/>
          <w:szCs w:val="24"/>
        </w:rPr>
        <w:t xml:space="preserve">. </w:t>
      </w:r>
      <w:r w:rsidR="00185CD1">
        <w:rPr>
          <w:rFonts w:ascii="Times New Roman" w:eastAsia="Times New Roman" w:hAnsi="Times New Roman" w:cs="Times New Roman"/>
          <w:color w:val="000000" w:themeColor="text1"/>
          <w:sz w:val="24"/>
          <w:szCs w:val="24"/>
        </w:rPr>
        <w:t>I</w:t>
      </w:r>
      <w:r w:rsidR="007A7665">
        <w:rPr>
          <w:rFonts w:ascii="Times New Roman" w:eastAsia="Times New Roman" w:hAnsi="Times New Roman" w:cs="Times New Roman"/>
          <w:color w:val="000000" w:themeColor="text1"/>
          <w:sz w:val="24"/>
          <w:szCs w:val="24"/>
        </w:rPr>
        <w:t xml:space="preserve">n </w:t>
      </w:r>
      <w:r w:rsidR="0023289C">
        <w:rPr>
          <w:rFonts w:ascii="Times New Roman" w:eastAsia="Times New Roman" w:hAnsi="Times New Roman" w:cs="Times New Roman"/>
          <w:color w:val="000000" w:themeColor="text1"/>
          <w:sz w:val="24"/>
          <w:szCs w:val="24"/>
        </w:rPr>
        <w:t xml:space="preserve">the two </w:t>
      </w:r>
      <w:r w:rsidR="007A7665">
        <w:rPr>
          <w:rFonts w:ascii="Times New Roman" w:eastAsia="Times New Roman" w:hAnsi="Times New Roman" w:cs="Times New Roman"/>
          <w:color w:val="000000" w:themeColor="text1"/>
          <w:sz w:val="24"/>
          <w:szCs w:val="24"/>
        </w:rPr>
        <w:t xml:space="preserve">harmonious languages, </w:t>
      </w:r>
      <w:r w:rsidR="00B50C8D">
        <w:rPr>
          <w:rFonts w:ascii="Times New Roman" w:eastAsia="Times New Roman" w:hAnsi="Times New Roman" w:cs="Times New Roman"/>
          <w:color w:val="000000" w:themeColor="text1"/>
          <w:sz w:val="24"/>
          <w:szCs w:val="24"/>
        </w:rPr>
        <w:t>within</w:t>
      </w:r>
      <w:r w:rsidR="00030FA4">
        <w:rPr>
          <w:rFonts w:ascii="Times New Roman" w:eastAsia="Times New Roman" w:hAnsi="Times New Roman" w:cs="Times New Roman"/>
          <w:color w:val="000000" w:themeColor="text1"/>
          <w:sz w:val="24"/>
          <w:szCs w:val="24"/>
        </w:rPr>
        <w:t>-</w:t>
      </w:r>
      <w:r w:rsidR="00B50C8D">
        <w:rPr>
          <w:rFonts w:ascii="Times New Roman" w:eastAsia="Times New Roman" w:hAnsi="Times New Roman" w:cs="Times New Roman"/>
          <w:color w:val="000000" w:themeColor="text1"/>
          <w:sz w:val="24"/>
          <w:szCs w:val="24"/>
        </w:rPr>
        <w:t xml:space="preserve">word </w:t>
      </w:r>
      <w:r w:rsidR="007A7665">
        <w:rPr>
          <w:rFonts w:ascii="Times New Roman" w:eastAsia="Times New Roman" w:hAnsi="Times New Roman" w:cs="Times New Roman"/>
          <w:color w:val="000000" w:themeColor="text1"/>
          <w:sz w:val="24"/>
          <w:szCs w:val="24"/>
        </w:rPr>
        <w:t xml:space="preserve">sequences </w:t>
      </w:r>
      <w:r w:rsidR="00E22DCC">
        <w:rPr>
          <w:rFonts w:ascii="Times New Roman" w:eastAsia="Times New Roman" w:hAnsi="Times New Roman" w:cs="Times New Roman"/>
          <w:color w:val="000000" w:themeColor="text1"/>
          <w:sz w:val="24"/>
          <w:szCs w:val="24"/>
        </w:rPr>
        <w:t xml:space="preserve">in child-directed speech </w:t>
      </w:r>
      <w:r w:rsidR="007A7665">
        <w:rPr>
          <w:rFonts w:ascii="Times New Roman" w:eastAsia="Times New Roman" w:hAnsi="Times New Roman" w:cs="Times New Roman"/>
          <w:color w:val="000000" w:themeColor="text1"/>
          <w:sz w:val="24"/>
          <w:szCs w:val="24"/>
        </w:rPr>
        <w:t>were more likely to be harmonious than disharmoniou</w:t>
      </w:r>
      <w:r w:rsidR="00D83275">
        <w:rPr>
          <w:rFonts w:ascii="Times New Roman" w:eastAsia="Times New Roman" w:hAnsi="Times New Roman" w:cs="Times New Roman"/>
          <w:color w:val="000000" w:themeColor="text1"/>
          <w:sz w:val="24"/>
          <w:szCs w:val="24"/>
        </w:rPr>
        <w:t>s, suggesting that</w:t>
      </w:r>
      <w:r w:rsidR="00B50C8D">
        <w:rPr>
          <w:rFonts w:ascii="Times New Roman" w:eastAsia="Times New Roman" w:hAnsi="Times New Roman" w:cs="Times New Roman"/>
          <w:color w:val="000000" w:themeColor="text1"/>
          <w:sz w:val="24"/>
          <w:szCs w:val="24"/>
        </w:rPr>
        <w:t xml:space="preserve"> </w:t>
      </w:r>
      <w:r w:rsidR="003371E0" w:rsidRPr="00B21183">
        <w:rPr>
          <w:rFonts w:ascii="Times New Roman" w:eastAsia="Times New Roman" w:hAnsi="Times New Roman" w:cs="Times New Roman"/>
          <w:color w:val="000000" w:themeColor="text1"/>
          <w:sz w:val="24"/>
          <w:szCs w:val="24"/>
        </w:rPr>
        <w:t>languages</w:t>
      </w:r>
      <w:r w:rsidR="009973DA">
        <w:rPr>
          <w:rFonts w:ascii="Times New Roman" w:eastAsia="Times New Roman" w:hAnsi="Times New Roman" w:cs="Times New Roman"/>
          <w:color w:val="000000" w:themeColor="text1"/>
          <w:sz w:val="24"/>
          <w:szCs w:val="24"/>
        </w:rPr>
        <w:t xml:space="preserve"> with vowel harmony</w:t>
      </w:r>
      <w:r w:rsidR="003371E0" w:rsidRPr="00B21183">
        <w:rPr>
          <w:rFonts w:ascii="Times New Roman" w:eastAsia="Times New Roman" w:hAnsi="Times New Roman" w:cs="Times New Roman"/>
          <w:color w:val="000000" w:themeColor="text1"/>
          <w:sz w:val="24"/>
          <w:szCs w:val="24"/>
        </w:rPr>
        <w:t xml:space="preserve"> </w:t>
      </w:r>
      <w:r w:rsidR="007A7665">
        <w:rPr>
          <w:rFonts w:ascii="Times New Roman" w:eastAsia="Times New Roman" w:hAnsi="Times New Roman" w:cs="Times New Roman"/>
          <w:color w:val="000000" w:themeColor="text1"/>
          <w:sz w:val="24"/>
          <w:szCs w:val="24"/>
        </w:rPr>
        <w:t>provide</w:t>
      </w:r>
      <w:r w:rsidR="003371E0" w:rsidRPr="00B21183">
        <w:rPr>
          <w:rFonts w:ascii="Times New Roman" w:eastAsia="Times New Roman" w:hAnsi="Times New Roman" w:cs="Times New Roman"/>
          <w:color w:val="000000" w:themeColor="text1"/>
          <w:sz w:val="24"/>
          <w:szCs w:val="24"/>
        </w:rPr>
        <w:t xml:space="preserve"> learners </w:t>
      </w:r>
      <w:r w:rsidR="007A7665">
        <w:rPr>
          <w:rFonts w:ascii="Times New Roman" w:eastAsia="Times New Roman" w:hAnsi="Times New Roman" w:cs="Times New Roman"/>
          <w:color w:val="000000" w:themeColor="text1"/>
          <w:sz w:val="24"/>
          <w:szCs w:val="24"/>
        </w:rPr>
        <w:t>with extra</w:t>
      </w:r>
      <w:r w:rsidR="003371E0" w:rsidRPr="00B21183">
        <w:rPr>
          <w:rFonts w:ascii="Times New Roman" w:eastAsia="Times New Roman" w:hAnsi="Times New Roman" w:cs="Times New Roman"/>
          <w:color w:val="000000" w:themeColor="text1"/>
          <w:sz w:val="24"/>
          <w:szCs w:val="24"/>
        </w:rPr>
        <w:t xml:space="preserve"> cues for word segmentation</w:t>
      </w:r>
      <w:r w:rsidR="00B50C8D">
        <w:rPr>
          <w:rFonts w:ascii="Times New Roman" w:eastAsia="Times New Roman" w:hAnsi="Times New Roman" w:cs="Times New Roman"/>
          <w:color w:val="000000" w:themeColor="text1"/>
          <w:sz w:val="24"/>
          <w:szCs w:val="24"/>
        </w:rPr>
        <w:t xml:space="preserve"> during continuous speech</w:t>
      </w:r>
      <w:r w:rsidR="00EE6CBA">
        <w:rPr>
          <w:rFonts w:ascii="Times New Roman" w:eastAsia="Times New Roman" w:hAnsi="Times New Roman" w:cs="Times New Roman"/>
          <w:color w:val="000000" w:themeColor="text1"/>
          <w:sz w:val="24"/>
          <w:szCs w:val="24"/>
        </w:rPr>
        <w:t xml:space="preserve"> (i.e., sequence</w:t>
      </w:r>
      <w:r w:rsidR="0005593C">
        <w:rPr>
          <w:rFonts w:ascii="Times New Roman" w:eastAsia="Times New Roman" w:hAnsi="Times New Roman" w:cs="Times New Roman"/>
          <w:color w:val="000000" w:themeColor="text1"/>
          <w:sz w:val="24"/>
          <w:szCs w:val="24"/>
        </w:rPr>
        <w:t>s</w:t>
      </w:r>
      <w:r w:rsidR="00EE6CBA">
        <w:rPr>
          <w:rFonts w:ascii="Times New Roman" w:eastAsia="Times New Roman" w:hAnsi="Times New Roman" w:cs="Times New Roman"/>
          <w:color w:val="000000" w:themeColor="text1"/>
          <w:sz w:val="24"/>
          <w:szCs w:val="24"/>
        </w:rPr>
        <w:t xml:space="preserve"> with a different pattern of vowel harmony would be considered as </w:t>
      </w:r>
      <w:r w:rsidR="0005593C">
        <w:rPr>
          <w:rFonts w:ascii="Times New Roman" w:eastAsia="Times New Roman" w:hAnsi="Times New Roman" w:cs="Times New Roman"/>
          <w:color w:val="000000" w:themeColor="text1"/>
          <w:sz w:val="24"/>
          <w:szCs w:val="24"/>
        </w:rPr>
        <w:t>separate words)</w:t>
      </w:r>
      <w:r w:rsidR="003371E0" w:rsidRPr="00B21183">
        <w:rPr>
          <w:rFonts w:ascii="Times New Roman" w:eastAsia="Times New Roman" w:hAnsi="Times New Roman" w:cs="Times New Roman"/>
          <w:color w:val="000000" w:themeColor="text1"/>
          <w:sz w:val="24"/>
          <w:szCs w:val="24"/>
        </w:rPr>
        <w:t xml:space="preserve">. </w:t>
      </w:r>
      <w:r w:rsidR="00304F79">
        <w:rPr>
          <w:rFonts w:ascii="Times New Roman" w:eastAsia="Times New Roman" w:hAnsi="Times New Roman" w:cs="Times New Roman"/>
          <w:color w:val="000000" w:themeColor="text1"/>
          <w:sz w:val="24"/>
          <w:szCs w:val="24"/>
        </w:rPr>
        <w:t xml:space="preserve">Vowel harmony </w:t>
      </w:r>
      <w:r w:rsidR="00F5425D">
        <w:rPr>
          <w:rFonts w:ascii="Times New Roman" w:eastAsia="Times New Roman" w:hAnsi="Times New Roman" w:cs="Times New Roman"/>
          <w:color w:val="000000" w:themeColor="text1"/>
          <w:sz w:val="24"/>
          <w:szCs w:val="24"/>
        </w:rPr>
        <w:t>is also</w:t>
      </w:r>
      <w:r w:rsidR="00B50C8D">
        <w:rPr>
          <w:rFonts w:ascii="Times New Roman" w:eastAsia="Times New Roman" w:hAnsi="Times New Roman" w:cs="Times New Roman"/>
          <w:color w:val="000000" w:themeColor="text1"/>
          <w:sz w:val="24"/>
          <w:szCs w:val="24"/>
        </w:rPr>
        <w:t xml:space="preserve"> </w:t>
      </w:r>
      <w:r w:rsidR="00304F79">
        <w:rPr>
          <w:rFonts w:ascii="Times New Roman" w:eastAsia="Times New Roman" w:hAnsi="Times New Roman" w:cs="Times New Roman"/>
          <w:color w:val="000000" w:themeColor="text1"/>
          <w:sz w:val="24"/>
          <w:szCs w:val="24"/>
        </w:rPr>
        <w:t xml:space="preserve">a </w:t>
      </w:r>
      <w:r w:rsidR="00524CB7">
        <w:rPr>
          <w:rFonts w:ascii="Times New Roman" w:eastAsia="Times New Roman" w:hAnsi="Times New Roman" w:cs="Times New Roman"/>
          <w:color w:val="000000" w:themeColor="text1"/>
          <w:sz w:val="24"/>
          <w:szCs w:val="24"/>
        </w:rPr>
        <w:t xml:space="preserve">useful </w:t>
      </w:r>
      <w:r w:rsidR="00304F79">
        <w:rPr>
          <w:rFonts w:ascii="Times New Roman" w:eastAsia="Times New Roman" w:hAnsi="Times New Roman" w:cs="Times New Roman"/>
          <w:color w:val="000000" w:themeColor="text1"/>
          <w:sz w:val="24"/>
          <w:szCs w:val="24"/>
        </w:rPr>
        <w:t xml:space="preserve">segmentation cue for adult </w:t>
      </w:r>
      <w:r w:rsidR="00524CB7">
        <w:rPr>
          <w:rFonts w:ascii="Times New Roman" w:eastAsia="Times New Roman" w:hAnsi="Times New Roman" w:cs="Times New Roman"/>
          <w:color w:val="000000" w:themeColor="text1"/>
          <w:sz w:val="24"/>
          <w:szCs w:val="24"/>
        </w:rPr>
        <w:t>speakers</w:t>
      </w:r>
      <w:r w:rsidR="00304F79">
        <w:rPr>
          <w:rFonts w:ascii="Times New Roman" w:eastAsia="Times New Roman" w:hAnsi="Times New Roman" w:cs="Times New Roman"/>
          <w:color w:val="000000" w:themeColor="text1"/>
          <w:sz w:val="24"/>
          <w:szCs w:val="24"/>
        </w:rPr>
        <w:t xml:space="preserve">. </w:t>
      </w:r>
      <w:r w:rsidR="00304F79" w:rsidRPr="001B1075">
        <w:rPr>
          <w:rFonts w:ascii="Times New Roman" w:eastAsia="Times New Roman" w:hAnsi="Times New Roman" w:cs="Times New Roman"/>
          <w:sz w:val="24"/>
          <w:szCs w:val="24"/>
          <w:lang w:val="en-US"/>
        </w:rPr>
        <w:t>Suomi et al. (1997)</w:t>
      </w:r>
      <w:r w:rsidR="00304F79">
        <w:rPr>
          <w:rFonts w:ascii="Times New Roman" w:eastAsia="Times New Roman" w:hAnsi="Times New Roman" w:cs="Times New Roman"/>
          <w:sz w:val="24"/>
          <w:szCs w:val="24"/>
          <w:lang w:val="en-US"/>
        </w:rPr>
        <w:t xml:space="preserve"> asked</w:t>
      </w:r>
      <w:r w:rsidR="00304F79" w:rsidRPr="001B1075">
        <w:rPr>
          <w:rFonts w:ascii="Times New Roman" w:eastAsia="Times New Roman" w:hAnsi="Times New Roman" w:cs="Times New Roman"/>
          <w:sz w:val="24"/>
          <w:szCs w:val="24"/>
          <w:lang w:val="en-US"/>
        </w:rPr>
        <w:t xml:space="preserve"> </w:t>
      </w:r>
      <w:r w:rsidR="00304F79">
        <w:rPr>
          <w:rFonts w:ascii="Times New Roman" w:eastAsia="Times New Roman" w:hAnsi="Times New Roman" w:cs="Times New Roman"/>
          <w:sz w:val="24"/>
          <w:szCs w:val="24"/>
          <w:lang w:val="en-US"/>
        </w:rPr>
        <w:t xml:space="preserve">adult Finnish participants </w:t>
      </w:r>
      <w:r w:rsidR="00603841">
        <w:rPr>
          <w:rFonts w:ascii="Times New Roman" w:eastAsia="Times New Roman" w:hAnsi="Times New Roman" w:cs="Times New Roman"/>
          <w:sz w:val="24"/>
          <w:szCs w:val="24"/>
          <w:lang w:val="en-US"/>
        </w:rPr>
        <w:t>to identify</w:t>
      </w:r>
      <w:r w:rsidR="001B1075" w:rsidRPr="001B1075">
        <w:rPr>
          <w:rFonts w:ascii="Times New Roman" w:eastAsia="Times New Roman" w:hAnsi="Times New Roman" w:cs="Times New Roman"/>
          <w:sz w:val="24"/>
          <w:szCs w:val="24"/>
          <w:lang w:val="en-US"/>
        </w:rPr>
        <w:t xml:space="preserve"> target trisyllabic </w:t>
      </w:r>
      <w:r w:rsidR="00603841">
        <w:rPr>
          <w:rFonts w:ascii="Times New Roman" w:eastAsia="Times New Roman" w:hAnsi="Times New Roman" w:cs="Times New Roman"/>
          <w:sz w:val="24"/>
          <w:szCs w:val="24"/>
          <w:lang w:val="en-US"/>
        </w:rPr>
        <w:t>nonsense words</w:t>
      </w:r>
      <w:r w:rsidR="001B1075" w:rsidRPr="001B1075">
        <w:rPr>
          <w:rFonts w:ascii="Times New Roman" w:eastAsia="Times New Roman" w:hAnsi="Times New Roman" w:cs="Times New Roman"/>
          <w:sz w:val="24"/>
          <w:szCs w:val="24"/>
          <w:lang w:val="en-US"/>
        </w:rPr>
        <w:t xml:space="preserve"> (e.g., </w:t>
      </w:r>
      <w:proofErr w:type="spellStart"/>
      <w:r w:rsidR="001B1075" w:rsidRPr="001B1075">
        <w:rPr>
          <w:rFonts w:ascii="Times New Roman" w:eastAsia="Times New Roman" w:hAnsi="Times New Roman" w:cs="Times New Roman"/>
          <w:i/>
          <w:iCs/>
          <w:sz w:val="24"/>
          <w:szCs w:val="24"/>
          <w:lang w:val="en-US"/>
        </w:rPr>
        <w:t>hymy</w:t>
      </w:r>
      <w:proofErr w:type="spellEnd"/>
      <w:r w:rsidR="00F31BFD">
        <w:rPr>
          <w:rFonts w:ascii="Times New Roman" w:eastAsia="Times New Roman" w:hAnsi="Times New Roman" w:cs="Times New Roman"/>
          <w:i/>
          <w:iCs/>
          <w:sz w:val="24"/>
          <w:szCs w:val="24"/>
          <w:lang w:val="en-US"/>
        </w:rPr>
        <w:t xml:space="preserve"> </w:t>
      </w:r>
      <w:r w:rsidR="00F31BFD" w:rsidRPr="00F31BFD">
        <w:rPr>
          <w:rFonts w:ascii="Times New Roman" w:eastAsia="Times New Roman" w:hAnsi="Times New Roman" w:cs="Times New Roman"/>
          <w:i/>
          <w:iCs/>
          <w:sz w:val="24"/>
          <w:szCs w:val="24"/>
          <w:lang w:val="en-US"/>
        </w:rPr>
        <w:t>/ˈ</w:t>
      </w:r>
      <w:proofErr w:type="spellStart"/>
      <w:r w:rsidR="00F31BFD" w:rsidRPr="00F31BFD">
        <w:rPr>
          <w:rFonts w:ascii="Times New Roman" w:eastAsia="Times New Roman" w:hAnsi="Times New Roman" w:cs="Times New Roman"/>
          <w:i/>
          <w:iCs/>
          <w:sz w:val="24"/>
          <w:szCs w:val="24"/>
          <w:lang w:val="en-US"/>
        </w:rPr>
        <w:t>hymy</w:t>
      </w:r>
      <w:proofErr w:type="spellEnd"/>
      <w:r w:rsidR="00F31BFD" w:rsidRPr="00F31BFD">
        <w:rPr>
          <w:rFonts w:ascii="Times New Roman" w:eastAsia="Times New Roman" w:hAnsi="Times New Roman" w:cs="Times New Roman"/>
          <w:i/>
          <w:iCs/>
          <w:sz w:val="24"/>
          <w:szCs w:val="24"/>
          <w:lang w:val="en-US"/>
        </w:rPr>
        <w:t>/</w:t>
      </w:r>
      <w:r w:rsidR="001B1075" w:rsidRPr="001B1075">
        <w:rPr>
          <w:rFonts w:ascii="Times New Roman" w:eastAsia="Times New Roman" w:hAnsi="Times New Roman" w:cs="Times New Roman"/>
          <w:sz w:val="24"/>
          <w:szCs w:val="24"/>
          <w:lang w:val="en-US"/>
        </w:rPr>
        <w:t xml:space="preserve">) embedded within </w:t>
      </w:r>
      <w:r w:rsidR="00B50C8D">
        <w:rPr>
          <w:rFonts w:ascii="Times New Roman" w:eastAsia="Times New Roman" w:hAnsi="Times New Roman" w:cs="Times New Roman"/>
          <w:sz w:val="24"/>
          <w:szCs w:val="24"/>
          <w:lang w:val="en-US"/>
        </w:rPr>
        <w:t xml:space="preserve">spoken sequences </w:t>
      </w:r>
      <w:r w:rsidR="001B1075" w:rsidRPr="001B1075">
        <w:rPr>
          <w:rFonts w:ascii="Times New Roman" w:eastAsia="Times New Roman" w:hAnsi="Times New Roman" w:cs="Times New Roman"/>
          <w:sz w:val="24"/>
          <w:szCs w:val="24"/>
          <w:lang w:val="en-US"/>
        </w:rPr>
        <w:t xml:space="preserve">such as </w:t>
      </w:r>
      <w:proofErr w:type="spellStart"/>
      <w:r w:rsidR="001B1075" w:rsidRPr="001B1075">
        <w:rPr>
          <w:rFonts w:ascii="Times New Roman" w:eastAsia="Times New Roman" w:hAnsi="Times New Roman" w:cs="Times New Roman"/>
          <w:i/>
          <w:iCs/>
          <w:sz w:val="24"/>
          <w:szCs w:val="24"/>
          <w:lang w:val="en-US"/>
        </w:rPr>
        <w:t>pyhymy</w:t>
      </w:r>
      <w:proofErr w:type="spellEnd"/>
      <w:r w:rsidR="00F31BFD">
        <w:rPr>
          <w:rFonts w:ascii="Times New Roman" w:eastAsia="Times New Roman" w:hAnsi="Times New Roman" w:cs="Times New Roman"/>
          <w:i/>
          <w:iCs/>
          <w:sz w:val="24"/>
          <w:szCs w:val="24"/>
          <w:lang w:val="en-US"/>
        </w:rPr>
        <w:t xml:space="preserve"> </w:t>
      </w:r>
      <w:r w:rsidR="00F31BFD" w:rsidRPr="00F31BFD">
        <w:rPr>
          <w:rFonts w:ascii="Times New Roman" w:eastAsia="Times New Roman" w:hAnsi="Times New Roman" w:cs="Times New Roman"/>
          <w:i/>
          <w:iCs/>
          <w:sz w:val="24"/>
          <w:szCs w:val="24"/>
          <w:lang w:val="en-US"/>
        </w:rPr>
        <w:t>/ˈ</w:t>
      </w:r>
      <w:proofErr w:type="spellStart"/>
      <w:r w:rsidR="00F31BFD">
        <w:rPr>
          <w:rFonts w:ascii="Times New Roman" w:eastAsia="Times New Roman" w:hAnsi="Times New Roman" w:cs="Times New Roman"/>
          <w:i/>
          <w:iCs/>
          <w:sz w:val="24"/>
          <w:szCs w:val="24"/>
          <w:lang w:val="en-US"/>
        </w:rPr>
        <w:t>py</w:t>
      </w:r>
      <w:r w:rsidR="00F31BFD" w:rsidRPr="00F31BFD">
        <w:rPr>
          <w:rFonts w:ascii="Times New Roman" w:eastAsia="Times New Roman" w:hAnsi="Times New Roman" w:cs="Times New Roman"/>
          <w:i/>
          <w:iCs/>
          <w:sz w:val="24"/>
          <w:szCs w:val="24"/>
          <w:lang w:val="en-US"/>
        </w:rPr>
        <w:t>hymy</w:t>
      </w:r>
      <w:proofErr w:type="spellEnd"/>
      <w:r w:rsidR="00F31BFD" w:rsidRPr="00F31BFD">
        <w:rPr>
          <w:rFonts w:ascii="Times New Roman" w:eastAsia="Times New Roman" w:hAnsi="Times New Roman" w:cs="Times New Roman"/>
          <w:i/>
          <w:iCs/>
          <w:sz w:val="24"/>
          <w:szCs w:val="24"/>
          <w:lang w:val="en-US"/>
        </w:rPr>
        <w:t>/</w:t>
      </w:r>
      <w:r w:rsidR="001B1075" w:rsidRPr="001B1075">
        <w:rPr>
          <w:rFonts w:ascii="Times New Roman" w:eastAsia="Times New Roman" w:hAnsi="Times New Roman" w:cs="Times New Roman"/>
          <w:sz w:val="24"/>
          <w:szCs w:val="24"/>
          <w:lang w:val="en-US"/>
        </w:rPr>
        <w:t xml:space="preserve"> (harmoni</w:t>
      </w:r>
      <w:r w:rsidR="00E02DD1">
        <w:rPr>
          <w:rFonts w:ascii="Times New Roman" w:eastAsia="Times New Roman" w:hAnsi="Times New Roman" w:cs="Times New Roman"/>
          <w:sz w:val="24"/>
          <w:szCs w:val="24"/>
          <w:lang w:val="en-US"/>
        </w:rPr>
        <w:t>ous</w:t>
      </w:r>
      <w:r w:rsidR="001B1075" w:rsidRPr="001B1075">
        <w:rPr>
          <w:rFonts w:ascii="Times New Roman" w:eastAsia="Times New Roman" w:hAnsi="Times New Roman" w:cs="Times New Roman"/>
          <w:sz w:val="24"/>
          <w:szCs w:val="24"/>
          <w:lang w:val="en-US"/>
        </w:rPr>
        <w:t xml:space="preserve"> string) and </w:t>
      </w:r>
      <w:proofErr w:type="spellStart"/>
      <w:r w:rsidR="001B1075" w:rsidRPr="001B1075">
        <w:rPr>
          <w:rFonts w:ascii="Times New Roman" w:eastAsia="Times New Roman" w:hAnsi="Times New Roman" w:cs="Times New Roman"/>
          <w:i/>
          <w:iCs/>
          <w:sz w:val="24"/>
          <w:szCs w:val="24"/>
          <w:lang w:val="en-US"/>
        </w:rPr>
        <w:t>puhymy</w:t>
      </w:r>
      <w:proofErr w:type="spellEnd"/>
      <w:r w:rsidR="00F31BFD">
        <w:rPr>
          <w:rFonts w:ascii="Times New Roman" w:eastAsia="Times New Roman" w:hAnsi="Times New Roman" w:cs="Times New Roman"/>
          <w:i/>
          <w:iCs/>
          <w:sz w:val="24"/>
          <w:szCs w:val="24"/>
          <w:lang w:val="en-US"/>
        </w:rPr>
        <w:t xml:space="preserve"> </w:t>
      </w:r>
      <w:r w:rsidR="00F31BFD" w:rsidRPr="00F31BFD">
        <w:rPr>
          <w:rFonts w:ascii="Times New Roman" w:eastAsia="Times New Roman" w:hAnsi="Times New Roman" w:cs="Times New Roman"/>
          <w:i/>
          <w:iCs/>
          <w:sz w:val="24"/>
          <w:szCs w:val="24"/>
          <w:lang w:val="en-US"/>
        </w:rPr>
        <w:t>/ˈ</w:t>
      </w:r>
      <w:proofErr w:type="spellStart"/>
      <w:r w:rsidR="00F31BFD">
        <w:rPr>
          <w:rFonts w:ascii="Times New Roman" w:eastAsia="Times New Roman" w:hAnsi="Times New Roman" w:cs="Times New Roman"/>
          <w:i/>
          <w:iCs/>
          <w:sz w:val="24"/>
          <w:szCs w:val="24"/>
          <w:lang w:val="en-US"/>
        </w:rPr>
        <w:t>pu</w:t>
      </w:r>
      <w:r w:rsidR="00F31BFD" w:rsidRPr="00F31BFD">
        <w:rPr>
          <w:rFonts w:ascii="Times New Roman" w:eastAsia="Times New Roman" w:hAnsi="Times New Roman" w:cs="Times New Roman"/>
          <w:i/>
          <w:iCs/>
          <w:sz w:val="24"/>
          <w:szCs w:val="24"/>
          <w:lang w:val="en-US"/>
        </w:rPr>
        <w:t>hymy</w:t>
      </w:r>
      <w:proofErr w:type="spellEnd"/>
      <w:r w:rsidR="00F31BFD" w:rsidRPr="00F31BFD">
        <w:rPr>
          <w:rFonts w:ascii="Times New Roman" w:eastAsia="Times New Roman" w:hAnsi="Times New Roman" w:cs="Times New Roman"/>
          <w:i/>
          <w:iCs/>
          <w:sz w:val="24"/>
          <w:szCs w:val="24"/>
          <w:lang w:val="en-US"/>
        </w:rPr>
        <w:t>/</w:t>
      </w:r>
      <w:r w:rsidR="001B1075">
        <w:rPr>
          <w:rFonts w:ascii="Times New Roman" w:eastAsia="Times New Roman" w:hAnsi="Times New Roman" w:cs="Times New Roman"/>
          <w:sz w:val="24"/>
          <w:szCs w:val="24"/>
          <w:lang w:val="en-US"/>
        </w:rPr>
        <w:t xml:space="preserve"> </w:t>
      </w:r>
      <w:r w:rsidR="001B1075" w:rsidRPr="001B1075">
        <w:rPr>
          <w:rFonts w:ascii="Times New Roman" w:eastAsia="Times New Roman" w:hAnsi="Times New Roman" w:cs="Times New Roman"/>
          <w:sz w:val="24"/>
          <w:szCs w:val="24"/>
          <w:lang w:val="en-US"/>
        </w:rPr>
        <w:t>(disharmoni</w:t>
      </w:r>
      <w:r w:rsidR="00E02DD1">
        <w:rPr>
          <w:rFonts w:ascii="Times New Roman" w:eastAsia="Times New Roman" w:hAnsi="Times New Roman" w:cs="Times New Roman"/>
          <w:sz w:val="24"/>
          <w:szCs w:val="24"/>
          <w:lang w:val="en-US"/>
        </w:rPr>
        <w:t>ous</w:t>
      </w:r>
      <w:r w:rsidR="001B1075" w:rsidRPr="001B1075">
        <w:rPr>
          <w:rFonts w:ascii="Times New Roman" w:eastAsia="Times New Roman" w:hAnsi="Times New Roman" w:cs="Times New Roman"/>
          <w:sz w:val="24"/>
          <w:szCs w:val="24"/>
          <w:lang w:val="en-US"/>
        </w:rPr>
        <w:t xml:space="preserve"> string</w:t>
      </w:r>
      <w:r w:rsidR="007A7665">
        <w:rPr>
          <w:rFonts w:ascii="Times New Roman" w:eastAsia="Times New Roman" w:hAnsi="Times New Roman" w:cs="Times New Roman"/>
          <w:sz w:val="24"/>
          <w:szCs w:val="24"/>
          <w:lang w:val="en-US"/>
        </w:rPr>
        <w:t xml:space="preserve">; </w:t>
      </w:r>
      <w:r w:rsidR="00A66DE5">
        <w:rPr>
          <w:rFonts w:ascii="Times New Roman" w:eastAsia="Times New Roman" w:hAnsi="Times New Roman" w:cs="Times New Roman"/>
          <w:sz w:val="24"/>
          <w:szCs w:val="24"/>
          <w:lang w:val="en-US"/>
        </w:rPr>
        <w:t>/</w:t>
      </w:r>
      <w:r w:rsidR="00F31BFD" w:rsidRPr="00F31BFD">
        <w:rPr>
          <w:rFonts w:ascii="Times New Roman" w:eastAsia="Times New Roman" w:hAnsi="Times New Roman" w:cs="Times New Roman"/>
          <w:i/>
          <w:iCs/>
          <w:sz w:val="24"/>
          <w:szCs w:val="24"/>
          <w:lang w:val="en-US"/>
        </w:rPr>
        <w:t>u</w:t>
      </w:r>
      <w:r w:rsidR="00A66DE5" w:rsidRPr="00A66DE5">
        <w:rPr>
          <w:rFonts w:ascii="Times New Roman" w:eastAsia="Times New Roman" w:hAnsi="Times New Roman" w:cs="Times New Roman"/>
          <w:sz w:val="24"/>
          <w:szCs w:val="24"/>
          <w:lang w:val="en-US"/>
        </w:rPr>
        <w:t>/</w:t>
      </w:r>
      <w:r w:rsidR="00F31BFD">
        <w:rPr>
          <w:rFonts w:ascii="Times New Roman" w:eastAsia="Times New Roman" w:hAnsi="Times New Roman" w:cs="Times New Roman"/>
          <w:sz w:val="24"/>
          <w:szCs w:val="24"/>
          <w:lang w:val="en-US"/>
        </w:rPr>
        <w:t xml:space="preserve"> is </w:t>
      </w:r>
      <w:r w:rsidR="00603841">
        <w:rPr>
          <w:rFonts w:ascii="Times New Roman" w:eastAsia="Times New Roman" w:hAnsi="Times New Roman" w:cs="Times New Roman"/>
          <w:sz w:val="24"/>
          <w:szCs w:val="24"/>
          <w:lang w:val="en-US"/>
        </w:rPr>
        <w:t xml:space="preserve">a </w:t>
      </w:r>
      <w:r w:rsidR="00F31BFD">
        <w:rPr>
          <w:rFonts w:ascii="Times New Roman" w:eastAsia="Times New Roman" w:hAnsi="Times New Roman" w:cs="Times New Roman"/>
          <w:sz w:val="24"/>
          <w:szCs w:val="24"/>
          <w:lang w:val="en-US"/>
        </w:rPr>
        <w:t xml:space="preserve">back vowel and </w:t>
      </w:r>
      <w:r w:rsidR="00A66DE5">
        <w:rPr>
          <w:rFonts w:ascii="Times New Roman" w:eastAsia="Times New Roman" w:hAnsi="Times New Roman" w:cs="Times New Roman"/>
          <w:sz w:val="24"/>
          <w:szCs w:val="24"/>
          <w:lang w:val="en-US"/>
        </w:rPr>
        <w:t>/</w:t>
      </w:r>
      <w:r w:rsidR="00F31BFD" w:rsidRPr="00F31BFD">
        <w:rPr>
          <w:rFonts w:ascii="Times New Roman" w:eastAsia="Times New Roman" w:hAnsi="Times New Roman" w:cs="Times New Roman"/>
          <w:i/>
          <w:iCs/>
          <w:sz w:val="24"/>
          <w:szCs w:val="24"/>
          <w:lang w:val="en-US"/>
        </w:rPr>
        <w:t>y</w:t>
      </w:r>
      <w:r w:rsidR="00A66DE5" w:rsidRPr="00A66DE5">
        <w:rPr>
          <w:rFonts w:ascii="Times New Roman" w:eastAsia="Times New Roman" w:hAnsi="Times New Roman" w:cs="Times New Roman"/>
          <w:sz w:val="24"/>
          <w:szCs w:val="24"/>
          <w:lang w:val="en-US"/>
        </w:rPr>
        <w:t>/</w:t>
      </w:r>
      <w:r w:rsidR="00F31BFD">
        <w:rPr>
          <w:rFonts w:ascii="Times New Roman" w:eastAsia="Times New Roman" w:hAnsi="Times New Roman" w:cs="Times New Roman"/>
          <w:sz w:val="24"/>
          <w:szCs w:val="24"/>
          <w:lang w:val="en-US"/>
        </w:rPr>
        <w:t xml:space="preserve"> is </w:t>
      </w:r>
      <w:r w:rsidR="00603841">
        <w:rPr>
          <w:rFonts w:ascii="Times New Roman" w:eastAsia="Times New Roman" w:hAnsi="Times New Roman" w:cs="Times New Roman"/>
          <w:sz w:val="24"/>
          <w:szCs w:val="24"/>
          <w:lang w:val="en-US"/>
        </w:rPr>
        <w:t xml:space="preserve">a </w:t>
      </w:r>
      <w:r w:rsidR="00F31BFD">
        <w:rPr>
          <w:rFonts w:ascii="Times New Roman" w:eastAsia="Times New Roman" w:hAnsi="Times New Roman" w:cs="Times New Roman"/>
          <w:sz w:val="24"/>
          <w:szCs w:val="24"/>
          <w:lang w:val="en-US"/>
        </w:rPr>
        <w:t>front vowel</w:t>
      </w:r>
      <w:r w:rsidR="001B1075" w:rsidRPr="001B1075">
        <w:rPr>
          <w:rFonts w:ascii="Times New Roman" w:eastAsia="Times New Roman" w:hAnsi="Times New Roman" w:cs="Times New Roman"/>
          <w:sz w:val="24"/>
          <w:szCs w:val="24"/>
          <w:lang w:val="en-US"/>
        </w:rPr>
        <w:t>).</w:t>
      </w:r>
      <w:r w:rsidR="00C710FF">
        <w:rPr>
          <w:rFonts w:ascii="Times New Roman" w:eastAsia="Times New Roman" w:hAnsi="Times New Roman" w:cs="Times New Roman"/>
          <w:sz w:val="24"/>
          <w:szCs w:val="24"/>
          <w:lang w:val="en-US"/>
        </w:rPr>
        <w:t xml:space="preserve"> </w:t>
      </w:r>
      <w:r w:rsidR="00B50C8D">
        <w:rPr>
          <w:rFonts w:ascii="Times New Roman" w:eastAsia="Times New Roman" w:hAnsi="Times New Roman" w:cs="Times New Roman"/>
          <w:sz w:val="24"/>
          <w:szCs w:val="24"/>
          <w:lang w:val="en-US"/>
        </w:rPr>
        <w:t>A</w:t>
      </w:r>
      <w:r w:rsidR="00304F79">
        <w:rPr>
          <w:rFonts w:ascii="Times New Roman" w:eastAsia="Times New Roman" w:hAnsi="Times New Roman" w:cs="Times New Roman"/>
          <w:sz w:val="24"/>
          <w:szCs w:val="24"/>
          <w:lang w:val="en-US"/>
        </w:rPr>
        <w:t>ccuracy</w:t>
      </w:r>
      <w:r w:rsidR="00C710FF" w:rsidRPr="00C710FF">
        <w:rPr>
          <w:rFonts w:ascii="Times New Roman" w:eastAsia="Times New Roman" w:hAnsi="Times New Roman" w:cs="Times New Roman"/>
          <w:sz w:val="24"/>
          <w:szCs w:val="24"/>
          <w:lang w:val="en-US"/>
        </w:rPr>
        <w:t xml:space="preserve"> </w:t>
      </w:r>
      <w:r w:rsidR="00304F79">
        <w:rPr>
          <w:rFonts w:ascii="Times New Roman" w:eastAsia="Times New Roman" w:hAnsi="Times New Roman" w:cs="Times New Roman"/>
          <w:sz w:val="24"/>
          <w:szCs w:val="24"/>
          <w:lang w:val="en-US"/>
        </w:rPr>
        <w:t>was</w:t>
      </w:r>
      <w:r w:rsidR="00C710FF" w:rsidRPr="00C710FF">
        <w:rPr>
          <w:rFonts w:ascii="Times New Roman" w:eastAsia="Times New Roman" w:hAnsi="Times New Roman" w:cs="Times New Roman"/>
          <w:sz w:val="24"/>
          <w:szCs w:val="24"/>
          <w:lang w:val="en-US"/>
        </w:rPr>
        <w:t xml:space="preserve"> higher</w:t>
      </w:r>
      <w:r w:rsidR="00030FA4">
        <w:rPr>
          <w:rFonts w:ascii="Times New Roman" w:eastAsia="Times New Roman" w:hAnsi="Times New Roman" w:cs="Times New Roman"/>
          <w:sz w:val="24"/>
          <w:szCs w:val="24"/>
          <w:lang w:val="en-US"/>
        </w:rPr>
        <w:t>,</w:t>
      </w:r>
      <w:r w:rsidR="00C710FF" w:rsidRPr="00C710FF">
        <w:rPr>
          <w:rFonts w:ascii="Times New Roman" w:eastAsia="Times New Roman" w:hAnsi="Times New Roman" w:cs="Times New Roman"/>
          <w:sz w:val="24"/>
          <w:szCs w:val="24"/>
          <w:lang w:val="en-US"/>
        </w:rPr>
        <w:t xml:space="preserve"> and response</w:t>
      </w:r>
      <w:r w:rsidR="00B50C8D">
        <w:rPr>
          <w:rFonts w:ascii="Times New Roman" w:eastAsia="Times New Roman" w:hAnsi="Times New Roman" w:cs="Times New Roman"/>
          <w:sz w:val="24"/>
          <w:szCs w:val="24"/>
          <w:lang w:val="en-US"/>
        </w:rPr>
        <w:t xml:space="preserve"> times </w:t>
      </w:r>
      <w:r w:rsidR="00304F79">
        <w:rPr>
          <w:rFonts w:ascii="Times New Roman" w:eastAsia="Times New Roman" w:hAnsi="Times New Roman" w:cs="Times New Roman"/>
          <w:sz w:val="24"/>
          <w:szCs w:val="24"/>
          <w:lang w:val="en-US"/>
        </w:rPr>
        <w:t xml:space="preserve">were faster when the targets </w:t>
      </w:r>
      <w:r w:rsidR="00030FA4">
        <w:rPr>
          <w:rFonts w:ascii="Times New Roman" w:eastAsia="Times New Roman" w:hAnsi="Times New Roman" w:cs="Times New Roman"/>
          <w:sz w:val="24"/>
          <w:szCs w:val="24"/>
          <w:lang w:val="en-US"/>
        </w:rPr>
        <w:t>occurred</w:t>
      </w:r>
      <w:r w:rsidR="00304F79">
        <w:rPr>
          <w:rFonts w:ascii="Times New Roman" w:eastAsia="Times New Roman" w:hAnsi="Times New Roman" w:cs="Times New Roman"/>
          <w:sz w:val="24"/>
          <w:szCs w:val="24"/>
          <w:lang w:val="en-US"/>
        </w:rPr>
        <w:t xml:space="preserve"> </w:t>
      </w:r>
      <w:r w:rsidR="00C710FF" w:rsidRPr="00C710FF">
        <w:rPr>
          <w:rFonts w:ascii="Times New Roman" w:eastAsia="Times New Roman" w:hAnsi="Times New Roman" w:cs="Times New Roman"/>
          <w:sz w:val="24"/>
          <w:szCs w:val="24"/>
          <w:lang w:val="en-US"/>
        </w:rPr>
        <w:t xml:space="preserve">in disharmonious than harmonious </w:t>
      </w:r>
      <w:r w:rsidR="00304F79">
        <w:rPr>
          <w:rFonts w:ascii="Times New Roman" w:eastAsia="Times New Roman" w:hAnsi="Times New Roman" w:cs="Times New Roman"/>
          <w:sz w:val="24"/>
          <w:szCs w:val="24"/>
          <w:lang w:val="en-US"/>
        </w:rPr>
        <w:t>strings</w:t>
      </w:r>
      <w:r w:rsidR="00D22DB8">
        <w:rPr>
          <w:rFonts w:ascii="Times New Roman" w:eastAsia="Times New Roman" w:hAnsi="Times New Roman" w:cs="Times New Roman"/>
          <w:sz w:val="24"/>
          <w:szCs w:val="24"/>
          <w:lang w:val="en-US"/>
        </w:rPr>
        <w:t xml:space="preserve"> (see also </w:t>
      </w:r>
      <w:proofErr w:type="spellStart"/>
      <w:r w:rsidR="00870C3A" w:rsidRPr="00870C3A">
        <w:rPr>
          <w:rFonts w:ascii="Times New Roman" w:eastAsia="Times New Roman" w:hAnsi="Times New Roman" w:cs="Times New Roman"/>
          <w:sz w:val="24"/>
          <w:szCs w:val="24"/>
          <w:lang w:val="en-US"/>
        </w:rPr>
        <w:t>Vroomen</w:t>
      </w:r>
      <w:proofErr w:type="spellEnd"/>
      <w:r w:rsidR="00870C3A" w:rsidRPr="00870C3A">
        <w:rPr>
          <w:rFonts w:ascii="Times New Roman" w:eastAsia="Times New Roman" w:hAnsi="Times New Roman" w:cs="Times New Roman"/>
          <w:sz w:val="24"/>
          <w:szCs w:val="24"/>
          <w:lang w:val="en-US"/>
        </w:rPr>
        <w:t xml:space="preserve"> et al.</w:t>
      </w:r>
      <w:r w:rsidR="00D22DB8">
        <w:rPr>
          <w:rFonts w:ascii="Times New Roman" w:eastAsia="Times New Roman" w:hAnsi="Times New Roman" w:cs="Times New Roman"/>
          <w:sz w:val="24"/>
          <w:szCs w:val="24"/>
          <w:lang w:val="en-US"/>
        </w:rPr>
        <w:t xml:space="preserve">, </w:t>
      </w:r>
      <w:r w:rsidR="00870C3A" w:rsidRPr="00870C3A">
        <w:rPr>
          <w:rFonts w:ascii="Times New Roman" w:eastAsia="Times New Roman" w:hAnsi="Times New Roman" w:cs="Times New Roman"/>
          <w:sz w:val="24"/>
          <w:szCs w:val="24"/>
          <w:lang w:val="en-US"/>
        </w:rPr>
        <w:t>1998</w:t>
      </w:r>
      <w:r w:rsidR="00D22DB8">
        <w:rPr>
          <w:rFonts w:ascii="Times New Roman" w:eastAsia="Times New Roman" w:hAnsi="Times New Roman" w:cs="Times New Roman"/>
          <w:sz w:val="24"/>
          <w:szCs w:val="24"/>
          <w:lang w:val="en-US"/>
        </w:rPr>
        <w:t>, for parallel evidence</w:t>
      </w:r>
      <w:r w:rsidR="00870C3A" w:rsidRPr="00870C3A">
        <w:rPr>
          <w:rFonts w:ascii="Times New Roman" w:eastAsia="Times New Roman" w:hAnsi="Times New Roman" w:cs="Times New Roman"/>
          <w:sz w:val="24"/>
          <w:szCs w:val="24"/>
          <w:lang w:val="en-US"/>
        </w:rPr>
        <w:t>).</w:t>
      </w:r>
      <w:r w:rsidR="007E2BD4">
        <w:rPr>
          <w:rFonts w:ascii="Times New Roman" w:eastAsia="Times New Roman" w:hAnsi="Times New Roman" w:cs="Times New Roman"/>
          <w:sz w:val="24"/>
          <w:szCs w:val="24"/>
          <w:lang w:val="en-US"/>
        </w:rPr>
        <w:t xml:space="preserve"> </w:t>
      </w:r>
      <w:r w:rsidR="009850E7">
        <w:rPr>
          <w:rFonts w:ascii="Times New Roman" w:eastAsia="Times New Roman" w:hAnsi="Times New Roman" w:cs="Times New Roman"/>
          <w:sz w:val="24"/>
          <w:szCs w:val="24"/>
          <w:lang w:val="en-US"/>
        </w:rPr>
        <w:t xml:space="preserve">Vowel </w:t>
      </w:r>
      <w:proofErr w:type="gramStart"/>
      <w:r w:rsidR="009850E7">
        <w:rPr>
          <w:rFonts w:ascii="Times New Roman" w:eastAsia="Times New Roman" w:hAnsi="Times New Roman" w:cs="Times New Roman"/>
          <w:sz w:val="24"/>
          <w:szCs w:val="24"/>
          <w:lang w:val="en-US"/>
        </w:rPr>
        <w:t>disharmony</w:t>
      </w:r>
      <w:proofErr w:type="gramEnd"/>
      <w:r w:rsidR="009850E7">
        <w:rPr>
          <w:rFonts w:ascii="Times New Roman" w:eastAsia="Times New Roman" w:hAnsi="Times New Roman" w:cs="Times New Roman"/>
          <w:sz w:val="24"/>
          <w:szCs w:val="24"/>
          <w:lang w:val="en-US"/>
        </w:rPr>
        <w:t xml:space="preserve"> play a segmentation cue for the Finnish participants (see </w:t>
      </w:r>
      <w:proofErr w:type="spellStart"/>
      <w:r w:rsidR="009850E7" w:rsidRPr="00B21183">
        <w:rPr>
          <w:rFonts w:ascii="Times New Roman" w:eastAsia="Times New Roman" w:hAnsi="Times New Roman" w:cs="Times New Roman"/>
          <w:color w:val="000000" w:themeColor="text1"/>
          <w:sz w:val="24"/>
          <w:szCs w:val="24"/>
          <w:lang w:eastAsia="en-GB"/>
        </w:rPr>
        <w:t>Kabak</w:t>
      </w:r>
      <w:proofErr w:type="spellEnd"/>
      <w:r w:rsidR="009850E7" w:rsidRPr="00B21183">
        <w:rPr>
          <w:rFonts w:ascii="Times New Roman" w:eastAsia="Times New Roman" w:hAnsi="Times New Roman" w:cs="Times New Roman"/>
          <w:color w:val="000000" w:themeColor="text1"/>
          <w:sz w:val="24"/>
          <w:szCs w:val="24"/>
          <w:lang w:eastAsia="en-GB"/>
        </w:rPr>
        <w:t xml:space="preserve"> et al.</w:t>
      </w:r>
      <w:r w:rsidR="009850E7">
        <w:rPr>
          <w:rFonts w:ascii="Times New Roman" w:eastAsia="Times New Roman" w:hAnsi="Times New Roman" w:cs="Times New Roman"/>
          <w:color w:val="000000" w:themeColor="text1"/>
          <w:sz w:val="24"/>
          <w:szCs w:val="24"/>
          <w:lang w:eastAsia="en-GB"/>
        </w:rPr>
        <w:t xml:space="preserve">, </w:t>
      </w:r>
      <w:r w:rsidR="009850E7" w:rsidRPr="00B21183">
        <w:rPr>
          <w:rFonts w:ascii="Times New Roman" w:eastAsia="Times New Roman" w:hAnsi="Times New Roman" w:cs="Times New Roman"/>
          <w:color w:val="000000" w:themeColor="text1"/>
          <w:sz w:val="24"/>
          <w:szCs w:val="24"/>
          <w:lang w:eastAsia="en-GB"/>
        </w:rPr>
        <w:t>2010</w:t>
      </w:r>
      <w:r w:rsidR="009850E7">
        <w:rPr>
          <w:rFonts w:ascii="Times New Roman" w:eastAsia="Times New Roman" w:hAnsi="Times New Roman" w:cs="Times New Roman"/>
          <w:color w:val="000000" w:themeColor="text1"/>
          <w:sz w:val="24"/>
          <w:szCs w:val="24"/>
          <w:lang w:eastAsia="en-GB"/>
        </w:rPr>
        <w:t>; for similar results in Turkish</w:t>
      </w:r>
      <w:r w:rsidR="009850E7">
        <w:rPr>
          <w:rFonts w:ascii="Times New Roman" w:eastAsia="Times New Roman" w:hAnsi="Times New Roman" w:cs="Times New Roman"/>
          <w:sz w:val="24"/>
          <w:szCs w:val="24"/>
          <w:lang w:val="en-US"/>
        </w:rPr>
        <w:t>).</w:t>
      </w:r>
    </w:p>
    <w:p w14:paraId="73B259BB" w14:textId="418A9641" w:rsidR="00FE50A6" w:rsidRPr="00D97E65" w:rsidRDefault="00524CB7" w:rsidP="00F21BC4">
      <w:pPr>
        <w:spacing w:line="48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V</w:t>
      </w:r>
      <w:r w:rsidR="006D3B07" w:rsidRPr="00B21183">
        <w:rPr>
          <w:rFonts w:ascii="Times New Roman" w:eastAsia="Times New Roman" w:hAnsi="Times New Roman" w:cs="Times New Roman"/>
          <w:sz w:val="24"/>
          <w:szCs w:val="24"/>
          <w:lang w:val="en-US"/>
        </w:rPr>
        <w:t xml:space="preserve">owel harmony </w:t>
      </w:r>
      <w:r w:rsidR="0081250B">
        <w:rPr>
          <w:rFonts w:ascii="Times New Roman" w:eastAsia="Times New Roman" w:hAnsi="Times New Roman" w:cs="Times New Roman"/>
          <w:sz w:val="24"/>
          <w:szCs w:val="24"/>
          <w:lang w:val="en-US"/>
        </w:rPr>
        <w:t>also play</w:t>
      </w:r>
      <w:r w:rsidR="00E02DD1">
        <w:rPr>
          <w:rFonts w:ascii="Times New Roman" w:eastAsia="Times New Roman" w:hAnsi="Times New Roman" w:cs="Times New Roman"/>
          <w:sz w:val="24"/>
          <w:szCs w:val="24"/>
          <w:lang w:val="en-US"/>
        </w:rPr>
        <w:t>s</w:t>
      </w:r>
      <w:r w:rsidR="0081250B">
        <w:rPr>
          <w:rFonts w:ascii="Times New Roman" w:eastAsia="Times New Roman" w:hAnsi="Times New Roman" w:cs="Times New Roman"/>
          <w:sz w:val="24"/>
          <w:szCs w:val="24"/>
          <w:lang w:val="en-US"/>
        </w:rPr>
        <w:t xml:space="preserve"> a role </w:t>
      </w:r>
      <w:r w:rsidR="00B50C8D">
        <w:rPr>
          <w:rFonts w:ascii="Times New Roman" w:eastAsia="Times New Roman" w:hAnsi="Times New Roman" w:cs="Times New Roman"/>
          <w:sz w:val="24"/>
          <w:szCs w:val="24"/>
          <w:lang w:val="en-US"/>
        </w:rPr>
        <w:t xml:space="preserve">in </w:t>
      </w:r>
      <w:r w:rsidR="009D7C0C">
        <w:rPr>
          <w:rFonts w:ascii="Times New Roman" w:eastAsia="Times New Roman" w:hAnsi="Times New Roman" w:cs="Times New Roman"/>
          <w:sz w:val="24"/>
          <w:szCs w:val="24"/>
          <w:lang w:val="en-US"/>
        </w:rPr>
        <w:t>the</w:t>
      </w:r>
      <w:r w:rsidR="00B50C8D">
        <w:rPr>
          <w:rFonts w:ascii="Times New Roman" w:eastAsia="Times New Roman" w:hAnsi="Times New Roman" w:cs="Times New Roman"/>
          <w:sz w:val="24"/>
          <w:szCs w:val="24"/>
          <w:lang w:val="en-US"/>
        </w:rPr>
        <w:t xml:space="preserve"> visual domain. </w:t>
      </w:r>
      <w:r w:rsidR="009D7C0C">
        <w:rPr>
          <w:rFonts w:ascii="Times New Roman" w:eastAsia="Times New Roman" w:hAnsi="Times New Roman" w:cs="Times New Roman"/>
          <w:sz w:val="24"/>
          <w:szCs w:val="24"/>
          <w:lang w:val="en-US"/>
        </w:rPr>
        <w:t>In an eye movement study during sentence reading</w:t>
      </w:r>
      <w:r w:rsidR="004F49B3">
        <w:rPr>
          <w:rFonts w:ascii="Times New Roman" w:eastAsia="Times New Roman" w:hAnsi="Times New Roman" w:cs="Times New Roman"/>
          <w:sz w:val="24"/>
          <w:szCs w:val="24"/>
          <w:lang w:val="en-US"/>
        </w:rPr>
        <w:t xml:space="preserve"> in Finnish</w:t>
      </w:r>
      <w:r w:rsidR="009D7C0C">
        <w:rPr>
          <w:rFonts w:ascii="Times New Roman" w:eastAsia="Times New Roman" w:hAnsi="Times New Roman" w:cs="Times New Roman"/>
          <w:sz w:val="24"/>
          <w:szCs w:val="24"/>
          <w:lang w:val="en-US"/>
        </w:rPr>
        <w:t>, B</w:t>
      </w:r>
      <w:r w:rsidR="006D3B07" w:rsidRPr="00A41D09">
        <w:rPr>
          <w:rFonts w:ascii="Times New Roman" w:eastAsia="Times New Roman" w:hAnsi="Times New Roman" w:cs="Times New Roman"/>
          <w:sz w:val="24"/>
          <w:szCs w:val="24"/>
          <w:lang w:val="en-US"/>
        </w:rPr>
        <w:t>ertram et al.</w:t>
      </w:r>
      <w:r w:rsidR="00B50C8D">
        <w:rPr>
          <w:rFonts w:ascii="Times New Roman" w:eastAsia="Times New Roman" w:hAnsi="Times New Roman" w:cs="Times New Roman"/>
          <w:sz w:val="24"/>
          <w:szCs w:val="24"/>
          <w:lang w:val="en-US"/>
        </w:rPr>
        <w:t xml:space="preserve"> (</w:t>
      </w:r>
      <w:r w:rsidR="006D3B07" w:rsidRPr="00A41D09">
        <w:rPr>
          <w:rFonts w:ascii="Times New Roman" w:eastAsia="Times New Roman" w:hAnsi="Times New Roman" w:cs="Times New Roman"/>
          <w:sz w:val="24"/>
          <w:szCs w:val="24"/>
          <w:lang w:val="en-US"/>
        </w:rPr>
        <w:t>2004</w:t>
      </w:r>
      <w:r w:rsidR="006D3B07">
        <w:rPr>
          <w:rFonts w:ascii="Times New Roman" w:eastAsia="Times New Roman" w:hAnsi="Times New Roman" w:cs="Times New Roman"/>
          <w:sz w:val="24"/>
          <w:szCs w:val="24"/>
          <w:lang w:val="en-US"/>
        </w:rPr>
        <w:t>)</w:t>
      </w:r>
      <w:r w:rsidR="00B50C8D">
        <w:rPr>
          <w:rFonts w:ascii="Times New Roman" w:eastAsia="Times New Roman" w:hAnsi="Times New Roman" w:cs="Times New Roman"/>
          <w:sz w:val="24"/>
          <w:szCs w:val="24"/>
          <w:lang w:val="en-US"/>
        </w:rPr>
        <w:t xml:space="preserve"> </w:t>
      </w:r>
      <w:r w:rsidR="00133D65">
        <w:rPr>
          <w:rFonts w:ascii="Times New Roman" w:eastAsia="Times New Roman" w:hAnsi="Times New Roman" w:cs="Times New Roman"/>
          <w:sz w:val="24"/>
          <w:szCs w:val="24"/>
          <w:lang w:val="en-US"/>
        </w:rPr>
        <w:t>included</w:t>
      </w:r>
      <w:r w:rsidR="00B50C8D">
        <w:rPr>
          <w:rFonts w:ascii="Times New Roman" w:eastAsia="Times New Roman" w:hAnsi="Times New Roman" w:cs="Times New Roman"/>
          <w:sz w:val="24"/>
          <w:szCs w:val="24"/>
          <w:lang w:val="en-US"/>
        </w:rPr>
        <w:t xml:space="preserve"> </w:t>
      </w:r>
      <w:r w:rsidR="00E02DD1">
        <w:rPr>
          <w:rFonts w:ascii="Times New Roman" w:eastAsia="Times New Roman" w:hAnsi="Times New Roman" w:cs="Times New Roman"/>
          <w:sz w:val="24"/>
          <w:szCs w:val="24"/>
          <w:lang w:val="en-US"/>
        </w:rPr>
        <w:t xml:space="preserve">two types of </w:t>
      </w:r>
      <w:r w:rsidR="00B50C8D">
        <w:rPr>
          <w:rFonts w:ascii="Times New Roman" w:eastAsia="Times New Roman" w:hAnsi="Times New Roman" w:cs="Times New Roman"/>
          <w:sz w:val="24"/>
          <w:szCs w:val="24"/>
          <w:lang w:val="en-US"/>
        </w:rPr>
        <w:t>compound word</w:t>
      </w:r>
      <w:r w:rsidR="009D7C0C">
        <w:rPr>
          <w:rFonts w:ascii="Times New Roman" w:eastAsia="Times New Roman" w:hAnsi="Times New Roman" w:cs="Times New Roman"/>
          <w:sz w:val="24"/>
          <w:szCs w:val="24"/>
          <w:lang w:val="en-US"/>
        </w:rPr>
        <w:t>s</w:t>
      </w:r>
      <w:r w:rsidR="00E02DD1">
        <w:rPr>
          <w:rFonts w:ascii="Times New Roman" w:eastAsia="Times New Roman" w:hAnsi="Times New Roman" w:cs="Times New Roman"/>
          <w:sz w:val="24"/>
          <w:szCs w:val="24"/>
          <w:lang w:val="en-US"/>
        </w:rPr>
        <w:t xml:space="preserve">: the </w:t>
      </w:r>
      <w:commentRangeStart w:id="3"/>
      <w:r w:rsidR="00133D65">
        <w:rPr>
          <w:rFonts w:ascii="Times New Roman" w:eastAsia="Times New Roman" w:hAnsi="Times New Roman" w:cs="Times New Roman"/>
          <w:sz w:val="24"/>
          <w:szCs w:val="24"/>
          <w:lang w:val="en-US"/>
        </w:rPr>
        <w:t>constituent</w:t>
      </w:r>
      <w:commentRangeEnd w:id="3"/>
      <w:r w:rsidR="00E02DD1">
        <w:rPr>
          <w:rStyle w:val="CommentReference"/>
        </w:rPr>
        <w:commentReference w:id="3"/>
      </w:r>
      <w:r w:rsidR="00E02DD1">
        <w:rPr>
          <w:rFonts w:ascii="Times New Roman" w:eastAsia="Times New Roman" w:hAnsi="Times New Roman" w:cs="Times New Roman"/>
          <w:sz w:val="24"/>
          <w:szCs w:val="24"/>
          <w:lang w:val="en-US"/>
        </w:rPr>
        <w:t xml:space="preserve">s could share </w:t>
      </w:r>
      <w:r w:rsidR="004F49B3">
        <w:rPr>
          <w:rFonts w:ascii="Times New Roman" w:eastAsia="Times New Roman" w:hAnsi="Times New Roman" w:cs="Times New Roman"/>
          <w:sz w:val="24"/>
          <w:szCs w:val="24"/>
          <w:lang w:val="en-US"/>
        </w:rPr>
        <w:t>the same</w:t>
      </w:r>
      <w:r w:rsidR="00B50C8D">
        <w:rPr>
          <w:rFonts w:ascii="Times New Roman" w:eastAsia="Times New Roman" w:hAnsi="Times New Roman" w:cs="Times New Roman"/>
          <w:sz w:val="24"/>
          <w:szCs w:val="24"/>
          <w:lang w:val="en-US"/>
        </w:rPr>
        <w:t xml:space="preserve"> vowel harmony (e.g., </w:t>
      </w:r>
      <w:proofErr w:type="spellStart"/>
      <w:r w:rsidR="004F49B3" w:rsidRPr="00950001">
        <w:rPr>
          <w:rFonts w:ascii="Times New Roman" w:eastAsia="Times New Roman" w:hAnsi="Times New Roman" w:cs="Times New Roman"/>
          <w:i/>
          <w:iCs/>
          <w:sz w:val="24"/>
          <w:szCs w:val="24"/>
          <w:lang w:val="en-US"/>
        </w:rPr>
        <w:t>satu</w:t>
      </w:r>
      <w:r w:rsidR="004F49B3" w:rsidRPr="009D7C0C">
        <w:rPr>
          <w:rFonts w:ascii="Times New Roman" w:eastAsia="Times New Roman" w:hAnsi="Times New Roman" w:cs="Times New Roman"/>
          <w:i/>
          <w:iCs/>
          <w:color w:val="FF0000"/>
          <w:sz w:val="24"/>
          <w:szCs w:val="24"/>
          <w:lang w:val="en-US"/>
        </w:rPr>
        <w:t>olento</w:t>
      </w:r>
      <w:proofErr w:type="spellEnd"/>
      <w:r w:rsidR="004F49B3">
        <w:rPr>
          <w:rFonts w:ascii="Times New Roman" w:eastAsia="Times New Roman" w:hAnsi="Times New Roman" w:cs="Times New Roman"/>
          <w:sz w:val="24"/>
          <w:szCs w:val="24"/>
          <w:lang w:val="en-US"/>
        </w:rPr>
        <w:t xml:space="preserve"> [fairytale creature] the </w:t>
      </w:r>
      <w:r w:rsidR="009D7C0C">
        <w:rPr>
          <w:rFonts w:ascii="Times New Roman" w:eastAsia="Times New Roman" w:hAnsi="Times New Roman" w:cs="Times New Roman"/>
          <w:sz w:val="24"/>
          <w:szCs w:val="24"/>
          <w:lang w:val="en-US"/>
        </w:rPr>
        <w:t>red color is for illustrative purposes</w:t>
      </w:r>
      <w:r>
        <w:rPr>
          <w:rFonts w:ascii="Times New Roman" w:eastAsia="Times New Roman" w:hAnsi="Times New Roman" w:cs="Times New Roman"/>
          <w:sz w:val="24"/>
          <w:szCs w:val="24"/>
          <w:lang w:val="en-US"/>
        </w:rPr>
        <w:t xml:space="preserve"> to signal the two constituents</w:t>
      </w:r>
      <w:r w:rsidR="00480E1C">
        <w:rPr>
          <w:rFonts w:ascii="Times New Roman" w:eastAsia="Times New Roman" w:hAnsi="Times New Roman" w:cs="Times New Roman"/>
          <w:sz w:val="24"/>
          <w:szCs w:val="24"/>
          <w:lang w:val="en-US"/>
        </w:rPr>
        <w:t>]</w:t>
      </w:r>
      <w:r w:rsidR="00CE49F8">
        <w:rPr>
          <w:rFonts w:ascii="Times New Roman" w:eastAsia="Times New Roman" w:hAnsi="Times New Roman" w:cs="Times New Roman"/>
          <w:sz w:val="24"/>
          <w:szCs w:val="24"/>
          <w:lang w:val="en-US"/>
        </w:rPr>
        <w:t>)</w:t>
      </w:r>
      <w:r w:rsidR="00572C0D">
        <w:rPr>
          <w:rFonts w:ascii="Times New Roman" w:eastAsia="Times New Roman" w:hAnsi="Times New Roman" w:cs="Times New Roman"/>
          <w:sz w:val="24"/>
          <w:szCs w:val="24"/>
          <w:lang w:val="en-US"/>
        </w:rPr>
        <w:t xml:space="preserve">, </w:t>
      </w:r>
      <w:r w:rsidR="00E02DD1">
        <w:rPr>
          <w:rFonts w:ascii="Times New Roman" w:eastAsia="Times New Roman" w:hAnsi="Times New Roman" w:cs="Times New Roman"/>
          <w:sz w:val="24"/>
          <w:szCs w:val="24"/>
          <w:lang w:val="en-US"/>
        </w:rPr>
        <w:t>or not</w:t>
      </w:r>
      <w:r w:rsidR="00572C0D">
        <w:rPr>
          <w:rFonts w:ascii="Times New Roman" w:eastAsia="Times New Roman" w:hAnsi="Times New Roman" w:cs="Times New Roman"/>
          <w:sz w:val="24"/>
          <w:szCs w:val="24"/>
          <w:lang w:val="en-US"/>
        </w:rPr>
        <w:t xml:space="preserve"> (</w:t>
      </w:r>
      <w:r w:rsidR="004F49B3">
        <w:rPr>
          <w:rFonts w:ascii="Times New Roman" w:eastAsia="Times New Roman" w:hAnsi="Times New Roman" w:cs="Times New Roman"/>
          <w:sz w:val="24"/>
          <w:szCs w:val="24"/>
          <w:lang w:val="en-US"/>
        </w:rPr>
        <w:t xml:space="preserve">e.g., </w:t>
      </w:r>
      <w:proofErr w:type="spellStart"/>
      <w:r w:rsidR="004F49B3" w:rsidRPr="00950001">
        <w:rPr>
          <w:rFonts w:ascii="Times New Roman" w:eastAsia="Times New Roman" w:hAnsi="Times New Roman" w:cs="Times New Roman"/>
          <w:i/>
          <w:iCs/>
          <w:sz w:val="24"/>
          <w:szCs w:val="24"/>
          <w:lang w:val="en-US"/>
        </w:rPr>
        <w:t>sähkö</w:t>
      </w:r>
      <w:r w:rsidR="004F49B3" w:rsidRPr="009D7C0C">
        <w:rPr>
          <w:rFonts w:ascii="Times New Roman" w:eastAsia="Times New Roman" w:hAnsi="Times New Roman" w:cs="Times New Roman"/>
          <w:i/>
          <w:iCs/>
          <w:color w:val="FF0000"/>
          <w:sz w:val="24"/>
          <w:szCs w:val="24"/>
          <w:lang w:val="en-US"/>
        </w:rPr>
        <w:t>asentaja</w:t>
      </w:r>
      <w:proofErr w:type="spellEnd"/>
      <w:r w:rsidR="004F49B3">
        <w:rPr>
          <w:rFonts w:ascii="Times New Roman" w:eastAsia="Times New Roman" w:hAnsi="Times New Roman" w:cs="Times New Roman"/>
          <w:sz w:val="24"/>
          <w:szCs w:val="24"/>
          <w:lang w:val="en-US"/>
        </w:rPr>
        <w:t xml:space="preserve"> [electricity expert</w:t>
      </w:r>
      <w:r w:rsidR="008F2C03">
        <w:rPr>
          <w:rFonts w:ascii="Times New Roman" w:eastAsia="Times New Roman" w:hAnsi="Times New Roman" w:cs="Times New Roman"/>
          <w:sz w:val="24"/>
          <w:szCs w:val="24"/>
          <w:lang w:val="en-US"/>
        </w:rPr>
        <w:t>]</w:t>
      </w:r>
      <w:r w:rsidR="00E02DD1">
        <w:rPr>
          <w:rFonts w:ascii="Times New Roman" w:eastAsia="Times New Roman" w:hAnsi="Times New Roman" w:cs="Times New Roman"/>
          <w:sz w:val="24"/>
          <w:szCs w:val="24"/>
          <w:lang w:val="en-US"/>
        </w:rPr>
        <w:t xml:space="preserve">; </w:t>
      </w:r>
      <w:r w:rsidR="00F0644A">
        <w:rPr>
          <w:rFonts w:ascii="Times New Roman" w:eastAsia="Times New Roman" w:hAnsi="Times New Roman" w:cs="Times New Roman"/>
          <w:sz w:val="24"/>
          <w:szCs w:val="24"/>
          <w:lang w:val="en-US"/>
        </w:rPr>
        <w:t>front vowel harmony in the first constituent and back vowel harmony in the second</w:t>
      </w:r>
      <w:r w:rsidR="00950001">
        <w:rPr>
          <w:rFonts w:ascii="Times New Roman" w:eastAsia="Times New Roman" w:hAnsi="Times New Roman" w:cs="Times New Roman"/>
          <w:sz w:val="24"/>
          <w:szCs w:val="24"/>
          <w:lang w:val="en-US"/>
        </w:rPr>
        <w:t>)</w:t>
      </w:r>
      <w:r w:rsidR="00B50C8D">
        <w:rPr>
          <w:rFonts w:ascii="Times New Roman" w:eastAsia="Times New Roman" w:hAnsi="Times New Roman" w:cs="Times New Roman"/>
          <w:sz w:val="24"/>
          <w:szCs w:val="24"/>
          <w:lang w:val="en-US"/>
        </w:rPr>
        <w:t xml:space="preserve">. </w:t>
      </w:r>
      <w:r w:rsidR="004F49B3">
        <w:rPr>
          <w:rFonts w:ascii="Times New Roman" w:eastAsia="Times New Roman" w:hAnsi="Times New Roman" w:cs="Times New Roman"/>
          <w:sz w:val="24"/>
          <w:szCs w:val="24"/>
          <w:lang w:val="en-US"/>
        </w:rPr>
        <w:t>B</w:t>
      </w:r>
      <w:r w:rsidR="004F49B3" w:rsidRPr="00A41D09">
        <w:rPr>
          <w:rFonts w:ascii="Times New Roman" w:eastAsia="Times New Roman" w:hAnsi="Times New Roman" w:cs="Times New Roman"/>
          <w:sz w:val="24"/>
          <w:szCs w:val="24"/>
          <w:lang w:val="en-US"/>
        </w:rPr>
        <w:t>ertram et al.</w:t>
      </w:r>
      <w:r w:rsidR="004F49B3">
        <w:rPr>
          <w:rFonts w:ascii="Times New Roman" w:eastAsia="Times New Roman" w:hAnsi="Times New Roman" w:cs="Times New Roman"/>
          <w:sz w:val="24"/>
          <w:szCs w:val="24"/>
          <w:lang w:val="en-US"/>
        </w:rPr>
        <w:t xml:space="preserve"> (</w:t>
      </w:r>
      <w:r w:rsidR="004F49B3" w:rsidRPr="00A41D09">
        <w:rPr>
          <w:rFonts w:ascii="Times New Roman" w:eastAsia="Times New Roman" w:hAnsi="Times New Roman" w:cs="Times New Roman"/>
          <w:sz w:val="24"/>
          <w:szCs w:val="24"/>
          <w:lang w:val="en-US"/>
        </w:rPr>
        <w:t>2004</w:t>
      </w:r>
      <w:r w:rsidR="004F49B3">
        <w:rPr>
          <w:rFonts w:ascii="Times New Roman" w:eastAsia="Times New Roman" w:hAnsi="Times New Roman" w:cs="Times New Roman"/>
          <w:sz w:val="24"/>
          <w:szCs w:val="24"/>
          <w:lang w:val="en-US"/>
        </w:rPr>
        <w:t xml:space="preserve">) </w:t>
      </w:r>
      <w:r w:rsidR="00B50C8D">
        <w:rPr>
          <w:rFonts w:ascii="Times New Roman" w:eastAsia="Times New Roman" w:hAnsi="Times New Roman" w:cs="Times New Roman"/>
          <w:sz w:val="24"/>
          <w:szCs w:val="24"/>
          <w:lang w:val="en-US"/>
        </w:rPr>
        <w:t>found s</w:t>
      </w:r>
      <w:r w:rsidR="006D3B07" w:rsidRPr="004152A1">
        <w:rPr>
          <w:rFonts w:ascii="Times New Roman" w:eastAsia="Times New Roman" w:hAnsi="Times New Roman" w:cs="Times New Roman"/>
          <w:sz w:val="24"/>
          <w:szCs w:val="24"/>
          <w:lang w:val="en-US"/>
        </w:rPr>
        <w:t>horter gaze duration</w:t>
      </w:r>
      <w:r w:rsidR="003F6556">
        <w:rPr>
          <w:rFonts w:ascii="Times New Roman" w:eastAsia="Times New Roman" w:hAnsi="Times New Roman" w:cs="Times New Roman"/>
          <w:sz w:val="24"/>
          <w:szCs w:val="24"/>
          <w:lang w:val="en-US"/>
        </w:rPr>
        <w:t>s</w:t>
      </w:r>
      <w:r w:rsidR="006D3B07" w:rsidRPr="004152A1">
        <w:rPr>
          <w:rFonts w:ascii="Times New Roman" w:eastAsia="Times New Roman" w:hAnsi="Times New Roman" w:cs="Times New Roman"/>
          <w:sz w:val="24"/>
          <w:szCs w:val="24"/>
          <w:lang w:val="en-US"/>
        </w:rPr>
        <w:t xml:space="preserve"> on </w:t>
      </w:r>
      <w:r w:rsidR="00F0644A">
        <w:rPr>
          <w:rFonts w:ascii="Times New Roman" w:eastAsia="Times New Roman" w:hAnsi="Times New Roman" w:cs="Times New Roman"/>
          <w:sz w:val="24"/>
          <w:szCs w:val="24"/>
          <w:lang w:val="en-US"/>
        </w:rPr>
        <w:t>harmonically dissonant</w:t>
      </w:r>
      <w:r w:rsidR="006D3B07" w:rsidRPr="004152A1">
        <w:rPr>
          <w:rFonts w:ascii="Times New Roman" w:eastAsia="Times New Roman" w:hAnsi="Times New Roman" w:cs="Times New Roman"/>
          <w:sz w:val="24"/>
          <w:szCs w:val="24"/>
          <w:lang w:val="en-US"/>
        </w:rPr>
        <w:t xml:space="preserve"> compound words</w:t>
      </w:r>
      <w:r w:rsidR="009D7C0C">
        <w:rPr>
          <w:rFonts w:ascii="Times New Roman" w:eastAsia="Times New Roman" w:hAnsi="Times New Roman" w:cs="Times New Roman"/>
          <w:sz w:val="24"/>
          <w:szCs w:val="24"/>
          <w:lang w:val="en-US"/>
        </w:rPr>
        <w:t xml:space="preserve">, </w:t>
      </w:r>
      <w:r w:rsidR="00865772">
        <w:rPr>
          <w:rFonts w:ascii="Times New Roman" w:eastAsia="Times New Roman" w:hAnsi="Times New Roman" w:cs="Times New Roman"/>
          <w:sz w:val="24"/>
          <w:szCs w:val="24"/>
          <w:lang w:val="en-US"/>
        </w:rPr>
        <w:t xml:space="preserve">suggesting </w:t>
      </w:r>
      <w:r w:rsidR="006D3B07" w:rsidRPr="004152A1">
        <w:rPr>
          <w:rFonts w:ascii="Times New Roman" w:eastAsia="Times New Roman" w:hAnsi="Times New Roman" w:cs="Times New Roman"/>
          <w:sz w:val="24"/>
          <w:szCs w:val="24"/>
          <w:lang w:val="en-US"/>
        </w:rPr>
        <w:t xml:space="preserve">that </w:t>
      </w:r>
      <w:bookmarkStart w:id="4" w:name="OLE_LINK5"/>
      <w:bookmarkStart w:id="5" w:name="OLE_LINK6"/>
      <w:r w:rsidR="008C726F">
        <w:rPr>
          <w:rFonts w:ascii="Times New Roman" w:eastAsia="Times New Roman" w:hAnsi="Times New Roman" w:cs="Times New Roman"/>
          <w:sz w:val="24"/>
          <w:szCs w:val="24"/>
          <w:lang w:val="en-US"/>
        </w:rPr>
        <w:t xml:space="preserve">lack of </w:t>
      </w:r>
      <w:r w:rsidR="006D3B07" w:rsidRPr="004152A1">
        <w:rPr>
          <w:rFonts w:ascii="Times New Roman" w:eastAsia="Times New Roman" w:hAnsi="Times New Roman" w:cs="Times New Roman"/>
          <w:sz w:val="24"/>
          <w:szCs w:val="24"/>
          <w:lang w:val="en-US"/>
        </w:rPr>
        <w:t xml:space="preserve">vowel harmony </w:t>
      </w:r>
      <w:r w:rsidR="00865772">
        <w:rPr>
          <w:rFonts w:ascii="Times New Roman" w:eastAsia="Times New Roman" w:hAnsi="Times New Roman" w:cs="Times New Roman"/>
          <w:sz w:val="24"/>
          <w:szCs w:val="24"/>
          <w:lang w:val="en-US"/>
        </w:rPr>
        <w:t xml:space="preserve">across the constituents </w:t>
      </w:r>
      <w:r w:rsidR="00DA0744">
        <w:rPr>
          <w:rFonts w:ascii="Times New Roman" w:eastAsia="Times New Roman" w:hAnsi="Times New Roman" w:cs="Times New Roman"/>
          <w:sz w:val="24"/>
          <w:szCs w:val="24"/>
          <w:lang w:val="en-US"/>
        </w:rPr>
        <w:t xml:space="preserve">would </w:t>
      </w:r>
      <w:r w:rsidR="00865772">
        <w:rPr>
          <w:rFonts w:ascii="Times New Roman" w:eastAsia="Times New Roman" w:hAnsi="Times New Roman" w:cs="Times New Roman"/>
          <w:sz w:val="24"/>
          <w:szCs w:val="24"/>
          <w:lang w:val="en-US"/>
        </w:rPr>
        <w:t xml:space="preserve">help </w:t>
      </w:r>
      <w:r w:rsidR="00DA0744">
        <w:rPr>
          <w:rFonts w:ascii="Times New Roman" w:eastAsia="Times New Roman" w:hAnsi="Times New Roman" w:cs="Times New Roman"/>
          <w:sz w:val="24"/>
          <w:szCs w:val="24"/>
          <w:lang w:val="en-US"/>
        </w:rPr>
        <w:t>segmentation</w:t>
      </w:r>
      <w:r w:rsidR="00865772">
        <w:rPr>
          <w:rFonts w:ascii="Times New Roman" w:eastAsia="Times New Roman" w:hAnsi="Times New Roman" w:cs="Times New Roman"/>
          <w:sz w:val="24"/>
          <w:szCs w:val="24"/>
          <w:lang w:val="en-US"/>
        </w:rPr>
        <w:t xml:space="preserve"> in</w:t>
      </w:r>
      <w:r w:rsidR="009D7C0C">
        <w:rPr>
          <w:rFonts w:ascii="Times New Roman" w:eastAsia="Times New Roman" w:hAnsi="Times New Roman" w:cs="Times New Roman"/>
          <w:sz w:val="24"/>
          <w:szCs w:val="24"/>
          <w:lang w:val="en-US"/>
        </w:rPr>
        <w:t xml:space="preserve"> compound </w:t>
      </w:r>
      <w:r w:rsidR="006D3B07" w:rsidRPr="004152A1">
        <w:rPr>
          <w:rFonts w:ascii="Times New Roman" w:eastAsia="Times New Roman" w:hAnsi="Times New Roman" w:cs="Times New Roman"/>
          <w:sz w:val="24"/>
          <w:szCs w:val="24"/>
          <w:lang w:val="en-US"/>
        </w:rPr>
        <w:t>words</w:t>
      </w:r>
      <w:bookmarkEnd w:id="4"/>
      <w:bookmarkEnd w:id="5"/>
      <w:r w:rsidR="006D3B07" w:rsidRPr="00B21183">
        <w:rPr>
          <w:rFonts w:ascii="Times New Roman" w:eastAsia="Times New Roman" w:hAnsi="Times New Roman" w:cs="Times New Roman"/>
          <w:sz w:val="24"/>
          <w:szCs w:val="24"/>
          <w:lang w:val="en-US"/>
        </w:rPr>
        <w:t>.</w:t>
      </w:r>
      <w:r w:rsidR="00F0644A">
        <w:rPr>
          <w:rFonts w:ascii="Times New Roman" w:eastAsia="Times New Roman" w:hAnsi="Times New Roman" w:cs="Times New Roman"/>
          <w:sz w:val="24"/>
          <w:szCs w:val="24"/>
          <w:lang w:val="en-US"/>
        </w:rPr>
        <w:t xml:space="preserve"> </w:t>
      </w:r>
      <w:r w:rsidR="006D3B07" w:rsidRPr="00B21183">
        <w:rPr>
          <w:rFonts w:ascii="Times New Roman" w:eastAsia="Times New Roman" w:hAnsi="Times New Roman" w:cs="Times New Roman"/>
          <w:sz w:val="24"/>
          <w:szCs w:val="24"/>
          <w:lang w:val="en-US"/>
        </w:rPr>
        <w:t xml:space="preserve">Recently, </w:t>
      </w:r>
      <w:r w:rsidR="006D3B07" w:rsidRPr="00B21183">
        <w:rPr>
          <w:rFonts w:ascii="Times New Roman" w:eastAsia="Times New Roman" w:hAnsi="Times New Roman" w:cs="Times New Roman"/>
          <w:sz w:val="24"/>
          <w:szCs w:val="24"/>
        </w:rPr>
        <w:t xml:space="preserve">Perea </w:t>
      </w:r>
      <w:r w:rsidR="00030FA4">
        <w:rPr>
          <w:rFonts w:ascii="Times New Roman" w:eastAsia="Times New Roman" w:hAnsi="Times New Roman" w:cs="Times New Roman"/>
          <w:sz w:val="24"/>
          <w:szCs w:val="24"/>
        </w:rPr>
        <w:t>et al.</w:t>
      </w:r>
      <w:r w:rsidR="006D3B07" w:rsidRPr="00B21183">
        <w:rPr>
          <w:rFonts w:ascii="Times New Roman" w:eastAsia="Times New Roman" w:hAnsi="Times New Roman" w:cs="Times New Roman"/>
          <w:sz w:val="24"/>
          <w:szCs w:val="24"/>
        </w:rPr>
        <w:t xml:space="preserve"> (202</w:t>
      </w:r>
      <w:r w:rsidR="008F01B4">
        <w:rPr>
          <w:rFonts w:ascii="Times New Roman" w:eastAsia="Times New Roman" w:hAnsi="Times New Roman" w:cs="Times New Roman"/>
          <w:sz w:val="24"/>
          <w:szCs w:val="24"/>
        </w:rPr>
        <w:t>2</w:t>
      </w:r>
      <w:r w:rsidR="00D219D8">
        <w:rPr>
          <w:rFonts w:ascii="Times New Roman" w:eastAsia="Times New Roman" w:hAnsi="Times New Roman" w:cs="Times New Roman"/>
          <w:sz w:val="24"/>
          <w:szCs w:val="24"/>
        </w:rPr>
        <w:t>; Experiment 3</w:t>
      </w:r>
      <w:r w:rsidR="006D3B07" w:rsidRPr="00B21183">
        <w:rPr>
          <w:rFonts w:ascii="Times New Roman" w:eastAsia="Times New Roman" w:hAnsi="Times New Roman" w:cs="Times New Roman"/>
          <w:sz w:val="24"/>
          <w:szCs w:val="24"/>
        </w:rPr>
        <w:t xml:space="preserve">) examined whether </w:t>
      </w:r>
      <w:r w:rsidR="006D3B07">
        <w:rPr>
          <w:rFonts w:ascii="Times New Roman" w:eastAsia="Times New Roman" w:hAnsi="Times New Roman" w:cs="Times New Roman"/>
          <w:sz w:val="24"/>
          <w:szCs w:val="24"/>
        </w:rPr>
        <w:t xml:space="preserve">vowel harmony </w:t>
      </w:r>
      <w:r w:rsidR="00A31C3B">
        <w:rPr>
          <w:rFonts w:ascii="Times New Roman" w:eastAsia="Times New Roman" w:hAnsi="Times New Roman" w:cs="Times New Roman"/>
          <w:sz w:val="24"/>
          <w:szCs w:val="24"/>
        </w:rPr>
        <w:t xml:space="preserve">could </w:t>
      </w:r>
      <w:r>
        <w:rPr>
          <w:rFonts w:ascii="Times New Roman" w:eastAsia="Times New Roman" w:hAnsi="Times New Roman" w:cs="Times New Roman"/>
          <w:sz w:val="24"/>
          <w:szCs w:val="24"/>
        </w:rPr>
        <w:t>modulate</w:t>
      </w:r>
      <w:r w:rsidR="00A31C3B">
        <w:rPr>
          <w:rFonts w:ascii="Times New Roman" w:eastAsia="Times New Roman" w:hAnsi="Times New Roman" w:cs="Times New Roman"/>
          <w:sz w:val="24"/>
          <w:szCs w:val="24"/>
        </w:rPr>
        <w:t xml:space="preserve"> </w:t>
      </w:r>
      <w:r w:rsidR="002E5CFF">
        <w:rPr>
          <w:rFonts w:ascii="Times New Roman" w:eastAsia="Times New Roman" w:hAnsi="Times New Roman" w:cs="Times New Roman"/>
          <w:sz w:val="24"/>
          <w:szCs w:val="24"/>
        </w:rPr>
        <w:t xml:space="preserve">lexical processing </w:t>
      </w:r>
      <w:r w:rsidR="004F49B3">
        <w:rPr>
          <w:rFonts w:ascii="Times New Roman" w:eastAsia="Times New Roman" w:hAnsi="Times New Roman" w:cs="Times New Roman"/>
          <w:sz w:val="24"/>
          <w:szCs w:val="24"/>
        </w:rPr>
        <w:t xml:space="preserve">in Finnish </w:t>
      </w:r>
      <w:r>
        <w:rPr>
          <w:rFonts w:ascii="Times New Roman" w:eastAsia="Times New Roman" w:hAnsi="Times New Roman" w:cs="Times New Roman"/>
          <w:sz w:val="24"/>
          <w:szCs w:val="24"/>
        </w:rPr>
        <w:t>using</w:t>
      </w:r>
      <w:r w:rsidR="002E5CFF">
        <w:rPr>
          <w:rFonts w:ascii="Times New Roman" w:eastAsia="Times New Roman" w:hAnsi="Times New Roman" w:cs="Times New Roman"/>
          <w:sz w:val="24"/>
          <w:szCs w:val="24"/>
        </w:rPr>
        <w:t xml:space="preserve"> </w:t>
      </w:r>
      <w:r w:rsidR="00516F46">
        <w:rPr>
          <w:rFonts w:ascii="Times New Roman" w:eastAsia="Times New Roman" w:hAnsi="Times New Roman" w:cs="Times New Roman"/>
          <w:sz w:val="24"/>
          <w:szCs w:val="24"/>
        </w:rPr>
        <w:t>monomorphemic words</w:t>
      </w:r>
      <w:r w:rsidR="002E5CFF">
        <w:rPr>
          <w:rFonts w:ascii="Times New Roman" w:eastAsia="Times New Roman" w:hAnsi="Times New Roman" w:cs="Times New Roman"/>
          <w:sz w:val="24"/>
          <w:szCs w:val="24"/>
        </w:rPr>
        <w:t xml:space="preserve"> </w:t>
      </w:r>
      <w:r w:rsidR="008F01B4">
        <w:rPr>
          <w:rFonts w:ascii="Times New Roman" w:eastAsia="Times New Roman" w:hAnsi="Times New Roman" w:cs="Times New Roman"/>
          <w:sz w:val="24"/>
          <w:szCs w:val="24"/>
        </w:rPr>
        <w:t xml:space="preserve">using a lexical decision </w:t>
      </w:r>
      <w:r w:rsidR="004F49B3">
        <w:rPr>
          <w:rFonts w:ascii="Times New Roman" w:eastAsia="Times New Roman" w:hAnsi="Times New Roman" w:cs="Times New Roman"/>
          <w:sz w:val="24"/>
          <w:szCs w:val="24"/>
        </w:rPr>
        <w:t>task. As</w:t>
      </w:r>
      <w:r w:rsidR="006D3B07">
        <w:rPr>
          <w:rFonts w:ascii="Times New Roman" w:eastAsia="Times New Roman" w:hAnsi="Times New Roman" w:cs="Times New Roman"/>
          <w:sz w:val="24"/>
          <w:szCs w:val="24"/>
        </w:rPr>
        <w:t xml:space="preserve"> </w:t>
      </w:r>
      <w:r w:rsidR="00AD6A5B">
        <w:rPr>
          <w:rFonts w:ascii="Times New Roman" w:eastAsia="Times New Roman" w:hAnsi="Times New Roman" w:cs="Times New Roman"/>
          <w:sz w:val="24"/>
          <w:szCs w:val="24"/>
        </w:rPr>
        <w:t>vowel disharmony only</w:t>
      </w:r>
      <w:r w:rsidR="00516F46">
        <w:rPr>
          <w:rFonts w:ascii="Times New Roman" w:eastAsia="Times New Roman" w:hAnsi="Times New Roman" w:cs="Times New Roman"/>
          <w:sz w:val="24"/>
          <w:szCs w:val="24"/>
        </w:rPr>
        <w:t xml:space="preserve"> </w:t>
      </w:r>
      <w:r w:rsidR="001D2EF3">
        <w:rPr>
          <w:rFonts w:ascii="Times New Roman" w:eastAsia="Times New Roman" w:hAnsi="Times New Roman" w:cs="Times New Roman"/>
          <w:sz w:val="24"/>
          <w:szCs w:val="24"/>
        </w:rPr>
        <w:t>occurs</w:t>
      </w:r>
      <w:r w:rsidR="006D3B07">
        <w:rPr>
          <w:rFonts w:ascii="Times New Roman" w:eastAsia="Times New Roman" w:hAnsi="Times New Roman" w:cs="Times New Roman"/>
          <w:sz w:val="24"/>
          <w:szCs w:val="24"/>
        </w:rPr>
        <w:t xml:space="preserve"> in a </w:t>
      </w:r>
      <w:r w:rsidR="00516F46">
        <w:rPr>
          <w:rFonts w:ascii="Times New Roman" w:eastAsia="Times New Roman" w:hAnsi="Times New Roman" w:cs="Times New Roman"/>
          <w:sz w:val="24"/>
          <w:szCs w:val="24"/>
        </w:rPr>
        <w:t xml:space="preserve">very </w:t>
      </w:r>
      <w:r w:rsidR="006D3B07">
        <w:rPr>
          <w:rFonts w:ascii="Times New Roman" w:eastAsia="Times New Roman" w:hAnsi="Times New Roman" w:cs="Times New Roman"/>
          <w:sz w:val="24"/>
          <w:szCs w:val="24"/>
        </w:rPr>
        <w:t>small subset of loan words</w:t>
      </w:r>
      <w:r w:rsidR="008F01B4">
        <w:rPr>
          <w:rFonts w:ascii="Times New Roman" w:eastAsia="Times New Roman" w:hAnsi="Times New Roman" w:cs="Times New Roman"/>
          <w:sz w:val="24"/>
          <w:szCs w:val="24"/>
        </w:rPr>
        <w:t xml:space="preserve"> in Finnish</w:t>
      </w:r>
      <w:r w:rsidR="006344B9">
        <w:rPr>
          <w:rFonts w:ascii="Times New Roman" w:eastAsia="Times New Roman" w:hAnsi="Times New Roman" w:cs="Times New Roman"/>
          <w:sz w:val="24"/>
          <w:szCs w:val="24"/>
        </w:rPr>
        <w:t xml:space="preserve">, </w:t>
      </w:r>
      <w:r w:rsidR="00D97E65" w:rsidRPr="00B21183">
        <w:rPr>
          <w:rFonts w:ascii="Times New Roman" w:eastAsia="Times New Roman" w:hAnsi="Times New Roman" w:cs="Times New Roman"/>
          <w:sz w:val="24"/>
          <w:szCs w:val="24"/>
        </w:rPr>
        <w:t xml:space="preserve">Perea </w:t>
      </w:r>
      <w:r w:rsidR="00D97E65">
        <w:rPr>
          <w:rFonts w:ascii="Times New Roman" w:eastAsia="Times New Roman" w:hAnsi="Times New Roman" w:cs="Times New Roman"/>
          <w:sz w:val="24"/>
          <w:szCs w:val="24"/>
        </w:rPr>
        <w:t>et al.</w:t>
      </w:r>
      <w:r w:rsidR="00D97E65" w:rsidRPr="00B21183">
        <w:rPr>
          <w:rFonts w:ascii="Times New Roman" w:eastAsia="Times New Roman" w:hAnsi="Times New Roman" w:cs="Times New Roman"/>
          <w:sz w:val="24"/>
          <w:szCs w:val="24"/>
        </w:rPr>
        <w:t xml:space="preserve"> (202</w:t>
      </w:r>
      <w:r w:rsidR="00D97E65">
        <w:rPr>
          <w:rFonts w:ascii="Times New Roman" w:eastAsia="Times New Roman" w:hAnsi="Times New Roman" w:cs="Times New Roman"/>
          <w:sz w:val="24"/>
          <w:szCs w:val="24"/>
        </w:rPr>
        <w:t xml:space="preserve">2) </w:t>
      </w:r>
      <w:r w:rsidR="006D3B07">
        <w:rPr>
          <w:rFonts w:ascii="Times New Roman" w:eastAsia="Times New Roman" w:hAnsi="Times New Roman" w:cs="Times New Roman"/>
          <w:sz w:val="24"/>
          <w:szCs w:val="24"/>
        </w:rPr>
        <w:t xml:space="preserve">only </w:t>
      </w:r>
      <w:r w:rsidR="00534E81">
        <w:rPr>
          <w:rFonts w:ascii="Times New Roman" w:eastAsia="Times New Roman" w:hAnsi="Times New Roman" w:cs="Times New Roman"/>
          <w:sz w:val="24"/>
          <w:szCs w:val="24"/>
        </w:rPr>
        <w:t xml:space="preserve">focused on the </w:t>
      </w:r>
      <w:r w:rsidR="00C12C0A">
        <w:rPr>
          <w:rFonts w:ascii="Times New Roman" w:eastAsia="Times New Roman" w:hAnsi="Times New Roman" w:cs="Times New Roman"/>
          <w:sz w:val="24"/>
          <w:szCs w:val="24"/>
        </w:rPr>
        <w:t>role</w:t>
      </w:r>
      <w:r w:rsidR="00534E81">
        <w:rPr>
          <w:rFonts w:ascii="Times New Roman" w:eastAsia="Times New Roman" w:hAnsi="Times New Roman" w:cs="Times New Roman"/>
          <w:sz w:val="24"/>
          <w:szCs w:val="24"/>
        </w:rPr>
        <w:t xml:space="preserve"> of</w:t>
      </w:r>
      <w:r w:rsidR="00AB7818">
        <w:rPr>
          <w:rFonts w:ascii="Times New Roman" w:eastAsia="Times New Roman" w:hAnsi="Times New Roman" w:cs="Times New Roman"/>
          <w:sz w:val="24"/>
          <w:szCs w:val="24"/>
        </w:rPr>
        <w:t xml:space="preserve"> vowel harmony </w:t>
      </w:r>
      <w:r w:rsidR="00534E81">
        <w:rPr>
          <w:rFonts w:ascii="Times New Roman" w:eastAsia="Times New Roman" w:hAnsi="Times New Roman" w:cs="Times New Roman"/>
          <w:sz w:val="24"/>
          <w:szCs w:val="24"/>
        </w:rPr>
        <w:t>for</w:t>
      </w:r>
      <w:r w:rsidR="00AB7818">
        <w:rPr>
          <w:rFonts w:ascii="Times New Roman" w:eastAsia="Times New Roman" w:hAnsi="Times New Roman" w:cs="Times New Roman"/>
          <w:sz w:val="24"/>
          <w:szCs w:val="24"/>
        </w:rPr>
        <w:t xml:space="preserve"> pseudowords</w:t>
      </w:r>
      <w:r>
        <w:rPr>
          <w:rFonts w:ascii="Times New Roman" w:eastAsia="Times New Roman" w:hAnsi="Times New Roman" w:cs="Times New Roman"/>
          <w:sz w:val="24"/>
          <w:szCs w:val="24"/>
        </w:rPr>
        <w:t xml:space="preserve">. </w:t>
      </w:r>
      <w:r w:rsidR="008F01B4">
        <w:rPr>
          <w:rFonts w:ascii="Times New Roman" w:eastAsia="Times New Roman" w:hAnsi="Times New Roman" w:cs="Times New Roman"/>
          <w:sz w:val="24"/>
          <w:szCs w:val="24"/>
        </w:rPr>
        <w:t>T</w:t>
      </w:r>
      <w:r>
        <w:rPr>
          <w:rFonts w:ascii="Times New Roman" w:eastAsia="Times New Roman" w:hAnsi="Times New Roman" w:cs="Times New Roman"/>
          <w:sz w:val="24"/>
          <w:szCs w:val="24"/>
        </w:rPr>
        <w:t>hey compared harmonious</w:t>
      </w:r>
      <w:r w:rsidR="00A34E5C">
        <w:rPr>
          <w:rFonts w:ascii="Times New Roman" w:eastAsia="Times New Roman" w:hAnsi="Times New Roman" w:cs="Times New Roman"/>
          <w:sz w:val="24"/>
          <w:szCs w:val="24"/>
        </w:rPr>
        <w:t xml:space="preserve"> pseudoword</w:t>
      </w:r>
      <w:r>
        <w:rPr>
          <w:rFonts w:ascii="Times New Roman" w:eastAsia="Times New Roman" w:hAnsi="Times New Roman" w:cs="Times New Roman"/>
          <w:sz w:val="24"/>
          <w:szCs w:val="24"/>
        </w:rPr>
        <w:t xml:space="preserve">s (e.g., </w:t>
      </w:r>
      <w:r w:rsidRPr="00524CB7">
        <w:rPr>
          <w:rFonts w:ascii="Times New Roman" w:eastAsia="Times New Roman" w:hAnsi="Times New Roman" w:cs="Times New Roman"/>
          <w:i/>
          <w:sz w:val="24"/>
          <w:szCs w:val="24"/>
        </w:rPr>
        <w:t>H</w:t>
      </w:r>
      <w:r>
        <w:rPr>
          <w:rFonts w:ascii="Times New Roman" w:eastAsia="Times New Roman" w:hAnsi="Times New Roman" w:cs="Times New Roman"/>
          <w:i/>
          <w:sz w:val="24"/>
          <w:szCs w:val="24"/>
        </w:rPr>
        <w:t>Ö</w:t>
      </w:r>
      <w:r w:rsidRPr="00524CB7">
        <w:rPr>
          <w:rFonts w:ascii="Times New Roman" w:eastAsia="Times New Roman" w:hAnsi="Times New Roman" w:cs="Times New Roman"/>
          <w:i/>
          <w:sz w:val="24"/>
          <w:szCs w:val="24"/>
        </w:rPr>
        <w:t>PEÄ</w:t>
      </w:r>
      <w:r>
        <w:rPr>
          <w:rFonts w:ascii="Times New Roman" w:eastAsia="Times New Roman" w:hAnsi="Times New Roman" w:cs="Times New Roman"/>
          <w:sz w:val="24"/>
          <w:szCs w:val="24"/>
        </w:rPr>
        <w:t xml:space="preserve">) </w:t>
      </w:r>
      <w:r w:rsidR="00A34E5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harmonious </w:t>
      </w:r>
      <w:r w:rsidR="00A34E5C">
        <w:rPr>
          <w:rFonts w:ascii="Times New Roman" w:eastAsia="Times New Roman" w:hAnsi="Times New Roman" w:cs="Times New Roman"/>
          <w:sz w:val="24"/>
          <w:szCs w:val="24"/>
        </w:rPr>
        <w:t>pseudoword</w:t>
      </w:r>
      <w:r>
        <w:rPr>
          <w:rFonts w:ascii="Times New Roman" w:eastAsia="Times New Roman" w:hAnsi="Times New Roman" w:cs="Times New Roman"/>
          <w:sz w:val="24"/>
          <w:szCs w:val="24"/>
        </w:rPr>
        <w:t>s (i.e., containing both front and back vowels,</w:t>
      </w:r>
      <w:r w:rsidRPr="00524CB7">
        <w:rPr>
          <w:rFonts w:ascii="Times New Roman" w:eastAsia="Times New Roman" w:hAnsi="Times New Roman" w:cs="Times New Roman"/>
          <w:sz w:val="24"/>
          <w:szCs w:val="24"/>
        </w:rPr>
        <w:t xml:space="preserve"> </w:t>
      </w:r>
      <w:r w:rsidRPr="00F0644A">
        <w:rPr>
          <w:rFonts w:ascii="Times New Roman" w:eastAsia="Times New Roman" w:hAnsi="Times New Roman" w:cs="Times New Roman"/>
          <w:i/>
          <w:iCs/>
          <w:sz w:val="24"/>
          <w:szCs w:val="24"/>
        </w:rPr>
        <w:t>VÖURIO</w:t>
      </w:r>
      <w:r>
        <w:rPr>
          <w:rFonts w:ascii="Times New Roman" w:eastAsia="Times New Roman" w:hAnsi="Times New Roman" w:cs="Times New Roman"/>
          <w:sz w:val="24"/>
          <w:szCs w:val="24"/>
        </w:rPr>
        <w:t>)</w:t>
      </w:r>
      <w:r w:rsidR="006D3B07">
        <w:rPr>
          <w:rFonts w:ascii="Times New Roman" w:eastAsia="Times New Roman" w:hAnsi="Times New Roman" w:cs="Times New Roman"/>
          <w:sz w:val="24"/>
          <w:szCs w:val="24"/>
        </w:rPr>
        <w:t xml:space="preserve">. </w:t>
      </w:r>
      <w:r w:rsidR="00516F46">
        <w:rPr>
          <w:rFonts w:ascii="Times New Roman" w:eastAsia="Times New Roman" w:hAnsi="Times New Roman" w:cs="Times New Roman"/>
          <w:sz w:val="24"/>
          <w:szCs w:val="24"/>
        </w:rPr>
        <w:t xml:space="preserve">They </w:t>
      </w:r>
      <w:r w:rsidR="006D3B07" w:rsidRPr="00B21183">
        <w:rPr>
          <w:rFonts w:ascii="Times New Roman" w:eastAsia="Times New Roman" w:hAnsi="Times New Roman" w:cs="Times New Roman"/>
          <w:sz w:val="24"/>
          <w:szCs w:val="24"/>
        </w:rPr>
        <w:t xml:space="preserve">found faster and more accurate </w:t>
      </w:r>
      <w:r w:rsidR="008F01B4">
        <w:rPr>
          <w:rFonts w:ascii="Times New Roman" w:eastAsia="Times New Roman" w:hAnsi="Times New Roman" w:cs="Times New Roman"/>
          <w:sz w:val="24"/>
          <w:szCs w:val="24"/>
        </w:rPr>
        <w:t xml:space="preserve">“no” </w:t>
      </w:r>
      <w:r w:rsidR="006D3B07" w:rsidRPr="00B21183">
        <w:rPr>
          <w:rFonts w:ascii="Times New Roman" w:eastAsia="Times New Roman" w:hAnsi="Times New Roman" w:cs="Times New Roman"/>
          <w:sz w:val="24"/>
          <w:szCs w:val="24"/>
        </w:rPr>
        <w:t>responses to disharmonious than harmonious pseudowords</w:t>
      </w:r>
      <w:r w:rsidR="00C95468">
        <w:rPr>
          <w:rFonts w:ascii="Times New Roman" w:eastAsia="Times New Roman" w:hAnsi="Times New Roman" w:cs="Times New Roman"/>
          <w:sz w:val="24"/>
          <w:szCs w:val="24"/>
        </w:rPr>
        <w:t xml:space="preserve"> and suggested that vowel </w:t>
      </w:r>
      <w:r w:rsidR="008152C2">
        <w:rPr>
          <w:rFonts w:ascii="Times New Roman" w:eastAsia="Times New Roman" w:hAnsi="Times New Roman" w:cs="Times New Roman"/>
          <w:sz w:val="24"/>
          <w:szCs w:val="24"/>
        </w:rPr>
        <w:t>dis</w:t>
      </w:r>
      <w:r w:rsidR="00C95468">
        <w:rPr>
          <w:rFonts w:ascii="Times New Roman" w:eastAsia="Times New Roman" w:hAnsi="Times New Roman" w:cs="Times New Roman"/>
          <w:sz w:val="24"/>
          <w:szCs w:val="24"/>
        </w:rPr>
        <w:t xml:space="preserve">harmony </w:t>
      </w:r>
      <w:r w:rsidR="005C7439">
        <w:rPr>
          <w:rFonts w:ascii="Times New Roman" w:eastAsia="Times New Roman" w:hAnsi="Times New Roman" w:cs="Times New Roman"/>
          <w:sz w:val="24"/>
          <w:szCs w:val="24"/>
        </w:rPr>
        <w:t xml:space="preserve">would make the items less </w:t>
      </w:r>
      <w:proofErr w:type="spellStart"/>
      <w:r w:rsidR="005C7439">
        <w:rPr>
          <w:rFonts w:ascii="Times New Roman" w:eastAsia="Times New Roman" w:hAnsi="Times New Roman" w:cs="Times New Roman"/>
          <w:sz w:val="24"/>
          <w:szCs w:val="24"/>
        </w:rPr>
        <w:t>wordlike</w:t>
      </w:r>
      <w:proofErr w:type="spellEnd"/>
      <w:r w:rsidR="005C7439">
        <w:rPr>
          <w:rFonts w:ascii="Times New Roman" w:eastAsia="Times New Roman" w:hAnsi="Times New Roman" w:cs="Times New Roman"/>
          <w:sz w:val="24"/>
          <w:szCs w:val="24"/>
        </w:rPr>
        <w:t>.</w:t>
      </w:r>
      <w:r w:rsidR="00FF4523">
        <w:rPr>
          <w:rFonts w:ascii="Times New Roman" w:eastAsia="Times New Roman" w:hAnsi="Times New Roman" w:cs="Times New Roman"/>
          <w:sz w:val="24"/>
          <w:szCs w:val="24"/>
          <w:lang w:val="en-US"/>
        </w:rPr>
        <w:t xml:space="preserve"> One limitation of this experiment is that</w:t>
      </w:r>
      <w:r w:rsidR="008E7953">
        <w:rPr>
          <w:rFonts w:ascii="Times New Roman" w:eastAsia="Times New Roman" w:hAnsi="Times New Roman" w:cs="Times New Roman"/>
          <w:sz w:val="24"/>
          <w:szCs w:val="24"/>
          <w:lang w:val="en-US"/>
        </w:rPr>
        <w:t xml:space="preserve">, </w:t>
      </w:r>
      <w:r w:rsidR="007F0803">
        <w:rPr>
          <w:rFonts w:ascii="Times New Roman" w:eastAsia="Times New Roman" w:hAnsi="Times New Roman" w:cs="Times New Roman"/>
          <w:sz w:val="24"/>
          <w:szCs w:val="24"/>
          <w:lang w:val="en-US"/>
        </w:rPr>
        <w:t>because of the characteristics of Finnish words, the</w:t>
      </w:r>
      <w:r w:rsidR="00783CFC">
        <w:rPr>
          <w:rFonts w:ascii="Times New Roman" w:eastAsia="Times New Roman" w:hAnsi="Times New Roman" w:cs="Times New Roman"/>
          <w:sz w:val="24"/>
          <w:szCs w:val="24"/>
          <w:lang w:val="en-US"/>
        </w:rPr>
        <w:t xml:space="preserve">ir </w:t>
      </w:r>
      <w:r w:rsidR="003F08BD">
        <w:rPr>
          <w:rFonts w:ascii="Times New Roman" w:eastAsia="Times New Roman" w:hAnsi="Times New Roman" w:cs="Times New Roman"/>
          <w:sz w:val="24"/>
          <w:szCs w:val="24"/>
          <w:lang w:val="en-US"/>
        </w:rPr>
        <w:t>manipulation of vowel harmony</w:t>
      </w:r>
      <w:r w:rsidR="00783CFC">
        <w:rPr>
          <w:rFonts w:ascii="Times New Roman" w:eastAsia="Times New Roman" w:hAnsi="Times New Roman" w:cs="Times New Roman"/>
          <w:sz w:val="24"/>
          <w:szCs w:val="24"/>
          <w:lang w:val="en-US"/>
        </w:rPr>
        <w:t xml:space="preserve"> </w:t>
      </w:r>
      <w:r w:rsidR="00AF516B">
        <w:rPr>
          <w:rFonts w:ascii="Times New Roman" w:eastAsia="Times New Roman" w:hAnsi="Times New Roman" w:cs="Times New Roman"/>
          <w:sz w:val="24"/>
          <w:szCs w:val="24"/>
          <w:lang w:val="en-US"/>
        </w:rPr>
        <w:t>only involved</w:t>
      </w:r>
      <w:r w:rsidR="007F0803">
        <w:rPr>
          <w:rFonts w:ascii="Times New Roman" w:eastAsia="Times New Roman" w:hAnsi="Times New Roman" w:cs="Times New Roman"/>
          <w:sz w:val="24"/>
          <w:szCs w:val="24"/>
          <w:lang w:val="en-US"/>
        </w:rPr>
        <w:t xml:space="preserve"> </w:t>
      </w:r>
      <w:r w:rsidR="00AF516B">
        <w:rPr>
          <w:rFonts w:ascii="Times New Roman" w:eastAsia="Times New Roman" w:hAnsi="Times New Roman" w:cs="Times New Roman"/>
          <w:sz w:val="24"/>
          <w:szCs w:val="24"/>
          <w:lang w:val="en-US"/>
        </w:rPr>
        <w:t xml:space="preserve">pseudowords </w:t>
      </w:r>
      <w:r w:rsidR="007F0803">
        <w:rPr>
          <w:rFonts w:ascii="Times New Roman" w:eastAsia="Times New Roman" w:hAnsi="Times New Roman" w:cs="Times New Roman"/>
          <w:sz w:val="24"/>
          <w:szCs w:val="24"/>
          <w:lang w:val="en-US"/>
        </w:rPr>
        <w:t xml:space="preserve">(i.e., </w:t>
      </w:r>
      <w:r w:rsidR="007F0803">
        <w:rPr>
          <w:rFonts w:ascii="Times New Roman" w:eastAsia="Times New Roman" w:hAnsi="Times New Roman" w:cs="Times New Roman"/>
          <w:sz w:val="24"/>
          <w:szCs w:val="24"/>
        </w:rPr>
        <w:t xml:space="preserve">all words were harmonious). </w:t>
      </w:r>
      <w:r w:rsidR="00D97E65">
        <w:rPr>
          <w:rFonts w:ascii="Times New Roman" w:eastAsia="Times New Roman" w:hAnsi="Times New Roman" w:cs="Times New Roman"/>
          <w:sz w:val="24"/>
          <w:szCs w:val="24"/>
        </w:rPr>
        <w:t>T</w:t>
      </w:r>
      <w:r w:rsidR="008F01B4">
        <w:rPr>
          <w:rFonts w:ascii="Times New Roman" w:eastAsia="Times New Roman" w:hAnsi="Times New Roman" w:cs="Times New Roman"/>
          <w:sz w:val="24"/>
          <w:szCs w:val="24"/>
        </w:rPr>
        <w:t>o reach</w:t>
      </w:r>
      <w:r w:rsidR="00A9205F">
        <w:rPr>
          <w:rFonts w:ascii="Times New Roman" w:eastAsia="Times New Roman" w:hAnsi="Times New Roman" w:cs="Times New Roman"/>
          <w:sz w:val="24"/>
          <w:szCs w:val="24"/>
        </w:rPr>
        <w:t xml:space="preserve"> </w:t>
      </w:r>
      <w:r w:rsidR="008F01B4">
        <w:rPr>
          <w:rFonts w:ascii="Times New Roman" w:eastAsia="Times New Roman" w:hAnsi="Times New Roman" w:cs="Times New Roman"/>
          <w:sz w:val="24"/>
          <w:szCs w:val="24"/>
        </w:rPr>
        <w:t>firm conclusion</w:t>
      </w:r>
      <w:r w:rsidR="00AF261D">
        <w:rPr>
          <w:rFonts w:ascii="Times New Roman" w:eastAsia="Times New Roman" w:hAnsi="Times New Roman" w:cs="Times New Roman"/>
          <w:sz w:val="24"/>
          <w:szCs w:val="24"/>
        </w:rPr>
        <w:t>s</w:t>
      </w:r>
      <w:r w:rsidR="008F01B4">
        <w:rPr>
          <w:rFonts w:ascii="Times New Roman" w:eastAsia="Times New Roman" w:hAnsi="Times New Roman" w:cs="Times New Roman"/>
          <w:sz w:val="24"/>
          <w:szCs w:val="24"/>
        </w:rPr>
        <w:t xml:space="preserve"> on the role of vowel harmony during visual word recognition, it is necessary to </w:t>
      </w:r>
      <w:r w:rsidR="00AF261D">
        <w:rPr>
          <w:rFonts w:ascii="Times New Roman" w:eastAsia="Times New Roman" w:hAnsi="Times New Roman" w:cs="Times New Roman"/>
          <w:sz w:val="24"/>
          <w:szCs w:val="24"/>
        </w:rPr>
        <w:t>compare</w:t>
      </w:r>
      <w:r w:rsidR="00AF516B">
        <w:rPr>
          <w:rFonts w:ascii="Times New Roman" w:eastAsia="Times New Roman" w:hAnsi="Times New Roman" w:cs="Times New Roman"/>
          <w:sz w:val="24"/>
          <w:szCs w:val="24"/>
        </w:rPr>
        <w:t xml:space="preserve"> </w:t>
      </w:r>
      <w:r w:rsidR="00AF516B">
        <w:rPr>
          <w:rFonts w:ascii="Times New Roman" w:eastAsia="Times New Roman" w:hAnsi="Times New Roman" w:cs="Times New Roman"/>
          <w:sz w:val="24"/>
          <w:szCs w:val="24"/>
          <w:lang w:val="en-US"/>
        </w:rPr>
        <w:t>harmonious and disharmonious words</w:t>
      </w:r>
      <w:r w:rsidR="00AF261D">
        <w:rPr>
          <w:rFonts w:ascii="Times New Roman" w:eastAsia="Times New Roman" w:hAnsi="Times New Roman" w:cs="Times New Roman"/>
          <w:sz w:val="24"/>
          <w:szCs w:val="24"/>
        </w:rPr>
        <w:t xml:space="preserve"> </w:t>
      </w:r>
      <w:r w:rsidR="008F01B4">
        <w:rPr>
          <w:rFonts w:ascii="Times New Roman" w:eastAsia="Times New Roman" w:hAnsi="Times New Roman" w:cs="Times New Roman"/>
          <w:sz w:val="24"/>
          <w:szCs w:val="24"/>
        </w:rPr>
        <w:t>in a language th</w:t>
      </w:r>
      <w:r w:rsidR="007F0803">
        <w:rPr>
          <w:rFonts w:ascii="Times New Roman" w:eastAsia="Times New Roman" w:hAnsi="Times New Roman" w:cs="Times New Roman"/>
          <w:sz w:val="24"/>
          <w:szCs w:val="24"/>
        </w:rPr>
        <w:t>at, while showing vowel harmony, also has</w:t>
      </w:r>
      <w:r w:rsidR="008F01B4">
        <w:rPr>
          <w:rFonts w:ascii="Times New Roman" w:eastAsia="Times New Roman" w:hAnsi="Times New Roman" w:cs="Times New Roman"/>
          <w:sz w:val="24"/>
          <w:szCs w:val="24"/>
        </w:rPr>
        <w:t xml:space="preserve"> </w:t>
      </w:r>
      <w:r w:rsidR="00A9205F">
        <w:rPr>
          <w:rFonts w:ascii="Times New Roman" w:eastAsia="Times New Roman" w:hAnsi="Times New Roman" w:cs="Times New Roman"/>
          <w:sz w:val="24"/>
          <w:szCs w:val="24"/>
        </w:rPr>
        <w:t xml:space="preserve">a </w:t>
      </w:r>
      <w:r w:rsidR="008E7953" w:rsidRPr="008E7953">
        <w:rPr>
          <w:rFonts w:ascii="Times New Roman" w:eastAsia="Times New Roman" w:hAnsi="Times New Roman" w:cs="Times New Roman"/>
          <w:sz w:val="24"/>
          <w:szCs w:val="24"/>
        </w:rPr>
        <w:t>non-negligible</w:t>
      </w:r>
      <w:r w:rsidR="008F01B4" w:rsidRPr="008E7953">
        <w:rPr>
          <w:rFonts w:ascii="Times New Roman" w:eastAsia="Times New Roman" w:hAnsi="Times New Roman" w:cs="Times New Roman"/>
          <w:sz w:val="24"/>
          <w:szCs w:val="24"/>
        </w:rPr>
        <w:t xml:space="preserve"> number</w:t>
      </w:r>
      <w:r w:rsidR="008F01B4">
        <w:rPr>
          <w:rFonts w:ascii="Times New Roman" w:eastAsia="Times New Roman" w:hAnsi="Times New Roman" w:cs="Times New Roman"/>
          <w:sz w:val="24"/>
          <w:szCs w:val="24"/>
        </w:rPr>
        <w:t xml:space="preserve"> of </w:t>
      </w:r>
      <w:r w:rsidR="007F0803">
        <w:rPr>
          <w:rFonts w:ascii="Times New Roman" w:eastAsia="Times New Roman" w:hAnsi="Times New Roman" w:cs="Times New Roman"/>
          <w:sz w:val="24"/>
          <w:szCs w:val="24"/>
        </w:rPr>
        <w:t xml:space="preserve">disharmonious </w:t>
      </w:r>
      <w:r w:rsidR="008F01B4">
        <w:rPr>
          <w:rFonts w:ascii="Times New Roman" w:eastAsia="Times New Roman" w:hAnsi="Times New Roman" w:cs="Times New Roman"/>
          <w:sz w:val="24"/>
          <w:szCs w:val="24"/>
        </w:rPr>
        <w:t xml:space="preserve">words. </w:t>
      </w:r>
      <w:r w:rsidR="002F44D9">
        <w:rPr>
          <w:rFonts w:ascii="Times New Roman" w:eastAsia="Times New Roman" w:hAnsi="Times New Roman" w:cs="Times New Roman"/>
          <w:sz w:val="24"/>
          <w:szCs w:val="24"/>
        </w:rPr>
        <w:t>Turkish</w:t>
      </w:r>
      <w:r w:rsidR="008F01B4">
        <w:rPr>
          <w:rFonts w:ascii="Times New Roman" w:eastAsia="Times New Roman" w:hAnsi="Times New Roman" w:cs="Times New Roman"/>
          <w:sz w:val="24"/>
          <w:szCs w:val="24"/>
        </w:rPr>
        <w:t xml:space="preserve"> is an ideal language in this respect</w:t>
      </w:r>
      <w:r w:rsidR="00D219D8">
        <w:rPr>
          <w:rFonts w:ascii="Times New Roman" w:eastAsia="Times New Roman" w:hAnsi="Times New Roman" w:cs="Times New Roman"/>
          <w:sz w:val="24"/>
          <w:szCs w:val="24"/>
        </w:rPr>
        <w:t xml:space="preserve">; as </w:t>
      </w:r>
      <w:r w:rsidR="00A9205F">
        <w:rPr>
          <w:rFonts w:ascii="Times New Roman" w:eastAsia="Times New Roman" w:hAnsi="Times New Roman" w:cs="Times New Roman"/>
          <w:sz w:val="24"/>
          <w:szCs w:val="24"/>
        </w:rPr>
        <w:t>stated</w:t>
      </w:r>
      <w:r w:rsidR="00D219D8">
        <w:rPr>
          <w:rFonts w:ascii="Times New Roman" w:eastAsia="Times New Roman" w:hAnsi="Times New Roman" w:cs="Times New Roman"/>
          <w:sz w:val="24"/>
          <w:szCs w:val="24"/>
        </w:rPr>
        <w:t xml:space="preserve"> earlier,</w:t>
      </w:r>
      <w:r w:rsidR="008F01B4">
        <w:rPr>
          <w:rFonts w:ascii="Times New Roman" w:eastAsia="Times New Roman" w:hAnsi="Times New Roman" w:cs="Times New Roman"/>
          <w:sz w:val="24"/>
          <w:szCs w:val="24"/>
        </w:rPr>
        <w:t xml:space="preserve"> </w:t>
      </w:r>
      <w:r w:rsidR="002F44D9">
        <w:rPr>
          <w:rFonts w:ascii="Times New Roman" w:eastAsia="Times New Roman" w:hAnsi="Times New Roman" w:cs="Times New Roman"/>
          <w:sz w:val="24"/>
          <w:szCs w:val="24"/>
        </w:rPr>
        <w:t xml:space="preserve">around one in four words </w:t>
      </w:r>
      <w:r w:rsidR="005A27ED">
        <w:rPr>
          <w:rFonts w:ascii="Times New Roman" w:eastAsia="Times New Roman" w:hAnsi="Times New Roman" w:cs="Times New Roman"/>
          <w:sz w:val="24"/>
          <w:szCs w:val="24"/>
        </w:rPr>
        <w:t>are</w:t>
      </w:r>
      <w:r w:rsidR="002F44D9">
        <w:rPr>
          <w:rFonts w:ascii="Times New Roman" w:eastAsia="Times New Roman" w:hAnsi="Times New Roman" w:cs="Times New Roman"/>
          <w:sz w:val="24"/>
          <w:szCs w:val="24"/>
        </w:rPr>
        <w:t xml:space="preserve"> disharmonious, </w:t>
      </w:r>
      <w:r w:rsidR="008F01B4">
        <w:rPr>
          <w:rFonts w:ascii="Times New Roman" w:eastAsia="Times New Roman" w:hAnsi="Times New Roman" w:cs="Times New Roman"/>
          <w:sz w:val="24"/>
          <w:szCs w:val="24"/>
        </w:rPr>
        <w:t>thus</w:t>
      </w:r>
      <w:r w:rsidR="002F44D9" w:rsidRPr="00E65548">
        <w:rPr>
          <w:rFonts w:ascii="Times New Roman" w:eastAsia="Times New Roman" w:hAnsi="Times New Roman" w:cs="Times New Roman"/>
          <w:sz w:val="24"/>
          <w:szCs w:val="24"/>
        </w:rPr>
        <w:t xml:space="preserve"> </w:t>
      </w:r>
      <w:r w:rsidR="00D219D8">
        <w:rPr>
          <w:rFonts w:ascii="Times New Roman" w:eastAsia="Times New Roman" w:hAnsi="Times New Roman" w:cs="Times New Roman"/>
          <w:sz w:val="24"/>
          <w:szCs w:val="24"/>
        </w:rPr>
        <w:t xml:space="preserve">allowing us to </w:t>
      </w:r>
      <w:r w:rsidR="00DB58C0">
        <w:rPr>
          <w:rFonts w:ascii="Times New Roman" w:eastAsia="Times New Roman" w:hAnsi="Times New Roman" w:cs="Times New Roman"/>
          <w:sz w:val="24"/>
          <w:szCs w:val="24"/>
        </w:rPr>
        <w:t>select well-matched sets of</w:t>
      </w:r>
      <w:r w:rsidR="00D219D8">
        <w:rPr>
          <w:rFonts w:ascii="Times New Roman" w:eastAsia="Times New Roman" w:hAnsi="Times New Roman" w:cs="Times New Roman"/>
          <w:sz w:val="24"/>
          <w:szCs w:val="24"/>
        </w:rPr>
        <w:t xml:space="preserve"> </w:t>
      </w:r>
      <w:r w:rsidR="008F01B4">
        <w:rPr>
          <w:rFonts w:ascii="Times New Roman" w:eastAsia="Times New Roman" w:hAnsi="Times New Roman" w:cs="Times New Roman"/>
          <w:sz w:val="24"/>
          <w:szCs w:val="24"/>
        </w:rPr>
        <w:t xml:space="preserve">harmonious </w:t>
      </w:r>
      <w:r w:rsidR="00DB58C0">
        <w:rPr>
          <w:rFonts w:ascii="Times New Roman" w:eastAsia="Times New Roman" w:hAnsi="Times New Roman" w:cs="Times New Roman"/>
          <w:sz w:val="24"/>
          <w:szCs w:val="24"/>
        </w:rPr>
        <w:t>and</w:t>
      </w:r>
      <w:r w:rsidR="008F01B4">
        <w:rPr>
          <w:rFonts w:ascii="Times New Roman" w:eastAsia="Times New Roman" w:hAnsi="Times New Roman" w:cs="Times New Roman"/>
          <w:sz w:val="24"/>
          <w:szCs w:val="24"/>
        </w:rPr>
        <w:t xml:space="preserve"> disharmonious words</w:t>
      </w:r>
      <w:r w:rsidR="00D219D8">
        <w:rPr>
          <w:rFonts w:ascii="Times New Roman" w:eastAsia="Times New Roman" w:hAnsi="Times New Roman" w:cs="Times New Roman"/>
          <w:sz w:val="24"/>
          <w:szCs w:val="24"/>
        </w:rPr>
        <w:t>.</w:t>
      </w:r>
    </w:p>
    <w:p w14:paraId="3D4F18BE" w14:textId="5EF73095" w:rsidR="00516F46" w:rsidRDefault="0090521C" w:rsidP="00F21BC4">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61787">
        <w:rPr>
          <w:rFonts w:ascii="Times New Roman" w:eastAsia="Times New Roman" w:hAnsi="Times New Roman" w:cs="Times New Roman"/>
          <w:sz w:val="24"/>
          <w:szCs w:val="24"/>
        </w:rPr>
        <w:t xml:space="preserve">main </w:t>
      </w:r>
      <w:r>
        <w:rPr>
          <w:rFonts w:ascii="Times New Roman" w:eastAsia="Times New Roman" w:hAnsi="Times New Roman" w:cs="Times New Roman"/>
          <w:sz w:val="24"/>
          <w:szCs w:val="24"/>
        </w:rPr>
        <w:t>goal of</w:t>
      </w:r>
      <w:r w:rsidR="00CF735A" w:rsidRPr="00E65548">
        <w:rPr>
          <w:rFonts w:ascii="Times New Roman" w:eastAsia="Times New Roman" w:hAnsi="Times New Roman" w:cs="Times New Roman"/>
          <w:sz w:val="24"/>
          <w:szCs w:val="24"/>
        </w:rPr>
        <w:t xml:space="preserve"> </w:t>
      </w:r>
      <w:r w:rsidR="00C80281" w:rsidRPr="00E65548">
        <w:rPr>
          <w:rFonts w:ascii="Times New Roman" w:eastAsia="Times New Roman" w:hAnsi="Times New Roman" w:cs="Times New Roman"/>
          <w:sz w:val="24"/>
          <w:szCs w:val="24"/>
        </w:rPr>
        <w:t>the present study</w:t>
      </w:r>
      <w:r>
        <w:rPr>
          <w:rFonts w:ascii="Times New Roman" w:eastAsia="Times New Roman" w:hAnsi="Times New Roman" w:cs="Times New Roman"/>
          <w:sz w:val="24"/>
          <w:szCs w:val="24"/>
        </w:rPr>
        <w:t xml:space="preserve"> was</w:t>
      </w:r>
      <w:r w:rsidR="00C80281" w:rsidRPr="00E655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w:t>
      </w:r>
      <w:r w:rsidRPr="00E65548">
        <w:rPr>
          <w:rFonts w:ascii="Times New Roman" w:eastAsia="Times New Roman" w:hAnsi="Times New Roman" w:cs="Times New Roman"/>
          <w:sz w:val="24"/>
          <w:szCs w:val="24"/>
        </w:rPr>
        <w:t xml:space="preserve"> examine the impact of vowel harmony on </w:t>
      </w:r>
      <w:r>
        <w:rPr>
          <w:rFonts w:ascii="Times New Roman" w:eastAsia="Times New Roman" w:hAnsi="Times New Roman" w:cs="Times New Roman"/>
          <w:sz w:val="24"/>
          <w:szCs w:val="24"/>
        </w:rPr>
        <w:t xml:space="preserve">lexical access </w:t>
      </w:r>
      <w:r w:rsidRPr="00E65548">
        <w:rPr>
          <w:rFonts w:ascii="Times New Roman" w:eastAsia="Times New Roman" w:hAnsi="Times New Roman" w:cs="Times New Roman"/>
          <w:sz w:val="24"/>
          <w:szCs w:val="24"/>
        </w:rPr>
        <w:t xml:space="preserve">in </w:t>
      </w:r>
      <w:r w:rsidR="00C61787">
        <w:rPr>
          <w:rFonts w:ascii="Times New Roman" w:eastAsia="Times New Roman" w:hAnsi="Times New Roman" w:cs="Times New Roman"/>
          <w:sz w:val="24"/>
          <w:szCs w:val="24"/>
        </w:rPr>
        <w:t xml:space="preserve">visually presented </w:t>
      </w:r>
      <w:r w:rsidRPr="00E65548">
        <w:rPr>
          <w:rFonts w:ascii="Times New Roman" w:eastAsia="Times New Roman" w:hAnsi="Times New Roman" w:cs="Times New Roman"/>
          <w:sz w:val="24"/>
          <w:szCs w:val="24"/>
        </w:rPr>
        <w:t>Turkish</w:t>
      </w:r>
      <w:r>
        <w:rPr>
          <w:rFonts w:ascii="Times New Roman" w:eastAsia="Times New Roman" w:hAnsi="Times New Roman" w:cs="Times New Roman"/>
          <w:sz w:val="24"/>
          <w:szCs w:val="24"/>
        </w:rPr>
        <w:t xml:space="preserve"> words</w:t>
      </w:r>
      <w:r w:rsidRPr="00E655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that end, we</w:t>
      </w:r>
      <w:r w:rsidR="00C80281" w:rsidRPr="00E65548">
        <w:rPr>
          <w:rFonts w:ascii="Times New Roman" w:eastAsia="Times New Roman" w:hAnsi="Times New Roman" w:cs="Times New Roman"/>
          <w:sz w:val="24"/>
          <w:szCs w:val="24"/>
        </w:rPr>
        <w:t xml:space="preserve"> </w:t>
      </w:r>
      <w:r w:rsidR="00DB58C0">
        <w:rPr>
          <w:rFonts w:ascii="Times New Roman" w:eastAsia="Times New Roman" w:hAnsi="Times New Roman" w:cs="Times New Roman"/>
          <w:sz w:val="24"/>
          <w:szCs w:val="24"/>
        </w:rPr>
        <w:t xml:space="preserve">employed the most </w:t>
      </w:r>
      <w:r w:rsidR="00DB58C0">
        <w:rPr>
          <w:rFonts w:ascii="Times New Roman" w:eastAsia="Times New Roman" w:hAnsi="Times New Roman" w:cs="Times New Roman"/>
          <w:sz w:val="24"/>
          <w:szCs w:val="24"/>
        </w:rPr>
        <w:lastRenderedPageBreak/>
        <w:t xml:space="preserve">common task in visual word recognition (lexical decision; see </w:t>
      </w:r>
      <w:proofErr w:type="spellStart"/>
      <w:r w:rsidR="00DB58C0">
        <w:rPr>
          <w:rFonts w:ascii="Times New Roman" w:eastAsia="Times New Roman" w:hAnsi="Times New Roman" w:cs="Times New Roman"/>
          <w:sz w:val="24"/>
          <w:szCs w:val="24"/>
        </w:rPr>
        <w:t>Balota</w:t>
      </w:r>
      <w:proofErr w:type="spellEnd"/>
      <w:r w:rsidR="00DB58C0">
        <w:rPr>
          <w:rFonts w:ascii="Times New Roman" w:eastAsia="Times New Roman" w:hAnsi="Times New Roman" w:cs="Times New Roman"/>
          <w:sz w:val="24"/>
          <w:szCs w:val="24"/>
        </w:rPr>
        <w:t xml:space="preserve"> et al., 2006</w:t>
      </w:r>
      <w:r w:rsidR="00C61787">
        <w:rPr>
          <w:rFonts w:ascii="Times New Roman" w:eastAsia="Times New Roman" w:hAnsi="Times New Roman" w:cs="Times New Roman"/>
          <w:sz w:val="24"/>
          <w:szCs w:val="24"/>
        </w:rPr>
        <w:t xml:space="preserve">; </w:t>
      </w:r>
      <w:proofErr w:type="spellStart"/>
      <w:r w:rsidR="00C61787">
        <w:rPr>
          <w:rFonts w:ascii="Times New Roman" w:eastAsia="Times New Roman" w:hAnsi="Times New Roman" w:cs="Times New Roman"/>
          <w:sz w:val="24"/>
          <w:szCs w:val="24"/>
        </w:rPr>
        <w:t>Dufau</w:t>
      </w:r>
      <w:proofErr w:type="spellEnd"/>
      <w:r w:rsidR="00C61787">
        <w:rPr>
          <w:rFonts w:ascii="Times New Roman" w:eastAsia="Times New Roman" w:hAnsi="Times New Roman" w:cs="Times New Roman"/>
          <w:sz w:val="24"/>
          <w:szCs w:val="24"/>
        </w:rPr>
        <w:t xml:space="preserve"> et al., 2012</w:t>
      </w:r>
      <w:r w:rsidR="00DB58C0">
        <w:rPr>
          <w:rFonts w:ascii="Times New Roman" w:eastAsia="Times New Roman" w:hAnsi="Times New Roman" w:cs="Times New Roman"/>
          <w:sz w:val="24"/>
          <w:szCs w:val="24"/>
        </w:rPr>
        <w:t>)</w:t>
      </w:r>
      <w:r w:rsidR="009051CD">
        <w:rPr>
          <w:rFonts w:ascii="Times New Roman" w:eastAsia="Times New Roman" w:hAnsi="Times New Roman" w:cs="Times New Roman"/>
          <w:sz w:val="24"/>
          <w:szCs w:val="24"/>
        </w:rPr>
        <w:t>.</w:t>
      </w:r>
      <w:r w:rsidR="00C80281" w:rsidRPr="00E65548">
        <w:rPr>
          <w:rFonts w:ascii="Times New Roman" w:eastAsia="Times New Roman" w:hAnsi="Times New Roman" w:cs="Times New Roman"/>
          <w:sz w:val="24"/>
          <w:szCs w:val="24"/>
        </w:rPr>
        <w:t xml:space="preserve"> </w:t>
      </w:r>
      <w:r w:rsidR="00655B88">
        <w:rPr>
          <w:rFonts w:ascii="Times New Roman" w:eastAsia="Times New Roman" w:hAnsi="Times New Roman" w:cs="Times New Roman"/>
          <w:sz w:val="24"/>
          <w:szCs w:val="24"/>
        </w:rPr>
        <w:t>It</w:t>
      </w:r>
      <w:r w:rsidR="007F0803">
        <w:rPr>
          <w:rFonts w:ascii="Times New Roman" w:eastAsia="Times New Roman" w:hAnsi="Times New Roman" w:cs="Times New Roman"/>
          <w:sz w:val="24"/>
          <w:szCs w:val="24"/>
        </w:rPr>
        <w:t xml:space="preserve"> has been hypothesized </w:t>
      </w:r>
      <w:r w:rsidR="00A9205F">
        <w:rPr>
          <w:rFonts w:ascii="Times New Roman" w:eastAsia="Times New Roman" w:hAnsi="Times New Roman" w:cs="Times New Roman"/>
          <w:sz w:val="24"/>
          <w:szCs w:val="24"/>
        </w:rPr>
        <w:t>that</w:t>
      </w:r>
      <w:r w:rsidR="00E8653A">
        <w:rPr>
          <w:rFonts w:ascii="Times New Roman" w:eastAsia="Times New Roman" w:hAnsi="Times New Roman" w:cs="Times New Roman"/>
          <w:sz w:val="24"/>
          <w:szCs w:val="24"/>
        </w:rPr>
        <w:t xml:space="preserve"> </w:t>
      </w:r>
      <w:r w:rsidR="004A1FE7">
        <w:rPr>
          <w:rStyle w:val="s1"/>
          <w:rFonts w:ascii="Times New Roman" w:hAnsi="Times New Roman" w:cs="Times New Roman"/>
          <w:sz w:val="24"/>
          <w:szCs w:val="24"/>
          <w:lang w:val="en-US"/>
        </w:rPr>
        <w:t>visual word recognition</w:t>
      </w:r>
      <w:r w:rsidR="00FE50A6" w:rsidRPr="00E8653A">
        <w:rPr>
          <w:rStyle w:val="s1"/>
          <w:rFonts w:ascii="Times New Roman" w:hAnsi="Times New Roman" w:cs="Times New Roman"/>
          <w:sz w:val="24"/>
          <w:szCs w:val="24"/>
          <w:lang w:val="en-US"/>
        </w:rPr>
        <w:t xml:space="preserve"> involves</w:t>
      </w:r>
      <w:r w:rsidR="004A1FE7">
        <w:rPr>
          <w:rStyle w:val="s1"/>
          <w:rFonts w:ascii="Times New Roman" w:hAnsi="Times New Roman" w:cs="Times New Roman"/>
          <w:sz w:val="24"/>
          <w:szCs w:val="24"/>
          <w:lang w:val="en-US"/>
        </w:rPr>
        <w:t xml:space="preserve"> the integration of</w:t>
      </w:r>
      <w:r w:rsidR="00FE50A6" w:rsidRPr="00E8653A">
        <w:rPr>
          <w:rStyle w:val="s1"/>
          <w:rFonts w:ascii="Times New Roman" w:hAnsi="Times New Roman" w:cs="Times New Roman"/>
          <w:sz w:val="24"/>
          <w:szCs w:val="24"/>
          <w:lang w:val="en-US"/>
        </w:rPr>
        <w:t xml:space="preserve"> </w:t>
      </w:r>
      <w:r w:rsidR="004A1FE7">
        <w:rPr>
          <w:rStyle w:val="s1"/>
          <w:rFonts w:ascii="Times New Roman" w:hAnsi="Times New Roman" w:cs="Times New Roman"/>
          <w:sz w:val="24"/>
          <w:szCs w:val="24"/>
          <w:lang w:val="en-US"/>
        </w:rPr>
        <w:t xml:space="preserve">various codes, including </w:t>
      </w:r>
      <w:r w:rsidR="00DB58C0">
        <w:rPr>
          <w:rStyle w:val="s1"/>
          <w:rFonts w:ascii="Times New Roman" w:hAnsi="Times New Roman" w:cs="Times New Roman"/>
          <w:sz w:val="24"/>
          <w:szCs w:val="24"/>
          <w:lang w:val="en-US"/>
        </w:rPr>
        <w:t xml:space="preserve">both </w:t>
      </w:r>
      <w:r w:rsidR="00030FA4">
        <w:rPr>
          <w:rStyle w:val="s1"/>
          <w:rFonts w:ascii="Times New Roman" w:hAnsi="Times New Roman" w:cs="Times New Roman"/>
          <w:sz w:val="24"/>
          <w:szCs w:val="24"/>
          <w:lang w:val="en-US"/>
        </w:rPr>
        <w:t>orthographic and</w:t>
      </w:r>
      <w:r w:rsidR="00FE50A6" w:rsidRPr="00E8653A">
        <w:rPr>
          <w:rStyle w:val="s1"/>
          <w:rFonts w:ascii="Times New Roman" w:hAnsi="Times New Roman" w:cs="Times New Roman"/>
          <w:sz w:val="24"/>
          <w:szCs w:val="24"/>
          <w:lang w:val="en-US"/>
        </w:rPr>
        <w:t xml:space="preserve"> </w:t>
      </w:r>
      <w:r w:rsidR="00E8653A">
        <w:rPr>
          <w:rStyle w:val="s1"/>
          <w:rFonts w:ascii="Times New Roman" w:hAnsi="Times New Roman" w:cs="Times New Roman"/>
          <w:sz w:val="24"/>
          <w:szCs w:val="24"/>
          <w:lang w:val="en-US"/>
        </w:rPr>
        <w:t>phonological</w:t>
      </w:r>
      <w:r w:rsidR="00FE50A6" w:rsidRPr="00E8653A">
        <w:rPr>
          <w:rStyle w:val="s1"/>
          <w:rFonts w:ascii="Times New Roman" w:hAnsi="Times New Roman" w:cs="Times New Roman"/>
          <w:sz w:val="24"/>
          <w:szCs w:val="24"/>
          <w:lang w:val="en-US"/>
        </w:rPr>
        <w:t xml:space="preserve"> codes</w:t>
      </w:r>
      <w:r w:rsidR="00E8653A">
        <w:rPr>
          <w:rStyle w:val="s1"/>
          <w:rFonts w:ascii="Times New Roman" w:hAnsi="Times New Roman" w:cs="Times New Roman"/>
          <w:sz w:val="24"/>
          <w:szCs w:val="24"/>
          <w:lang w:val="en-US"/>
        </w:rPr>
        <w:t xml:space="preserve"> </w:t>
      </w:r>
      <w:r w:rsidR="00FE50A6" w:rsidRPr="00E8653A">
        <w:rPr>
          <w:rStyle w:val="s1"/>
          <w:rFonts w:ascii="Times New Roman" w:hAnsi="Times New Roman" w:cs="Times New Roman"/>
          <w:sz w:val="24"/>
          <w:szCs w:val="24"/>
          <w:lang w:val="en-US"/>
        </w:rPr>
        <w:t>(</w:t>
      </w:r>
      <w:r w:rsidR="00E8653A">
        <w:rPr>
          <w:rStyle w:val="s1"/>
          <w:rFonts w:ascii="Times New Roman" w:hAnsi="Times New Roman" w:cs="Times New Roman"/>
          <w:sz w:val="24"/>
          <w:szCs w:val="24"/>
          <w:lang w:val="en-US"/>
        </w:rPr>
        <w:t xml:space="preserve">e.g., </w:t>
      </w:r>
      <w:r w:rsidR="007F0803">
        <w:rPr>
          <w:rStyle w:val="s1"/>
          <w:rFonts w:ascii="Times New Roman" w:hAnsi="Times New Roman" w:cs="Times New Roman"/>
          <w:sz w:val="24"/>
          <w:szCs w:val="24"/>
          <w:lang w:val="en-US"/>
        </w:rPr>
        <w:t xml:space="preserve">phonological coherence hypothesis; </w:t>
      </w:r>
      <w:r w:rsidR="00E8653A">
        <w:rPr>
          <w:rStyle w:val="s1"/>
          <w:rFonts w:ascii="Times New Roman" w:hAnsi="Times New Roman" w:cs="Times New Roman"/>
          <w:sz w:val="24"/>
          <w:szCs w:val="24"/>
          <w:lang w:val="en-US"/>
        </w:rPr>
        <w:t xml:space="preserve">see </w:t>
      </w:r>
      <w:r w:rsidR="00FE50A6" w:rsidRPr="00E8653A">
        <w:rPr>
          <w:rStyle w:val="s1"/>
          <w:rFonts w:ascii="Times New Roman" w:hAnsi="Times New Roman" w:cs="Times New Roman"/>
          <w:sz w:val="24"/>
          <w:szCs w:val="24"/>
          <w:lang w:val="en-US"/>
        </w:rPr>
        <w:t xml:space="preserve">Frost, 1998; Frost, Katz, &amp; </w:t>
      </w:r>
      <w:proofErr w:type="spellStart"/>
      <w:r w:rsidR="00FE50A6" w:rsidRPr="00E8653A">
        <w:rPr>
          <w:rStyle w:val="s1"/>
          <w:rFonts w:ascii="Times New Roman" w:hAnsi="Times New Roman" w:cs="Times New Roman"/>
          <w:sz w:val="24"/>
          <w:szCs w:val="24"/>
          <w:lang w:val="en-US"/>
        </w:rPr>
        <w:t>Bentin</w:t>
      </w:r>
      <w:proofErr w:type="spellEnd"/>
      <w:r w:rsidR="00FE50A6" w:rsidRPr="00E8653A">
        <w:rPr>
          <w:rStyle w:val="s1"/>
          <w:rFonts w:ascii="Times New Roman" w:hAnsi="Times New Roman" w:cs="Times New Roman"/>
          <w:sz w:val="24"/>
          <w:szCs w:val="24"/>
          <w:lang w:val="en-US"/>
        </w:rPr>
        <w:t>, 1987</w:t>
      </w:r>
      <w:r w:rsidR="008F01B4">
        <w:rPr>
          <w:rStyle w:val="s1"/>
          <w:rFonts w:ascii="Times New Roman" w:hAnsi="Times New Roman" w:cs="Times New Roman"/>
          <w:sz w:val="24"/>
          <w:szCs w:val="24"/>
          <w:lang w:val="en-US"/>
        </w:rPr>
        <w:t xml:space="preserve">; </w:t>
      </w:r>
      <w:r w:rsidR="007F0803">
        <w:rPr>
          <w:rStyle w:val="s1"/>
          <w:rFonts w:ascii="Times New Roman" w:hAnsi="Times New Roman" w:cs="Times New Roman"/>
          <w:sz w:val="24"/>
          <w:szCs w:val="24"/>
          <w:lang w:val="en-US"/>
        </w:rPr>
        <w:t xml:space="preserve">Ratcliff et al., 2004; </w:t>
      </w:r>
      <w:r w:rsidR="002336C0">
        <w:rPr>
          <w:rStyle w:val="s1"/>
          <w:rFonts w:ascii="Times New Roman" w:hAnsi="Times New Roman" w:cs="Times New Roman"/>
          <w:sz w:val="24"/>
          <w:szCs w:val="24"/>
          <w:lang w:val="en-US"/>
        </w:rPr>
        <w:t xml:space="preserve">Van Orden &amp; </w:t>
      </w:r>
      <w:proofErr w:type="spellStart"/>
      <w:r w:rsidR="002336C0">
        <w:rPr>
          <w:rStyle w:val="s1"/>
          <w:rFonts w:ascii="Times New Roman" w:hAnsi="Times New Roman" w:cs="Times New Roman"/>
          <w:sz w:val="24"/>
          <w:szCs w:val="24"/>
          <w:lang w:val="en-US"/>
        </w:rPr>
        <w:t>Goldinger</w:t>
      </w:r>
      <w:proofErr w:type="spellEnd"/>
      <w:r w:rsidR="002336C0">
        <w:rPr>
          <w:rStyle w:val="s1"/>
          <w:rFonts w:ascii="Times New Roman" w:hAnsi="Times New Roman" w:cs="Times New Roman"/>
          <w:sz w:val="24"/>
          <w:szCs w:val="24"/>
          <w:lang w:val="en-US"/>
        </w:rPr>
        <w:t>, 1994</w:t>
      </w:r>
      <w:r w:rsidR="00FE50A6" w:rsidRPr="00E8653A">
        <w:rPr>
          <w:rStyle w:val="s1"/>
          <w:rFonts w:ascii="Times New Roman" w:hAnsi="Times New Roman" w:cs="Times New Roman"/>
          <w:sz w:val="24"/>
          <w:szCs w:val="24"/>
          <w:lang w:val="en-US"/>
        </w:rPr>
        <w:t>)</w:t>
      </w:r>
      <w:r w:rsidR="004A1FE7">
        <w:rPr>
          <w:rStyle w:val="s1"/>
          <w:rFonts w:ascii="Times New Roman" w:hAnsi="Times New Roman" w:cs="Times New Roman"/>
          <w:sz w:val="24"/>
          <w:szCs w:val="24"/>
          <w:lang w:val="en-US"/>
        </w:rPr>
        <w:t>.</w:t>
      </w:r>
      <w:r w:rsidR="004A1FE7" w:rsidRPr="00F87836">
        <w:rPr>
          <w:rStyle w:val="s1"/>
          <w:rFonts w:ascii="Times New Roman" w:hAnsi="Times New Roman" w:cs="Times New Roman"/>
          <w:color w:val="FF0000"/>
          <w:sz w:val="24"/>
          <w:szCs w:val="24"/>
          <w:lang w:val="en-US"/>
        </w:rPr>
        <w:t xml:space="preserve"> </w:t>
      </w:r>
      <w:r w:rsidR="00332957">
        <w:rPr>
          <w:rStyle w:val="s1"/>
          <w:rFonts w:ascii="Times New Roman" w:hAnsi="Times New Roman" w:cs="Times New Roman"/>
          <w:sz w:val="24"/>
          <w:szCs w:val="24"/>
          <w:lang w:val="en-US"/>
        </w:rPr>
        <w:t xml:space="preserve">In the context of a lexical decision task, </w:t>
      </w:r>
      <w:r w:rsidR="003F08BD">
        <w:rPr>
          <w:rStyle w:val="s1"/>
          <w:rFonts w:ascii="Times New Roman" w:hAnsi="Times New Roman" w:cs="Times New Roman"/>
          <w:sz w:val="24"/>
          <w:szCs w:val="24"/>
          <w:lang w:val="en-US"/>
        </w:rPr>
        <w:t xml:space="preserve">it has been suggested </w:t>
      </w:r>
      <w:r w:rsidR="004A1FE7" w:rsidRPr="00B40852">
        <w:rPr>
          <w:rStyle w:val="s1"/>
          <w:rFonts w:ascii="Times New Roman" w:hAnsi="Times New Roman" w:cs="Times New Roman"/>
          <w:sz w:val="24"/>
          <w:szCs w:val="24"/>
          <w:lang w:val="en-US"/>
        </w:rPr>
        <w:t xml:space="preserve">orthographic and phonological codes </w:t>
      </w:r>
      <w:r w:rsidR="00332957">
        <w:rPr>
          <w:rStyle w:val="s1"/>
          <w:rFonts w:ascii="Times New Roman" w:hAnsi="Times New Roman" w:cs="Times New Roman"/>
          <w:sz w:val="24"/>
          <w:szCs w:val="24"/>
          <w:lang w:val="en-US"/>
        </w:rPr>
        <w:t xml:space="preserve">from the visual stimuli </w:t>
      </w:r>
      <w:r w:rsidR="009D4B44">
        <w:rPr>
          <w:rStyle w:val="s1"/>
          <w:rFonts w:ascii="Times New Roman" w:hAnsi="Times New Roman" w:cs="Times New Roman"/>
          <w:sz w:val="24"/>
          <w:szCs w:val="24"/>
          <w:lang w:val="en-US"/>
        </w:rPr>
        <w:t>would combine</w:t>
      </w:r>
      <w:r w:rsidR="007F0803" w:rsidRPr="00B40852">
        <w:rPr>
          <w:rStyle w:val="s1"/>
          <w:rFonts w:ascii="Times New Roman" w:hAnsi="Times New Roman" w:cs="Times New Roman"/>
          <w:sz w:val="24"/>
          <w:szCs w:val="24"/>
          <w:lang w:val="en-US"/>
        </w:rPr>
        <w:t xml:space="preserve"> into a single measure</w:t>
      </w:r>
      <w:r w:rsidR="009D4B44">
        <w:rPr>
          <w:rStyle w:val="s1"/>
          <w:rFonts w:ascii="Times New Roman" w:hAnsi="Times New Roman" w:cs="Times New Roman"/>
          <w:sz w:val="24"/>
          <w:szCs w:val="24"/>
          <w:lang w:val="en-US"/>
        </w:rPr>
        <w:t xml:space="preserve"> of </w:t>
      </w:r>
      <w:r w:rsidR="00476A95" w:rsidRPr="00B40852">
        <w:rPr>
          <w:rStyle w:val="s1"/>
          <w:rFonts w:ascii="Times New Roman" w:hAnsi="Times New Roman" w:cs="Times New Roman"/>
          <w:i/>
          <w:sz w:val="24"/>
          <w:szCs w:val="24"/>
          <w:lang w:val="en-US"/>
        </w:rPr>
        <w:t>coherence</w:t>
      </w:r>
      <w:r w:rsidR="003F08BD">
        <w:rPr>
          <w:rStyle w:val="s1"/>
          <w:rFonts w:ascii="Times New Roman" w:hAnsi="Times New Roman" w:cs="Times New Roman"/>
          <w:i/>
          <w:sz w:val="24"/>
          <w:szCs w:val="24"/>
          <w:lang w:val="en-US"/>
        </w:rPr>
        <w:t xml:space="preserve"> </w:t>
      </w:r>
      <w:r w:rsidR="003F08BD" w:rsidRPr="009850E7">
        <w:rPr>
          <w:rStyle w:val="s1"/>
          <w:rFonts w:ascii="Times New Roman" w:hAnsi="Times New Roman" w:cs="Times New Roman"/>
          <w:i/>
          <w:sz w:val="24"/>
          <w:szCs w:val="24"/>
          <w:lang w:val="en-US"/>
        </w:rPr>
        <w:t>(</w:t>
      </w:r>
      <w:r w:rsidR="002336C0" w:rsidRPr="009850E7">
        <w:rPr>
          <w:rStyle w:val="s1"/>
          <w:rFonts w:ascii="Times New Roman" w:hAnsi="Times New Roman" w:cs="Times New Roman"/>
          <w:sz w:val="24"/>
          <w:szCs w:val="24"/>
          <w:lang w:val="en-US"/>
        </w:rPr>
        <w:t xml:space="preserve">Van Orden &amp; </w:t>
      </w:r>
      <w:proofErr w:type="spellStart"/>
      <w:r w:rsidR="002336C0" w:rsidRPr="009850E7">
        <w:rPr>
          <w:rStyle w:val="s1"/>
          <w:rFonts w:ascii="Times New Roman" w:hAnsi="Times New Roman" w:cs="Times New Roman"/>
          <w:sz w:val="24"/>
          <w:szCs w:val="24"/>
          <w:lang w:val="en-US"/>
        </w:rPr>
        <w:t>Goldinger</w:t>
      </w:r>
      <w:proofErr w:type="spellEnd"/>
      <w:r w:rsidR="002336C0" w:rsidRPr="009850E7">
        <w:rPr>
          <w:rStyle w:val="s1"/>
          <w:rFonts w:ascii="Times New Roman" w:hAnsi="Times New Roman" w:cs="Times New Roman"/>
          <w:sz w:val="24"/>
          <w:szCs w:val="24"/>
          <w:lang w:val="en-US"/>
        </w:rPr>
        <w:t>, 1994</w:t>
      </w:r>
      <w:r w:rsidR="003F08BD" w:rsidRPr="009850E7">
        <w:rPr>
          <w:rStyle w:val="s1"/>
          <w:rFonts w:ascii="Times New Roman" w:hAnsi="Times New Roman" w:cs="Times New Roman"/>
          <w:sz w:val="24"/>
          <w:szCs w:val="24"/>
          <w:lang w:val="en-US"/>
        </w:rPr>
        <w:t>).</w:t>
      </w:r>
      <w:r w:rsidR="00554058">
        <w:rPr>
          <w:rStyle w:val="s1"/>
          <w:rFonts w:ascii="Times New Roman" w:hAnsi="Times New Roman" w:cs="Times New Roman"/>
          <w:sz w:val="24"/>
          <w:szCs w:val="24"/>
          <w:lang w:val="en-US"/>
        </w:rPr>
        <w:t xml:space="preserve"> </w:t>
      </w:r>
      <w:r w:rsidR="00DB58C0">
        <w:rPr>
          <w:rStyle w:val="s1"/>
          <w:rFonts w:ascii="Times New Roman" w:hAnsi="Times New Roman" w:cs="Times New Roman"/>
          <w:sz w:val="24"/>
          <w:szCs w:val="24"/>
          <w:lang w:val="en-US"/>
        </w:rPr>
        <w:t xml:space="preserve">The amount of coherence </w:t>
      </w:r>
      <w:r w:rsidR="00A10C41" w:rsidRPr="00B40852">
        <w:rPr>
          <w:rStyle w:val="s1"/>
          <w:rFonts w:ascii="Times New Roman" w:hAnsi="Times New Roman" w:cs="Times New Roman"/>
          <w:sz w:val="24"/>
          <w:szCs w:val="24"/>
          <w:lang w:val="en-US"/>
        </w:rPr>
        <w:t xml:space="preserve">can be translated into </w:t>
      </w:r>
      <w:r w:rsidR="00E255DD" w:rsidRPr="00B40852">
        <w:rPr>
          <w:rStyle w:val="s1"/>
          <w:rFonts w:ascii="Times New Roman" w:hAnsi="Times New Roman" w:cs="Times New Roman"/>
          <w:sz w:val="24"/>
          <w:szCs w:val="24"/>
          <w:lang w:val="en-US"/>
        </w:rPr>
        <w:t>a parameter of</w:t>
      </w:r>
      <w:r w:rsidR="00DB6BCA">
        <w:rPr>
          <w:rStyle w:val="s1"/>
          <w:rFonts w:ascii="Times New Roman" w:hAnsi="Times New Roman" w:cs="Times New Roman"/>
          <w:sz w:val="24"/>
          <w:szCs w:val="24"/>
          <w:lang w:val="en-US"/>
        </w:rPr>
        <w:t xml:space="preserve"> quality of</w:t>
      </w:r>
      <w:r w:rsidR="00E255DD" w:rsidRPr="00B40852">
        <w:rPr>
          <w:rStyle w:val="s1"/>
          <w:rFonts w:ascii="Times New Roman" w:hAnsi="Times New Roman" w:cs="Times New Roman"/>
          <w:sz w:val="24"/>
          <w:szCs w:val="24"/>
          <w:lang w:val="en-US"/>
        </w:rPr>
        <w:t xml:space="preserve"> evidence </w:t>
      </w:r>
      <w:r w:rsidR="00A10C41" w:rsidRPr="00B40852">
        <w:rPr>
          <w:rStyle w:val="s1"/>
          <w:rFonts w:ascii="Times New Roman" w:hAnsi="Times New Roman" w:cs="Times New Roman"/>
          <w:sz w:val="24"/>
          <w:szCs w:val="24"/>
          <w:lang w:val="en-US"/>
        </w:rPr>
        <w:t xml:space="preserve">in </w:t>
      </w:r>
      <w:r w:rsidR="00830FF2">
        <w:rPr>
          <w:rStyle w:val="s1"/>
          <w:rFonts w:ascii="Times New Roman" w:hAnsi="Times New Roman" w:cs="Times New Roman"/>
          <w:sz w:val="24"/>
          <w:szCs w:val="24"/>
          <w:lang w:val="en-US"/>
        </w:rPr>
        <w:t>mathematical</w:t>
      </w:r>
      <w:r w:rsidR="00A10C41" w:rsidRPr="00B40852">
        <w:rPr>
          <w:rStyle w:val="s1"/>
          <w:rFonts w:ascii="Times New Roman" w:hAnsi="Times New Roman" w:cs="Times New Roman"/>
          <w:sz w:val="24"/>
          <w:szCs w:val="24"/>
          <w:lang w:val="en-US"/>
        </w:rPr>
        <w:t xml:space="preserve"> models of lexical decision (e.g., </w:t>
      </w:r>
      <w:r w:rsidR="00830FF2">
        <w:rPr>
          <w:rStyle w:val="s1"/>
          <w:rFonts w:ascii="Times New Roman" w:hAnsi="Times New Roman" w:cs="Times New Roman"/>
          <w:sz w:val="24"/>
          <w:szCs w:val="24"/>
          <w:lang w:val="en-US"/>
        </w:rPr>
        <w:t xml:space="preserve">diffusion model; </w:t>
      </w:r>
      <w:r w:rsidR="00A10C41" w:rsidRPr="00B40852">
        <w:rPr>
          <w:rStyle w:val="s1"/>
          <w:rFonts w:ascii="Times New Roman" w:hAnsi="Times New Roman" w:cs="Times New Roman"/>
          <w:sz w:val="24"/>
          <w:szCs w:val="24"/>
          <w:lang w:val="en-US"/>
        </w:rPr>
        <w:t>Gomez, 2012; Ratcliff et al., 2004)</w:t>
      </w:r>
      <w:r w:rsidR="004A1FE7" w:rsidRPr="00B40852">
        <w:rPr>
          <w:rStyle w:val="s1"/>
          <w:rFonts w:ascii="Times New Roman" w:hAnsi="Times New Roman" w:cs="Times New Roman"/>
          <w:sz w:val="24"/>
          <w:szCs w:val="24"/>
          <w:lang w:val="en-US"/>
        </w:rPr>
        <w:t>.</w:t>
      </w:r>
      <w:r w:rsidR="00A10C41" w:rsidRPr="00B40852">
        <w:rPr>
          <w:rStyle w:val="s1"/>
          <w:rFonts w:ascii="Times New Roman" w:hAnsi="Times New Roman" w:cs="Times New Roman"/>
          <w:sz w:val="24"/>
          <w:szCs w:val="24"/>
          <w:lang w:val="en-US"/>
        </w:rPr>
        <w:t xml:space="preserve"> </w:t>
      </w:r>
      <w:r w:rsidR="00B94B76">
        <w:rPr>
          <w:rStyle w:val="s1"/>
          <w:rFonts w:ascii="Times New Roman" w:hAnsi="Times New Roman" w:cs="Times New Roman"/>
          <w:sz w:val="24"/>
          <w:szCs w:val="24"/>
          <w:lang w:val="en-US"/>
        </w:rPr>
        <w:t xml:space="preserve">The higher degree of coherence </w:t>
      </w:r>
      <w:r w:rsidR="00DB6BCA">
        <w:rPr>
          <w:rStyle w:val="s1"/>
          <w:rFonts w:ascii="Times New Roman" w:hAnsi="Times New Roman" w:cs="Times New Roman"/>
          <w:sz w:val="24"/>
          <w:szCs w:val="24"/>
          <w:lang w:val="en-US"/>
        </w:rPr>
        <w:t xml:space="preserve">elicited by the orthographic and phonological codes of a </w:t>
      </w:r>
      <w:r w:rsidR="00554058">
        <w:rPr>
          <w:rStyle w:val="s1"/>
          <w:rFonts w:ascii="Times New Roman" w:hAnsi="Times New Roman" w:cs="Times New Roman"/>
          <w:sz w:val="24"/>
          <w:szCs w:val="24"/>
          <w:lang w:val="en-US"/>
        </w:rPr>
        <w:t xml:space="preserve">printed </w:t>
      </w:r>
      <w:r w:rsidR="00DB6BCA">
        <w:rPr>
          <w:rStyle w:val="s1"/>
          <w:rFonts w:ascii="Times New Roman" w:hAnsi="Times New Roman" w:cs="Times New Roman"/>
          <w:sz w:val="24"/>
          <w:szCs w:val="24"/>
          <w:lang w:val="en-US"/>
        </w:rPr>
        <w:t>word, the higher the val</w:t>
      </w:r>
      <w:r w:rsidR="00F014A8">
        <w:rPr>
          <w:rStyle w:val="s1"/>
          <w:rFonts w:ascii="Times New Roman" w:hAnsi="Times New Roman" w:cs="Times New Roman"/>
          <w:sz w:val="24"/>
          <w:szCs w:val="24"/>
          <w:lang w:val="en-US"/>
        </w:rPr>
        <w:t>ues of quality of evidence for a “</w:t>
      </w:r>
      <w:r w:rsidR="00586F68">
        <w:rPr>
          <w:rStyle w:val="s1"/>
          <w:rFonts w:ascii="Times New Roman" w:hAnsi="Times New Roman" w:cs="Times New Roman"/>
          <w:sz w:val="24"/>
          <w:szCs w:val="24"/>
          <w:lang w:val="en-US"/>
        </w:rPr>
        <w:t>yes</w:t>
      </w:r>
      <w:r w:rsidR="00F014A8">
        <w:rPr>
          <w:rStyle w:val="s1"/>
          <w:rFonts w:ascii="Times New Roman" w:hAnsi="Times New Roman" w:cs="Times New Roman"/>
          <w:sz w:val="24"/>
          <w:szCs w:val="24"/>
          <w:lang w:val="en-US"/>
        </w:rPr>
        <w:t xml:space="preserve">” response. </w:t>
      </w:r>
      <w:r w:rsidR="009355A0">
        <w:rPr>
          <w:rStyle w:val="s1"/>
          <w:rFonts w:ascii="Times New Roman" w:hAnsi="Times New Roman" w:cs="Times New Roman"/>
          <w:sz w:val="24"/>
          <w:szCs w:val="24"/>
          <w:lang w:val="en-US"/>
        </w:rPr>
        <w:t>Under the assumption that</w:t>
      </w:r>
      <w:r w:rsidR="00A10C41" w:rsidRPr="00B40852">
        <w:rPr>
          <w:rStyle w:val="s1"/>
          <w:rFonts w:ascii="Times New Roman" w:hAnsi="Times New Roman" w:cs="Times New Roman"/>
          <w:sz w:val="24"/>
          <w:szCs w:val="24"/>
          <w:lang w:val="en-US"/>
        </w:rPr>
        <w:t xml:space="preserve"> </w:t>
      </w:r>
      <w:r w:rsidR="00482B54">
        <w:rPr>
          <w:rStyle w:val="s1"/>
          <w:rFonts w:ascii="Times New Roman" w:hAnsi="Times New Roman" w:cs="Times New Roman"/>
          <w:sz w:val="24"/>
          <w:szCs w:val="24"/>
          <w:lang w:val="en-US"/>
        </w:rPr>
        <w:t xml:space="preserve">a phonological constraint such as </w:t>
      </w:r>
      <w:r w:rsidR="00AC65DD" w:rsidRPr="00B40852">
        <w:rPr>
          <w:rStyle w:val="s1"/>
          <w:rFonts w:ascii="Times New Roman" w:hAnsi="Times New Roman" w:cs="Times New Roman"/>
          <w:sz w:val="24"/>
          <w:szCs w:val="24"/>
          <w:lang w:val="en-US"/>
        </w:rPr>
        <w:t xml:space="preserve">vowel harmony </w:t>
      </w:r>
      <w:r w:rsidR="009A0F2E" w:rsidRPr="00B40852">
        <w:rPr>
          <w:rStyle w:val="s1"/>
          <w:rFonts w:ascii="Times New Roman" w:hAnsi="Times New Roman" w:cs="Times New Roman"/>
          <w:sz w:val="24"/>
          <w:szCs w:val="24"/>
          <w:lang w:val="en-US"/>
        </w:rPr>
        <w:t>contributes to</w:t>
      </w:r>
      <w:r w:rsidR="00AC65DD" w:rsidRPr="00B40852">
        <w:rPr>
          <w:rStyle w:val="s1"/>
          <w:rFonts w:ascii="Times New Roman" w:hAnsi="Times New Roman" w:cs="Times New Roman"/>
          <w:sz w:val="24"/>
          <w:szCs w:val="24"/>
          <w:lang w:val="en-US"/>
        </w:rPr>
        <w:t xml:space="preserve"> </w:t>
      </w:r>
      <w:r w:rsidR="0048233C" w:rsidRPr="00B40852">
        <w:rPr>
          <w:rStyle w:val="s1"/>
          <w:rFonts w:ascii="Times New Roman" w:hAnsi="Times New Roman" w:cs="Times New Roman"/>
          <w:sz w:val="24"/>
          <w:szCs w:val="24"/>
          <w:lang w:val="en-US"/>
        </w:rPr>
        <w:t>the formation</w:t>
      </w:r>
      <w:r w:rsidR="00AC65DD" w:rsidRPr="00B40852">
        <w:rPr>
          <w:rStyle w:val="s1"/>
          <w:rFonts w:ascii="Times New Roman" w:hAnsi="Times New Roman" w:cs="Times New Roman"/>
          <w:sz w:val="24"/>
          <w:szCs w:val="24"/>
          <w:lang w:val="en-US"/>
        </w:rPr>
        <w:t xml:space="preserve"> </w:t>
      </w:r>
      <w:r w:rsidR="005A27ED" w:rsidRPr="00B40852">
        <w:rPr>
          <w:rStyle w:val="s1"/>
          <w:rFonts w:ascii="Times New Roman" w:hAnsi="Times New Roman" w:cs="Times New Roman"/>
          <w:sz w:val="24"/>
          <w:szCs w:val="24"/>
          <w:lang w:val="en-US"/>
        </w:rPr>
        <w:t xml:space="preserve">of </w:t>
      </w:r>
      <w:r w:rsidR="00476A95" w:rsidRPr="00B40852">
        <w:rPr>
          <w:rStyle w:val="s1"/>
          <w:rFonts w:ascii="Times New Roman" w:hAnsi="Times New Roman" w:cs="Times New Roman"/>
          <w:sz w:val="24"/>
          <w:szCs w:val="24"/>
          <w:lang w:val="en-US"/>
        </w:rPr>
        <w:t xml:space="preserve">coherent </w:t>
      </w:r>
      <w:r w:rsidR="00AC65DD" w:rsidRPr="00B40852">
        <w:rPr>
          <w:rStyle w:val="s1"/>
          <w:rFonts w:ascii="Times New Roman" w:hAnsi="Times New Roman" w:cs="Times New Roman"/>
          <w:sz w:val="24"/>
          <w:szCs w:val="24"/>
          <w:lang w:val="en-US"/>
        </w:rPr>
        <w:t>phonological codes</w:t>
      </w:r>
      <w:r w:rsidR="00482B54">
        <w:rPr>
          <w:rStyle w:val="s1"/>
          <w:rFonts w:ascii="Times New Roman" w:hAnsi="Times New Roman" w:cs="Times New Roman"/>
          <w:sz w:val="24"/>
          <w:szCs w:val="24"/>
          <w:lang w:val="en-US"/>
        </w:rPr>
        <w:t xml:space="preserve"> (see </w:t>
      </w:r>
      <w:proofErr w:type="spellStart"/>
      <w:r w:rsidR="00482B54">
        <w:rPr>
          <w:rStyle w:val="s1"/>
          <w:rFonts w:ascii="Times New Roman" w:hAnsi="Times New Roman" w:cs="Times New Roman"/>
          <w:sz w:val="24"/>
          <w:szCs w:val="24"/>
          <w:lang w:val="en-US"/>
        </w:rPr>
        <w:t>Berent</w:t>
      </w:r>
      <w:proofErr w:type="spellEnd"/>
      <w:r w:rsidR="00482B54">
        <w:rPr>
          <w:rStyle w:val="s1"/>
          <w:rFonts w:ascii="Times New Roman" w:hAnsi="Times New Roman" w:cs="Times New Roman"/>
          <w:sz w:val="24"/>
          <w:szCs w:val="24"/>
          <w:lang w:val="en-US"/>
        </w:rPr>
        <w:t xml:space="preserve"> et al., 2001, for evidence of phonological </w:t>
      </w:r>
      <w:r w:rsidR="00552F97">
        <w:rPr>
          <w:rStyle w:val="s1"/>
          <w:rFonts w:ascii="Times New Roman" w:hAnsi="Times New Roman" w:cs="Times New Roman"/>
          <w:sz w:val="24"/>
          <w:szCs w:val="24"/>
          <w:lang w:val="en-US"/>
        </w:rPr>
        <w:t>constrain in lexical decision experiments)</w:t>
      </w:r>
      <w:r w:rsidR="00AC65DD" w:rsidRPr="00B40852">
        <w:rPr>
          <w:rStyle w:val="s1"/>
          <w:rFonts w:ascii="Times New Roman" w:hAnsi="Times New Roman" w:cs="Times New Roman"/>
          <w:sz w:val="24"/>
          <w:szCs w:val="24"/>
          <w:lang w:val="en-US"/>
        </w:rPr>
        <w:t xml:space="preserve">, </w:t>
      </w:r>
      <w:r w:rsidR="00476A95" w:rsidRPr="00B40852">
        <w:rPr>
          <w:rStyle w:val="s1"/>
          <w:rFonts w:ascii="Times New Roman" w:hAnsi="Times New Roman" w:cs="Times New Roman"/>
          <w:sz w:val="24"/>
          <w:szCs w:val="24"/>
          <w:lang w:val="en-US"/>
        </w:rPr>
        <w:t xml:space="preserve">harmonious </w:t>
      </w:r>
      <w:r w:rsidR="00A10C41" w:rsidRPr="00B40852">
        <w:rPr>
          <w:rStyle w:val="s1"/>
          <w:rFonts w:ascii="Times New Roman" w:hAnsi="Times New Roman" w:cs="Times New Roman"/>
          <w:sz w:val="24"/>
          <w:szCs w:val="24"/>
          <w:lang w:val="en-US"/>
        </w:rPr>
        <w:t>word</w:t>
      </w:r>
      <w:r w:rsidR="00476A95" w:rsidRPr="00B40852">
        <w:rPr>
          <w:rStyle w:val="s1"/>
          <w:rFonts w:ascii="Times New Roman" w:hAnsi="Times New Roman" w:cs="Times New Roman"/>
          <w:sz w:val="24"/>
          <w:szCs w:val="24"/>
          <w:lang w:val="en-US"/>
        </w:rPr>
        <w:t>s</w:t>
      </w:r>
      <w:r w:rsidR="00A10C41" w:rsidRPr="00B40852">
        <w:rPr>
          <w:rStyle w:val="s1"/>
          <w:rFonts w:ascii="Times New Roman" w:hAnsi="Times New Roman" w:cs="Times New Roman"/>
          <w:sz w:val="24"/>
          <w:szCs w:val="24"/>
          <w:lang w:val="en-US"/>
        </w:rPr>
        <w:t xml:space="preserve"> </w:t>
      </w:r>
      <w:r w:rsidR="00476A95" w:rsidRPr="00B40852">
        <w:rPr>
          <w:rStyle w:val="s1"/>
          <w:rFonts w:ascii="Times New Roman" w:hAnsi="Times New Roman" w:cs="Times New Roman"/>
          <w:sz w:val="24"/>
          <w:szCs w:val="24"/>
          <w:lang w:val="en-US"/>
        </w:rPr>
        <w:t xml:space="preserve">would reach a </w:t>
      </w:r>
      <w:r w:rsidR="002A660F">
        <w:rPr>
          <w:rStyle w:val="s1"/>
          <w:rFonts w:ascii="Times New Roman" w:hAnsi="Times New Roman" w:cs="Times New Roman"/>
          <w:sz w:val="24"/>
          <w:szCs w:val="24"/>
          <w:lang w:val="en-US"/>
        </w:rPr>
        <w:t>higher level of</w:t>
      </w:r>
      <w:r w:rsidR="00AC65DD" w:rsidRPr="00B40852">
        <w:rPr>
          <w:rStyle w:val="s1"/>
          <w:rFonts w:ascii="Times New Roman" w:hAnsi="Times New Roman" w:cs="Times New Roman"/>
          <w:sz w:val="24"/>
          <w:szCs w:val="24"/>
          <w:lang w:val="en-US"/>
        </w:rPr>
        <w:t xml:space="preserve"> </w:t>
      </w:r>
      <w:r w:rsidR="002A660F">
        <w:rPr>
          <w:rStyle w:val="s1"/>
          <w:rFonts w:ascii="Times New Roman" w:hAnsi="Times New Roman" w:cs="Times New Roman"/>
          <w:sz w:val="24"/>
          <w:szCs w:val="24"/>
          <w:lang w:val="en-US"/>
        </w:rPr>
        <w:t>coherence</w:t>
      </w:r>
      <w:r w:rsidR="00476A95" w:rsidRPr="00B40852">
        <w:rPr>
          <w:rStyle w:val="s1"/>
          <w:rFonts w:ascii="Times New Roman" w:hAnsi="Times New Roman" w:cs="Times New Roman"/>
          <w:sz w:val="24"/>
          <w:szCs w:val="24"/>
          <w:lang w:val="en-US"/>
        </w:rPr>
        <w:t xml:space="preserve"> than </w:t>
      </w:r>
      <w:r w:rsidR="00AC65DD" w:rsidRPr="00B40852">
        <w:rPr>
          <w:rStyle w:val="s1"/>
          <w:rFonts w:ascii="Times New Roman" w:hAnsi="Times New Roman" w:cs="Times New Roman"/>
          <w:sz w:val="24"/>
          <w:szCs w:val="24"/>
          <w:lang w:val="en-US"/>
        </w:rPr>
        <w:t>disharmonious wor</w:t>
      </w:r>
      <w:r w:rsidR="00A10C41" w:rsidRPr="00B40852">
        <w:rPr>
          <w:rStyle w:val="s1"/>
          <w:rFonts w:ascii="Times New Roman" w:hAnsi="Times New Roman" w:cs="Times New Roman"/>
          <w:sz w:val="24"/>
          <w:szCs w:val="24"/>
          <w:lang w:val="en-US"/>
        </w:rPr>
        <w:t>ds</w:t>
      </w:r>
      <w:r w:rsidR="00554058">
        <w:rPr>
          <w:rStyle w:val="s1"/>
          <w:rFonts w:ascii="Times New Roman" w:hAnsi="Times New Roman" w:cs="Times New Roman"/>
          <w:sz w:val="24"/>
          <w:szCs w:val="24"/>
          <w:lang w:val="en-US"/>
        </w:rPr>
        <w:t xml:space="preserve">—for the latter </w:t>
      </w:r>
      <w:r w:rsidR="00476A95" w:rsidRPr="00B40852">
        <w:rPr>
          <w:rStyle w:val="s1"/>
          <w:rFonts w:ascii="Times New Roman" w:hAnsi="Times New Roman" w:cs="Times New Roman"/>
          <w:sz w:val="24"/>
          <w:szCs w:val="24"/>
          <w:lang w:val="en-US"/>
        </w:rPr>
        <w:t xml:space="preserve">there could be some cues of mismatching </w:t>
      </w:r>
      <w:r w:rsidR="002A660F">
        <w:rPr>
          <w:rStyle w:val="s1"/>
          <w:rFonts w:ascii="Times New Roman" w:hAnsi="Times New Roman" w:cs="Times New Roman"/>
          <w:sz w:val="24"/>
          <w:szCs w:val="24"/>
          <w:lang w:val="en-US"/>
        </w:rPr>
        <w:t>phonological</w:t>
      </w:r>
      <w:r w:rsidR="00476A95" w:rsidRPr="00B40852">
        <w:rPr>
          <w:rStyle w:val="s1"/>
          <w:rFonts w:ascii="Times New Roman" w:hAnsi="Times New Roman" w:cs="Times New Roman"/>
          <w:sz w:val="24"/>
          <w:szCs w:val="24"/>
          <w:lang w:val="en-US"/>
        </w:rPr>
        <w:t xml:space="preserve"> </w:t>
      </w:r>
      <w:r w:rsidR="00544AE2">
        <w:rPr>
          <w:rStyle w:val="s1"/>
          <w:rFonts w:ascii="Times New Roman" w:hAnsi="Times New Roman" w:cs="Times New Roman"/>
          <w:sz w:val="24"/>
          <w:szCs w:val="24"/>
          <w:lang w:val="en-US"/>
        </w:rPr>
        <w:t>cues</w:t>
      </w:r>
      <w:r w:rsidR="00476A95" w:rsidRPr="00B40852">
        <w:rPr>
          <w:rStyle w:val="s1"/>
          <w:rFonts w:ascii="Times New Roman" w:hAnsi="Times New Roman" w:cs="Times New Roman"/>
          <w:sz w:val="24"/>
          <w:szCs w:val="24"/>
          <w:lang w:val="en-US"/>
        </w:rPr>
        <w:t xml:space="preserve"> (see </w:t>
      </w:r>
      <w:r w:rsidR="002336C0">
        <w:rPr>
          <w:rStyle w:val="s1"/>
          <w:rFonts w:ascii="Times New Roman" w:hAnsi="Times New Roman" w:cs="Times New Roman"/>
          <w:sz w:val="24"/>
          <w:szCs w:val="24"/>
          <w:lang w:val="en-US"/>
        </w:rPr>
        <w:t xml:space="preserve">Van Orden &amp; </w:t>
      </w:r>
      <w:proofErr w:type="spellStart"/>
      <w:r w:rsidR="002336C0">
        <w:rPr>
          <w:rStyle w:val="s1"/>
          <w:rFonts w:ascii="Times New Roman" w:hAnsi="Times New Roman" w:cs="Times New Roman"/>
          <w:sz w:val="24"/>
          <w:szCs w:val="24"/>
          <w:lang w:val="en-US"/>
        </w:rPr>
        <w:t>Goldinger</w:t>
      </w:r>
      <w:proofErr w:type="spellEnd"/>
      <w:r w:rsidR="002336C0">
        <w:rPr>
          <w:rStyle w:val="s1"/>
          <w:rFonts w:ascii="Times New Roman" w:hAnsi="Times New Roman" w:cs="Times New Roman"/>
          <w:sz w:val="24"/>
          <w:szCs w:val="24"/>
          <w:lang w:val="en-US"/>
        </w:rPr>
        <w:t>, 1994</w:t>
      </w:r>
      <w:r w:rsidR="00476A95" w:rsidRPr="00B40852">
        <w:rPr>
          <w:rStyle w:val="s1"/>
          <w:rFonts w:ascii="Times New Roman" w:hAnsi="Times New Roman" w:cs="Times New Roman"/>
          <w:sz w:val="24"/>
          <w:szCs w:val="24"/>
          <w:lang w:val="en-US"/>
        </w:rPr>
        <w:t>, for a similar reasoning with English irregular words)</w:t>
      </w:r>
      <w:r w:rsidR="004619E9" w:rsidRPr="00B40852">
        <w:rPr>
          <w:rStyle w:val="s1"/>
          <w:rFonts w:ascii="Times New Roman" w:hAnsi="Times New Roman" w:cs="Times New Roman"/>
          <w:sz w:val="24"/>
          <w:szCs w:val="24"/>
          <w:lang w:val="en-US"/>
        </w:rPr>
        <w:t xml:space="preserve">. </w:t>
      </w:r>
    </w:p>
    <w:p w14:paraId="3E41058B" w14:textId="446626B2" w:rsidR="00C80281" w:rsidRPr="00B21183" w:rsidRDefault="00C80281" w:rsidP="00F21BC4">
      <w:pPr>
        <w:spacing w:line="480" w:lineRule="auto"/>
        <w:ind w:firstLine="708"/>
        <w:rPr>
          <w:rFonts w:ascii="Times New Roman" w:eastAsia="Times New Roman" w:hAnsi="Times New Roman" w:cs="Times New Roman"/>
          <w:sz w:val="24"/>
          <w:szCs w:val="24"/>
        </w:rPr>
      </w:pPr>
      <w:r w:rsidRPr="00B21183">
        <w:rPr>
          <w:rFonts w:ascii="Times New Roman" w:eastAsia="Times New Roman" w:hAnsi="Times New Roman" w:cs="Times New Roman"/>
          <w:sz w:val="24"/>
          <w:szCs w:val="24"/>
        </w:rPr>
        <w:t xml:space="preserve">In Experiment 1, </w:t>
      </w:r>
      <w:r w:rsidR="000F28FC" w:rsidRPr="00B21183">
        <w:rPr>
          <w:rFonts w:ascii="Times New Roman" w:eastAsia="Times New Roman" w:hAnsi="Times New Roman" w:cs="Times New Roman"/>
          <w:sz w:val="24"/>
          <w:szCs w:val="24"/>
        </w:rPr>
        <w:t xml:space="preserve">we selected two types of monomorphemic </w:t>
      </w:r>
      <w:r w:rsidR="00A84489">
        <w:rPr>
          <w:rFonts w:ascii="Times New Roman" w:eastAsia="Times New Roman" w:hAnsi="Times New Roman" w:cs="Times New Roman"/>
          <w:sz w:val="24"/>
          <w:szCs w:val="24"/>
        </w:rPr>
        <w:t xml:space="preserve">Turkish </w:t>
      </w:r>
      <w:r w:rsidR="000F28FC" w:rsidRPr="00B21183">
        <w:rPr>
          <w:rFonts w:ascii="Times New Roman" w:eastAsia="Times New Roman" w:hAnsi="Times New Roman" w:cs="Times New Roman"/>
          <w:sz w:val="24"/>
          <w:szCs w:val="24"/>
        </w:rPr>
        <w:t>words</w:t>
      </w:r>
      <w:r w:rsidR="00030FA4">
        <w:rPr>
          <w:rFonts w:ascii="Times New Roman" w:eastAsia="Times New Roman" w:hAnsi="Times New Roman" w:cs="Times New Roman"/>
          <w:sz w:val="24"/>
          <w:szCs w:val="24"/>
        </w:rPr>
        <w:t>:</w:t>
      </w:r>
      <w:r w:rsidR="000F28FC" w:rsidRPr="00B21183">
        <w:rPr>
          <w:rFonts w:ascii="Times New Roman" w:eastAsia="Times New Roman" w:hAnsi="Times New Roman" w:cs="Times New Roman"/>
          <w:sz w:val="24"/>
          <w:szCs w:val="24"/>
        </w:rPr>
        <w:t xml:space="preserve"> harmonious (i.e., containing only front or back </w:t>
      </w:r>
      <w:proofErr w:type="gramStart"/>
      <w:r w:rsidR="000F28FC" w:rsidRPr="00B21183">
        <w:rPr>
          <w:rFonts w:ascii="Times New Roman" w:eastAsia="Times New Roman" w:hAnsi="Times New Roman" w:cs="Times New Roman"/>
          <w:sz w:val="24"/>
          <w:szCs w:val="24"/>
        </w:rPr>
        <w:t>vowels</w:t>
      </w:r>
      <w:r w:rsidR="00AC2671">
        <w:rPr>
          <w:rFonts w:ascii="Times New Roman" w:eastAsia="Times New Roman" w:hAnsi="Times New Roman" w:cs="Times New Roman"/>
          <w:sz w:val="24"/>
          <w:szCs w:val="24"/>
        </w:rPr>
        <w:t>;</w:t>
      </w:r>
      <w:proofErr w:type="gramEnd"/>
      <w:r w:rsidR="00AC2671">
        <w:rPr>
          <w:rFonts w:ascii="Times New Roman" w:eastAsia="Times New Roman" w:hAnsi="Times New Roman" w:cs="Times New Roman"/>
          <w:sz w:val="24"/>
          <w:szCs w:val="24"/>
        </w:rPr>
        <w:t xml:space="preserve"> e.g.,</w:t>
      </w:r>
      <w:r w:rsidR="00F37D97">
        <w:rPr>
          <w:rFonts w:ascii="Times New Roman" w:eastAsia="Times New Roman" w:hAnsi="Times New Roman" w:cs="Times New Roman"/>
          <w:sz w:val="24"/>
          <w:szCs w:val="24"/>
        </w:rPr>
        <w:t xml:space="preserve"> </w:t>
      </w:r>
      <w:proofErr w:type="spellStart"/>
      <w:r w:rsidR="00554058" w:rsidRPr="00554058">
        <w:rPr>
          <w:rFonts w:ascii="Times New Roman" w:eastAsia="Times New Roman" w:hAnsi="Times New Roman" w:cs="Times New Roman"/>
          <w:i/>
          <w:iCs/>
          <w:sz w:val="24"/>
          <w:szCs w:val="24"/>
        </w:rPr>
        <w:t>temel</w:t>
      </w:r>
      <w:proofErr w:type="spellEnd"/>
      <w:r w:rsidR="00554058" w:rsidRPr="00554058">
        <w:rPr>
          <w:rFonts w:ascii="Times New Roman" w:eastAsia="Times New Roman" w:hAnsi="Times New Roman" w:cs="Times New Roman"/>
          <w:i/>
          <w:iCs/>
          <w:sz w:val="24"/>
          <w:szCs w:val="24"/>
        </w:rPr>
        <w:t xml:space="preserve"> </w:t>
      </w:r>
      <w:r w:rsidR="00F37D97">
        <w:rPr>
          <w:rFonts w:ascii="Times New Roman" w:eastAsia="Times New Roman" w:hAnsi="Times New Roman" w:cs="Times New Roman"/>
          <w:sz w:val="24"/>
          <w:szCs w:val="24"/>
        </w:rPr>
        <w:t>[</w:t>
      </w:r>
      <w:r w:rsidR="00554058">
        <w:rPr>
          <w:rFonts w:ascii="Times New Roman" w:eastAsia="Times New Roman" w:hAnsi="Times New Roman" w:cs="Times New Roman"/>
          <w:sz w:val="24"/>
          <w:szCs w:val="24"/>
        </w:rPr>
        <w:t>basis</w:t>
      </w:r>
      <w:r w:rsidR="00F37D97">
        <w:rPr>
          <w:rFonts w:ascii="Times New Roman" w:eastAsia="Times New Roman" w:hAnsi="Times New Roman" w:cs="Times New Roman"/>
          <w:sz w:val="24"/>
          <w:szCs w:val="24"/>
        </w:rPr>
        <w:t xml:space="preserve">] front and </w:t>
      </w:r>
      <w:proofErr w:type="spellStart"/>
      <w:r w:rsidR="00F37D97">
        <w:rPr>
          <w:rFonts w:ascii="Times New Roman" w:eastAsia="Times New Roman" w:hAnsi="Times New Roman" w:cs="Times New Roman"/>
          <w:i/>
          <w:iCs/>
          <w:sz w:val="24"/>
          <w:szCs w:val="24"/>
        </w:rPr>
        <w:t>orman</w:t>
      </w:r>
      <w:proofErr w:type="spellEnd"/>
      <w:r w:rsidR="00F37D97">
        <w:rPr>
          <w:rFonts w:ascii="Times New Roman" w:eastAsia="Times New Roman" w:hAnsi="Times New Roman" w:cs="Times New Roman"/>
          <w:i/>
          <w:iCs/>
          <w:sz w:val="24"/>
          <w:szCs w:val="24"/>
        </w:rPr>
        <w:t xml:space="preserve"> </w:t>
      </w:r>
      <w:r w:rsidR="00F37D97" w:rsidRPr="00F37D97">
        <w:rPr>
          <w:rFonts w:ascii="Times New Roman" w:eastAsia="Times New Roman" w:hAnsi="Times New Roman" w:cs="Times New Roman"/>
          <w:sz w:val="24"/>
          <w:szCs w:val="24"/>
        </w:rPr>
        <w:t>[</w:t>
      </w:r>
      <w:r w:rsidR="00F37D97">
        <w:rPr>
          <w:rFonts w:ascii="Times New Roman" w:eastAsia="Times New Roman" w:hAnsi="Times New Roman" w:cs="Times New Roman"/>
          <w:sz w:val="24"/>
          <w:szCs w:val="24"/>
        </w:rPr>
        <w:t>forest</w:t>
      </w:r>
      <w:r w:rsidR="00F37D97" w:rsidRPr="00F37D97">
        <w:rPr>
          <w:rFonts w:ascii="Times New Roman" w:eastAsia="Times New Roman" w:hAnsi="Times New Roman" w:cs="Times New Roman"/>
          <w:sz w:val="24"/>
          <w:szCs w:val="24"/>
        </w:rPr>
        <w:t>]</w:t>
      </w:r>
      <w:r w:rsidR="00F37D97">
        <w:rPr>
          <w:rFonts w:ascii="Times New Roman" w:eastAsia="Times New Roman" w:hAnsi="Times New Roman" w:cs="Times New Roman"/>
          <w:sz w:val="24"/>
          <w:szCs w:val="24"/>
        </w:rPr>
        <w:t xml:space="preserve"> back</w:t>
      </w:r>
      <w:r w:rsidR="000F28FC" w:rsidRPr="00B21183">
        <w:rPr>
          <w:rFonts w:ascii="Times New Roman" w:eastAsia="Times New Roman" w:hAnsi="Times New Roman" w:cs="Times New Roman"/>
          <w:sz w:val="24"/>
          <w:szCs w:val="24"/>
        </w:rPr>
        <w:t xml:space="preserve">) </w:t>
      </w:r>
      <w:r w:rsidR="00603841">
        <w:rPr>
          <w:rFonts w:ascii="Times New Roman" w:eastAsia="Times New Roman" w:hAnsi="Times New Roman" w:cs="Times New Roman"/>
          <w:sz w:val="24"/>
          <w:szCs w:val="24"/>
        </w:rPr>
        <w:t>and</w:t>
      </w:r>
      <w:r w:rsidR="000F28FC" w:rsidRPr="00B21183">
        <w:rPr>
          <w:rFonts w:ascii="Times New Roman" w:eastAsia="Times New Roman" w:hAnsi="Times New Roman" w:cs="Times New Roman"/>
          <w:sz w:val="24"/>
          <w:szCs w:val="24"/>
        </w:rPr>
        <w:t xml:space="preserve"> disharmonious (i.e., containing both front and back vowels</w:t>
      </w:r>
      <w:r w:rsidR="00AC2671">
        <w:rPr>
          <w:rFonts w:ascii="Times New Roman" w:eastAsia="Times New Roman" w:hAnsi="Times New Roman" w:cs="Times New Roman"/>
          <w:sz w:val="24"/>
          <w:szCs w:val="24"/>
        </w:rPr>
        <w:t>;</w:t>
      </w:r>
      <w:r w:rsidR="00F37D97">
        <w:rPr>
          <w:rFonts w:ascii="Times New Roman" w:eastAsia="Times New Roman" w:hAnsi="Times New Roman" w:cs="Times New Roman"/>
          <w:sz w:val="24"/>
          <w:szCs w:val="24"/>
        </w:rPr>
        <w:t xml:space="preserve"> </w:t>
      </w:r>
      <w:proofErr w:type="spellStart"/>
      <w:r w:rsidR="00F37D97" w:rsidRPr="00F37D97">
        <w:rPr>
          <w:rFonts w:ascii="Times New Roman" w:eastAsia="Times New Roman" w:hAnsi="Times New Roman" w:cs="Times New Roman"/>
          <w:i/>
          <w:iCs/>
          <w:sz w:val="24"/>
          <w:szCs w:val="24"/>
        </w:rPr>
        <w:t>kalem</w:t>
      </w:r>
      <w:proofErr w:type="spellEnd"/>
      <w:r w:rsidR="00F37D97">
        <w:rPr>
          <w:rFonts w:ascii="Times New Roman" w:eastAsia="Times New Roman" w:hAnsi="Times New Roman" w:cs="Times New Roman"/>
          <w:sz w:val="24"/>
          <w:szCs w:val="24"/>
        </w:rPr>
        <w:t xml:space="preserve"> [pen] or </w:t>
      </w:r>
      <w:proofErr w:type="spellStart"/>
      <w:r w:rsidR="00F37D97" w:rsidRPr="00F37D97">
        <w:rPr>
          <w:rFonts w:ascii="Times New Roman" w:eastAsia="Times New Roman" w:hAnsi="Times New Roman" w:cs="Times New Roman"/>
          <w:i/>
          <w:iCs/>
          <w:sz w:val="24"/>
          <w:szCs w:val="24"/>
        </w:rPr>
        <w:t>vakit</w:t>
      </w:r>
      <w:proofErr w:type="spellEnd"/>
      <w:r w:rsidR="00F37D97">
        <w:rPr>
          <w:rFonts w:ascii="Times New Roman" w:eastAsia="Times New Roman" w:hAnsi="Times New Roman" w:cs="Times New Roman"/>
          <w:sz w:val="24"/>
          <w:szCs w:val="24"/>
        </w:rPr>
        <w:t xml:space="preserve"> [time]</w:t>
      </w:r>
      <w:r w:rsidR="000F28FC" w:rsidRPr="00B21183">
        <w:rPr>
          <w:rFonts w:ascii="Times New Roman" w:eastAsia="Times New Roman" w:hAnsi="Times New Roman" w:cs="Times New Roman"/>
          <w:sz w:val="24"/>
          <w:szCs w:val="24"/>
        </w:rPr>
        <w:t>)</w:t>
      </w:r>
      <w:r w:rsidR="00476A95">
        <w:rPr>
          <w:rFonts w:ascii="Times New Roman" w:eastAsia="Times New Roman" w:hAnsi="Times New Roman" w:cs="Times New Roman"/>
          <w:sz w:val="24"/>
          <w:szCs w:val="24"/>
        </w:rPr>
        <w:t xml:space="preserve"> matched in word frequency and orthographic </w:t>
      </w:r>
      <w:proofErr w:type="spellStart"/>
      <w:r w:rsidR="00A0157A">
        <w:rPr>
          <w:rFonts w:ascii="Times New Roman" w:eastAsia="Times New Roman" w:hAnsi="Times New Roman" w:cs="Times New Roman"/>
          <w:sz w:val="24"/>
          <w:szCs w:val="24"/>
        </w:rPr>
        <w:t>neighborhood</w:t>
      </w:r>
      <w:proofErr w:type="spellEnd"/>
      <w:r w:rsidR="00C164D7" w:rsidRPr="00B21183">
        <w:rPr>
          <w:rFonts w:ascii="Times New Roman" w:eastAsia="Times New Roman" w:hAnsi="Times New Roman" w:cs="Times New Roman"/>
          <w:sz w:val="24"/>
          <w:szCs w:val="24"/>
        </w:rPr>
        <w:t xml:space="preserve">. </w:t>
      </w:r>
      <w:r w:rsidR="00476A95">
        <w:rPr>
          <w:rFonts w:ascii="Times New Roman" w:eastAsia="Times New Roman" w:hAnsi="Times New Roman" w:cs="Times New Roman"/>
          <w:sz w:val="24"/>
          <w:szCs w:val="24"/>
        </w:rPr>
        <w:t>The predictions are clear. If</w:t>
      </w:r>
      <w:r w:rsidR="00B33763" w:rsidRPr="00B21183">
        <w:rPr>
          <w:rFonts w:ascii="Times New Roman" w:eastAsia="Times New Roman" w:hAnsi="Times New Roman" w:cs="Times New Roman"/>
          <w:sz w:val="24"/>
          <w:szCs w:val="24"/>
        </w:rPr>
        <w:t xml:space="preserve"> vowel harmony reflects the internalization of phonological rules in the mental lexicon of Turkish speakers, </w:t>
      </w:r>
      <w:r w:rsidR="00A84489">
        <w:rPr>
          <w:rFonts w:ascii="Times New Roman" w:eastAsia="Times New Roman" w:hAnsi="Times New Roman" w:cs="Times New Roman"/>
          <w:sz w:val="24"/>
          <w:szCs w:val="24"/>
        </w:rPr>
        <w:t xml:space="preserve">the phonological codes of the </w:t>
      </w:r>
      <w:r w:rsidR="00B33763" w:rsidRPr="00B21183">
        <w:rPr>
          <w:rFonts w:ascii="Times New Roman" w:eastAsia="Times New Roman" w:hAnsi="Times New Roman" w:cs="Times New Roman"/>
          <w:sz w:val="24"/>
          <w:szCs w:val="24"/>
        </w:rPr>
        <w:t xml:space="preserve">words </w:t>
      </w:r>
      <w:r w:rsidR="00476A95" w:rsidRPr="00B21183">
        <w:rPr>
          <w:rFonts w:ascii="Times New Roman" w:eastAsia="Times New Roman" w:hAnsi="Times New Roman" w:cs="Times New Roman"/>
          <w:sz w:val="24"/>
          <w:szCs w:val="24"/>
        </w:rPr>
        <w:t>following</w:t>
      </w:r>
      <w:r w:rsidR="00B33763" w:rsidRPr="00B21183">
        <w:rPr>
          <w:rFonts w:ascii="Times New Roman" w:eastAsia="Times New Roman" w:hAnsi="Times New Roman" w:cs="Times New Roman"/>
          <w:sz w:val="24"/>
          <w:szCs w:val="24"/>
        </w:rPr>
        <w:t xml:space="preserve"> vowel harmony </w:t>
      </w:r>
      <w:r w:rsidR="00A84489">
        <w:rPr>
          <w:rFonts w:ascii="Times New Roman" w:eastAsia="Times New Roman" w:hAnsi="Times New Roman" w:cs="Times New Roman"/>
          <w:sz w:val="24"/>
          <w:szCs w:val="24"/>
        </w:rPr>
        <w:t xml:space="preserve">would resonate more as “words” than those from the words </w:t>
      </w:r>
      <w:r w:rsidR="00B33763" w:rsidRPr="00B21183">
        <w:rPr>
          <w:rFonts w:ascii="Times New Roman" w:eastAsia="Times New Roman" w:hAnsi="Times New Roman" w:cs="Times New Roman"/>
          <w:sz w:val="24"/>
          <w:szCs w:val="24"/>
        </w:rPr>
        <w:t>that do not</w:t>
      </w:r>
      <w:r w:rsidR="00A84489">
        <w:rPr>
          <w:rFonts w:ascii="Times New Roman" w:eastAsia="Times New Roman" w:hAnsi="Times New Roman" w:cs="Times New Roman"/>
          <w:sz w:val="24"/>
          <w:szCs w:val="24"/>
        </w:rPr>
        <w:t xml:space="preserve"> follow this principle. </w:t>
      </w:r>
      <w:r w:rsidR="00476A95">
        <w:rPr>
          <w:rFonts w:ascii="Times New Roman" w:eastAsia="Times New Roman" w:hAnsi="Times New Roman" w:cs="Times New Roman"/>
          <w:sz w:val="24"/>
          <w:szCs w:val="24"/>
        </w:rPr>
        <w:t>In this scenario,</w:t>
      </w:r>
      <w:r w:rsidR="00A84489">
        <w:rPr>
          <w:rFonts w:ascii="Times New Roman" w:eastAsia="Times New Roman" w:hAnsi="Times New Roman" w:cs="Times New Roman"/>
          <w:sz w:val="24"/>
          <w:szCs w:val="24"/>
        </w:rPr>
        <w:t xml:space="preserve"> we </w:t>
      </w:r>
      <w:r w:rsidR="00476A95">
        <w:rPr>
          <w:rFonts w:ascii="Times New Roman" w:eastAsia="Times New Roman" w:hAnsi="Times New Roman" w:cs="Times New Roman"/>
          <w:sz w:val="24"/>
          <w:szCs w:val="24"/>
        </w:rPr>
        <w:t xml:space="preserve">would </w:t>
      </w:r>
      <w:r w:rsidR="00A84489">
        <w:rPr>
          <w:rFonts w:ascii="Times New Roman" w:eastAsia="Times New Roman" w:hAnsi="Times New Roman" w:cs="Times New Roman"/>
          <w:sz w:val="24"/>
          <w:szCs w:val="24"/>
        </w:rPr>
        <w:t>expect faster word identification times for harmonious than for disharmonious words.</w:t>
      </w:r>
      <w:r w:rsidR="005453EE">
        <w:rPr>
          <w:rFonts w:ascii="Times New Roman" w:eastAsia="Times New Roman" w:hAnsi="Times New Roman" w:cs="Times New Roman"/>
          <w:sz w:val="24"/>
          <w:szCs w:val="24"/>
        </w:rPr>
        <w:t xml:space="preserve"> </w:t>
      </w:r>
      <w:r w:rsidR="00476A95">
        <w:rPr>
          <w:rFonts w:ascii="Times New Roman" w:eastAsia="Times New Roman" w:hAnsi="Times New Roman" w:cs="Times New Roman"/>
          <w:sz w:val="24"/>
          <w:szCs w:val="24"/>
        </w:rPr>
        <w:t xml:space="preserve">Alternatively, if vowel harmony does not serve as a marker for word </w:t>
      </w:r>
      <w:r w:rsidR="00476A95">
        <w:rPr>
          <w:rFonts w:ascii="Times New Roman" w:eastAsia="Times New Roman" w:hAnsi="Times New Roman" w:cs="Times New Roman"/>
          <w:sz w:val="24"/>
          <w:szCs w:val="24"/>
        </w:rPr>
        <w:lastRenderedPageBreak/>
        <w:t>recognition in Turkish</w:t>
      </w:r>
      <w:r w:rsidR="00DB58C0">
        <w:rPr>
          <w:rFonts w:ascii="Times New Roman" w:eastAsia="Times New Roman" w:hAnsi="Times New Roman" w:cs="Times New Roman"/>
          <w:sz w:val="24"/>
          <w:szCs w:val="24"/>
        </w:rPr>
        <w:t xml:space="preserve">, </w:t>
      </w:r>
      <w:r w:rsidR="00476A95">
        <w:rPr>
          <w:rFonts w:ascii="Times New Roman" w:eastAsia="Times New Roman" w:hAnsi="Times New Roman" w:cs="Times New Roman"/>
          <w:sz w:val="24"/>
          <w:szCs w:val="24"/>
        </w:rPr>
        <w:t>given th</w:t>
      </w:r>
      <w:r w:rsidR="00F73A8B">
        <w:rPr>
          <w:rFonts w:ascii="Times New Roman" w:eastAsia="Times New Roman" w:hAnsi="Times New Roman" w:cs="Times New Roman"/>
          <w:sz w:val="24"/>
          <w:szCs w:val="24"/>
        </w:rPr>
        <w:t xml:space="preserve">at non-negligible proportion of </w:t>
      </w:r>
      <w:r w:rsidR="00554058">
        <w:rPr>
          <w:rFonts w:ascii="Times New Roman" w:eastAsia="Times New Roman" w:hAnsi="Times New Roman" w:cs="Times New Roman"/>
          <w:sz w:val="24"/>
          <w:szCs w:val="24"/>
        </w:rPr>
        <w:t xml:space="preserve">disharmonious </w:t>
      </w:r>
      <w:r w:rsidR="00F73A8B">
        <w:rPr>
          <w:rFonts w:ascii="Times New Roman" w:eastAsia="Times New Roman" w:hAnsi="Times New Roman" w:cs="Times New Roman"/>
          <w:sz w:val="24"/>
          <w:szCs w:val="24"/>
        </w:rPr>
        <w:t xml:space="preserve">Turkish words (around </w:t>
      </w:r>
      <w:r w:rsidR="00D6335B">
        <w:rPr>
          <w:rFonts w:ascii="Times New Roman" w:eastAsia="Times New Roman" w:hAnsi="Times New Roman" w:cs="Times New Roman"/>
          <w:sz w:val="24"/>
          <w:szCs w:val="24"/>
        </w:rPr>
        <w:t>one</w:t>
      </w:r>
      <w:r w:rsidR="00F73A8B">
        <w:rPr>
          <w:rFonts w:ascii="Times New Roman" w:eastAsia="Times New Roman" w:hAnsi="Times New Roman" w:cs="Times New Roman"/>
          <w:sz w:val="24"/>
          <w:szCs w:val="24"/>
        </w:rPr>
        <w:t xml:space="preserve"> of </w:t>
      </w:r>
      <w:r w:rsidR="00D6335B">
        <w:rPr>
          <w:rFonts w:ascii="Times New Roman" w:eastAsia="Times New Roman" w:hAnsi="Times New Roman" w:cs="Times New Roman"/>
          <w:sz w:val="24"/>
          <w:szCs w:val="24"/>
        </w:rPr>
        <w:t>four</w:t>
      </w:r>
      <w:r w:rsidR="00F73A8B">
        <w:rPr>
          <w:rFonts w:ascii="Times New Roman" w:eastAsia="Times New Roman" w:hAnsi="Times New Roman" w:cs="Times New Roman"/>
          <w:sz w:val="24"/>
          <w:szCs w:val="24"/>
        </w:rPr>
        <w:t>),</w:t>
      </w:r>
      <w:r w:rsidR="00476A95">
        <w:rPr>
          <w:rFonts w:ascii="Times New Roman" w:eastAsia="Times New Roman" w:hAnsi="Times New Roman" w:cs="Times New Roman"/>
          <w:sz w:val="24"/>
          <w:szCs w:val="24"/>
        </w:rPr>
        <w:t xml:space="preserve"> one would expect very similar response times and error rates for harmonious and disharmonious words. </w:t>
      </w:r>
      <w:r w:rsidR="00006008" w:rsidRPr="00B21183">
        <w:rPr>
          <w:rFonts w:ascii="Times New Roman" w:eastAsia="Times New Roman" w:hAnsi="Times New Roman" w:cs="Times New Roman"/>
          <w:sz w:val="24"/>
          <w:szCs w:val="24"/>
        </w:rPr>
        <w:t>F</w:t>
      </w:r>
      <w:r w:rsidR="00074C98" w:rsidRPr="00B21183">
        <w:rPr>
          <w:rFonts w:ascii="Times New Roman" w:eastAsia="Times New Roman" w:hAnsi="Times New Roman" w:cs="Times New Roman"/>
          <w:sz w:val="24"/>
          <w:szCs w:val="24"/>
        </w:rPr>
        <w:t>or comparison p</w:t>
      </w:r>
      <w:r w:rsidR="00C164D7" w:rsidRPr="00B21183">
        <w:rPr>
          <w:rFonts w:ascii="Times New Roman" w:eastAsia="Times New Roman" w:hAnsi="Times New Roman" w:cs="Times New Roman"/>
          <w:sz w:val="24"/>
          <w:szCs w:val="24"/>
        </w:rPr>
        <w:t xml:space="preserve">urposes, we </w:t>
      </w:r>
      <w:r w:rsidR="00242EE9" w:rsidRPr="00B21183">
        <w:rPr>
          <w:rFonts w:ascii="Times New Roman" w:eastAsia="Times New Roman" w:hAnsi="Times New Roman" w:cs="Times New Roman"/>
          <w:sz w:val="24"/>
          <w:szCs w:val="24"/>
        </w:rPr>
        <w:t>employed</w:t>
      </w:r>
      <w:r w:rsidR="00C164D7" w:rsidRPr="00B21183">
        <w:rPr>
          <w:rFonts w:ascii="Times New Roman" w:eastAsia="Times New Roman" w:hAnsi="Times New Roman" w:cs="Times New Roman"/>
          <w:sz w:val="24"/>
          <w:szCs w:val="24"/>
        </w:rPr>
        <w:t xml:space="preserve"> </w:t>
      </w:r>
      <w:r w:rsidR="00563F2F" w:rsidRPr="00B21183">
        <w:rPr>
          <w:rFonts w:ascii="Times New Roman" w:eastAsia="Times New Roman" w:hAnsi="Times New Roman" w:cs="Times New Roman"/>
          <w:sz w:val="24"/>
          <w:szCs w:val="24"/>
        </w:rPr>
        <w:t xml:space="preserve">the same manipulation for the set of pseudoword foils (i.e., </w:t>
      </w:r>
      <w:r w:rsidR="00242EE9" w:rsidRPr="00B21183">
        <w:rPr>
          <w:rFonts w:ascii="Times New Roman" w:eastAsia="Times New Roman" w:hAnsi="Times New Roman" w:cs="Times New Roman"/>
          <w:sz w:val="24"/>
          <w:szCs w:val="24"/>
        </w:rPr>
        <w:t>pseudowords</w:t>
      </w:r>
      <w:r w:rsidR="00563F2F" w:rsidRPr="00B21183">
        <w:rPr>
          <w:rFonts w:ascii="Times New Roman" w:eastAsia="Times New Roman" w:hAnsi="Times New Roman" w:cs="Times New Roman"/>
          <w:sz w:val="24"/>
          <w:szCs w:val="24"/>
        </w:rPr>
        <w:t xml:space="preserve"> could be harmonious or disharmonious</w:t>
      </w:r>
      <w:r w:rsidR="00242EE9" w:rsidRPr="00B21183">
        <w:rPr>
          <w:rFonts w:ascii="Times New Roman" w:eastAsia="Times New Roman" w:hAnsi="Times New Roman" w:cs="Times New Roman"/>
          <w:sz w:val="24"/>
          <w:szCs w:val="24"/>
        </w:rPr>
        <w:t>)</w:t>
      </w:r>
      <w:r w:rsidR="00DB58C0">
        <w:rPr>
          <w:rFonts w:ascii="Times New Roman" w:eastAsia="Times New Roman" w:hAnsi="Times New Roman" w:cs="Times New Roman"/>
          <w:sz w:val="24"/>
          <w:szCs w:val="24"/>
        </w:rPr>
        <w:t xml:space="preserve">. </w:t>
      </w:r>
      <w:r w:rsidR="00D71C20">
        <w:rPr>
          <w:rFonts w:ascii="Times New Roman" w:eastAsia="Times New Roman" w:hAnsi="Times New Roman" w:cs="Times New Roman"/>
          <w:sz w:val="24"/>
          <w:szCs w:val="24"/>
        </w:rPr>
        <w:t>While the</w:t>
      </w:r>
      <w:r w:rsidR="00DB58C0">
        <w:rPr>
          <w:rFonts w:ascii="Times New Roman" w:eastAsia="Times New Roman" w:hAnsi="Times New Roman" w:cs="Times New Roman"/>
          <w:sz w:val="24"/>
          <w:szCs w:val="24"/>
        </w:rPr>
        <w:t xml:space="preserve"> </w:t>
      </w:r>
      <w:r w:rsidR="00B33763" w:rsidRPr="00B21183">
        <w:rPr>
          <w:rFonts w:ascii="Times New Roman" w:eastAsia="Times New Roman" w:hAnsi="Times New Roman" w:cs="Times New Roman"/>
          <w:sz w:val="24"/>
          <w:szCs w:val="24"/>
        </w:rPr>
        <w:t>predictions</w:t>
      </w:r>
      <w:r w:rsidR="005453EE">
        <w:rPr>
          <w:rFonts w:ascii="Times New Roman" w:eastAsia="Times New Roman" w:hAnsi="Times New Roman" w:cs="Times New Roman"/>
          <w:sz w:val="24"/>
          <w:szCs w:val="24"/>
        </w:rPr>
        <w:t xml:space="preserve"> for </w:t>
      </w:r>
      <w:r w:rsidR="00DB58C0">
        <w:rPr>
          <w:rFonts w:ascii="Times New Roman" w:eastAsia="Times New Roman" w:hAnsi="Times New Roman" w:cs="Times New Roman"/>
          <w:sz w:val="24"/>
          <w:szCs w:val="24"/>
        </w:rPr>
        <w:t xml:space="preserve">pseudowords </w:t>
      </w:r>
      <w:r w:rsidR="00D71C20">
        <w:rPr>
          <w:rFonts w:ascii="Times New Roman" w:eastAsia="Times New Roman" w:hAnsi="Times New Roman" w:cs="Times New Roman"/>
          <w:sz w:val="24"/>
          <w:szCs w:val="24"/>
        </w:rPr>
        <w:t>in</w:t>
      </w:r>
      <w:r w:rsidR="00DB58C0">
        <w:rPr>
          <w:rFonts w:ascii="Times New Roman" w:eastAsia="Times New Roman" w:hAnsi="Times New Roman" w:cs="Times New Roman"/>
          <w:sz w:val="24"/>
          <w:szCs w:val="24"/>
        </w:rPr>
        <w:t xml:space="preserve"> lexical </w:t>
      </w:r>
      <w:r w:rsidR="00554058">
        <w:rPr>
          <w:rFonts w:ascii="Times New Roman" w:eastAsia="Times New Roman" w:hAnsi="Times New Roman" w:cs="Times New Roman"/>
          <w:sz w:val="24"/>
          <w:szCs w:val="24"/>
        </w:rPr>
        <w:t>decision</w:t>
      </w:r>
      <w:r w:rsidR="00B33763" w:rsidRPr="00B21183">
        <w:rPr>
          <w:rFonts w:ascii="Times New Roman" w:eastAsia="Times New Roman" w:hAnsi="Times New Roman" w:cs="Times New Roman"/>
          <w:sz w:val="24"/>
          <w:szCs w:val="24"/>
        </w:rPr>
        <w:t xml:space="preserve"> are less </w:t>
      </w:r>
      <w:r w:rsidR="00030FA4">
        <w:rPr>
          <w:rFonts w:ascii="Times New Roman" w:eastAsia="Times New Roman" w:hAnsi="Times New Roman" w:cs="Times New Roman"/>
          <w:sz w:val="24"/>
          <w:szCs w:val="24"/>
        </w:rPr>
        <w:t>precis</w:t>
      </w:r>
      <w:r w:rsidR="00A84489">
        <w:rPr>
          <w:rFonts w:ascii="Times New Roman" w:eastAsia="Times New Roman" w:hAnsi="Times New Roman" w:cs="Times New Roman"/>
          <w:sz w:val="24"/>
          <w:szCs w:val="24"/>
        </w:rPr>
        <w:t>e</w:t>
      </w:r>
      <w:r w:rsidR="00EE6668">
        <w:rPr>
          <w:rFonts w:ascii="Times New Roman" w:eastAsia="Times New Roman" w:hAnsi="Times New Roman" w:cs="Times New Roman"/>
          <w:sz w:val="24"/>
          <w:szCs w:val="24"/>
        </w:rPr>
        <w:t xml:space="preserve"> (see </w:t>
      </w:r>
      <w:proofErr w:type="spellStart"/>
      <w:r w:rsidR="00EE6668">
        <w:rPr>
          <w:rFonts w:ascii="Times New Roman" w:eastAsia="Times New Roman" w:hAnsi="Times New Roman" w:cs="Times New Roman"/>
          <w:sz w:val="24"/>
          <w:szCs w:val="24"/>
        </w:rPr>
        <w:t>Dufau</w:t>
      </w:r>
      <w:proofErr w:type="spellEnd"/>
      <w:r w:rsidR="00EE6668">
        <w:rPr>
          <w:rFonts w:ascii="Times New Roman" w:eastAsia="Times New Roman" w:hAnsi="Times New Roman" w:cs="Times New Roman"/>
          <w:sz w:val="24"/>
          <w:szCs w:val="24"/>
        </w:rPr>
        <w:t xml:space="preserve"> et al., 2012, for discussion on the mechanisms for “no” decisions)</w:t>
      </w:r>
      <w:r w:rsidR="00A84489">
        <w:rPr>
          <w:rFonts w:ascii="Times New Roman" w:eastAsia="Times New Roman" w:hAnsi="Times New Roman" w:cs="Times New Roman"/>
          <w:sz w:val="24"/>
          <w:szCs w:val="24"/>
        </w:rPr>
        <w:t>, one could argue that disharmonious pseudowords</w:t>
      </w:r>
      <w:r w:rsidR="00D71C20">
        <w:rPr>
          <w:rFonts w:ascii="Times New Roman" w:eastAsia="Times New Roman" w:hAnsi="Times New Roman" w:cs="Times New Roman"/>
          <w:sz w:val="24"/>
          <w:szCs w:val="24"/>
        </w:rPr>
        <w:t xml:space="preserve"> </w:t>
      </w:r>
      <w:r w:rsidR="00413974">
        <w:rPr>
          <w:rFonts w:ascii="Times New Roman" w:eastAsia="Times New Roman" w:hAnsi="Times New Roman" w:cs="Times New Roman"/>
          <w:sz w:val="24"/>
          <w:szCs w:val="24"/>
        </w:rPr>
        <w:t>would</w:t>
      </w:r>
      <w:r w:rsidR="00A84489">
        <w:rPr>
          <w:rFonts w:ascii="Times New Roman" w:eastAsia="Times New Roman" w:hAnsi="Times New Roman" w:cs="Times New Roman"/>
          <w:sz w:val="24"/>
          <w:szCs w:val="24"/>
        </w:rPr>
        <w:t xml:space="preserve"> resonate less </w:t>
      </w:r>
      <w:r w:rsidR="00413974">
        <w:rPr>
          <w:rFonts w:ascii="Times New Roman" w:eastAsia="Times New Roman" w:hAnsi="Times New Roman" w:cs="Times New Roman"/>
          <w:sz w:val="24"/>
          <w:szCs w:val="24"/>
        </w:rPr>
        <w:t>than harmonious pseudowords</w:t>
      </w:r>
      <w:r w:rsidR="005453EE">
        <w:rPr>
          <w:rFonts w:ascii="Times New Roman" w:eastAsia="Times New Roman" w:hAnsi="Times New Roman" w:cs="Times New Roman"/>
          <w:sz w:val="24"/>
          <w:szCs w:val="24"/>
        </w:rPr>
        <w:t>. If so,</w:t>
      </w:r>
      <w:r w:rsidR="00242EE9" w:rsidRPr="00B21183">
        <w:rPr>
          <w:rFonts w:ascii="Times New Roman" w:eastAsia="Times New Roman" w:hAnsi="Times New Roman" w:cs="Times New Roman"/>
          <w:sz w:val="24"/>
          <w:szCs w:val="24"/>
        </w:rPr>
        <w:t xml:space="preserve"> one would expect </w:t>
      </w:r>
      <w:r w:rsidR="007B64EE" w:rsidRPr="00B21183">
        <w:rPr>
          <w:rFonts w:ascii="Times New Roman" w:eastAsia="Times New Roman" w:hAnsi="Times New Roman" w:cs="Times New Roman"/>
          <w:sz w:val="24"/>
          <w:szCs w:val="24"/>
        </w:rPr>
        <w:t>faster</w:t>
      </w:r>
      <w:r w:rsidR="00242EE9" w:rsidRPr="00B21183">
        <w:rPr>
          <w:rFonts w:ascii="Times New Roman" w:eastAsia="Times New Roman" w:hAnsi="Times New Roman" w:cs="Times New Roman"/>
          <w:sz w:val="24"/>
          <w:szCs w:val="24"/>
        </w:rPr>
        <w:t xml:space="preserve"> </w:t>
      </w:r>
      <w:r w:rsidR="00EE6959">
        <w:rPr>
          <w:rFonts w:ascii="Times New Roman" w:eastAsia="Times New Roman" w:hAnsi="Times New Roman" w:cs="Times New Roman"/>
          <w:sz w:val="24"/>
          <w:szCs w:val="24"/>
        </w:rPr>
        <w:t>“</w:t>
      </w:r>
      <w:r w:rsidR="00DB58C0">
        <w:rPr>
          <w:rFonts w:ascii="Times New Roman" w:eastAsia="Times New Roman" w:hAnsi="Times New Roman" w:cs="Times New Roman"/>
          <w:sz w:val="24"/>
          <w:szCs w:val="24"/>
        </w:rPr>
        <w:t>no</w:t>
      </w:r>
      <w:r w:rsidR="00EE6959">
        <w:rPr>
          <w:rFonts w:ascii="Times New Roman" w:eastAsia="Times New Roman" w:hAnsi="Times New Roman" w:cs="Times New Roman"/>
          <w:sz w:val="24"/>
          <w:szCs w:val="24"/>
        </w:rPr>
        <w:t>”</w:t>
      </w:r>
      <w:r w:rsidR="00DB58C0">
        <w:rPr>
          <w:rFonts w:ascii="Times New Roman" w:eastAsia="Times New Roman" w:hAnsi="Times New Roman" w:cs="Times New Roman"/>
          <w:sz w:val="24"/>
          <w:szCs w:val="24"/>
        </w:rPr>
        <w:t xml:space="preserve"> responses </w:t>
      </w:r>
      <w:r w:rsidR="007B64EE" w:rsidRPr="00B21183">
        <w:rPr>
          <w:rFonts w:ascii="Times New Roman" w:eastAsia="Times New Roman" w:hAnsi="Times New Roman" w:cs="Times New Roman"/>
          <w:sz w:val="24"/>
          <w:szCs w:val="24"/>
        </w:rPr>
        <w:t xml:space="preserve">(or more errors) </w:t>
      </w:r>
      <w:r w:rsidR="00242EE9" w:rsidRPr="00B21183">
        <w:rPr>
          <w:rFonts w:ascii="Times New Roman" w:eastAsia="Times New Roman" w:hAnsi="Times New Roman" w:cs="Times New Roman"/>
          <w:sz w:val="24"/>
          <w:szCs w:val="24"/>
        </w:rPr>
        <w:t xml:space="preserve">for </w:t>
      </w:r>
      <w:r w:rsidR="007B64EE" w:rsidRPr="00B21183">
        <w:rPr>
          <w:rFonts w:ascii="Times New Roman" w:eastAsia="Times New Roman" w:hAnsi="Times New Roman" w:cs="Times New Roman"/>
          <w:sz w:val="24"/>
          <w:szCs w:val="24"/>
        </w:rPr>
        <w:t>disharmonious than harmonious pseudoword</w:t>
      </w:r>
      <w:r w:rsidR="007B4002">
        <w:rPr>
          <w:rFonts w:ascii="Times New Roman" w:eastAsia="Times New Roman" w:hAnsi="Times New Roman" w:cs="Times New Roman"/>
          <w:sz w:val="24"/>
          <w:szCs w:val="24"/>
        </w:rPr>
        <w:t xml:space="preserve">s—note that this pattern would replicate </w:t>
      </w:r>
      <w:r w:rsidR="009519BE">
        <w:rPr>
          <w:rFonts w:ascii="Times New Roman" w:eastAsia="Times New Roman" w:hAnsi="Times New Roman" w:cs="Times New Roman"/>
          <w:sz w:val="24"/>
          <w:szCs w:val="24"/>
        </w:rPr>
        <w:t xml:space="preserve">the experiment of Finnish conducted by </w:t>
      </w:r>
      <w:r w:rsidR="00EE6959">
        <w:rPr>
          <w:rFonts w:ascii="Times New Roman" w:eastAsia="Times New Roman" w:hAnsi="Times New Roman" w:cs="Times New Roman"/>
          <w:sz w:val="24"/>
          <w:szCs w:val="24"/>
        </w:rPr>
        <w:t>Perea et al.</w:t>
      </w:r>
      <w:r w:rsidR="007B4002">
        <w:rPr>
          <w:rFonts w:ascii="Times New Roman" w:eastAsia="Times New Roman" w:hAnsi="Times New Roman" w:cs="Times New Roman"/>
          <w:sz w:val="24"/>
          <w:szCs w:val="24"/>
        </w:rPr>
        <w:t>’s</w:t>
      </w:r>
      <w:r w:rsidR="00EE6959">
        <w:rPr>
          <w:rFonts w:ascii="Times New Roman" w:eastAsia="Times New Roman" w:hAnsi="Times New Roman" w:cs="Times New Roman"/>
          <w:sz w:val="24"/>
          <w:szCs w:val="24"/>
        </w:rPr>
        <w:t xml:space="preserve"> (2022</w:t>
      </w:r>
      <w:r w:rsidR="009519BE">
        <w:rPr>
          <w:rFonts w:ascii="Times New Roman" w:eastAsia="Times New Roman" w:hAnsi="Times New Roman" w:cs="Times New Roman"/>
          <w:sz w:val="24"/>
          <w:szCs w:val="24"/>
        </w:rPr>
        <w:t>; Experiment 3</w:t>
      </w:r>
      <w:r w:rsidR="00EE6959">
        <w:rPr>
          <w:rFonts w:ascii="Times New Roman" w:eastAsia="Times New Roman" w:hAnsi="Times New Roman" w:cs="Times New Roman"/>
          <w:sz w:val="24"/>
          <w:szCs w:val="24"/>
        </w:rPr>
        <w:t>)</w:t>
      </w:r>
      <w:r w:rsidR="009519BE">
        <w:rPr>
          <w:rFonts w:ascii="Times New Roman" w:eastAsia="Times New Roman" w:hAnsi="Times New Roman" w:cs="Times New Roman"/>
          <w:sz w:val="24"/>
          <w:szCs w:val="24"/>
        </w:rPr>
        <w:t>.</w:t>
      </w:r>
      <w:r w:rsidR="007B64EE" w:rsidRPr="00B21183">
        <w:rPr>
          <w:rFonts w:ascii="Times New Roman" w:eastAsia="Times New Roman" w:hAnsi="Times New Roman" w:cs="Times New Roman"/>
          <w:sz w:val="24"/>
          <w:szCs w:val="24"/>
        </w:rPr>
        <w:t xml:space="preserve"> </w:t>
      </w:r>
      <w:r w:rsidR="00C63FDE" w:rsidRPr="00B21183">
        <w:rPr>
          <w:rFonts w:ascii="Times New Roman" w:eastAsia="Times New Roman" w:hAnsi="Times New Roman" w:cs="Times New Roman"/>
          <w:sz w:val="24"/>
          <w:szCs w:val="24"/>
        </w:rPr>
        <w:t xml:space="preserve">As Experiment 2 was designed after knowing the findings of the initial experiment, we prefer to </w:t>
      </w:r>
      <w:r w:rsidR="00006008" w:rsidRPr="00B21183">
        <w:rPr>
          <w:rFonts w:ascii="Times New Roman" w:eastAsia="Times New Roman" w:hAnsi="Times New Roman" w:cs="Times New Roman"/>
          <w:sz w:val="24"/>
          <w:szCs w:val="24"/>
        </w:rPr>
        <w:t>introduce its rationale</w:t>
      </w:r>
      <w:r w:rsidR="00C63FDE" w:rsidRPr="00B21183">
        <w:rPr>
          <w:rFonts w:ascii="Times New Roman" w:eastAsia="Times New Roman" w:hAnsi="Times New Roman" w:cs="Times New Roman"/>
          <w:sz w:val="24"/>
          <w:szCs w:val="24"/>
        </w:rPr>
        <w:t xml:space="preserve"> later.</w:t>
      </w:r>
    </w:p>
    <w:p w14:paraId="48BE30E1" w14:textId="33D2EE54" w:rsidR="5B4B8B6C" w:rsidRPr="00B21183" w:rsidRDefault="5B4B8B6C" w:rsidP="00F21BC4">
      <w:pPr>
        <w:spacing w:line="480" w:lineRule="auto"/>
        <w:rPr>
          <w:rFonts w:ascii="Times New Roman" w:hAnsi="Times New Roman" w:cs="Times New Roman"/>
          <w:b/>
          <w:bCs/>
          <w:sz w:val="24"/>
          <w:szCs w:val="24"/>
        </w:rPr>
      </w:pPr>
      <w:r w:rsidRPr="00B21183">
        <w:rPr>
          <w:rFonts w:ascii="Times New Roman" w:hAnsi="Times New Roman" w:cs="Times New Roman"/>
          <w:b/>
          <w:bCs/>
          <w:sz w:val="24"/>
          <w:szCs w:val="24"/>
        </w:rPr>
        <w:t xml:space="preserve">Experiment 1 </w:t>
      </w:r>
    </w:p>
    <w:p w14:paraId="79CAB727" w14:textId="74880B92" w:rsidR="5B4B8B6C" w:rsidRDefault="5B4B8B6C" w:rsidP="00F21BC4">
      <w:pPr>
        <w:spacing w:line="480" w:lineRule="auto"/>
        <w:rPr>
          <w:rFonts w:ascii="Times New Roman" w:hAnsi="Times New Roman" w:cs="Times New Roman"/>
          <w:b/>
          <w:bCs/>
          <w:sz w:val="24"/>
          <w:szCs w:val="24"/>
        </w:rPr>
      </w:pPr>
      <w:r w:rsidRPr="00B21183">
        <w:rPr>
          <w:rFonts w:ascii="Times New Roman" w:hAnsi="Times New Roman" w:cs="Times New Roman"/>
          <w:b/>
          <w:bCs/>
          <w:sz w:val="24"/>
          <w:szCs w:val="24"/>
        </w:rPr>
        <w:t>Method</w:t>
      </w:r>
    </w:p>
    <w:p w14:paraId="7DCC78DD" w14:textId="6625EDF4" w:rsidR="00C22A15" w:rsidRPr="00B21183" w:rsidRDefault="00C22A15" w:rsidP="00F21BC4">
      <w:pPr>
        <w:spacing w:line="480" w:lineRule="auto"/>
        <w:rPr>
          <w:rFonts w:ascii="Times New Roman" w:hAnsi="Times New Roman" w:cs="Times New Roman"/>
          <w:b/>
          <w:bCs/>
          <w:sz w:val="24"/>
          <w:szCs w:val="24"/>
        </w:rPr>
      </w:pPr>
      <w:r>
        <w:rPr>
          <w:rFonts w:ascii="Times New Roman" w:hAnsi="Times New Roman" w:cs="Times New Roman"/>
          <w:sz w:val="24"/>
          <w:szCs w:val="24"/>
        </w:rPr>
        <w:t>The</w:t>
      </w:r>
      <w:r w:rsidRPr="00B21183">
        <w:rPr>
          <w:rFonts w:ascii="Times New Roman" w:hAnsi="Times New Roman" w:cs="Times New Roman"/>
          <w:sz w:val="24"/>
          <w:szCs w:val="24"/>
        </w:rPr>
        <w:t xml:space="preserve"> sampl</w:t>
      </w:r>
      <w:r>
        <w:rPr>
          <w:rFonts w:ascii="Times New Roman" w:hAnsi="Times New Roman" w:cs="Times New Roman"/>
          <w:sz w:val="24"/>
          <w:szCs w:val="24"/>
        </w:rPr>
        <w:t>ing</w:t>
      </w:r>
      <w:r w:rsidR="00D5710C">
        <w:rPr>
          <w:rFonts w:ascii="Times New Roman" w:hAnsi="Times New Roman" w:cs="Times New Roman"/>
          <w:sz w:val="24"/>
          <w:szCs w:val="24"/>
        </w:rPr>
        <w:t>, method,</w:t>
      </w:r>
      <w:r w:rsidRPr="00B21183">
        <w:rPr>
          <w:rFonts w:ascii="Times New Roman" w:hAnsi="Times New Roman" w:cs="Times New Roman"/>
          <w:sz w:val="24"/>
          <w:szCs w:val="24"/>
        </w:rPr>
        <w:t xml:space="preserve"> procedure</w:t>
      </w:r>
      <w:r w:rsidR="00D5710C">
        <w:rPr>
          <w:rFonts w:ascii="Times New Roman" w:hAnsi="Times New Roman" w:cs="Times New Roman"/>
          <w:sz w:val="24"/>
          <w:szCs w:val="24"/>
        </w:rPr>
        <w:t xml:space="preserve">, </w:t>
      </w:r>
      <w:r w:rsidRPr="00B21183">
        <w:rPr>
          <w:rFonts w:ascii="Times New Roman" w:hAnsi="Times New Roman" w:cs="Times New Roman"/>
          <w:sz w:val="24"/>
          <w:szCs w:val="24"/>
        </w:rPr>
        <w:t>and analysis</w:t>
      </w:r>
      <w:r w:rsidR="00D5710C">
        <w:rPr>
          <w:rFonts w:ascii="Times New Roman" w:hAnsi="Times New Roman" w:cs="Times New Roman"/>
          <w:sz w:val="24"/>
          <w:szCs w:val="24"/>
        </w:rPr>
        <w:t xml:space="preserve"> strategy</w:t>
      </w:r>
      <w:r w:rsidRPr="00B21183">
        <w:rPr>
          <w:rFonts w:ascii="Times New Roman" w:hAnsi="Times New Roman" w:cs="Times New Roman"/>
          <w:sz w:val="24"/>
          <w:szCs w:val="24"/>
        </w:rPr>
        <w:t xml:space="preserve"> </w:t>
      </w:r>
      <w:r>
        <w:rPr>
          <w:rFonts w:ascii="Times New Roman" w:hAnsi="Times New Roman" w:cs="Times New Roman"/>
          <w:sz w:val="24"/>
          <w:szCs w:val="24"/>
        </w:rPr>
        <w:t>were</w:t>
      </w:r>
      <w:r w:rsidRPr="00B21183">
        <w:rPr>
          <w:rFonts w:ascii="Times New Roman" w:hAnsi="Times New Roman" w:cs="Times New Roman"/>
          <w:sz w:val="24"/>
          <w:szCs w:val="24"/>
        </w:rPr>
        <w:t xml:space="preserve"> pre-registered at </w:t>
      </w:r>
      <w:hyperlink r:id="rId12" w:history="1">
        <w:r w:rsidRPr="00B21183">
          <w:rPr>
            <w:rStyle w:val="Hyperlink"/>
            <w:rFonts w:ascii="Times New Roman" w:hAnsi="Times New Roman" w:cs="Times New Roman"/>
            <w:sz w:val="24"/>
            <w:szCs w:val="24"/>
          </w:rPr>
          <w:t>https://osf.io/ep3gx</w:t>
        </w:r>
      </w:hyperlink>
      <w:r w:rsidRPr="00B21183">
        <w:rPr>
          <w:rFonts w:ascii="Times New Roman" w:hAnsi="Times New Roman" w:cs="Times New Roman"/>
          <w:sz w:val="24"/>
          <w:szCs w:val="24"/>
        </w:rPr>
        <w:t>.</w:t>
      </w:r>
    </w:p>
    <w:p w14:paraId="3231A5D0" w14:textId="47BD399B" w:rsidR="5B4B8B6C" w:rsidRPr="00B21183" w:rsidRDefault="326BC3F8" w:rsidP="00F21BC4">
      <w:pPr>
        <w:spacing w:line="480" w:lineRule="auto"/>
        <w:rPr>
          <w:rFonts w:ascii="Times New Roman" w:hAnsi="Times New Roman" w:cs="Times New Roman"/>
          <w:i/>
          <w:iCs/>
          <w:sz w:val="24"/>
          <w:szCs w:val="24"/>
        </w:rPr>
      </w:pPr>
      <w:r w:rsidRPr="00B21183">
        <w:rPr>
          <w:rFonts w:ascii="Times New Roman" w:hAnsi="Times New Roman" w:cs="Times New Roman"/>
          <w:i/>
          <w:iCs/>
          <w:sz w:val="24"/>
          <w:szCs w:val="24"/>
        </w:rPr>
        <w:t xml:space="preserve">Participants </w:t>
      </w:r>
    </w:p>
    <w:p w14:paraId="101CAC65" w14:textId="5DBDEBD9" w:rsidR="5B4B8B6C" w:rsidRPr="00B21183" w:rsidRDefault="0FCB4B77" w:rsidP="00F21BC4">
      <w:pPr>
        <w:spacing w:line="480" w:lineRule="auto"/>
        <w:rPr>
          <w:rFonts w:ascii="Times New Roman" w:hAnsi="Times New Roman" w:cs="Times New Roman"/>
          <w:sz w:val="24"/>
          <w:szCs w:val="24"/>
        </w:rPr>
      </w:pPr>
      <w:r w:rsidRPr="00B21183">
        <w:rPr>
          <w:rFonts w:ascii="Times New Roman" w:hAnsi="Times New Roman" w:cs="Times New Roman"/>
          <w:sz w:val="24"/>
          <w:szCs w:val="24"/>
        </w:rPr>
        <w:t xml:space="preserve">Thirty-six </w:t>
      </w:r>
      <w:r w:rsidR="00C8281B">
        <w:rPr>
          <w:rFonts w:ascii="Times New Roman" w:hAnsi="Times New Roman" w:cs="Times New Roman"/>
          <w:sz w:val="24"/>
          <w:szCs w:val="24"/>
        </w:rPr>
        <w:t>native speakers of Turkish</w:t>
      </w:r>
      <w:r w:rsidRPr="00B21183">
        <w:rPr>
          <w:rFonts w:ascii="Times New Roman" w:hAnsi="Times New Roman" w:cs="Times New Roman"/>
          <w:sz w:val="24"/>
          <w:szCs w:val="24"/>
        </w:rPr>
        <w:t xml:space="preserve"> participants took part in the experiment</w:t>
      </w:r>
      <w:r w:rsidR="00441390">
        <w:rPr>
          <w:rFonts w:ascii="Times New Roman" w:hAnsi="Times New Roman" w:cs="Times New Roman"/>
          <w:sz w:val="24"/>
          <w:szCs w:val="24"/>
        </w:rPr>
        <w:t xml:space="preserve"> (M = 26.9</w:t>
      </w:r>
      <w:r w:rsidR="00C8281B">
        <w:rPr>
          <w:rFonts w:ascii="Times New Roman" w:hAnsi="Times New Roman" w:cs="Times New Roman"/>
          <w:sz w:val="24"/>
          <w:szCs w:val="24"/>
        </w:rPr>
        <w:t xml:space="preserve"> years</w:t>
      </w:r>
      <w:r w:rsidR="00D459EB">
        <w:rPr>
          <w:rFonts w:ascii="Times New Roman" w:hAnsi="Times New Roman" w:cs="Times New Roman"/>
          <w:sz w:val="24"/>
          <w:szCs w:val="24"/>
        </w:rPr>
        <w:t>, SD = 7.72)</w:t>
      </w:r>
      <w:r w:rsidR="00FA5E00">
        <w:rPr>
          <w:rFonts w:ascii="Times New Roman" w:hAnsi="Times New Roman" w:cs="Times New Roman"/>
          <w:sz w:val="24"/>
          <w:szCs w:val="24"/>
        </w:rPr>
        <w:t xml:space="preserve">—this yielded 2,556 observations per condition, which is above the criteria suggested by </w:t>
      </w:r>
      <w:proofErr w:type="spellStart"/>
      <w:r w:rsidR="00FA5E00">
        <w:rPr>
          <w:rFonts w:ascii="Times New Roman" w:hAnsi="Times New Roman" w:cs="Times New Roman"/>
          <w:sz w:val="24"/>
          <w:szCs w:val="24"/>
        </w:rPr>
        <w:t>Brysbaert</w:t>
      </w:r>
      <w:proofErr w:type="spellEnd"/>
      <w:r w:rsidR="00FA5E00">
        <w:rPr>
          <w:rFonts w:ascii="Times New Roman" w:hAnsi="Times New Roman" w:cs="Times New Roman"/>
          <w:sz w:val="24"/>
          <w:szCs w:val="24"/>
        </w:rPr>
        <w:t xml:space="preserve"> and Stevens (2008) for small-sized effects. </w:t>
      </w:r>
      <w:r w:rsidRPr="00B21183">
        <w:rPr>
          <w:rFonts w:ascii="Times New Roman" w:hAnsi="Times New Roman" w:cs="Times New Roman"/>
          <w:sz w:val="24"/>
          <w:szCs w:val="24"/>
        </w:rPr>
        <w:t>The participants were recruited from online settings</w:t>
      </w:r>
      <w:r w:rsidR="00441390">
        <w:rPr>
          <w:rFonts w:ascii="Times New Roman" w:hAnsi="Times New Roman" w:cs="Times New Roman"/>
          <w:sz w:val="24"/>
          <w:szCs w:val="24"/>
        </w:rPr>
        <w:t xml:space="preserve"> (via social networks)</w:t>
      </w:r>
      <w:r w:rsidR="00C8281B">
        <w:rPr>
          <w:rFonts w:ascii="Times New Roman" w:hAnsi="Times New Roman" w:cs="Times New Roman"/>
          <w:sz w:val="24"/>
          <w:szCs w:val="24"/>
        </w:rPr>
        <w:t xml:space="preserve"> and had normal/corrected vision</w:t>
      </w:r>
      <w:r w:rsidRPr="00B21183">
        <w:rPr>
          <w:rFonts w:ascii="Times New Roman" w:hAnsi="Times New Roman" w:cs="Times New Roman"/>
          <w:sz w:val="24"/>
          <w:szCs w:val="24"/>
        </w:rPr>
        <w:t xml:space="preserve">. None of them reported having any speech/reading problems. </w:t>
      </w:r>
      <w:r w:rsidR="00FC46E2">
        <w:rPr>
          <w:rFonts w:ascii="Times New Roman" w:hAnsi="Times New Roman" w:cs="Times New Roman"/>
          <w:sz w:val="24"/>
          <w:szCs w:val="24"/>
        </w:rPr>
        <w:t>They all signed an informed consent form</w:t>
      </w:r>
      <w:r w:rsidR="0045392C">
        <w:rPr>
          <w:rFonts w:ascii="Times New Roman" w:hAnsi="Times New Roman" w:cs="Times New Roman"/>
          <w:sz w:val="24"/>
          <w:szCs w:val="24"/>
        </w:rPr>
        <w:t xml:space="preserve">. The </w:t>
      </w:r>
      <w:r w:rsidR="00030FA4">
        <w:rPr>
          <w:rFonts w:ascii="Times New Roman" w:hAnsi="Times New Roman" w:cs="Times New Roman"/>
          <w:sz w:val="24"/>
          <w:szCs w:val="24"/>
        </w:rPr>
        <w:t>Experimental Research Committee of the University of Valencia approved the experiment</w:t>
      </w:r>
      <w:r w:rsidR="00FC46E2">
        <w:rPr>
          <w:rFonts w:ascii="Times New Roman" w:hAnsi="Times New Roman" w:cs="Times New Roman"/>
          <w:sz w:val="24"/>
          <w:szCs w:val="24"/>
        </w:rPr>
        <w:t>.</w:t>
      </w:r>
    </w:p>
    <w:p w14:paraId="34B89EE8" w14:textId="0389AD35" w:rsidR="5B4B8B6C" w:rsidRPr="00B21183" w:rsidRDefault="326BC3F8" w:rsidP="00F21BC4">
      <w:pPr>
        <w:spacing w:line="480" w:lineRule="auto"/>
        <w:rPr>
          <w:rFonts w:ascii="Times New Roman" w:hAnsi="Times New Roman" w:cs="Times New Roman"/>
          <w:i/>
          <w:iCs/>
          <w:sz w:val="24"/>
          <w:szCs w:val="24"/>
        </w:rPr>
      </w:pPr>
      <w:r w:rsidRPr="00B21183">
        <w:rPr>
          <w:rFonts w:ascii="Times New Roman" w:hAnsi="Times New Roman" w:cs="Times New Roman"/>
          <w:i/>
          <w:iCs/>
          <w:sz w:val="24"/>
          <w:szCs w:val="24"/>
        </w:rPr>
        <w:t xml:space="preserve">Materials </w:t>
      </w:r>
    </w:p>
    <w:p w14:paraId="635610C5" w14:textId="5806CCBF" w:rsidR="326BC3F8" w:rsidRPr="00B21183" w:rsidRDefault="0FCB4B77" w:rsidP="00F21BC4">
      <w:pPr>
        <w:spacing w:line="480" w:lineRule="auto"/>
        <w:rPr>
          <w:rFonts w:ascii="Times New Roman" w:eastAsiaTheme="minorEastAsia" w:hAnsi="Times New Roman" w:cs="Times New Roman"/>
          <w:color w:val="263947"/>
          <w:sz w:val="24"/>
          <w:szCs w:val="24"/>
        </w:rPr>
      </w:pPr>
      <w:r w:rsidRPr="00B21183">
        <w:rPr>
          <w:rFonts w:ascii="Times New Roman" w:eastAsiaTheme="minorEastAsia" w:hAnsi="Times New Roman" w:cs="Times New Roman"/>
          <w:sz w:val="24"/>
          <w:szCs w:val="24"/>
        </w:rPr>
        <w:lastRenderedPageBreak/>
        <w:t>We selected 142 nouns</w:t>
      </w:r>
      <w:r w:rsidR="002A7F5B" w:rsidRPr="00B21183">
        <w:rPr>
          <w:rFonts w:ascii="Times New Roman" w:eastAsiaTheme="minorEastAsia" w:hAnsi="Times New Roman" w:cs="Times New Roman"/>
          <w:sz w:val="24"/>
          <w:szCs w:val="24"/>
        </w:rPr>
        <w:t xml:space="preserve"> of </w:t>
      </w:r>
      <w:r w:rsidR="00C8281B">
        <w:rPr>
          <w:rFonts w:ascii="Times New Roman" w:eastAsiaTheme="minorEastAsia" w:hAnsi="Times New Roman" w:cs="Times New Roman"/>
          <w:sz w:val="24"/>
          <w:szCs w:val="24"/>
        </w:rPr>
        <w:t>4 to 6</w:t>
      </w:r>
      <w:r w:rsidR="002A7F5B" w:rsidRPr="00B21183">
        <w:rPr>
          <w:rFonts w:ascii="Times New Roman" w:eastAsiaTheme="minorEastAsia" w:hAnsi="Times New Roman" w:cs="Times New Roman"/>
          <w:sz w:val="24"/>
          <w:szCs w:val="24"/>
        </w:rPr>
        <w:t xml:space="preserve"> letters </w:t>
      </w:r>
      <w:r w:rsidR="00C8281B">
        <w:rPr>
          <w:rFonts w:ascii="Times New Roman" w:eastAsiaTheme="minorEastAsia" w:hAnsi="Times New Roman" w:cs="Times New Roman"/>
          <w:sz w:val="24"/>
          <w:szCs w:val="24"/>
        </w:rPr>
        <w:t xml:space="preserve">(M = </w:t>
      </w:r>
      <w:r w:rsidR="009172FB">
        <w:rPr>
          <w:rFonts w:ascii="Times New Roman" w:eastAsiaTheme="minorEastAsia" w:hAnsi="Times New Roman" w:cs="Times New Roman"/>
          <w:sz w:val="24"/>
          <w:szCs w:val="24"/>
        </w:rPr>
        <w:t>4.97</w:t>
      </w:r>
      <w:r w:rsidR="00F37D97">
        <w:rPr>
          <w:rFonts w:ascii="Times New Roman" w:eastAsiaTheme="minorEastAsia" w:hAnsi="Times New Roman" w:cs="Times New Roman"/>
          <w:sz w:val="24"/>
          <w:szCs w:val="24"/>
        </w:rPr>
        <w:t>, SD = 0.81</w:t>
      </w:r>
      <w:r w:rsidR="00C8281B">
        <w:rPr>
          <w:rFonts w:ascii="Times New Roman" w:eastAsiaTheme="minorEastAsia" w:hAnsi="Times New Roman" w:cs="Times New Roman"/>
          <w:sz w:val="24"/>
          <w:szCs w:val="24"/>
        </w:rPr>
        <w:t>)</w:t>
      </w:r>
      <w:r w:rsidR="002A7F5B" w:rsidRPr="00B21183">
        <w:rPr>
          <w:rFonts w:ascii="Times New Roman" w:eastAsiaTheme="minorEastAsia" w:hAnsi="Times New Roman" w:cs="Times New Roman"/>
          <w:sz w:val="24"/>
          <w:szCs w:val="24"/>
        </w:rPr>
        <w:t xml:space="preserve"> </w:t>
      </w:r>
      <w:r w:rsidR="00C8281B" w:rsidRPr="00B21183">
        <w:rPr>
          <w:rFonts w:ascii="Times New Roman" w:eastAsiaTheme="minorEastAsia" w:hAnsi="Times New Roman" w:cs="Times New Roman"/>
          <w:sz w:val="24"/>
          <w:szCs w:val="24"/>
        </w:rPr>
        <w:t>from an online blog corpus</w:t>
      </w:r>
      <w:r w:rsidR="00C8281B">
        <w:rPr>
          <w:rFonts w:ascii="Times New Roman" w:eastAsiaTheme="minorEastAsia" w:hAnsi="Times New Roman" w:cs="Times New Roman"/>
          <w:sz w:val="24"/>
          <w:szCs w:val="24"/>
        </w:rPr>
        <w:t xml:space="preserve"> in </w:t>
      </w:r>
      <w:r w:rsidR="001E41CE">
        <w:rPr>
          <w:rFonts w:ascii="Times New Roman" w:eastAsiaTheme="minorEastAsia" w:hAnsi="Times New Roman" w:cs="Times New Roman"/>
          <w:sz w:val="24"/>
          <w:szCs w:val="24"/>
        </w:rPr>
        <w:t>Turkish</w:t>
      </w:r>
      <w:r w:rsidR="00C8281B" w:rsidRPr="00B21183">
        <w:rPr>
          <w:rFonts w:ascii="Times New Roman" w:eastAsiaTheme="minorEastAsia" w:hAnsi="Times New Roman" w:cs="Times New Roman"/>
          <w:sz w:val="24"/>
          <w:szCs w:val="24"/>
        </w:rPr>
        <w:t xml:space="preserve"> [</w:t>
      </w:r>
      <w:proofErr w:type="spellStart"/>
      <w:r w:rsidR="00C8281B" w:rsidRPr="00B21183">
        <w:rPr>
          <w:rFonts w:ascii="Times New Roman" w:eastAsiaTheme="minorEastAsia" w:hAnsi="Times New Roman" w:cs="Times New Roman"/>
          <w:sz w:val="24"/>
          <w:szCs w:val="24"/>
        </w:rPr>
        <w:t>WordLex</w:t>
      </w:r>
      <w:proofErr w:type="spellEnd"/>
      <w:r w:rsidR="00C8281B" w:rsidRPr="00B21183">
        <w:rPr>
          <w:rFonts w:ascii="Times New Roman" w:eastAsiaTheme="minorEastAsia" w:hAnsi="Times New Roman" w:cs="Times New Roman"/>
          <w:sz w:val="24"/>
          <w:szCs w:val="24"/>
        </w:rPr>
        <w:t xml:space="preserve">, </w:t>
      </w:r>
      <w:proofErr w:type="spellStart"/>
      <w:r w:rsidR="00C8281B" w:rsidRPr="00B21183">
        <w:rPr>
          <w:rFonts w:ascii="Times New Roman" w:eastAsiaTheme="minorEastAsia" w:hAnsi="Times New Roman" w:cs="Times New Roman"/>
          <w:sz w:val="24"/>
          <w:szCs w:val="24"/>
        </w:rPr>
        <w:t>Gimenes</w:t>
      </w:r>
      <w:proofErr w:type="spellEnd"/>
      <w:r w:rsidR="00C8281B" w:rsidRPr="00B21183">
        <w:rPr>
          <w:rFonts w:ascii="Times New Roman" w:eastAsiaTheme="minorEastAsia" w:hAnsi="Times New Roman" w:cs="Times New Roman"/>
          <w:sz w:val="24"/>
          <w:szCs w:val="24"/>
        </w:rPr>
        <w:t xml:space="preserve"> &amp; New, 2015]</w:t>
      </w:r>
      <w:r w:rsidR="002A7F5B" w:rsidRPr="00B21183">
        <w:rPr>
          <w:rFonts w:ascii="Times New Roman" w:eastAsiaTheme="minorEastAsia" w:hAnsi="Times New Roman" w:cs="Times New Roman"/>
          <w:sz w:val="24"/>
          <w:szCs w:val="24"/>
        </w:rPr>
        <w:t>. H</w:t>
      </w:r>
      <w:r w:rsidRPr="00B21183">
        <w:rPr>
          <w:rFonts w:ascii="Times New Roman" w:eastAsiaTheme="minorEastAsia" w:hAnsi="Times New Roman" w:cs="Times New Roman"/>
          <w:sz w:val="24"/>
          <w:szCs w:val="24"/>
        </w:rPr>
        <w:t xml:space="preserve">alf </w:t>
      </w:r>
      <w:r w:rsidR="00C8281B">
        <w:rPr>
          <w:rFonts w:ascii="Times New Roman" w:eastAsiaTheme="minorEastAsia" w:hAnsi="Times New Roman" w:cs="Times New Roman"/>
          <w:sz w:val="24"/>
          <w:szCs w:val="24"/>
        </w:rPr>
        <w:t xml:space="preserve">of these nouns </w:t>
      </w:r>
      <w:r w:rsidR="002A7F5B" w:rsidRPr="00B21183">
        <w:rPr>
          <w:rFonts w:ascii="Times New Roman" w:eastAsiaTheme="minorEastAsia" w:hAnsi="Times New Roman" w:cs="Times New Roman"/>
          <w:sz w:val="24"/>
          <w:szCs w:val="24"/>
        </w:rPr>
        <w:t>were</w:t>
      </w:r>
      <w:r w:rsidRPr="00B21183">
        <w:rPr>
          <w:rFonts w:ascii="Times New Roman" w:eastAsiaTheme="minorEastAsia" w:hAnsi="Times New Roman" w:cs="Times New Roman"/>
          <w:sz w:val="24"/>
          <w:szCs w:val="24"/>
        </w:rPr>
        <w:t xml:space="preserve"> </w:t>
      </w:r>
      <w:r w:rsidR="00BC09E7" w:rsidRPr="00B21183">
        <w:rPr>
          <w:rFonts w:ascii="Times New Roman" w:eastAsiaTheme="minorEastAsia" w:hAnsi="Times New Roman" w:cs="Times New Roman"/>
          <w:sz w:val="24"/>
          <w:szCs w:val="24"/>
        </w:rPr>
        <w:t>harmonious</w:t>
      </w:r>
      <w:r w:rsidRPr="00B21183">
        <w:rPr>
          <w:rFonts w:ascii="Times New Roman" w:eastAsiaTheme="minorEastAsia" w:hAnsi="Times New Roman" w:cs="Times New Roman"/>
          <w:sz w:val="24"/>
          <w:szCs w:val="24"/>
        </w:rPr>
        <w:t xml:space="preserve"> </w:t>
      </w:r>
      <w:r w:rsidR="00C8281B" w:rsidRPr="00B21183">
        <w:rPr>
          <w:rFonts w:ascii="Times New Roman" w:eastAsiaTheme="minorEastAsia" w:hAnsi="Times New Roman" w:cs="Times New Roman"/>
          <w:sz w:val="24"/>
          <w:szCs w:val="24"/>
        </w:rPr>
        <w:t xml:space="preserve">(all vowels were from the same type, front or back, for instance, </w:t>
      </w:r>
      <w:proofErr w:type="spellStart"/>
      <w:r w:rsidR="00D5710C" w:rsidRPr="00D5710C">
        <w:rPr>
          <w:rFonts w:ascii="Times New Roman" w:eastAsiaTheme="minorEastAsia" w:hAnsi="Times New Roman" w:cs="Times New Roman"/>
          <w:i/>
          <w:iCs/>
          <w:sz w:val="24"/>
          <w:szCs w:val="24"/>
        </w:rPr>
        <w:t>sanat</w:t>
      </w:r>
      <w:proofErr w:type="spellEnd"/>
      <w:r w:rsidR="00C8281B" w:rsidRPr="00B21183">
        <w:rPr>
          <w:rFonts w:ascii="Times New Roman" w:eastAsiaTheme="minorEastAsia" w:hAnsi="Times New Roman" w:cs="Times New Roman"/>
          <w:sz w:val="24"/>
          <w:szCs w:val="24"/>
        </w:rPr>
        <w:t xml:space="preserve"> [art])</w:t>
      </w:r>
      <w:r w:rsidR="00C8281B">
        <w:rPr>
          <w:rFonts w:ascii="Times New Roman" w:eastAsiaTheme="minorEastAsia" w:hAnsi="Times New Roman" w:cs="Times New Roman"/>
          <w:sz w:val="24"/>
          <w:szCs w:val="24"/>
        </w:rPr>
        <w:t xml:space="preserve">. They </w:t>
      </w:r>
      <w:r w:rsidRPr="00B21183">
        <w:rPr>
          <w:rFonts w:ascii="Times New Roman" w:eastAsiaTheme="minorEastAsia" w:hAnsi="Times New Roman" w:cs="Times New Roman"/>
          <w:sz w:val="24"/>
          <w:szCs w:val="24"/>
        </w:rPr>
        <w:t xml:space="preserve">had an average frequency of 135,84 </w:t>
      </w:r>
      <w:r w:rsidR="00B0344B" w:rsidRPr="00B21183">
        <w:rPr>
          <w:rFonts w:ascii="Times New Roman" w:eastAsiaTheme="minorEastAsia" w:hAnsi="Times New Roman" w:cs="Times New Roman"/>
          <w:sz w:val="24"/>
          <w:szCs w:val="24"/>
        </w:rPr>
        <w:t>occurrences</w:t>
      </w:r>
      <w:r w:rsidRPr="00B21183">
        <w:rPr>
          <w:rFonts w:ascii="Times New Roman" w:eastAsiaTheme="minorEastAsia" w:hAnsi="Times New Roman" w:cs="Times New Roman"/>
          <w:sz w:val="24"/>
          <w:szCs w:val="24"/>
        </w:rPr>
        <w:t xml:space="preserve"> per million words (</w:t>
      </w:r>
      <w:proofErr w:type="spellStart"/>
      <w:r w:rsidR="002A7F5B" w:rsidRPr="00B21183">
        <w:rPr>
          <w:rFonts w:ascii="Times New Roman" w:eastAsiaTheme="minorEastAsia" w:hAnsi="Times New Roman" w:cs="Times New Roman"/>
          <w:sz w:val="24"/>
          <w:szCs w:val="24"/>
        </w:rPr>
        <w:t>Mean</w:t>
      </w:r>
      <w:r w:rsidRPr="00F37D97">
        <w:rPr>
          <w:rFonts w:ascii="Times New Roman" w:eastAsiaTheme="minorEastAsia" w:hAnsi="Times New Roman" w:cs="Times New Roman"/>
          <w:sz w:val="24"/>
          <w:szCs w:val="24"/>
          <w:vertAlign w:val="subscript"/>
        </w:rPr>
        <w:t>Zipf</w:t>
      </w:r>
      <w:proofErr w:type="spellEnd"/>
      <w:r w:rsidRPr="00B21183">
        <w:rPr>
          <w:rFonts w:ascii="Times New Roman" w:eastAsiaTheme="minorEastAsia" w:hAnsi="Times New Roman" w:cs="Times New Roman"/>
          <w:sz w:val="24"/>
          <w:szCs w:val="24"/>
        </w:rPr>
        <w:t xml:space="preserve"> = 4.941</w:t>
      </w:r>
      <w:r w:rsidR="00F37D97">
        <w:rPr>
          <w:rFonts w:ascii="Times New Roman" w:eastAsiaTheme="minorEastAsia" w:hAnsi="Times New Roman" w:cs="Times New Roman"/>
          <w:sz w:val="24"/>
          <w:szCs w:val="24"/>
        </w:rPr>
        <w:t xml:space="preserve">, </w:t>
      </w:r>
      <w:proofErr w:type="spellStart"/>
      <w:r w:rsidR="00F37D97">
        <w:rPr>
          <w:rFonts w:ascii="Times New Roman" w:eastAsiaTheme="minorEastAsia" w:hAnsi="Times New Roman" w:cs="Times New Roman"/>
          <w:sz w:val="24"/>
          <w:szCs w:val="24"/>
        </w:rPr>
        <w:t>SD</w:t>
      </w:r>
      <w:r w:rsidR="00F37D97" w:rsidRPr="00F37D97">
        <w:rPr>
          <w:rFonts w:ascii="Times New Roman" w:eastAsiaTheme="minorEastAsia" w:hAnsi="Times New Roman" w:cs="Times New Roman"/>
          <w:sz w:val="24"/>
          <w:szCs w:val="24"/>
          <w:vertAlign w:val="subscript"/>
        </w:rPr>
        <w:t>Zipf</w:t>
      </w:r>
      <w:proofErr w:type="spellEnd"/>
      <w:r w:rsidR="00F37D97">
        <w:rPr>
          <w:rFonts w:ascii="Times New Roman" w:eastAsiaTheme="minorEastAsia" w:hAnsi="Times New Roman" w:cs="Times New Roman"/>
          <w:sz w:val="24"/>
          <w:szCs w:val="24"/>
          <w:vertAlign w:val="subscript"/>
        </w:rPr>
        <w:t xml:space="preserve">  </w:t>
      </w:r>
      <w:r w:rsidR="00F37D97" w:rsidRPr="00F37D97">
        <w:rPr>
          <w:rFonts w:ascii="Times New Roman" w:eastAsiaTheme="minorEastAsia" w:hAnsi="Times New Roman" w:cs="Times New Roman"/>
          <w:sz w:val="24"/>
          <w:szCs w:val="24"/>
        </w:rPr>
        <w:t>=</w:t>
      </w:r>
      <w:r w:rsidR="00F37D97">
        <w:rPr>
          <w:rFonts w:ascii="Times New Roman" w:eastAsiaTheme="minorEastAsia" w:hAnsi="Times New Roman" w:cs="Times New Roman"/>
          <w:sz w:val="24"/>
          <w:szCs w:val="24"/>
        </w:rPr>
        <w:t xml:space="preserve"> 0.</w:t>
      </w:r>
      <w:r w:rsidR="00262C31">
        <w:rPr>
          <w:rFonts w:ascii="Times New Roman" w:eastAsiaTheme="minorEastAsia" w:hAnsi="Times New Roman" w:cs="Times New Roman"/>
          <w:sz w:val="24"/>
          <w:szCs w:val="24"/>
        </w:rPr>
        <w:t>413</w:t>
      </w:r>
      <w:r w:rsidR="00302D12">
        <w:rPr>
          <w:rFonts w:ascii="Times New Roman" w:eastAsiaTheme="minorEastAsia" w:hAnsi="Times New Roman" w:cs="Times New Roman"/>
          <w:sz w:val="24"/>
          <w:szCs w:val="24"/>
        </w:rPr>
        <w:t xml:space="preserve">) and a mean </w:t>
      </w:r>
      <w:r w:rsidRPr="00B21183">
        <w:rPr>
          <w:rFonts w:ascii="Times New Roman" w:eastAsiaTheme="minorEastAsia" w:hAnsi="Times New Roman" w:cs="Times New Roman"/>
          <w:sz w:val="24"/>
          <w:szCs w:val="24"/>
        </w:rPr>
        <w:t xml:space="preserve">OLD20 </w:t>
      </w:r>
      <w:r w:rsidR="00302D12">
        <w:rPr>
          <w:rFonts w:ascii="Times New Roman" w:eastAsiaTheme="minorEastAsia" w:hAnsi="Times New Roman" w:cs="Times New Roman"/>
          <w:sz w:val="24"/>
          <w:szCs w:val="24"/>
        </w:rPr>
        <w:t xml:space="preserve">distance of </w:t>
      </w:r>
      <w:r w:rsidRPr="00B21183">
        <w:rPr>
          <w:rFonts w:ascii="Times New Roman" w:eastAsiaTheme="minorEastAsia" w:hAnsi="Times New Roman" w:cs="Times New Roman"/>
          <w:sz w:val="24"/>
          <w:szCs w:val="24"/>
        </w:rPr>
        <w:t>1.604</w:t>
      </w:r>
      <w:r w:rsidR="00F37D97">
        <w:rPr>
          <w:rFonts w:ascii="Times New Roman" w:eastAsiaTheme="minorEastAsia" w:hAnsi="Times New Roman" w:cs="Times New Roman"/>
          <w:sz w:val="24"/>
          <w:szCs w:val="24"/>
        </w:rPr>
        <w:t xml:space="preserve"> (</w:t>
      </w:r>
      <w:r w:rsidR="00F37D97">
        <w:rPr>
          <w:rFonts w:ascii="Times New Roman" w:eastAsiaTheme="minorEastAsia" w:hAnsi="Times New Roman" w:cs="Times New Roman"/>
          <w:sz w:val="24"/>
          <w:szCs w:val="24"/>
        </w:rPr>
        <w:t>SD</w:t>
      </w:r>
      <w:r w:rsidR="00F37D97">
        <w:rPr>
          <w:rFonts w:ascii="Times New Roman" w:eastAsiaTheme="minorEastAsia" w:hAnsi="Times New Roman" w:cs="Times New Roman"/>
          <w:sz w:val="24"/>
          <w:szCs w:val="24"/>
          <w:vertAlign w:val="subscript"/>
        </w:rPr>
        <w:t>OLD20</w:t>
      </w:r>
      <w:r w:rsidR="00F37D97">
        <w:rPr>
          <w:rFonts w:ascii="Times New Roman" w:eastAsiaTheme="minorEastAsia" w:hAnsi="Times New Roman" w:cs="Times New Roman"/>
          <w:sz w:val="24"/>
          <w:szCs w:val="24"/>
          <w:vertAlign w:val="subscript"/>
        </w:rPr>
        <w:t xml:space="preserve">  </w:t>
      </w:r>
      <w:r w:rsidR="00F37D97" w:rsidRPr="00F37D97">
        <w:rPr>
          <w:rFonts w:ascii="Times New Roman" w:eastAsiaTheme="minorEastAsia" w:hAnsi="Times New Roman" w:cs="Times New Roman"/>
          <w:sz w:val="24"/>
          <w:szCs w:val="24"/>
        </w:rPr>
        <w:t>=</w:t>
      </w:r>
      <w:r w:rsidR="00F37D97">
        <w:rPr>
          <w:rFonts w:ascii="Times New Roman" w:eastAsiaTheme="minorEastAsia" w:hAnsi="Times New Roman" w:cs="Times New Roman"/>
          <w:sz w:val="24"/>
          <w:szCs w:val="24"/>
        </w:rPr>
        <w:t xml:space="preserve"> 0.284</w:t>
      </w:r>
      <w:r w:rsidR="00F37D97">
        <w:rPr>
          <w:rFonts w:ascii="Times New Roman" w:eastAsiaTheme="minorEastAsia" w:hAnsi="Times New Roman" w:cs="Times New Roman"/>
          <w:sz w:val="24"/>
          <w:szCs w:val="24"/>
        </w:rPr>
        <w:t>)</w:t>
      </w:r>
      <w:r w:rsidR="00C8281B">
        <w:rPr>
          <w:rFonts w:ascii="Times New Roman" w:eastAsiaTheme="minorEastAsia" w:hAnsi="Times New Roman" w:cs="Times New Roman"/>
          <w:sz w:val="24"/>
          <w:szCs w:val="24"/>
        </w:rPr>
        <w:t>. T</w:t>
      </w:r>
      <w:r w:rsidR="00C8281B" w:rsidRPr="00B21183">
        <w:rPr>
          <w:rFonts w:ascii="Times New Roman" w:eastAsiaTheme="minorEastAsia" w:hAnsi="Times New Roman" w:cs="Times New Roman"/>
          <w:sz w:val="24"/>
          <w:szCs w:val="24"/>
        </w:rPr>
        <w:t xml:space="preserve">he other half </w:t>
      </w:r>
      <w:r w:rsidR="00C8281B">
        <w:rPr>
          <w:rFonts w:ascii="Times New Roman" w:eastAsiaTheme="minorEastAsia" w:hAnsi="Times New Roman" w:cs="Times New Roman"/>
          <w:sz w:val="24"/>
          <w:szCs w:val="24"/>
        </w:rPr>
        <w:t xml:space="preserve">of words </w:t>
      </w:r>
      <w:r w:rsidR="00C8281B" w:rsidRPr="00B21183">
        <w:rPr>
          <w:rFonts w:ascii="Times New Roman" w:eastAsiaTheme="minorEastAsia" w:hAnsi="Times New Roman" w:cs="Times New Roman"/>
          <w:sz w:val="24"/>
          <w:szCs w:val="24"/>
        </w:rPr>
        <w:t>were disharmonious</w:t>
      </w:r>
      <w:r w:rsidR="00C8281B">
        <w:rPr>
          <w:rFonts w:ascii="Times New Roman" w:eastAsiaTheme="minorEastAsia" w:hAnsi="Times New Roman" w:cs="Times New Roman"/>
          <w:sz w:val="24"/>
          <w:szCs w:val="24"/>
        </w:rPr>
        <w:t xml:space="preserve"> (</w:t>
      </w:r>
      <w:r w:rsidR="00C014FF">
        <w:rPr>
          <w:rFonts w:ascii="Times New Roman" w:eastAsiaTheme="minorEastAsia" w:hAnsi="Times New Roman" w:cs="Times New Roman"/>
          <w:sz w:val="24"/>
          <w:szCs w:val="24"/>
        </w:rPr>
        <w:t>i</w:t>
      </w:r>
      <w:r w:rsidR="00C8281B">
        <w:rPr>
          <w:rFonts w:ascii="Times New Roman" w:eastAsiaTheme="minorEastAsia" w:hAnsi="Times New Roman" w:cs="Times New Roman"/>
          <w:sz w:val="24"/>
          <w:szCs w:val="24"/>
        </w:rPr>
        <w:t xml:space="preserve">.e., </w:t>
      </w:r>
      <w:r w:rsidR="00C8281B" w:rsidRPr="00B21183">
        <w:rPr>
          <w:rFonts w:ascii="Times New Roman" w:eastAsiaTheme="minorEastAsia" w:hAnsi="Times New Roman" w:cs="Times New Roman"/>
          <w:sz w:val="24"/>
          <w:szCs w:val="24"/>
        </w:rPr>
        <w:t xml:space="preserve">words contained both front and back vowels, for instance, </w:t>
      </w:r>
      <w:proofErr w:type="spellStart"/>
      <w:r w:rsidR="00AC6EA5" w:rsidRPr="00AC6EA5">
        <w:rPr>
          <w:rFonts w:ascii="Times New Roman" w:eastAsiaTheme="minorEastAsia" w:hAnsi="Times New Roman" w:cs="Times New Roman"/>
          <w:i/>
          <w:iCs/>
          <w:sz w:val="24"/>
          <w:szCs w:val="24"/>
        </w:rPr>
        <w:t>zafer</w:t>
      </w:r>
      <w:proofErr w:type="spellEnd"/>
      <w:r w:rsidR="00C8281B" w:rsidRPr="00B21183">
        <w:rPr>
          <w:rFonts w:ascii="Times New Roman" w:eastAsiaTheme="minorEastAsia" w:hAnsi="Times New Roman" w:cs="Times New Roman"/>
          <w:sz w:val="24"/>
          <w:szCs w:val="24"/>
        </w:rPr>
        <w:t xml:space="preserve"> [victory])</w:t>
      </w:r>
      <w:r w:rsidR="00C8281B">
        <w:rPr>
          <w:rFonts w:ascii="Times New Roman" w:eastAsiaTheme="minorEastAsia" w:hAnsi="Times New Roman" w:cs="Times New Roman"/>
          <w:sz w:val="24"/>
          <w:szCs w:val="24"/>
        </w:rPr>
        <w:t xml:space="preserve">, </w:t>
      </w:r>
      <w:r w:rsidR="00603841">
        <w:rPr>
          <w:rFonts w:ascii="Times New Roman" w:eastAsiaTheme="minorEastAsia" w:hAnsi="Times New Roman" w:cs="Times New Roman"/>
          <w:sz w:val="24"/>
          <w:szCs w:val="24"/>
        </w:rPr>
        <w:t>with</w:t>
      </w:r>
      <w:r w:rsidRPr="00B21183">
        <w:rPr>
          <w:rFonts w:ascii="Times New Roman" w:eastAsiaTheme="minorEastAsia" w:hAnsi="Times New Roman" w:cs="Times New Roman"/>
          <w:sz w:val="24"/>
          <w:szCs w:val="24"/>
        </w:rPr>
        <w:t xml:space="preserve"> an average frequency of 112,66 </w:t>
      </w:r>
      <w:r w:rsidR="00B0344B" w:rsidRPr="00B21183">
        <w:rPr>
          <w:rFonts w:ascii="Times New Roman" w:eastAsiaTheme="minorEastAsia" w:hAnsi="Times New Roman" w:cs="Times New Roman"/>
          <w:sz w:val="24"/>
          <w:szCs w:val="24"/>
        </w:rPr>
        <w:t>occurrences</w:t>
      </w:r>
      <w:r w:rsidRPr="00B21183">
        <w:rPr>
          <w:rFonts w:ascii="Times New Roman" w:eastAsiaTheme="minorEastAsia" w:hAnsi="Times New Roman" w:cs="Times New Roman"/>
          <w:sz w:val="24"/>
          <w:szCs w:val="24"/>
        </w:rPr>
        <w:t xml:space="preserve"> per million words (</w:t>
      </w:r>
      <w:proofErr w:type="spellStart"/>
      <w:r w:rsidR="00A94118" w:rsidRPr="00B21183">
        <w:rPr>
          <w:rFonts w:ascii="Times New Roman" w:eastAsiaTheme="minorEastAsia" w:hAnsi="Times New Roman" w:cs="Times New Roman"/>
          <w:sz w:val="24"/>
          <w:szCs w:val="24"/>
        </w:rPr>
        <w:t>Mean</w:t>
      </w:r>
      <w:r w:rsidR="00A94118" w:rsidRPr="00F37D97">
        <w:rPr>
          <w:rFonts w:ascii="Times New Roman" w:eastAsiaTheme="minorEastAsia" w:hAnsi="Times New Roman" w:cs="Times New Roman"/>
          <w:sz w:val="24"/>
          <w:szCs w:val="24"/>
          <w:vertAlign w:val="subscript"/>
        </w:rPr>
        <w:t>Zipf</w:t>
      </w:r>
      <w:proofErr w:type="spellEnd"/>
      <w:r w:rsidR="00A94118" w:rsidRPr="00B21183">
        <w:rPr>
          <w:rFonts w:ascii="Times New Roman" w:eastAsiaTheme="minorEastAsia" w:hAnsi="Times New Roman" w:cs="Times New Roman"/>
          <w:sz w:val="24"/>
          <w:szCs w:val="24"/>
        </w:rPr>
        <w:t xml:space="preserve"> </w:t>
      </w:r>
      <w:r w:rsidRPr="00B21183">
        <w:rPr>
          <w:rFonts w:ascii="Times New Roman" w:eastAsiaTheme="minorEastAsia" w:hAnsi="Times New Roman" w:cs="Times New Roman"/>
          <w:sz w:val="24"/>
          <w:szCs w:val="24"/>
        </w:rPr>
        <w:t>= 4.845</w:t>
      </w:r>
      <w:r w:rsidR="00F37D97">
        <w:rPr>
          <w:rFonts w:ascii="Times New Roman" w:eastAsiaTheme="minorEastAsia" w:hAnsi="Times New Roman" w:cs="Times New Roman"/>
          <w:sz w:val="24"/>
          <w:szCs w:val="24"/>
        </w:rPr>
        <w:t>,</w:t>
      </w:r>
      <w:r w:rsidR="00F37D97" w:rsidRPr="00F37D97">
        <w:rPr>
          <w:rFonts w:ascii="Times New Roman" w:eastAsiaTheme="minorEastAsia" w:hAnsi="Times New Roman" w:cs="Times New Roman"/>
          <w:sz w:val="24"/>
          <w:szCs w:val="24"/>
        </w:rPr>
        <w:t xml:space="preserve"> </w:t>
      </w:r>
      <w:proofErr w:type="spellStart"/>
      <w:r w:rsidR="00F37D97">
        <w:rPr>
          <w:rFonts w:ascii="Times New Roman" w:eastAsiaTheme="minorEastAsia" w:hAnsi="Times New Roman" w:cs="Times New Roman"/>
          <w:sz w:val="24"/>
          <w:szCs w:val="24"/>
        </w:rPr>
        <w:t>SD</w:t>
      </w:r>
      <w:r w:rsidR="00F37D97" w:rsidRPr="00F37D97">
        <w:rPr>
          <w:rFonts w:ascii="Times New Roman" w:eastAsiaTheme="minorEastAsia" w:hAnsi="Times New Roman" w:cs="Times New Roman"/>
          <w:sz w:val="24"/>
          <w:szCs w:val="24"/>
          <w:vertAlign w:val="subscript"/>
        </w:rPr>
        <w:t>Zipf</w:t>
      </w:r>
      <w:proofErr w:type="spellEnd"/>
      <w:r w:rsidR="00F37D97">
        <w:rPr>
          <w:rFonts w:ascii="Times New Roman" w:eastAsiaTheme="minorEastAsia" w:hAnsi="Times New Roman" w:cs="Times New Roman"/>
          <w:sz w:val="24"/>
          <w:szCs w:val="24"/>
          <w:vertAlign w:val="subscript"/>
        </w:rPr>
        <w:t xml:space="preserve"> </w:t>
      </w:r>
      <w:r w:rsidR="00F37D97">
        <w:rPr>
          <w:rFonts w:ascii="Times New Roman" w:eastAsiaTheme="minorEastAsia" w:hAnsi="Times New Roman" w:cs="Times New Roman"/>
          <w:sz w:val="24"/>
          <w:szCs w:val="24"/>
          <w:vertAlign w:val="subscript"/>
        </w:rPr>
        <w:t xml:space="preserve"> </w:t>
      </w:r>
      <w:r w:rsidR="00F37D97" w:rsidRPr="00F37D97">
        <w:rPr>
          <w:rFonts w:ascii="Times New Roman" w:eastAsiaTheme="minorEastAsia" w:hAnsi="Times New Roman" w:cs="Times New Roman"/>
          <w:sz w:val="24"/>
          <w:szCs w:val="24"/>
        </w:rPr>
        <w:t>=</w:t>
      </w:r>
      <w:r w:rsidR="00262C31">
        <w:rPr>
          <w:rFonts w:ascii="Times New Roman" w:eastAsiaTheme="minorEastAsia" w:hAnsi="Times New Roman" w:cs="Times New Roman"/>
          <w:sz w:val="24"/>
          <w:szCs w:val="24"/>
        </w:rPr>
        <w:t xml:space="preserve"> 0.416</w:t>
      </w:r>
      <w:r w:rsidR="00C014FF">
        <w:rPr>
          <w:rFonts w:ascii="Times New Roman" w:eastAsiaTheme="minorEastAsia" w:hAnsi="Times New Roman" w:cs="Times New Roman"/>
          <w:sz w:val="24"/>
          <w:szCs w:val="24"/>
        </w:rPr>
        <w:t xml:space="preserve">) a mean </w:t>
      </w:r>
      <w:r w:rsidRPr="00B21183">
        <w:rPr>
          <w:rFonts w:ascii="Times New Roman" w:eastAsiaTheme="minorEastAsia" w:hAnsi="Times New Roman" w:cs="Times New Roman"/>
          <w:sz w:val="24"/>
          <w:szCs w:val="24"/>
        </w:rPr>
        <w:t xml:space="preserve">OLD20 </w:t>
      </w:r>
      <w:r w:rsidR="00C014FF">
        <w:rPr>
          <w:rFonts w:ascii="Times New Roman" w:eastAsiaTheme="minorEastAsia" w:hAnsi="Times New Roman" w:cs="Times New Roman"/>
          <w:sz w:val="24"/>
          <w:szCs w:val="24"/>
        </w:rPr>
        <w:t>value of</w:t>
      </w:r>
      <w:r w:rsidRPr="00B21183">
        <w:rPr>
          <w:rFonts w:ascii="Times New Roman" w:eastAsiaTheme="minorEastAsia" w:hAnsi="Times New Roman" w:cs="Times New Roman"/>
          <w:sz w:val="24"/>
          <w:szCs w:val="24"/>
        </w:rPr>
        <w:t xml:space="preserve"> 1.654</w:t>
      </w:r>
      <w:r w:rsidR="00F37D97">
        <w:rPr>
          <w:rFonts w:ascii="Times New Roman" w:eastAsiaTheme="minorEastAsia" w:hAnsi="Times New Roman" w:cs="Times New Roman"/>
          <w:sz w:val="24"/>
          <w:szCs w:val="24"/>
        </w:rPr>
        <w:t xml:space="preserve"> (</w:t>
      </w:r>
      <w:r w:rsidR="00F37D97">
        <w:rPr>
          <w:rFonts w:ascii="Times New Roman" w:eastAsiaTheme="minorEastAsia" w:hAnsi="Times New Roman" w:cs="Times New Roman"/>
          <w:sz w:val="24"/>
          <w:szCs w:val="24"/>
        </w:rPr>
        <w:t>SD</w:t>
      </w:r>
      <w:r w:rsidR="00F37D97">
        <w:rPr>
          <w:rFonts w:ascii="Times New Roman" w:eastAsiaTheme="minorEastAsia" w:hAnsi="Times New Roman" w:cs="Times New Roman"/>
          <w:sz w:val="24"/>
          <w:szCs w:val="24"/>
          <w:vertAlign w:val="subscript"/>
        </w:rPr>
        <w:t>OLD20</w:t>
      </w:r>
      <w:r w:rsidR="00F37D97">
        <w:rPr>
          <w:rFonts w:ascii="Times New Roman" w:eastAsiaTheme="minorEastAsia" w:hAnsi="Times New Roman" w:cs="Times New Roman"/>
          <w:sz w:val="24"/>
          <w:szCs w:val="24"/>
          <w:vertAlign w:val="subscript"/>
        </w:rPr>
        <w:t xml:space="preserve">  </w:t>
      </w:r>
      <w:r w:rsidR="00F37D97" w:rsidRPr="00F37D97">
        <w:rPr>
          <w:rFonts w:ascii="Times New Roman" w:eastAsiaTheme="minorEastAsia" w:hAnsi="Times New Roman" w:cs="Times New Roman"/>
          <w:sz w:val="24"/>
          <w:szCs w:val="24"/>
        </w:rPr>
        <w:t>=</w:t>
      </w:r>
      <w:r w:rsidR="00F37D97">
        <w:rPr>
          <w:rFonts w:ascii="Times New Roman" w:eastAsiaTheme="minorEastAsia" w:hAnsi="Times New Roman" w:cs="Times New Roman"/>
          <w:sz w:val="24"/>
          <w:szCs w:val="24"/>
        </w:rPr>
        <w:t xml:space="preserve"> 0.257</w:t>
      </w:r>
      <w:r w:rsidR="00F37D97">
        <w:rPr>
          <w:rFonts w:ascii="Times New Roman" w:eastAsiaTheme="minorEastAsia" w:hAnsi="Times New Roman" w:cs="Times New Roman"/>
          <w:sz w:val="24"/>
          <w:szCs w:val="24"/>
        </w:rPr>
        <w:t>)</w:t>
      </w:r>
      <w:r w:rsidRPr="00B21183">
        <w:rPr>
          <w:rFonts w:ascii="Times New Roman" w:eastAsiaTheme="minorEastAsia" w:hAnsi="Times New Roman" w:cs="Times New Roman"/>
          <w:sz w:val="24"/>
          <w:szCs w:val="24"/>
        </w:rPr>
        <w:t>.</w:t>
      </w:r>
      <w:r w:rsidR="006B7E6C">
        <w:rPr>
          <w:rFonts w:ascii="Times New Roman" w:eastAsiaTheme="minorEastAsia" w:hAnsi="Times New Roman" w:cs="Times New Roman"/>
          <w:sz w:val="24"/>
          <w:szCs w:val="24"/>
        </w:rPr>
        <w:t xml:space="preserve"> Both sets of words were matched in both word-frequency and orthographic </w:t>
      </w:r>
      <w:proofErr w:type="spellStart"/>
      <w:r w:rsidR="006B7E6C">
        <w:rPr>
          <w:rFonts w:ascii="Times New Roman" w:eastAsiaTheme="minorEastAsia" w:hAnsi="Times New Roman" w:cs="Times New Roman"/>
          <w:sz w:val="24"/>
          <w:szCs w:val="24"/>
        </w:rPr>
        <w:t>neighborhood</w:t>
      </w:r>
      <w:proofErr w:type="spellEnd"/>
      <w:r w:rsidR="00016CCF">
        <w:rPr>
          <w:rFonts w:ascii="Times New Roman" w:eastAsiaTheme="minorEastAsia" w:hAnsi="Times New Roman" w:cs="Times New Roman"/>
          <w:sz w:val="24"/>
          <w:szCs w:val="24"/>
        </w:rPr>
        <w:t xml:space="preserve"> (both </w:t>
      </w:r>
      <w:proofErr w:type="spellStart"/>
      <w:r w:rsidR="00016CCF" w:rsidRPr="00A94118">
        <w:rPr>
          <w:rFonts w:ascii="Times New Roman" w:eastAsiaTheme="minorEastAsia" w:hAnsi="Times New Roman" w:cs="Times New Roman"/>
          <w:i/>
          <w:iCs/>
          <w:sz w:val="24"/>
          <w:szCs w:val="24"/>
        </w:rPr>
        <w:t>p</w:t>
      </w:r>
      <w:r w:rsidR="00016CCF" w:rsidRPr="00A94118">
        <w:rPr>
          <w:rFonts w:ascii="Times New Roman" w:eastAsiaTheme="minorEastAsia" w:hAnsi="Times New Roman" w:cs="Times New Roman"/>
          <w:sz w:val="24"/>
          <w:szCs w:val="24"/>
        </w:rPr>
        <w:t>s</w:t>
      </w:r>
      <w:proofErr w:type="spellEnd"/>
      <w:r w:rsidR="00016CCF">
        <w:rPr>
          <w:rFonts w:ascii="Times New Roman" w:eastAsiaTheme="minorEastAsia" w:hAnsi="Times New Roman" w:cs="Times New Roman"/>
          <w:sz w:val="24"/>
          <w:szCs w:val="24"/>
        </w:rPr>
        <w:t xml:space="preserve"> &gt; .</w:t>
      </w:r>
      <w:r w:rsidR="00F37D97">
        <w:rPr>
          <w:rFonts w:ascii="Times New Roman" w:eastAsiaTheme="minorEastAsia" w:hAnsi="Times New Roman" w:cs="Times New Roman"/>
          <w:sz w:val="24"/>
          <w:szCs w:val="24"/>
        </w:rPr>
        <w:t>25</w:t>
      </w:r>
      <w:r w:rsidR="00016CCF">
        <w:rPr>
          <w:rFonts w:ascii="Times New Roman" w:eastAsiaTheme="minorEastAsia" w:hAnsi="Times New Roman" w:cs="Times New Roman"/>
          <w:sz w:val="24"/>
          <w:szCs w:val="24"/>
        </w:rPr>
        <w:t>)</w:t>
      </w:r>
      <w:r w:rsidR="00A94118">
        <w:rPr>
          <w:rFonts w:ascii="Times New Roman" w:eastAsiaTheme="minorEastAsia" w:hAnsi="Times New Roman" w:cs="Times New Roman"/>
          <w:sz w:val="24"/>
          <w:szCs w:val="24"/>
        </w:rPr>
        <w:t>.</w:t>
      </w:r>
      <w:r w:rsidRPr="00B21183">
        <w:rPr>
          <w:rFonts w:ascii="Times New Roman" w:eastAsiaTheme="minorEastAsia" w:hAnsi="Times New Roman" w:cs="Times New Roman"/>
          <w:sz w:val="24"/>
          <w:szCs w:val="24"/>
        </w:rPr>
        <w:t xml:space="preserve"> </w:t>
      </w:r>
      <w:commentRangeStart w:id="6"/>
      <w:r w:rsidRPr="00B21183">
        <w:rPr>
          <w:rFonts w:ascii="Times New Roman" w:eastAsiaTheme="minorEastAsia" w:hAnsi="Times New Roman" w:cs="Times New Roman"/>
          <w:sz w:val="24"/>
          <w:szCs w:val="24"/>
        </w:rPr>
        <w:t>The</w:t>
      </w:r>
      <w:commentRangeEnd w:id="6"/>
      <w:r w:rsidR="001478BF">
        <w:rPr>
          <w:rStyle w:val="CommentReference"/>
        </w:rPr>
        <w:commentReference w:id="6"/>
      </w:r>
      <w:r w:rsidRPr="00B21183">
        <w:rPr>
          <w:rFonts w:ascii="Times New Roman" w:eastAsiaTheme="minorEastAsia" w:hAnsi="Times New Roman" w:cs="Times New Roman"/>
          <w:sz w:val="24"/>
          <w:szCs w:val="24"/>
        </w:rPr>
        <w:t xml:space="preserve"> manipulation for the target </w:t>
      </w:r>
      <w:r w:rsidR="00030FA4">
        <w:rPr>
          <w:rFonts w:ascii="Times New Roman" w:eastAsiaTheme="minorEastAsia" w:hAnsi="Times New Roman" w:cs="Times New Roman"/>
          <w:sz w:val="24"/>
          <w:szCs w:val="24"/>
        </w:rPr>
        <w:t>nonwords</w:t>
      </w:r>
      <w:r w:rsidRPr="00B21183">
        <w:rPr>
          <w:rFonts w:ascii="Times New Roman" w:eastAsiaTheme="minorEastAsia" w:hAnsi="Times New Roman" w:cs="Times New Roman"/>
          <w:sz w:val="24"/>
          <w:szCs w:val="24"/>
        </w:rPr>
        <w:t xml:space="preserve"> was the same (</w:t>
      </w:r>
      <w:r w:rsidR="00BC09E7" w:rsidRPr="00B21183">
        <w:rPr>
          <w:rFonts w:ascii="Times New Roman" w:eastAsiaTheme="minorEastAsia" w:hAnsi="Times New Roman" w:cs="Times New Roman"/>
          <w:sz w:val="24"/>
          <w:szCs w:val="24"/>
        </w:rPr>
        <w:t>harmonious</w:t>
      </w:r>
      <w:r w:rsidRPr="00B21183">
        <w:rPr>
          <w:rFonts w:ascii="Times New Roman" w:eastAsiaTheme="minorEastAsia" w:hAnsi="Times New Roman" w:cs="Times New Roman"/>
          <w:sz w:val="24"/>
          <w:szCs w:val="24"/>
        </w:rPr>
        <w:t xml:space="preserve"> pseudowords vs dis</w:t>
      </w:r>
      <w:r w:rsidR="00BC09E7" w:rsidRPr="00B21183">
        <w:rPr>
          <w:rFonts w:ascii="Times New Roman" w:eastAsiaTheme="minorEastAsia" w:hAnsi="Times New Roman" w:cs="Times New Roman"/>
          <w:sz w:val="24"/>
          <w:szCs w:val="24"/>
        </w:rPr>
        <w:t>harmonious</w:t>
      </w:r>
      <w:r w:rsidRPr="00B21183">
        <w:rPr>
          <w:rFonts w:ascii="Times New Roman" w:eastAsiaTheme="minorEastAsia" w:hAnsi="Times New Roman" w:cs="Times New Roman"/>
          <w:sz w:val="24"/>
          <w:szCs w:val="24"/>
        </w:rPr>
        <w:t xml:space="preserve"> pseudowords). </w:t>
      </w:r>
      <w:commentRangeStart w:id="7"/>
      <w:commentRangeStart w:id="8"/>
      <w:r w:rsidRPr="00B21183">
        <w:rPr>
          <w:rFonts w:ascii="Times New Roman" w:eastAsiaTheme="minorEastAsia" w:hAnsi="Times New Roman" w:cs="Times New Roman"/>
          <w:sz w:val="24"/>
          <w:szCs w:val="24"/>
        </w:rPr>
        <w:t>These</w:t>
      </w:r>
      <w:commentRangeEnd w:id="7"/>
      <w:r w:rsidR="00BC5113">
        <w:rPr>
          <w:rStyle w:val="CommentReference"/>
        </w:rPr>
        <w:commentReference w:id="7"/>
      </w:r>
      <w:commentRangeEnd w:id="8"/>
      <w:r w:rsidR="00BC5113">
        <w:rPr>
          <w:rStyle w:val="CommentReference"/>
        </w:rPr>
        <w:commentReference w:id="8"/>
      </w:r>
      <w:r w:rsidRPr="00B21183">
        <w:rPr>
          <w:rFonts w:ascii="Times New Roman" w:eastAsiaTheme="minorEastAsia" w:hAnsi="Times New Roman" w:cs="Times New Roman"/>
          <w:sz w:val="24"/>
          <w:szCs w:val="24"/>
        </w:rPr>
        <w:t xml:space="preserve"> pseudowords were generated </w:t>
      </w:r>
      <w:r w:rsidR="00603841">
        <w:rPr>
          <w:rFonts w:ascii="Times New Roman" w:eastAsiaTheme="minorEastAsia" w:hAnsi="Times New Roman" w:cs="Times New Roman"/>
          <w:sz w:val="24"/>
          <w:szCs w:val="24"/>
        </w:rPr>
        <w:t>via</w:t>
      </w:r>
      <w:r w:rsidR="00C8281B">
        <w:rPr>
          <w:rFonts w:ascii="Times New Roman" w:eastAsiaTheme="minorEastAsia" w:hAnsi="Times New Roman" w:cs="Times New Roman"/>
          <w:sz w:val="24"/>
          <w:szCs w:val="24"/>
        </w:rPr>
        <w:t xml:space="preserve"> </w:t>
      </w:r>
      <w:proofErr w:type="spellStart"/>
      <w:r w:rsidR="00C8281B">
        <w:rPr>
          <w:rFonts w:ascii="Times New Roman" w:eastAsiaTheme="minorEastAsia" w:hAnsi="Times New Roman" w:cs="Times New Roman"/>
          <w:sz w:val="24"/>
          <w:szCs w:val="24"/>
        </w:rPr>
        <w:t>Wuggy</w:t>
      </w:r>
      <w:proofErr w:type="spellEnd"/>
      <w:r w:rsidRPr="00B21183">
        <w:rPr>
          <w:rFonts w:ascii="Times New Roman" w:eastAsiaTheme="minorEastAsia" w:hAnsi="Times New Roman" w:cs="Times New Roman"/>
          <w:sz w:val="24"/>
          <w:szCs w:val="24"/>
        </w:rPr>
        <w:t xml:space="preserve"> (</w:t>
      </w:r>
      <w:proofErr w:type="spellStart"/>
      <w:r w:rsidRPr="00B21183">
        <w:rPr>
          <w:rFonts w:ascii="Times New Roman" w:eastAsiaTheme="minorEastAsia" w:hAnsi="Times New Roman" w:cs="Times New Roman"/>
          <w:sz w:val="24"/>
          <w:szCs w:val="24"/>
        </w:rPr>
        <w:t>Keuleers</w:t>
      </w:r>
      <w:proofErr w:type="spellEnd"/>
      <w:r w:rsidRPr="00B21183">
        <w:rPr>
          <w:rFonts w:ascii="Times New Roman" w:eastAsiaTheme="minorEastAsia" w:hAnsi="Times New Roman" w:cs="Times New Roman"/>
          <w:sz w:val="24"/>
          <w:szCs w:val="24"/>
        </w:rPr>
        <w:t xml:space="preserve"> &amp; </w:t>
      </w:r>
      <w:proofErr w:type="spellStart"/>
      <w:r w:rsidRPr="00B21183">
        <w:rPr>
          <w:rFonts w:ascii="Times New Roman" w:eastAsiaTheme="minorEastAsia" w:hAnsi="Times New Roman" w:cs="Times New Roman"/>
          <w:sz w:val="24"/>
          <w:szCs w:val="24"/>
        </w:rPr>
        <w:t>Brysbaert</w:t>
      </w:r>
      <w:proofErr w:type="spellEnd"/>
      <w:r w:rsidRPr="00B21183">
        <w:rPr>
          <w:rFonts w:ascii="Times New Roman" w:eastAsiaTheme="minorEastAsia" w:hAnsi="Times New Roman" w:cs="Times New Roman"/>
          <w:sz w:val="24"/>
          <w:szCs w:val="24"/>
        </w:rPr>
        <w:t>, 2010).</w:t>
      </w:r>
      <w:r w:rsidR="00441390">
        <w:rPr>
          <w:rFonts w:ascii="Times New Roman" w:eastAsiaTheme="minorEastAsia" w:hAnsi="Times New Roman" w:cs="Times New Roman"/>
          <w:sz w:val="24"/>
          <w:szCs w:val="24"/>
        </w:rPr>
        <w:t xml:space="preserve"> The set of stimuli is presented in the OSF link </w:t>
      </w:r>
      <w:r w:rsidR="00441390" w:rsidRPr="00441390">
        <w:rPr>
          <w:rFonts w:ascii="Times New Roman" w:eastAsiaTheme="minorEastAsia" w:hAnsi="Times New Roman" w:cs="Times New Roman"/>
          <w:sz w:val="24"/>
          <w:szCs w:val="24"/>
          <w:highlight w:val="yellow"/>
        </w:rPr>
        <w:t>XXXXX</w:t>
      </w:r>
      <w:r w:rsidR="00441390">
        <w:rPr>
          <w:rFonts w:ascii="Times New Roman" w:eastAsiaTheme="minorEastAsia" w:hAnsi="Times New Roman" w:cs="Times New Roman"/>
          <w:sz w:val="24"/>
          <w:szCs w:val="24"/>
        </w:rPr>
        <w:t>.</w:t>
      </w:r>
    </w:p>
    <w:p w14:paraId="167EBD3F" w14:textId="204EB670" w:rsidR="326BC3F8" w:rsidRPr="00B21183" w:rsidRDefault="326BC3F8" w:rsidP="00F21BC4">
      <w:pPr>
        <w:spacing w:line="480" w:lineRule="auto"/>
        <w:rPr>
          <w:rFonts w:ascii="Times New Roman" w:eastAsiaTheme="minorEastAsia" w:hAnsi="Times New Roman" w:cs="Times New Roman"/>
          <w:i/>
          <w:iCs/>
          <w:sz w:val="24"/>
          <w:szCs w:val="24"/>
        </w:rPr>
      </w:pPr>
      <w:r w:rsidRPr="00B21183">
        <w:rPr>
          <w:rFonts w:ascii="Times New Roman" w:eastAsiaTheme="minorEastAsia" w:hAnsi="Times New Roman" w:cs="Times New Roman"/>
          <w:i/>
          <w:iCs/>
          <w:sz w:val="24"/>
          <w:szCs w:val="24"/>
        </w:rPr>
        <w:t>Procedure</w:t>
      </w:r>
    </w:p>
    <w:p w14:paraId="3107F900" w14:textId="0A06FB58" w:rsidR="326BC3F8" w:rsidRDefault="326BC3F8" w:rsidP="00F21BC4">
      <w:pPr>
        <w:spacing w:line="480" w:lineRule="auto"/>
        <w:rPr>
          <w:rFonts w:ascii="Times New Roman" w:eastAsia="Calibri" w:hAnsi="Times New Roman" w:cs="Times New Roman"/>
          <w:sz w:val="24"/>
          <w:szCs w:val="24"/>
        </w:rPr>
      </w:pPr>
      <w:r w:rsidRPr="00B21183">
        <w:rPr>
          <w:rFonts w:ascii="Times New Roman" w:eastAsiaTheme="minorEastAsia" w:hAnsi="Times New Roman" w:cs="Times New Roman"/>
          <w:sz w:val="24"/>
          <w:szCs w:val="24"/>
        </w:rPr>
        <w:t>The experiment was implemented by PsychoPy (Peirce et al., 2019)</w:t>
      </w:r>
      <w:r w:rsidR="00030FA4">
        <w:rPr>
          <w:rFonts w:ascii="Times New Roman" w:eastAsiaTheme="minorEastAsia" w:hAnsi="Times New Roman" w:cs="Times New Roman"/>
          <w:sz w:val="24"/>
          <w:szCs w:val="24"/>
        </w:rPr>
        <w:t>,</w:t>
      </w:r>
      <w:r w:rsidRPr="00B21183">
        <w:rPr>
          <w:rFonts w:ascii="Times New Roman" w:eastAsiaTheme="minorEastAsia" w:hAnsi="Times New Roman" w:cs="Times New Roman"/>
          <w:sz w:val="24"/>
          <w:szCs w:val="24"/>
        </w:rPr>
        <w:t xml:space="preserve"> and Pavlovia.org</w:t>
      </w:r>
      <w:r w:rsidR="00B21183">
        <w:rPr>
          <w:rFonts w:ascii="Times New Roman" w:eastAsiaTheme="minorEastAsia" w:hAnsi="Times New Roman" w:cs="Times New Roman"/>
          <w:sz w:val="24"/>
          <w:szCs w:val="24"/>
        </w:rPr>
        <w:t xml:space="preserve"> </w:t>
      </w:r>
      <w:r w:rsidR="00B21183" w:rsidRPr="00B21183">
        <w:rPr>
          <w:rFonts w:ascii="Times New Roman" w:eastAsiaTheme="minorEastAsia" w:hAnsi="Times New Roman" w:cs="Times New Roman"/>
          <w:color w:val="222222"/>
          <w:sz w:val="24"/>
          <w:szCs w:val="24"/>
        </w:rPr>
        <w:t>(Open Science Tools, Nottingham, UK)</w:t>
      </w:r>
      <w:r w:rsidRPr="00B21183">
        <w:rPr>
          <w:rFonts w:ascii="Times New Roman" w:eastAsiaTheme="minorEastAsia" w:hAnsi="Times New Roman" w:cs="Times New Roman"/>
          <w:sz w:val="24"/>
          <w:szCs w:val="24"/>
        </w:rPr>
        <w:t xml:space="preserve"> was used as the </w:t>
      </w:r>
      <w:r w:rsidR="00030FA4">
        <w:rPr>
          <w:rFonts w:ascii="Times New Roman" w:eastAsiaTheme="minorEastAsia" w:hAnsi="Times New Roman" w:cs="Times New Roman"/>
          <w:sz w:val="24"/>
          <w:szCs w:val="24"/>
        </w:rPr>
        <w:t>experiment platform</w:t>
      </w:r>
      <w:r w:rsidRPr="00B21183">
        <w:rPr>
          <w:rFonts w:ascii="Times New Roman" w:eastAsiaTheme="minorEastAsia" w:hAnsi="Times New Roman" w:cs="Times New Roman"/>
          <w:sz w:val="24"/>
          <w:szCs w:val="24"/>
        </w:rPr>
        <w:t>. The typical lexical decision task procedure was followed.</w:t>
      </w:r>
      <w:r w:rsidR="00434D31">
        <w:rPr>
          <w:rFonts w:ascii="Times New Roman" w:eastAsiaTheme="minorEastAsia" w:hAnsi="Times New Roman" w:cs="Times New Roman"/>
          <w:sz w:val="24"/>
          <w:szCs w:val="24"/>
        </w:rPr>
        <w:t xml:space="preserve"> </w:t>
      </w:r>
      <w:r w:rsidR="00603841">
        <w:rPr>
          <w:rFonts w:ascii="Times New Roman" w:eastAsiaTheme="minorEastAsia" w:hAnsi="Times New Roman" w:cs="Times New Roman"/>
          <w:sz w:val="24"/>
          <w:szCs w:val="24"/>
        </w:rPr>
        <w:t>Participants</w:t>
      </w:r>
      <w:r w:rsidR="00434D31">
        <w:rPr>
          <w:rFonts w:ascii="Times New Roman" w:eastAsiaTheme="minorEastAsia" w:hAnsi="Times New Roman" w:cs="Times New Roman"/>
          <w:sz w:val="24"/>
          <w:szCs w:val="24"/>
        </w:rPr>
        <w:t xml:space="preserve"> were asked to determine </w:t>
      </w:r>
      <w:r w:rsidR="00030FA4">
        <w:rPr>
          <w:rFonts w:ascii="Times New Roman" w:eastAsiaTheme="minorEastAsia" w:hAnsi="Times New Roman" w:cs="Times New Roman"/>
          <w:sz w:val="24"/>
          <w:szCs w:val="24"/>
        </w:rPr>
        <w:t>whether</w:t>
      </w:r>
      <w:r w:rsidR="00434D31">
        <w:rPr>
          <w:rFonts w:ascii="Times New Roman" w:eastAsiaTheme="minorEastAsia" w:hAnsi="Times New Roman" w:cs="Times New Roman"/>
          <w:sz w:val="24"/>
          <w:szCs w:val="24"/>
        </w:rPr>
        <w:t xml:space="preserve"> the string </w:t>
      </w:r>
      <w:r w:rsidR="00603841">
        <w:rPr>
          <w:rFonts w:ascii="Times New Roman" w:eastAsiaTheme="minorEastAsia" w:hAnsi="Times New Roman" w:cs="Times New Roman"/>
          <w:sz w:val="24"/>
          <w:szCs w:val="24"/>
        </w:rPr>
        <w:t>was</w:t>
      </w:r>
      <w:r w:rsidR="00434D31">
        <w:rPr>
          <w:rFonts w:ascii="Times New Roman" w:eastAsiaTheme="minorEastAsia" w:hAnsi="Times New Roman" w:cs="Times New Roman"/>
          <w:sz w:val="24"/>
          <w:szCs w:val="24"/>
        </w:rPr>
        <w:t xml:space="preserve"> a meaningful word. </w:t>
      </w:r>
      <w:r w:rsidR="00B21183">
        <w:rPr>
          <w:rFonts w:ascii="Times New Roman" w:eastAsiaTheme="minorEastAsia" w:hAnsi="Times New Roman" w:cs="Times New Roman"/>
          <w:sz w:val="24"/>
          <w:szCs w:val="24"/>
        </w:rPr>
        <w:t xml:space="preserve">There </w:t>
      </w:r>
      <w:r w:rsidRPr="00B21183">
        <w:rPr>
          <w:rFonts w:ascii="Times New Roman" w:eastAsiaTheme="minorEastAsia" w:hAnsi="Times New Roman" w:cs="Times New Roman"/>
          <w:color w:val="222222"/>
          <w:sz w:val="24"/>
          <w:szCs w:val="24"/>
        </w:rPr>
        <w:t>was a brief practice session, consisting of 16 trials</w:t>
      </w:r>
      <w:r w:rsidR="00030FA4">
        <w:rPr>
          <w:rFonts w:ascii="Times New Roman" w:eastAsiaTheme="minorEastAsia" w:hAnsi="Times New Roman" w:cs="Times New Roman"/>
          <w:color w:val="222222"/>
          <w:sz w:val="24"/>
          <w:szCs w:val="24"/>
        </w:rPr>
        <w:t>, before the experiment</w:t>
      </w:r>
      <w:r w:rsidRPr="00B21183">
        <w:rPr>
          <w:rFonts w:ascii="Times New Roman" w:eastAsiaTheme="minorEastAsia" w:hAnsi="Times New Roman" w:cs="Times New Roman"/>
          <w:color w:val="222222"/>
          <w:sz w:val="24"/>
          <w:szCs w:val="24"/>
        </w:rPr>
        <w:t xml:space="preserve">. Each trial began </w:t>
      </w:r>
      <w:r w:rsidR="00603841">
        <w:rPr>
          <w:rFonts w:ascii="Times New Roman" w:eastAsiaTheme="minorEastAsia" w:hAnsi="Times New Roman" w:cs="Times New Roman"/>
          <w:color w:val="222222"/>
          <w:sz w:val="24"/>
          <w:szCs w:val="24"/>
        </w:rPr>
        <w:t>with</w:t>
      </w:r>
      <w:r w:rsidRPr="00B21183">
        <w:rPr>
          <w:rFonts w:ascii="Times New Roman" w:eastAsiaTheme="minorEastAsia" w:hAnsi="Times New Roman" w:cs="Times New Roman"/>
          <w:sz w:val="24"/>
          <w:szCs w:val="24"/>
        </w:rPr>
        <w:t xml:space="preserve"> </w:t>
      </w:r>
      <w:r w:rsidRPr="00B21183">
        <w:rPr>
          <w:rFonts w:ascii="Times New Roman" w:eastAsiaTheme="minorEastAsia" w:hAnsi="Times New Roman" w:cs="Times New Roman"/>
          <w:color w:val="222222"/>
          <w:sz w:val="24"/>
          <w:szCs w:val="24"/>
        </w:rPr>
        <w:t xml:space="preserve">a fixation cross with 500ms. While participants had unlimited time to respond in practice rounds, in experimental trials, after the presentation of the target (either word/pseudoword with harmony/disharmony), they had 2 seconds to respond. </w:t>
      </w:r>
      <w:r w:rsidRPr="00B21183">
        <w:rPr>
          <w:rFonts w:ascii="Times New Roman" w:eastAsia="Calibri" w:hAnsi="Times New Roman" w:cs="Times New Roman"/>
          <w:sz w:val="24"/>
          <w:szCs w:val="24"/>
        </w:rPr>
        <w:t>Every 120 trials, participants were asked to take a short break before continuing the experiment.</w:t>
      </w:r>
      <w:r w:rsidR="00434D31">
        <w:rPr>
          <w:rFonts w:ascii="Times New Roman" w:eastAsia="Calibri" w:hAnsi="Times New Roman" w:cs="Times New Roman"/>
          <w:sz w:val="24"/>
          <w:szCs w:val="24"/>
        </w:rPr>
        <w:t xml:space="preserve"> </w:t>
      </w:r>
    </w:p>
    <w:p w14:paraId="0EFFA468" w14:textId="7457F0AF" w:rsidR="326BC3F8" w:rsidRPr="00B21183" w:rsidRDefault="326BC3F8" w:rsidP="00F21BC4">
      <w:pPr>
        <w:spacing w:line="480" w:lineRule="auto"/>
        <w:rPr>
          <w:rFonts w:ascii="Times New Roman" w:eastAsiaTheme="minorEastAsia" w:hAnsi="Times New Roman" w:cs="Times New Roman"/>
          <w:i/>
          <w:iCs/>
          <w:color w:val="222222"/>
          <w:sz w:val="24"/>
          <w:szCs w:val="24"/>
        </w:rPr>
      </w:pPr>
      <w:r w:rsidRPr="00B21183">
        <w:rPr>
          <w:rFonts w:ascii="Times New Roman" w:eastAsiaTheme="minorEastAsia" w:hAnsi="Times New Roman" w:cs="Times New Roman"/>
          <w:i/>
          <w:iCs/>
          <w:color w:val="222222"/>
          <w:sz w:val="24"/>
          <w:szCs w:val="24"/>
        </w:rPr>
        <w:t>Data analysis</w:t>
      </w:r>
    </w:p>
    <w:p w14:paraId="573B33A8" w14:textId="418D6FAD" w:rsidR="5B4B8B6C" w:rsidRPr="00B21183" w:rsidRDefault="00E255DD" w:rsidP="00F21BC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inferential analyses were conducted</w:t>
      </w:r>
      <w:r w:rsidR="00EC69E1" w:rsidRPr="00EC69E1">
        <w:rPr>
          <w:rFonts w:ascii="Times New Roman" w:hAnsi="Times New Roman" w:cs="Times New Roman"/>
          <w:sz w:val="24"/>
          <w:szCs w:val="24"/>
        </w:rPr>
        <w:t xml:space="preserve"> using Bayesian linear mixed</w:t>
      </w:r>
      <w:r w:rsidR="00A81F11">
        <w:rPr>
          <w:rFonts w:ascii="Times New Roman" w:hAnsi="Times New Roman" w:cs="Times New Roman"/>
          <w:sz w:val="24"/>
          <w:szCs w:val="24"/>
        </w:rPr>
        <w:t>-effects</w:t>
      </w:r>
      <w:r w:rsidR="00EC69E1" w:rsidRPr="00EC69E1">
        <w:rPr>
          <w:rFonts w:ascii="Times New Roman" w:hAnsi="Times New Roman" w:cs="Times New Roman"/>
          <w:sz w:val="24"/>
          <w:szCs w:val="24"/>
        </w:rPr>
        <w:t xml:space="preserve"> model</w:t>
      </w:r>
      <w:r w:rsidR="00A81F11">
        <w:rPr>
          <w:rFonts w:ascii="Times New Roman" w:hAnsi="Times New Roman" w:cs="Times New Roman"/>
          <w:sz w:val="24"/>
          <w:szCs w:val="24"/>
        </w:rPr>
        <w:t xml:space="preserve">s </w:t>
      </w:r>
      <w:r>
        <w:rPr>
          <w:rFonts w:ascii="Times New Roman" w:hAnsi="Times New Roman" w:cs="Times New Roman"/>
          <w:sz w:val="24"/>
          <w:szCs w:val="24"/>
        </w:rPr>
        <w:t>with</w:t>
      </w:r>
      <w:r w:rsidR="00FF1248">
        <w:rPr>
          <w:rFonts w:ascii="Times New Roman" w:hAnsi="Times New Roman" w:cs="Times New Roman"/>
          <w:sz w:val="24"/>
          <w:szCs w:val="24"/>
        </w:rPr>
        <w:t xml:space="preserve"> the </w:t>
      </w:r>
      <w:r w:rsidR="00FF1248" w:rsidRPr="00FF1248">
        <w:rPr>
          <w:rFonts w:ascii="Times New Roman" w:hAnsi="Times New Roman" w:cs="Times New Roman"/>
          <w:i/>
          <w:iCs/>
          <w:sz w:val="24"/>
          <w:szCs w:val="24"/>
        </w:rPr>
        <w:t>brms</w:t>
      </w:r>
      <w:r w:rsidR="00FF1248">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sidRPr="00FF1248">
        <w:rPr>
          <w:rFonts w:ascii="Times New Roman" w:hAnsi="Times New Roman" w:cs="Times New Roman"/>
          <w:sz w:val="24"/>
          <w:szCs w:val="24"/>
        </w:rPr>
        <w:t>Bürkner</w:t>
      </w:r>
      <w:proofErr w:type="spellEnd"/>
      <w:r>
        <w:rPr>
          <w:rFonts w:ascii="Times New Roman" w:hAnsi="Times New Roman" w:cs="Times New Roman"/>
          <w:sz w:val="24"/>
          <w:szCs w:val="24"/>
        </w:rPr>
        <w:t xml:space="preserve">, 2017, 2018, 2019) </w:t>
      </w:r>
      <w:r w:rsidR="00FF1248" w:rsidRPr="00FF1248">
        <w:rPr>
          <w:rFonts w:ascii="Times New Roman" w:hAnsi="Times New Roman" w:cs="Times New Roman"/>
          <w:sz w:val="24"/>
          <w:szCs w:val="24"/>
        </w:rPr>
        <w:t>package</w:t>
      </w:r>
      <w:r w:rsidR="00FF1248">
        <w:rPr>
          <w:rFonts w:ascii="Times New Roman" w:hAnsi="Times New Roman" w:cs="Times New Roman"/>
          <w:sz w:val="24"/>
          <w:szCs w:val="24"/>
        </w:rPr>
        <w:t xml:space="preserve"> in RStudio</w:t>
      </w:r>
      <w:r>
        <w:rPr>
          <w:rFonts w:ascii="Times New Roman" w:hAnsi="Times New Roman" w:cs="Times New Roman"/>
          <w:sz w:val="24"/>
          <w:szCs w:val="24"/>
        </w:rPr>
        <w:t xml:space="preserve"> (R Core Team, 2022)</w:t>
      </w:r>
      <w:r w:rsidR="00A81F11">
        <w:rPr>
          <w:rFonts w:ascii="Times New Roman" w:hAnsi="Times New Roman" w:cs="Times New Roman"/>
          <w:sz w:val="24"/>
          <w:szCs w:val="24"/>
        </w:rPr>
        <w:t>. S</w:t>
      </w:r>
      <w:r w:rsidR="00EC69E1" w:rsidRPr="00EC69E1">
        <w:rPr>
          <w:rFonts w:ascii="Times New Roman" w:hAnsi="Times New Roman" w:cs="Times New Roman"/>
          <w:sz w:val="24"/>
          <w:szCs w:val="24"/>
        </w:rPr>
        <w:t xml:space="preserve">eparate analyses </w:t>
      </w:r>
      <w:r w:rsidR="00A81F11">
        <w:rPr>
          <w:rFonts w:ascii="Times New Roman" w:hAnsi="Times New Roman" w:cs="Times New Roman"/>
          <w:sz w:val="24"/>
          <w:szCs w:val="24"/>
        </w:rPr>
        <w:t xml:space="preserve">were </w:t>
      </w:r>
      <w:r w:rsidR="00EC69E1" w:rsidRPr="00EC69E1">
        <w:rPr>
          <w:rFonts w:ascii="Times New Roman" w:hAnsi="Times New Roman" w:cs="Times New Roman"/>
          <w:sz w:val="24"/>
          <w:szCs w:val="24"/>
        </w:rPr>
        <w:t>carried out for word</w:t>
      </w:r>
      <w:r>
        <w:rPr>
          <w:rFonts w:ascii="Times New Roman" w:hAnsi="Times New Roman" w:cs="Times New Roman"/>
          <w:sz w:val="24"/>
          <w:szCs w:val="24"/>
        </w:rPr>
        <w:t>s</w:t>
      </w:r>
      <w:r w:rsidR="00EC69E1" w:rsidRPr="00EC69E1">
        <w:rPr>
          <w:rFonts w:ascii="Times New Roman" w:hAnsi="Times New Roman" w:cs="Times New Roman"/>
          <w:sz w:val="24"/>
          <w:szCs w:val="24"/>
        </w:rPr>
        <w:t xml:space="preserve"> and </w:t>
      </w:r>
      <w:r w:rsidR="00030FA4">
        <w:rPr>
          <w:rFonts w:ascii="Times New Roman" w:hAnsi="Times New Roman" w:cs="Times New Roman"/>
          <w:sz w:val="24"/>
          <w:szCs w:val="24"/>
        </w:rPr>
        <w:t>nonword</w:t>
      </w:r>
      <w:r>
        <w:rPr>
          <w:rFonts w:ascii="Times New Roman" w:hAnsi="Times New Roman" w:cs="Times New Roman"/>
          <w:sz w:val="24"/>
          <w:szCs w:val="24"/>
        </w:rPr>
        <w:t>s</w:t>
      </w:r>
      <w:r w:rsidR="00EC69E1" w:rsidRPr="00EC69E1">
        <w:rPr>
          <w:rFonts w:ascii="Times New Roman" w:hAnsi="Times New Roman" w:cs="Times New Roman"/>
          <w:sz w:val="24"/>
          <w:szCs w:val="24"/>
        </w:rPr>
        <w:t xml:space="preserve">. </w:t>
      </w:r>
      <w:r w:rsidR="326BC3F8" w:rsidRPr="00B21183">
        <w:rPr>
          <w:rFonts w:ascii="Times New Roman" w:hAnsi="Times New Roman" w:cs="Times New Roman"/>
          <w:sz w:val="24"/>
          <w:szCs w:val="24"/>
        </w:rPr>
        <w:t xml:space="preserve">In </w:t>
      </w:r>
      <w:r>
        <w:rPr>
          <w:rFonts w:ascii="Times New Roman" w:hAnsi="Times New Roman" w:cs="Times New Roman"/>
          <w:sz w:val="24"/>
          <w:szCs w:val="24"/>
        </w:rPr>
        <w:t>both cases,</w:t>
      </w:r>
      <w:r w:rsidR="326BC3F8" w:rsidRPr="00B21183">
        <w:rPr>
          <w:rFonts w:ascii="Times New Roman" w:hAnsi="Times New Roman" w:cs="Times New Roman"/>
          <w:sz w:val="24"/>
          <w:szCs w:val="24"/>
        </w:rPr>
        <w:t xml:space="preserve"> </w:t>
      </w:r>
      <w:r w:rsidR="00603841">
        <w:rPr>
          <w:rFonts w:ascii="Times New Roman" w:hAnsi="Times New Roman" w:cs="Times New Roman"/>
          <w:sz w:val="24"/>
          <w:szCs w:val="24"/>
        </w:rPr>
        <w:t xml:space="preserve">the </w:t>
      </w:r>
      <w:r w:rsidR="326BC3F8" w:rsidRPr="00B21183">
        <w:rPr>
          <w:rFonts w:ascii="Times New Roman" w:hAnsi="Times New Roman" w:cs="Times New Roman"/>
          <w:sz w:val="24"/>
          <w:szCs w:val="24"/>
        </w:rPr>
        <w:t>only fixed factor was the type of word (harmonious vs. disharmonious)</w:t>
      </w:r>
      <w:r w:rsidR="00154ABD">
        <w:rPr>
          <w:rFonts w:ascii="Times New Roman" w:hAnsi="Times New Roman" w:cs="Times New Roman"/>
          <w:sz w:val="24"/>
          <w:szCs w:val="24"/>
        </w:rPr>
        <w:t xml:space="preserve">, and the random-effect structure was the maximal allowed by the design (i.e., </w:t>
      </w:r>
      <w:r w:rsidR="002157B2">
        <w:rPr>
          <w:rFonts w:ascii="Times New Roman" w:hAnsi="Times New Roman" w:cs="Times New Roman"/>
          <w:sz w:val="24"/>
          <w:szCs w:val="24"/>
        </w:rPr>
        <w:t xml:space="preserve">random </w:t>
      </w:r>
      <w:r w:rsidR="00154ABD">
        <w:rPr>
          <w:rFonts w:ascii="Times New Roman" w:hAnsi="Times New Roman" w:cs="Times New Roman"/>
          <w:sz w:val="24"/>
          <w:szCs w:val="24"/>
        </w:rPr>
        <w:t xml:space="preserve">intercepts and </w:t>
      </w:r>
      <w:r w:rsidR="002157B2">
        <w:rPr>
          <w:rFonts w:ascii="Times New Roman" w:hAnsi="Times New Roman" w:cs="Times New Roman"/>
          <w:sz w:val="24"/>
          <w:szCs w:val="24"/>
        </w:rPr>
        <w:t>slopes of Type of word for subjects, and random intercept</w:t>
      </w:r>
      <w:r w:rsidR="00841868">
        <w:rPr>
          <w:rFonts w:ascii="Times New Roman" w:hAnsi="Times New Roman" w:cs="Times New Roman"/>
          <w:sz w:val="24"/>
          <w:szCs w:val="24"/>
        </w:rPr>
        <w:t>s of Type of word for items).</w:t>
      </w:r>
      <w:r w:rsidR="326BC3F8" w:rsidRPr="00B21183">
        <w:rPr>
          <w:rFonts w:ascii="Times New Roman" w:hAnsi="Times New Roman" w:cs="Times New Roman"/>
          <w:sz w:val="24"/>
          <w:szCs w:val="24"/>
        </w:rPr>
        <w:t xml:space="preserve"> The </w:t>
      </w:r>
      <w:proofErr w:type="spellStart"/>
      <w:r w:rsidR="326BC3F8" w:rsidRPr="00B21183">
        <w:rPr>
          <w:rFonts w:ascii="Times New Roman" w:hAnsi="Times New Roman" w:cs="Times New Roman"/>
          <w:sz w:val="24"/>
          <w:szCs w:val="24"/>
        </w:rPr>
        <w:t>exgaussian</w:t>
      </w:r>
      <w:proofErr w:type="spellEnd"/>
      <w:r w:rsidR="326BC3F8" w:rsidRPr="00B21183">
        <w:rPr>
          <w:rFonts w:ascii="Times New Roman" w:hAnsi="Times New Roman" w:cs="Times New Roman"/>
          <w:sz w:val="24"/>
          <w:szCs w:val="24"/>
        </w:rPr>
        <w:t xml:space="preserve"> family was utilized to model reaction time</w:t>
      </w:r>
      <w:r>
        <w:rPr>
          <w:rFonts w:ascii="Times New Roman" w:hAnsi="Times New Roman" w:cs="Times New Roman"/>
          <w:sz w:val="24"/>
          <w:szCs w:val="24"/>
        </w:rPr>
        <w:t xml:space="preserve"> and </w:t>
      </w:r>
      <w:r w:rsidR="326BC3F8" w:rsidRPr="00B21183">
        <w:rPr>
          <w:rFonts w:ascii="Times New Roman" w:hAnsi="Times New Roman" w:cs="Times New Roman"/>
          <w:sz w:val="24"/>
          <w:szCs w:val="24"/>
        </w:rPr>
        <w:t xml:space="preserve">the Bernoulli family was employed for </w:t>
      </w:r>
      <w:r w:rsidR="00030FA4">
        <w:rPr>
          <w:rFonts w:ascii="Times New Roman" w:hAnsi="Times New Roman" w:cs="Times New Roman"/>
          <w:sz w:val="24"/>
          <w:szCs w:val="24"/>
        </w:rPr>
        <w:t>the</w:t>
      </w:r>
      <w:r w:rsidR="00841868">
        <w:rPr>
          <w:rFonts w:ascii="Times New Roman" w:hAnsi="Times New Roman" w:cs="Times New Roman"/>
          <w:sz w:val="24"/>
          <w:szCs w:val="24"/>
        </w:rPr>
        <w:t xml:space="preserve"> binary,</w:t>
      </w:r>
      <w:r w:rsidR="00030FA4">
        <w:rPr>
          <w:rFonts w:ascii="Times New Roman" w:hAnsi="Times New Roman" w:cs="Times New Roman"/>
          <w:sz w:val="24"/>
          <w:szCs w:val="24"/>
        </w:rPr>
        <w:t xml:space="preserve"> </w:t>
      </w:r>
      <w:r w:rsidR="326BC3F8" w:rsidRPr="00B21183">
        <w:rPr>
          <w:rFonts w:ascii="Times New Roman" w:hAnsi="Times New Roman" w:cs="Times New Roman"/>
          <w:sz w:val="24"/>
          <w:szCs w:val="24"/>
        </w:rPr>
        <w:t>accuracy data. The model</w:t>
      </w:r>
      <w:r>
        <w:rPr>
          <w:rFonts w:ascii="Times New Roman" w:hAnsi="Times New Roman" w:cs="Times New Roman"/>
          <w:sz w:val="24"/>
          <w:szCs w:val="24"/>
        </w:rPr>
        <w:t xml:space="preserve"> </w:t>
      </w:r>
      <w:r w:rsidR="326BC3F8" w:rsidRPr="00B21183">
        <w:rPr>
          <w:rFonts w:ascii="Times New Roman" w:hAnsi="Times New Roman" w:cs="Times New Roman"/>
          <w:sz w:val="24"/>
          <w:szCs w:val="24"/>
        </w:rPr>
        <w:t xml:space="preserve">involved </w:t>
      </w:r>
      <w:r w:rsidR="00030FA4">
        <w:rPr>
          <w:rFonts w:ascii="Times New Roman" w:hAnsi="Times New Roman" w:cs="Times New Roman"/>
          <w:sz w:val="24"/>
          <w:szCs w:val="24"/>
        </w:rPr>
        <w:t>four</w:t>
      </w:r>
      <w:r w:rsidR="326BC3F8" w:rsidRPr="00B21183">
        <w:rPr>
          <w:rFonts w:ascii="Times New Roman" w:hAnsi="Times New Roman" w:cs="Times New Roman"/>
          <w:sz w:val="24"/>
          <w:szCs w:val="24"/>
        </w:rPr>
        <w:t xml:space="preserve"> chains and 10,000 iterations (</w:t>
      </w:r>
      <w:r w:rsidR="00841868">
        <w:rPr>
          <w:rFonts w:ascii="Times New Roman" w:hAnsi="Times New Roman" w:cs="Times New Roman"/>
          <w:sz w:val="24"/>
          <w:szCs w:val="24"/>
        </w:rPr>
        <w:t>the</w:t>
      </w:r>
      <w:r w:rsidR="326BC3F8" w:rsidRPr="00B21183">
        <w:rPr>
          <w:rFonts w:ascii="Times New Roman" w:hAnsi="Times New Roman" w:cs="Times New Roman"/>
          <w:sz w:val="24"/>
          <w:szCs w:val="24"/>
        </w:rPr>
        <w:t xml:space="preserve"> warm-up phase </w:t>
      </w:r>
      <w:r w:rsidR="003C2C74">
        <w:rPr>
          <w:rFonts w:ascii="Times New Roman" w:hAnsi="Times New Roman" w:cs="Times New Roman"/>
          <w:sz w:val="24"/>
          <w:szCs w:val="24"/>
        </w:rPr>
        <w:t>consisted of</w:t>
      </w:r>
      <w:r w:rsidR="326BC3F8" w:rsidRPr="00B21183">
        <w:rPr>
          <w:rFonts w:ascii="Times New Roman" w:hAnsi="Times New Roman" w:cs="Times New Roman"/>
          <w:sz w:val="24"/>
          <w:szCs w:val="24"/>
        </w:rPr>
        <w:t xml:space="preserve"> 2000 </w:t>
      </w:r>
      <w:commentRangeStart w:id="9"/>
      <w:r w:rsidR="326BC3F8" w:rsidRPr="00B21183">
        <w:rPr>
          <w:rFonts w:ascii="Times New Roman" w:hAnsi="Times New Roman" w:cs="Times New Roman"/>
          <w:sz w:val="24"/>
          <w:szCs w:val="24"/>
        </w:rPr>
        <w:t>iterations</w:t>
      </w:r>
      <w:commentRangeEnd w:id="9"/>
      <w:r w:rsidR="00441390">
        <w:rPr>
          <w:rStyle w:val="CommentReference"/>
        </w:rPr>
        <w:commentReference w:id="9"/>
      </w:r>
      <w:r w:rsidR="326BC3F8" w:rsidRPr="00B21183">
        <w:rPr>
          <w:rFonts w:ascii="Times New Roman" w:hAnsi="Times New Roman" w:cs="Times New Roman"/>
          <w:sz w:val="24"/>
          <w:szCs w:val="24"/>
        </w:rPr>
        <w:t>).</w:t>
      </w:r>
    </w:p>
    <w:p w14:paraId="1DA85849" w14:textId="6096D0B1" w:rsidR="5B4B8B6C" w:rsidRPr="00B21183" w:rsidRDefault="326BC3F8" w:rsidP="00F21BC4">
      <w:pPr>
        <w:spacing w:line="480" w:lineRule="auto"/>
        <w:rPr>
          <w:rFonts w:ascii="Times New Roman" w:hAnsi="Times New Roman" w:cs="Times New Roman"/>
          <w:b/>
          <w:bCs/>
          <w:sz w:val="24"/>
          <w:szCs w:val="24"/>
        </w:rPr>
      </w:pPr>
      <w:r w:rsidRPr="00B21183">
        <w:rPr>
          <w:rFonts w:ascii="Times New Roman" w:hAnsi="Times New Roman" w:cs="Times New Roman"/>
          <w:b/>
          <w:bCs/>
          <w:sz w:val="24"/>
          <w:szCs w:val="24"/>
        </w:rPr>
        <w:t>Results</w:t>
      </w:r>
      <w:r w:rsidR="00DC353F">
        <w:rPr>
          <w:rFonts w:ascii="Times New Roman" w:hAnsi="Times New Roman" w:cs="Times New Roman"/>
          <w:b/>
          <w:bCs/>
          <w:sz w:val="24"/>
          <w:szCs w:val="24"/>
        </w:rPr>
        <w:t xml:space="preserve"> </w:t>
      </w:r>
      <w:r w:rsidR="004D4D27">
        <w:rPr>
          <w:rFonts w:ascii="Times New Roman" w:hAnsi="Times New Roman" w:cs="Times New Roman"/>
          <w:b/>
          <w:bCs/>
          <w:sz w:val="24"/>
          <w:szCs w:val="24"/>
        </w:rPr>
        <w:t xml:space="preserve">and </w:t>
      </w:r>
      <w:r w:rsidR="001E41CE">
        <w:rPr>
          <w:rFonts w:ascii="Times New Roman" w:hAnsi="Times New Roman" w:cs="Times New Roman"/>
          <w:b/>
          <w:bCs/>
          <w:sz w:val="24"/>
          <w:szCs w:val="24"/>
        </w:rPr>
        <w:t>Discussion</w:t>
      </w:r>
    </w:p>
    <w:p w14:paraId="7F389E14" w14:textId="4CEE383C" w:rsidR="004D4D27" w:rsidRDefault="004D4D27" w:rsidP="00F21BC4">
      <w:pPr>
        <w:spacing w:line="480" w:lineRule="auto"/>
        <w:rPr>
          <w:rFonts w:ascii="Times New Roman" w:hAnsi="Times New Roman" w:cs="Times New Roman"/>
          <w:sz w:val="24"/>
          <w:szCs w:val="24"/>
        </w:rPr>
      </w:pPr>
      <w:r w:rsidRPr="00B21183">
        <w:rPr>
          <w:rFonts w:ascii="Times New Roman" w:hAnsi="Times New Roman" w:cs="Times New Roman"/>
          <w:sz w:val="24"/>
          <w:szCs w:val="24"/>
        </w:rPr>
        <w:t xml:space="preserve">Reaction times shorter than 250 ms were </w:t>
      </w:r>
      <w:r w:rsidR="00FA5E00">
        <w:rPr>
          <w:rFonts w:ascii="Times New Roman" w:hAnsi="Times New Roman" w:cs="Times New Roman"/>
          <w:sz w:val="24"/>
          <w:szCs w:val="24"/>
        </w:rPr>
        <w:t>removed from the latency data</w:t>
      </w:r>
      <w:r w:rsidRPr="00B21183">
        <w:rPr>
          <w:rFonts w:ascii="Times New Roman" w:hAnsi="Times New Roman" w:cs="Times New Roman"/>
          <w:sz w:val="24"/>
          <w:szCs w:val="24"/>
        </w:rPr>
        <w:t xml:space="preserve"> (7</w:t>
      </w:r>
      <w:r w:rsidR="009D7C0C">
        <w:rPr>
          <w:rFonts w:ascii="Times New Roman" w:hAnsi="Times New Roman" w:cs="Times New Roman"/>
          <w:sz w:val="24"/>
          <w:szCs w:val="24"/>
        </w:rPr>
        <w:t xml:space="preserve"> observations</w:t>
      </w:r>
      <w:r>
        <w:rPr>
          <w:rFonts w:ascii="Times New Roman" w:hAnsi="Times New Roman" w:cs="Times New Roman"/>
          <w:sz w:val="24"/>
          <w:szCs w:val="24"/>
        </w:rPr>
        <w:t xml:space="preserve">, </w:t>
      </w:r>
      <w:r w:rsidRPr="00B21183">
        <w:rPr>
          <w:rFonts w:ascii="Times New Roman" w:hAnsi="Times New Roman" w:cs="Times New Roman"/>
          <w:sz w:val="24"/>
          <w:szCs w:val="24"/>
        </w:rPr>
        <w:t>0.06%</w:t>
      </w:r>
      <w:r w:rsidR="00FA5E00">
        <w:rPr>
          <w:rFonts w:ascii="Times New Roman" w:hAnsi="Times New Roman" w:cs="Times New Roman"/>
          <w:sz w:val="24"/>
          <w:szCs w:val="24"/>
        </w:rPr>
        <w:t xml:space="preserve"> of trials</w:t>
      </w:r>
      <w:r w:rsidRPr="00B21183">
        <w:rPr>
          <w:rFonts w:ascii="Times New Roman" w:hAnsi="Times New Roman" w:cs="Times New Roman"/>
          <w:sz w:val="24"/>
          <w:szCs w:val="24"/>
        </w:rPr>
        <w:t xml:space="preserve">). A response deadline of 2000 ms was set, and </w:t>
      </w:r>
      <w:r w:rsidR="00030FA4">
        <w:rPr>
          <w:rFonts w:ascii="Times New Roman" w:hAnsi="Times New Roman" w:cs="Times New Roman"/>
          <w:sz w:val="24"/>
          <w:szCs w:val="24"/>
        </w:rPr>
        <w:t xml:space="preserve">the program automatically classified </w:t>
      </w:r>
      <w:r w:rsidRPr="00B21183">
        <w:rPr>
          <w:rFonts w:ascii="Times New Roman" w:hAnsi="Times New Roman" w:cs="Times New Roman"/>
          <w:sz w:val="24"/>
          <w:szCs w:val="24"/>
        </w:rPr>
        <w:t xml:space="preserve">any response exceeding this timeframe </w:t>
      </w:r>
      <w:r w:rsidR="00030FA4">
        <w:rPr>
          <w:rFonts w:ascii="Times New Roman" w:hAnsi="Times New Roman" w:cs="Times New Roman"/>
          <w:sz w:val="24"/>
          <w:szCs w:val="24"/>
        </w:rPr>
        <w:t>as an error</w:t>
      </w:r>
      <w:r w:rsidRPr="00B21183">
        <w:rPr>
          <w:rFonts w:ascii="Times New Roman" w:hAnsi="Times New Roman" w:cs="Times New Roman"/>
          <w:sz w:val="24"/>
          <w:szCs w:val="24"/>
        </w:rPr>
        <w:t xml:space="preserve"> </w:t>
      </w:r>
      <w:r>
        <w:rPr>
          <w:rFonts w:ascii="Times New Roman" w:hAnsi="Times New Roman" w:cs="Times New Roman"/>
          <w:sz w:val="24"/>
          <w:szCs w:val="24"/>
        </w:rPr>
        <w:t>(</w:t>
      </w:r>
      <w:r w:rsidRPr="00B21183">
        <w:rPr>
          <w:rFonts w:ascii="Times New Roman" w:hAnsi="Times New Roman" w:cs="Times New Roman"/>
          <w:sz w:val="24"/>
          <w:szCs w:val="24"/>
        </w:rPr>
        <w:t>37</w:t>
      </w:r>
      <w:r w:rsidR="009D7C0C" w:rsidRPr="009D7C0C">
        <w:rPr>
          <w:rFonts w:ascii="Times New Roman" w:hAnsi="Times New Roman" w:cs="Times New Roman"/>
          <w:sz w:val="24"/>
          <w:szCs w:val="24"/>
        </w:rPr>
        <w:t xml:space="preserve"> </w:t>
      </w:r>
      <w:r w:rsidR="009D7C0C">
        <w:rPr>
          <w:rFonts w:ascii="Times New Roman" w:hAnsi="Times New Roman" w:cs="Times New Roman"/>
          <w:sz w:val="24"/>
          <w:szCs w:val="24"/>
        </w:rPr>
        <w:t>observations</w:t>
      </w:r>
      <w:r>
        <w:rPr>
          <w:rFonts w:ascii="Times New Roman" w:hAnsi="Times New Roman" w:cs="Times New Roman"/>
          <w:sz w:val="24"/>
          <w:szCs w:val="24"/>
        </w:rPr>
        <w:t xml:space="preserve">, </w:t>
      </w:r>
      <w:r w:rsidRPr="00B21183">
        <w:rPr>
          <w:rFonts w:ascii="Times New Roman" w:hAnsi="Times New Roman" w:cs="Times New Roman"/>
          <w:sz w:val="24"/>
          <w:szCs w:val="24"/>
        </w:rPr>
        <w:t>0.33</w:t>
      </w:r>
      <w:r>
        <w:rPr>
          <w:rFonts w:ascii="Times New Roman" w:hAnsi="Times New Roman" w:cs="Times New Roman"/>
          <w:sz w:val="24"/>
          <w:szCs w:val="24"/>
        </w:rPr>
        <w:t>%</w:t>
      </w:r>
      <w:r w:rsidR="00FA5E00">
        <w:rPr>
          <w:rFonts w:ascii="Times New Roman" w:hAnsi="Times New Roman" w:cs="Times New Roman"/>
          <w:sz w:val="24"/>
          <w:szCs w:val="24"/>
        </w:rPr>
        <w:t xml:space="preserve"> of trials</w:t>
      </w:r>
      <w:r w:rsidRPr="00B21183">
        <w:rPr>
          <w:rFonts w:ascii="Times New Roman" w:hAnsi="Times New Roman" w:cs="Times New Roman"/>
          <w:sz w:val="24"/>
          <w:szCs w:val="24"/>
        </w:rPr>
        <w:t xml:space="preserve">). </w:t>
      </w:r>
      <w:r w:rsidR="00030FA4">
        <w:rPr>
          <w:rFonts w:ascii="Times New Roman" w:hAnsi="Times New Roman" w:cs="Times New Roman"/>
          <w:sz w:val="24"/>
          <w:szCs w:val="24"/>
        </w:rPr>
        <w:t>No participants'</w:t>
      </w:r>
      <w:r w:rsidRPr="00B21183">
        <w:rPr>
          <w:rFonts w:ascii="Times New Roman" w:hAnsi="Times New Roman" w:cs="Times New Roman"/>
          <w:sz w:val="24"/>
          <w:szCs w:val="24"/>
        </w:rPr>
        <w:t xml:space="preserve"> accuracy fell below the pre-registered threshold of 75%.</w:t>
      </w:r>
    </w:p>
    <w:p w14:paraId="333E98A3" w14:textId="45ADB496" w:rsidR="5B4B8B6C" w:rsidRDefault="326BC3F8" w:rsidP="00F21BC4">
      <w:pPr>
        <w:spacing w:line="480" w:lineRule="auto"/>
        <w:rPr>
          <w:rFonts w:ascii="Times New Roman" w:hAnsi="Times New Roman" w:cs="Times New Roman"/>
          <w:sz w:val="24"/>
          <w:szCs w:val="24"/>
        </w:rPr>
      </w:pPr>
      <w:r w:rsidRPr="00B21183">
        <w:rPr>
          <w:rFonts w:ascii="Times New Roman" w:hAnsi="Times New Roman" w:cs="Times New Roman"/>
          <w:sz w:val="24"/>
          <w:szCs w:val="24"/>
        </w:rPr>
        <w:t xml:space="preserve">Table X provides the descriptive </w:t>
      </w:r>
      <w:commentRangeStart w:id="10"/>
      <w:r w:rsidRPr="00B21183">
        <w:rPr>
          <w:rFonts w:ascii="Times New Roman" w:hAnsi="Times New Roman" w:cs="Times New Roman"/>
          <w:sz w:val="24"/>
          <w:szCs w:val="24"/>
        </w:rPr>
        <w:t>statistics</w:t>
      </w:r>
      <w:commentRangeEnd w:id="10"/>
      <w:r w:rsidR="00231CD8">
        <w:rPr>
          <w:rStyle w:val="CommentReference"/>
        </w:rPr>
        <w:commentReference w:id="10"/>
      </w:r>
      <w:r w:rsidRPr="00B21183">
        <w:rPr>
          <w:rFonts w:ascii="Times New Roman" w:hAnsi="Times New Roman" w:cs="Times New Roman"/>
          <w:sz w:val="24"/>
          <w:szCs w:val="24"/>
        </w:rPr>
        <w:t xml:space="preserve"> associated with response times and accuracy for both words and </w:t>
      </w:r>
      <w:r w:rsidR="00030FA4">
        <w:rPr>
          <w:rFonts w:ascii="Times New Roman" w:hAnsi="Times New Roman" w:cs="Times New Roman"/>
          <w:sz w:val="24"/>
          <w:szCs w:val="24"/>
        </w:rPr>
        <w:t>nonwords</w:t>
      </w:r>
      <w:r w:rsidRPr="00B21183">
        <w:rPr>
          <w:rFonts w:ascii="Times New Roman" w:hAnsi="Times New Roman" w:cs="Times New Roman"/>
          <w:sz w:val="24"/>
          <w:szCs w:val="24"/>
        </w:rPr>
        <w:t xml:space="preserve"> within the vowel harmony conditions.</w:t>
      </w:r>
    </w:p>
    <w:p w14:paraId="5C3EE9FC" w14:textId="60CBBEEB" w:rsidR="009850E7" w:rsidRPr="009850E7" w:rsidRDefault="009850E7" w:rsidP="00F21BC4">
      <w:pPr>
        <w:spacing w:line="480" w:lineRule="auto"/>
        <w:rPr>
          <w:rFonts w:ascii="Times New Roman" w:hAnsi="Times New Roman" w:cs="Times New Roman"/>
          <w:sz w:val="24"/>
          <w:szCs w:val="24"/>
        </w:rPr>
      </w:pPr>
      <w:r w:rsidRPr="009850E7">
        <w:rPr>
          <w:rFonts w:ascii="Times New Roman" w:eastAsia="Times New Roman" w:hAnsi="Times New Roman" w:cs="Times New Roman"/>
          <w:b/>
          <w:bCs/>
          <w:color w:val="000000" w:themeColor="text1"/>
          <w:sz w:val="24"/>
          <w:szCs w:val="24"/>
        </w:rPr>
        <w:t>Table x.</w:t>
      </w:r>
      <w:r w:rsidRPr="009850E7">
        <w:rPr>
          <w:sz w:val="24"/>
          <w:szCs w:val="24"/>
        </w:rPr>
        <w:t xml:space="preserve"> </w:t>
      </w:r>
      <w:r w:rsidRPr="009850E7">
        <w:rPr>
          <w:rFonts w:ascii="Times New Roman" w:eastAsia="Times New Roman" w:hAnsi="Times New Roman" w:cs="Times New Roman"/>
          <w:color w:val="000000" w:themeColor="text1"/>
          <w:sz w:val="24"/>
          <w:szCs w:val="24"/>
        </w:rPr>
        <w:t>Means and standard errors (inside of the brackets) of reaction time and accuracy for word conditions and vowel harmony conditions.</w:t>
      </w:r>
    </w:p>
    <w:tbl>
      <w:tblPr>
        <w:tblW w:w="0" w:type="auto"/>
        <w:tblLayout w:type="fixed"/>
        <w:tblLook w:val="06A0" w:firstRow="1" w:lastRow="0" w:firstColumn="1" w:lastColumn="0" w:noHBand="1" w:noVBand="1"/>
      </w:tblPr>
      <w:tblGrid>
        <w:gridCol w:w="585"/>
        <w:gridCol w:w="1455"/>
        <w:gridCol w:w="1725"/>
        <w:gridCol w:w="1800"/>
      </w:tblGrid>
      <w:tr w:rsidR="326BC3F8" w14:paraId="57FF9814" w14:textId="77777777" w:rsidTr="009850E7">
        <w:trPr>
          <w:trHeight w:val="300"/>
        </w:trPr>
        <w:tc>
          <w:tcPr>
            <w:tcW w:w="585" w:type="dxa"/>
            <w:tcBorders>
              <w:top w:val="single" w:sz="4" w:space="0" w:color="auto"/>
              <w:left w:val="nil"/>
              <w:right w:val="nil"/>
            </w:tcBorders>
            <w:shd w:val="clear" w:color="auto" w:fill="FFFFFF" w:themeFill="background1"/>
            <w:tcMar>
              <w:top w:w="15" w:type="dxa"/>
              <w:left w:w="15" w:type="dxa"/>
              <w:right w:w="15" w:type="dxa"/>
            </w:tcMar>
            <w:vAlign w:val="bottom"/>
          </w:tcPr>
          <w:p w14:paraId="3ED58217" w14:textId="758A4FD5" w:rsidR="326BC3F8" w:rsidRDefault="326BC3F8" w:rsidP="326BC3F8">
            <w:pPr>
              <w:spacing w:after="0"/>
            </w:pPr>
            <w:r w:rsidRPr="326BC3F8">
              <w:rPr>
                <w:rFonts w:ascii="Calibri" w:eastAsia="Calibri" w:hAnsi="Calibri" w:cs="Calibri"/>
                <w:color w:val="000000" w:themeColor="text1"/>
                <w:sz w:val="20"/>
                <w:szCs w:val="20"/>
              </w:rPr>
              <w:t xml:space="preserve"> </w:t>
            </w:r>
          </w:p>
        </w:tc>
        <w:tc>
          <w:tcPr>
            <w:tcW w:w="1455" w:type="dxa"/>
            <w:tcBorders>
              <w:top w:val="single" w:sz="4" w:space="0" w:color="auto"/>
              <w:left w:val="nil"/>
              <w:right w:val="nil"/>
            </w:tcBorders>
            <w:shd w:val="clear" w:color="auto" w:fill="FFFFFF" w:themeFill="background1"/>
            <w:tcMar>
              <w:top w:w="15" w:type="dxa"/>
              <w:left w:w="15" w:type="dxa"/>
              <w:right w:w="15" w:type="dxa"/>
            </w:tcMar>
            <w:vAlign w:val="bottom"/>
          </w:tcPr>
          <w:p w14:paraId="669B6604" w14:textId="6AF36DFA" w:rsidR="326BC3F8" w:rsidRDefault="326BC3F8" w:rsidP="326BC3F8">
            <w:pPr>
              <w:spacing w:after="0"/>
            </w:pPr>
            <w:r w:rsidRPr="326BC3F8">
              <w:rPr>
                <w:rFonts w:ascii="Calibri" w:eastAsia="Calibri" w:hAnsi="Calibri" w:cs="Calibri"/>
                <w:color w:val="000000" w:themeColor="text1"/>
                <w:sz w:val="20"/>
                <w:szCs w:val="20"/>
              </w:rPr>
              <w:t xml:space="preserve"> </w:t>
            </w:r>
          </w:p>
        </w:tc>
        <w:tc>
          <w:tcPr>
            <w:tcW w:w="1725" w:type="dxa"/>
            <w:tcBorders>
              <w:top w:val="single" w:sz="4" w:space="0" w:color="auto"/>
              <w:left w:val="nil"/>
              <w:bottom w:val="single" w:sz="4" w:space="0" w:color="auto"/>
              <w:right w:val="nil"/>
            </w:tcBorders>
            <w:shd w:val="clear" w:color="auto" w:fill="FFFFFF" w:themeFill="background1"/>
            <w:tcMar>
              <w:top w:w="15" w:type="dxa"/>
              <w:left w:w="15" w:type="dxa"/>
              <w:right w:w="15" w:type="dxa"/>
            </w:tcMar>
            <w:vAlign w:val="bottom"/>
          </w:tcPr>
          <w:p w14:paraId="405185EF" w14:textId="7829E84A" w:rsidR="326BC3F8" w:rsidRDefault="326BC3F8" w:rsidP="326BC3F8">
            <w:pPr>
              <w:spacing w:after="0"/>
              <w:jc w:val="center"/>
            </w:pPr>
            <w:r w:rsidRPr="326BC3F8">
              <w:rPr>
                <w:rFonts w:ascii="Times New Roman" w:eastAsia="Times New Roman" w:hAnsi="Times New Roman" w:cs="Times New Roman"/>
                <w:i/>
                <w:iCs/>
                <w:color w:val="000000" w:themeColor="text1"/>
                <w:sz w:val="20"/>
                <w:szCs w:val="20"/>
              </w:rPr>
              <w:t>RT</w:t>
            </w:r>
          </w:p>
        </w:tc>
        <w:tc>
          <w:tcPr>
            <w:tcW w:w="1800" w:type="dxa"/>
            <w:tcBorders>
              <w:top w:val="single" w:sz="4" w:space="0" w:color="auto"/>
              <w:left w:val="nil"/>
              <w:bottom w:val="single" w:sz="4" w:space="0" w:color="auto"/>
              <w:right w:val="nil"/>
            </w:tcBorders>
            <w:shd w:val="clear" w:color="auto" w:fill="FFFFFF" w:themeFill="background1"/>
            <w:tcMar>
              <w:top w:w="15" w:type="dxa"/>
              <w:left w:w="15" w:type="dxa"/>
              <w:right w:w="15" w:type="dxa"/>
            </w:tcMar>
            <w:vAlign w:val="bottom"/>
          </w:tcPr>
          <w:p w14:paraId="0BD06DBB" w14:textId="78763F78" w:rsidR="326BC3F8" w:rsidRDefault="326BC3F8" w:rsidP="326BC3F8">
            <w:pPr>
              <w:spacing w:after="0"/>
              <w:jc w:val="center"/>
            </w:pPr>
            <w:r w:rsidRPr="326BC3F8">
              <w:rPr>
                <w:rFonts w:ascii="Times New Roman" w:eastAsia="Times New Roman" w:hAnsi="Times New Roman" w:cs="Times New Roman"/>
                <w:i/>
                <w:iCs/>
                <w:color w:val="000000" w:themeColor="text1"/>
                <w:sz w:val="20"/>
                <w:szCs w:val="20"/>
              </w:rPr>
              <w:t>Accuracy</w:t>
            </w:r>
          </w:p>
        </w:tc>
      </w:tr>
      <w:tr w:rsidR="326BC3F8" w14:paraId="519B2EED" w14:textId="77777777" w:rsidTr="00262C31">
        <w:trPr>
          <w:trHeight w:val="300"/>
        </w:trPr>
        <w:tc>
          <w:tcPr>
            <w:tcW w:w="2040" w:type="dxa"/>
            <w:gridSpan w:val="2"/>
            <w:tcBorders>
              <w:top w:val="single" w:sz="4" w:space="0" w:color="auto"/>
              <w:left w:val="nil"/>
              <w:right w:val="nil"/>
            </w:tcBorders>
            <w:shd w:val="clear" w:color="auto" w:fill="FFFFFF" w:themeFill="background1"/>
            <w:tcMar>
              <w:top w:w="15" w:type="dxa"/>
              <w:left w:w="15" w:type="dxa"/>
              <w:right w:w="15" w:type="dxa"/>
            </w:tcMar>
            <w:vAlign w:val="bottom"/>
          </w:tcPr>
          <w:p w14:paraId="1EFC6A71" w14:textId="385E7BE2" w:rsidR="326BC3F8" w:rsidRDefault="326BC3F8" w:rsidP="326BC3F8">
            <w:pPr>
              <w:spacing w:after="0"/>
            </w:pPr>
            <w:r w:rsidRPr="326BC3F8">
              <w:rPr>
                <w:rFonts w:ascii="Times New Roman" w:eastAsia="Times New Roman" w:hAnsi="Times New Roman" w:cs="Times New Roman"/>
                <w:i/>
                <w:iCs/>
                <w:color w:val="000000" w:themeColor="text1"/>
                <w:sz w:val="20"/>
                <w:szCs w:val="20"/>
              </w:rPr>
              <w:t>Word</w:t>
            </w:r>
          </w:p>
        </w:tc>
        <w:tc>
          <w:tcPr>
            <w:tcW w:w="1725" w:type="dxa"/>
            <w:tcBorders>
              <w:top w:val="single" w:sz="4" w:space="0" w:color="auto"/>
              <w:left w:val="nil"/>
              <w:right w:val="nil"/>
            </w:tcBorders>
            <w:shd w:val="clear" w:color="auto" w:fill="FFFFFF" w:themeFill="background1"/>
            <w:tcMar>
              <w:top w:w="15" w:type="dxa"/>
              <w:left w:w="15" w:type="dxa"/>
              <w:right w:w="15" w:type="dxa"/>
            </w:tcMar>
            <w:vAlign w:val="bottom"/>
          </w:tcPr>
          <w:p w14:paraId="1504AC44" w14:textId="2A23BD67" w:rsidR="326BC3F8" w:rsidRDefault="326BC3F8" w:rsidP="326BC3F8">
            <w:pPr>
              <w:spacing w:after="0"/>
              <w:jc w:val="center"/>
            </w:pPr>
            <w:r w:rsidRPr="326BC3F8">
              <w:rPr>
                <w:rFonts w:ascii="Times New Roman" w:eastAsia="Times New Roman" w:hAnsi="Times New Roman" w:cs="Times New Roman"/>
                <w:i/>
                <w:iCs/>
                <w:color w:val="000000" w:themeColor="text1"/>
                <w:sz w:val="20"/>
                <w:szCs w:val="20"/>
              </w:rPr>
              <w:t xml:space="preserve"> </w:t>
            </w:r>
          </w:p>
        </w:tc>
        <w:tc>
          <w:tcPr>
            <w:tcW w:w="1800" w:type="dxa"/>
            <w:tcBorders>
              <w:top w:val="single" w:sz="4" w:space="0" w:color="auto"/>
              <w:left w:val="nil"/>
              <w:right w:val="nil"/>
            </w:tcBorders>
            <w:shd w:val="clear" w:color="auto" w:fill="FFFFFF" w:themeFill="background1"/>
            <w:tcMar>
              <w:top w:w="15" w:type="dxa"/>
              <w:left w:w="15" w:type="dxa"/>
              <w:right w:w="15" w:type="dxa"/>
            </w:tcMar>
            <w:vAlign w:val="bottom"/>
          </w:tcPr>
          <w:p w14:paraId="07EB7067" w14:textId="26D2EE57" w:rsidR="326BC3F8" w:rsidRDefault="326BC3F8" w:rsidP="326BC3F8">
            <w:pPr>
              <w:spacing w:after="0"/>
              <w:jc w:val="center"/>
            </w:pPr>
            <w:r w:rsidRPr="326BC3F8">
              <w:rPr>
                <w:rFonts w:ascii="Times New Roman" w:eastAsia="Times New Roman" w:hAnsi="Times New Roman" w:cs="Times New Roman"/>
                <w:i/>
                <w:iCs/>
                <w:color w:val="000000" w:themeColor="text1"/>
                <w:sz w:val="20"/>
                <w:szCs w:val="20"/>
              </w:rPr>
              <w:t xml:space="preserve"> </w:t>
            </w:r>
          </w:p>
        </w:tc>
      </w:tr>
      <w:tr w:rsidR="326BC3F8" w14:paraId="7261DC81" w14:textId="77777777" w:rsidTr="00262C31">
        <w:trPr>
          <w:trHeight w:val="300"/>
        </w:trPr>
        <w:tc>
          <w:tcPr>
            <w:tcW w:w="585" w:type="dxa"/>
            <w:tcBorders>
              <w:left w:val="nil"/>
              <w:bottom w:val="nil"/>
              <w:right w:val="nil"/>
            </w:tcBorders>
            <w:shd w:val="clear" w:color="auto" w:fill="FFFFFF" w:themeFill="background1"/>
            <w:tcMar>
              <w:top w:w="15" w:type="dxa"/>
              <w:left w:w="15" w:type="dxa"/>
              <w:right w:w="15" w:type="dxa"/>
            </w:tcMar>
            <w:vAlign w:val="bottom"/>
          </w:tcPr>
          <w:p w14:paraId="41BB6A6B" w14:textId="19C40B91" w:rsidR="326BC3F8" w:rsidRDefault="326BC3F8" w:rsidP="326BC3F8">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left w:val="nil"/>
              <w:bottom w:val="nil"/>
              <w:right w:val="nil"/>
            </w:tcBorders>
            <w:shd w:val="clear" w:color="auto" w:fill="FFFFFF" w:themeFill="background1"/>
            <w:tcMar>
              <w:top w:w="15" w:type="dxa"/>
              <w:left w:w="15" w:type="dxa"/>
              <w:right w:w="15" w:type="dxa"/>
            </w:tcMar>
            <w:vAlign w:val="bottom"/>
          </w:tcPr>
          <w:p w14:paraId="214C1AC4" w14:textId="670D9EC3" w:rsidR="326BC3F8" w:rsidRDefault="00BC09E7" w:rsidP="326BC3F8">
            <w:pPr>
              <w:spacing w:after="0"/>
            </w:pPr>
            <w:r>
              <w:rPr>
                <w:rFonts w:ascii="Times New Roman" w:eastAsia="Times New Roman" w:hAnsi="Times New Roman" w:cs="Times New Roman"/>
                <w:color w:val="000000" w:themeColor="text1"/>
                <w:sz w:val="20"/>
                <w:szCs w:val="20"/>
              </w:rPr>
              <w:t>Harmonious</w:t>
            </w:r>
          </w:p>
        </w:tc>
        <w:tc>
          <w:tcPr>
            <w:tcW w:w="1725" w:type="dxa"/>
            <w:tcBorders>
              <w:left w:val="nil"/>
              <w:bottom w:val="nil"/>
              <w:right w:val="nil"/>
            </w:tcBorders>
            <w:shd w:val="clear" w:color="auto" w:fill="FFFFFF" w:themeFill="background1"/>
            <w:tcMar>
              <w:top w:w="15" w:type="dxa"/>
              <w:left w:w="15" w:type="dxa"/>
              <w:right w:w="15" w:type="dxa"/>
            </w:tcMar>
            <w:vAlign w:val="bottom"/>
          </w:tcPr>
          <w:p w14:paraId="1A829903" w14:textId="17E9A603"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6</w:t>
            </w:r>
            <w:r w:rsidR="004306A9">
              <w:rPr>
                <w:rFonts w:ascii="Times New Roman" w:eastAsia="Times New Roman" w:hAnsi="Times New Roman" w:cs="Times New Roman"/>
                <w:color w:val="000000" w:themeColor="text1"/>
                <w:sz w:val="20"/>
                <w:szCs w:val="20"/>
              </w:rPr>
              <w:t>04</w:t>
            </w:r>
            <w:r w:rsidRPr="326BC3F8">
              <w:rPr>
                <w:rFonts w:ascii="Times New Roman" w:eastAsia="Times New Roman" w:hAnsi="Times New Roman" w:cs="Times New Roman"/>
                <w:color w:val="000000" w:themeColor="text1"/>
                <w:sz w:val="20"/>
                <w:szCs w:val="20"/>
              </w:rPr>
              <w:t xml:space="preserve"> (</w:t>
            </w:r>
            <w:r w:rsidR="00F21BC4">
              <w:rPr>
                <w:rFonts w:ascii="Times New Roman" w:eastAsia="Times New Roman" w:hAnsi="Times New Roman" w:cs="Times New Roman"/>
                <w:color w:val="000000" w:themeColor="text1"/>
                <w:sz w:val="20"/>
                <w:szCs w:val="20"/>
              </w:rPr>
              <w:t>3.2</w:t>
            </w:r>
            <w:r w:rsidRPr="326BC3F8">
              <w:rPr>
                <w:rFonts w:ascii="Times New Roman" w:eastAsia="Times New Roman" w:hAnsi="Times New Roman" w:cs="Times New Roman"/>
                <w:color w:val="000000" w:themeColor="text1"/>
                <w:sz w:val="20"/>
                <w:szCs w:val="20"/>
              </w:rPr>
              <w:t>)</w:t>
            </w:r>
          </w:p>
        </w:tc>
        <w:tc>
          <w:tcPr>
            <w:tcW w:w="1800" w:type="dxa"/>
            <w:tcBorders>
              <w:left w:val="nil"/>
              <w:bottom w:val="nil"/>
              <w:right w:val="nil"/>
            </w:tcBorders>
            <w:shd w:val="clear" w:color="auto" w:fill="FFFFFF" w:themeFill="background1"/>
            <w:tcMar>
              <w:top w:w="15" w:type="dxa"/>
              <w:left w:w="15" w:type="dxa"/>
              <w:right w:w="15" w:type="dxa"/>
            </w:tcMar>
            <w:vAlign w:val="bottom"/>
          </w:tcPr>
          <w:p w14:paraId="201A8BB6" w14:textId="33558A7E"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0.</w:t>
            </w:r>
            <w:r w:rsidR="004306A9">
              <w:rPr>
                <w:rFonts w:ascii="Times New Roman" w:eastAsia="Times New Roman" w:hAnsi="Times New Roman" w:cs="Times New Roman"/>
                <w:color w:val="000000" w:themeColor="text1"/>
                <w:sz w:val="20"/>
                <w:szCs w:val="20"/>
              </w:rPr>
              <w:t>97</w:t>
            </w:r>
            <w:r w:rsidR="00B656D0">
              <w:rPr>
                <w:rFonts w:ascii="Times New Roman" w:eastAsia="Times New Roman" w:hAnsi="Times New Roman" w:cs="Times New Roman"/>
                <w:color w:val="000000" w:themeColor="text1"/>
                <w:sz w:val="20"/>
                <w:szCs w:val="20"/>
              </w:rPr>
              <w:t>4</w:t>
            </w:r>
            <w:r w:rsidRPr="326BC3F8">
              <w:rPr>
                <w:rFonts w:ascii="Times New Roman" w:eastAsia="Times New Roman" w:hAnsi="Times New Roman" w:cs="Times New Roman"/>
                <w:color w:val="000000" w:themeColor="text1"/>
                <w:sz w:val="20"/>
                <w:szCs w:val="20"/>
              </w:rPr>
              <w:t xml:space="preserve"> (</w:t>
            </w:r>
            <w:r w:rsidR="00636392">
              <w:rPr>
                <w:rFonts w:ascii="Times New Roman" w:eastAsia="Times New Roman" w:hAnsi="Times New Roman" w:cs="Times New Roman"/>
                <w:color w:val="000000" w:themeColor="text1"/>
                <w:sz w:val="20"/>
                <w:szCs w:val="20"/>
              </w:rPr>
              <w:t>0.</w:t>
            </w:r>
            <w:r w:rsidR="00F21BC4">
              <w:rPr>
                <w:rFonts w:ascii="Times New Roman" w:eastAsia="Times New Roman" w:hAnsi="Times New Roman" w:cs="Times New Roman"/>
                <w:color w:val="000000" w:themeColor="text1"/>
                <w:sz w:val="20"/>
                <w:szCs w:val="20"/>
              </w:rPr>
              <w:t>003)</w:t>
            </w:r>
          </w:p>
        </w:tc>
      </w:tr>
      <w:tr w:rsidR="326BC3F8" w14:paraId="354986FF" w14:textId="77777777" w:rsidTr="326BC3F8">
        <w:trPr>
          <w:trHeight w:val="300"/>
        </w:trPr>
        <w:tc>
          <w:tcPr>
            <w:tcW w:w="585" w:type="dxa"/>
            <w:tcBorders>
              <w:top w:val="nil"/>
              <w:left w:val="nil"/>
              <w:bottom w:val="nil"/>
              <w:right w:val="nil"/>
            </w:tcBorders>
            <w:shd w:val="clear" w:color="auto" w:fill="FFFFFF" w:themeFill="background1"/>
            <w:tcMar>
              <w:top w:w="15" w:type="dxa"/>
              <w:left w:w="15" w:type="dxa"/>
              <w:right w:w="15" w:type="dxa"/>
            </w:tcMar>
            <w:vAlign w:val="bottom"/>
          </w:tcPr>
          <w:p w14:paraId="3CF99DBA" w14:textId="6F63FE37" w:rsidR="326BC3F8" w:rsidRDefault="326BC3F8" w:rsidP="326BC3F8">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nil"/>
              <w:right w:val="nil"/>
            </w:tcBorders>
            <w:shd w:val="clear" w:color="auto" w:fill="FFFFFF" w:themeFill="background1"/>
            <w:tcMar>
              <w:top w:w="15" w:type="dxa"/>
              <w:left w:w="15" w:type="dxa"/>
              <w:right w:w="15" w:type="dxa"/>
            </w:tcMar>
            <w:vAlign w:val="bottom"/>
          </w:tcPr>
          <w:p w14:paraId="565CA9C1" w14:textId="145DDB43" w:rsidR="326BC3F8" w:rsidRDefault="326BC3F8" w:rsidP="326BC3F8">
            <w:pPr>
              <w:spacing w:after="0"/>
            </w:pPr>
            <w:r w:rsidRPr="326BC3F8">
              <w:rPr>
                <w:rFonts w:ascii="Times New Roman" w:eastAsia="Times New Roman" w:hAnsi="Times New Roman" w:cs="Times New Roman"/>
                <w:color w:val="000000" w:themeColor="text1"/>
                <w:sz w:val="20"/>
                <w:szCs w:val="20"/>
              </w:rPr>
              <w:t>Dis</w:t>
            </w:r>
            <w:r w:rsidR="00BC09E7">
              <w:rPr>
                <w:rFonts w:ascii="Times New Roman" w:eastAsia="Times New Roman" w:hAnsi="Times New Roman" w:cs="Times New Roman"/>
                <w:color w:val="000000" w:themeColor="text1"/>
                <w:sz w:val="20"/>
                <w:szCs w:val="20"/>
              </w:rPr>
              <w:t>harmonious</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69DFA390" w14:textId="799286C5" w:rsidR="326BC3F8" w:rsidRDefault="004306A9" w:rsidP="326BC3F8">
            <w:pPr>
              <w:spacing w:after="0"/>
              <w:jc w:val="center"/>
            </w:pPr>
            <w:r>
              <w:rPr>
                <w:rFonts w:ascii="Times New Roman" w:eastAsia="Times New Roman" w:hAnsi="Times New Roman" w:cs="Times New Roman"/>
                <w:color w:val="000000" w:themeColor="text1"/>
                <w:sz w:val="20"/>
                <w:szCs w:val="20"/>
              </w:rPr>
              <w:t>623</w:t>
            </w:r>
            <w:r w:rsidR="326BC3F8" w:rsidRPr="326BC3F8">
              <w:rPr>
                <w:rFonts w:ascii="Times New Roman" w:eastAsia="Times New Roman" w:hAnsi="Times New Roman" w:cs="Times New Roman"/>
                <w:color w:val="000000" w:themeColor="text1"/>
                <w:sz w:val="20"/>
                <w:szCs w:val="20"/>
              </w:rPr>
              <w:t xml:space="preserve"> (</w:t>
            </w:r>
            <w:r w:rsidR="00F21BC4">
              <w:rPr>
                <w:rFonts w:ascii="Times New Roman" w:eastAsia="Times New Roman" w:hAnsi="Times New Roman" w:cs="Times New Roman"/>
                <w:color w:val="000000" w:themeColor="text1"/>
                <w:sz w:val="20"/>
                <w:szCs w:val="20"/>
              </w:rPr>
              <w:t>3.3</w:t>
            </w:r>
            <w:r w:rsidR="326BC3F8" w:rsidRPr="326BC3F8">
              <w:rPr>
                <w:rFonts w:ascii="Times New Roman" w:eastAsia="Times New Roman" w:hAnsi="Times New Roman" w:cs="Times New Roman"/>
                <w:color w:val="000000" w:themeColor="text1"/>
                <w:sz w:val="20"/>
                <w:szCs w:val="20"/>
              </w:rPr>
              <w:t>)</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1C948401" w14:textId="1FF7E4B6"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0.</w:t>
            </w:r>
            <w:r w:rsidR="004306A9">
              <w:rPr>
                <w:rFonts w:ascii="Times New Roman" w:eastAsia="Times New Roman" w:hAnsi="Times New Roman" w:cs="Times New Roman"/>
                <w:color w:val="000000" w:themeColor="text1"/>
                <w:sz w:val="20"/>
                <w:szCs w:val="20"/>
              </w:rPr>
              <w:t>97</w:t>
            </w:r>
            <w:r w:rsidR="00B656D0">
              <w:rPr>
                <w:rFonts w:ascii="Times New Roman" w:eastAsia="Times New Roman" w:hAnsi="Times New Roman" w:cs="Times New Roman"/>
                <w:color w:val="000000" w:themeColor="text1"/>
                <w:sz w:val="20"/>
                <w:szCs w:val="20"/>
              </w:rPr>
              <w:t>3</w:t>
            </w:r>
            <w:r w:rsidRPr="326BC3F8">
              <w:rPr>
                <w:rFonts w:ascii="Times New Roman" w:eastAsia="Times New Roman" w:hAnsi="Times New Roman" w:cs="Times New Roman"/>
                <w:color w:val="000000" w:themeColor="text1"/>
                <w:sz w:val="20"/>
                <w:szCs w:val="20"/>
              </w:rPr>
              <w:t xml:space="preserve"> (</w:t>
            </w:r>
            <w:r w:rsidR="00636392">
              <w:rPr>
                <w:rFonts w:ascii="Times New Roman" w:eastAsia="Times New Roman" w:hAnsi="Times New Roman" w:cs="Times New Roman"/>
                <w:color w:val="000000" w:themeColor="text1"/>
                <w:sz w:val="20"/>
                <w:szCs w:val="20"/>
              </w:rPr>
              <w:t>0.</w:t>
            </w:r>
            <w:r w:rsidR="00F21BC4">
              <w:rPr>
                <w:rFonts w:ascii="Times New Roman" w:eastAsia="Times New Roman" w:hAnsi="Times New Roman" w:cs="Times New Roman"/>
                <w:color w:val="000000" w:themeColor="text1"/>
                <w:sz w:val="20"/>
                <w:szCs w:val="20"/>
              </w:rPr>
              <w:t>003</w:t>
            </w:r>
            <w:r w:rsidRPr="326BC3F8">
              <w:rPr>
                <w:rFonts w:ascii="Times New Roman" w:eastAsia="Times New Roman" w:hAnsi="Times New Roman" w:cs="Times New Roman"/>
                <w:color w:val="000000" w:themeColor="text1"/>
                <w:sz w:val="20"/>
                <w:szCs w:val="20"/>
              </w:rPr>
              <w:t>)</w:t>
            </w:r>
          </w:p>
        </w:tc>
      </w:tr>
      <w:tr w:rsidR="326BC3F8" w14:paraId="1C006BB7" w14:textId="77777777" w:rsidTr="00262C31">
        <w:trPr>
          <w:trHeight w:val="300"/>
        </w:trPr>
        <w:tc>
          <w:tcPr>
            <w:tcW w:w="2040" w:type="dxa"/>
            <w:gridSpan w:val="2"/>
            <w:tcBorders>
              <w:top w:val="nil"/>
              <w:left w:val="nil"/>
              <w:right w:val="nil"/>
            </w:tcBorders>
            <w:shd w:val="clear" w:color="auto" w:fill="FFFFFF" w:themeFill="background1"/>
            <w:tcMar>
              <w:top w:w="15" w:type="dxa"/>
              <w:left w:w="15" w:type="dxa"/>
              <w:right w:w="15" w:type="dxa"/>
            </w:tcMar>
            <w:vAlign w:val="bottom"/>
          </w:tcPr>
          <w:p w14:paraId="11FC96C1" w14:textId="590D41F3" w:rsidR="326BC3F8" w:rsidRDefault="326BC3F8" w:rsidP="326BC3F8">
            <w:pPr>
              <w:spacing w:after="0"/>
            </w:pPr>
            <w:r w:rsidRPr="326BC3F8">
              <w:rPr>
                <w:rFonts w:ascii="Times New Roman" w:eastAsia="Times New Roman" w:hAnsi="Times New Roman" w:cs="Times New Roman"/>
                <w:i/>
                <w:iCs/>
                <w:color w:val="000000" w:themeColor="text1"/>
                <w:sz w:val="20"/>
                <w:szCs w:val="20"/>
              </w:rPr>
              <w:t>Pseudoword</w:t>
            </w:r>
          </w:p>
        </w:tc>
        <w:tc>
          <w:tcPr>
            <w:tcW w:w="1725" w:type="dxa"/>
            <w:tcBorders>
              <w:top w:val="nil"/>
              <w:left w:val="nil"/>
              <w:right w:val="nil"/>
            </w:tcBorders>
            <w:shd w:val="clear" w:color="auto" w:fill="FFFFFF" w:themeFill="background1"/>
            <w:tcMar>
              <w:top w:w="15" w:type="dxa"/>
              <w:left w:w="15" w:type="dxa"/>
              <w:right w:w="15" w:type="dxa"/>
            </w:tcMar>
            <w:vAlign w:val="bottom"/>
          </w:tcPr>
          <w:p w14:paraId="6FBBE6B0" w14:textId="6220E793"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 xml:space="preserve"> </w:t>
            </w:r>
          </w:p>
        </w:tc>
        <w:tc>
          <w:tcPr>
            <w:tcW w:w="1800" w:type="dxa"/>
            <w:tcBorders>
              <w:top w:val="nil"/>
              <w:left w:val="nil"/>
              <w:right w:val="nil"/>
            </w:tcBorders>
            <w:shd w:val="clear" w:color="auto" w:fill="FFFFFF" w:themeFill="background1"/>
            <w:tcMar>
              <w:top w:w="15" w:type="dxa"/>
              <w:left w:w="15" w:type="dxa"/>
              <w:right w:w="15" w:type="dxa"/>
            </w:tcMar>
            <w:vAlign w:val="bottom"/>
          </w:tcPr>
          <w:p w14:paraId="620716A3" w14:textId="3A3D6C0C"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 xml:space="preserve"> </w:t>
            </w:r>
          </w:p>
        </w:tc>
      </w:tr>
      <w:tr w:rsidR="326BC3F8" w14:paraId="694B9880" w14:textId="77777777" w:rsidTr="00262C31">
        <w:trPr>
          <w:trHeight w:val="300"/>
        </w:trPr>
        <w:tc>
          <w:tcPr>
            <w:tcW w:w="585" w:type="dxa"/>
            <w:tcBorders>
              <w:left w:val="nil"/>
              <w:right w:val="nil"/>
            </w:tcBorders>
            <w:shd w:val="clear" w:color="auto" w:fill="FFFFFF" w:themeFill="background1"/>
            <w:tcMar>
              <w:top w:w="15" w:type="dxa"/>
              <w:left w:w="15" w:type="dxa"/>
              <w:right w:w="15" w:type="dxa"/>
            </w:tcMar>
            <w:vAlign w:val="bottom"/>
          </w:tcPr>
          <w:p w14:paraId="374AB272" w14:textId="49690F44" w:rsidR="326BC3F8" w:rsidRDefault="326BC3F8" w:rsidP="326BC3F8">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left w:val="nil"/>
              <w:right w:val="nil"/>
            </w:tcBorders>
            <w:shd w:val="clear" w:color="auto" w:fill="FFFFFF" w:themeFill="background1"/>
            <w:tcMar>
              <w:top w:w="15" w:type="dxa"/>
              <w:left w:w="15" w:type="dxa"/>
              <w:right w:w="15" w:type="dxa"/>
            </w:tcMar>
            <w:vAlign w:val="bottom"/>
          </w:tcPr>
          <w:p w14:paraId="7D074274" w14:textId="0032FBB9" w:rsidR="326BC3F8" w:rsidRDefault="00BC09E7" w:rsidP="326BC3F8">
            <w:pPr>
              <w:spacing w:after="0"/>
            </w:pPr>
            <w:r>
              <w:rPr>
                <w:rFonts w:ascii="Times New Roman" w:eastAsia="Times New Roman" w:hAnsi="Times New Roman" w:cs="Times New Roman"/>
                <w:color w:val="000000" w:themeColor="text1"/>
                <w:sz w:val="20"/>
                <w:szCs w:val="20"/>
              </w:rPr>
              <w:t>Harmonious</w:t>
            </w:r>
          </w:p>
        </w:tc>
        <w:tc>
          <w:tcPr>
            <w:tcW w:w="1725" w:type="dxa"/>
            <w:tcBorders>
              <w:left w:val="nil"/>
              <w:right w:val="nil"/>
            </w:tcBorders>
            <w:shd w:val="clear" w:color="auto" w:fill="FFFFFF" w:themeFill="background1"/>
            <w:tcMar>
              <w:top w:w="15" w:type="dxa"/>
              <w:left w:w="15" w:type="dxa"/>
              <w:right w:w="15" w:type="dxa"/>
            </w:tcMar>
            <w:vAlign w:val="bottom"/>
          </w:tcPr>
          <w:p w14:paraId="37D3C298" w14:textId="007E7750" w:rsidR="326BC3F8" w:rsidRDefault="004306A9" w:rsidP="326BC3F8">
            <w:pPr>
              <w:spacing w:after="0"/>
              <w:jc w:val="center"/>
            </w:pPr>
            <w:r>
              <w:rPr>
                <w:rFonts w:ascii="Times New Roman" w:eastAsia="Times New Roman" w:hAnsi="Times New Roman" w:cs="Times New Roman"/>
                <w:color w:val="000000" w:themeColor="text1"/>
                <w:sz w:val="20"/>
                <w:szCs w:val="20"/>
              </w:rPr>
              <w:t>68</w:t>
            </w:r>
            <w:r w:rsidR="005A27ED">
              <w:rPr>
                <w:rFonts w:ascii="Times New Roman" w:eastAsia="Times New Roman" w:hAnsi="Times New Roman" w:cs="Times New Roman"/>
                <w:color w:val="000000" w:themeColor="text1"/>
                <w:sz w:val="20"/>
                <w:szCs w:val="20"/>
              </w:rPr>
              <w:t>5</w:t>
            </w:r>
            <w:r w:rsidR="326BC3F8" w:rsidRPr="326BC3F8">
              <w:rPr>
                <w:rFonts w:ascii="Times New Roman" w:eastAsia="Times New Roman" w:hAnsi="Times New Roman" w:cs="Times New Roman"/>
                <w:color w:val="000000" w:themeColor="text1"/>
                <w:sz w:val="20"/>
                <w:szCs w:val="20"/>
              </w:rPr>
              <w:t xml:space="preserve"> </w:t>
            </w:r>
            <w:r w:rsidR="00636392">
              <w:rPr>
                <w:rFonts w:ascii="Times New Roman" w:eastAsia="Times New Roman" w:hAnsi="Times New Roman" w:cs="Times New Roman"/>
                <w:color w:val="000000" w:themeColor="text1"/>
                <w:sz w:val="20"/>
                <w:szCs w:val="20"/>
              </w:rPr>
              <w:t>(</w:t>
            </w:r>
            <w:r w:rsidR="00F21BC4">
              <w:rPr>
                <w:rFonts w:ascii="Times New Roman" w:eastAsia="Times New Roman" w:hAnsi="Times New Roman" w:cs="Times New Roman"/>
                <w:color w:val="000000" w:themeColor="text1"/>
                <w:sz w:val="20"/>
                <w:szCs w:val="20"/>
              </w:rPr>
              <w:t>3.</w:t>
            </w:r>
            <w:r w:rsidR="00A94118">
              <w:rPr>
                <w:rFonts w:ascii="Times New Roman" w:eastAsia="Times New Roman" w:hAnsi="Times New Roman" w:cs="Times New Roman"/>
                <w:color w:val="000000" w:themeColor="text1"/>
                <w:sz w:val="20"/>
                <w:szCs w:val="20"/>
              </w:rPr>
              <w:t>5</w:t>
            </w:r>
            <w:r w:rsidR="326BC3F8" w:rsidRPr="326BC3F8">
              <w:rPr>
                <w:rFonts w:ascii="Times New Roman" w:eastAsia="Times New Roman" w:hAnsi="Times New Roman" w:cs="Times New Roman"/>
                <w:color w:val="000000" w:themeColor="text1"/>
                <w:sz w:val="20"/>
                <w:szCs w:val="20"/>
              </w:rPr>
              <w:t>)</w:t>
            </w:r>
          </w:p>
        </w:tc>
        <w:tc>
          <w:tcPr>
            <w:tcW w:w="1800" w:type="dxa"/>
            <w:tcBorders>
              <w:left w:val="nil"/>
              <w:right w:val="nil"/>
            </w:tcBorders>
            <w:shd w:val="clear" w:color="auto" w:fill="FFFFFF" w:themeFill="background1"/>
            <w:tcMar>
              <w:top w:w="15" w:type="dxa"/>
              <w:left w:w="15" w:type="dxa"/>
              <w:right w:w="15" w:type="dxa"/>
            </w:tcMar>
            <w:vAlign w:val="bottom"/>
          </w:tcPr>
          <w:p w14:paraId="7680078C" w14:textId="00791F75"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0.</w:t>
            </w:r>
            <w:r w:rsidR="004306A9">
              <w:rPr>
                <w:rFonts w:ascii="Times New Roman" w:eastAsia="Times New Roman" w:hAnsi="Times New Roman" w:cs="Times New Roman"/>
                <w:color w:val="000000" w:themeColor="text1"/>
                <w:sz w:val="20"/>
                <w:szCs w:val="20"/>
              </w:rPr>
              <w:t>9</w:t>
            </w:r>
            <w:r w:rsidR="00B656D0">
              <w:rPr>
                <w:rFonts w:ascii="Times New Roman" w:eastAsia="Times New Roman" w:hAnsi="Times New Roman" w:cs="Times New Roman"/>
                <w:color w:val="000000" w:themeColor="text1"/>
                <w:sz w:val="20"/>
                <w:szCs w:val="20"/>
              </w:rPr>
              <w:t>46</w:t>
            </w:r>
            <w:r w:rsidRPr="326BC3F8">
              <w:rPr>
                <w:rFonts w:ascii="Times New Roman" w:eastAsia="Times New Roman" w:hAnsi="Times New Roman" w:cs="Times New Roman"/>
                <w:color w:val="000000" w:themeColor="text1"/>
                <w:sz w:val="20"/>
                <w:szCs w:val="20"/>
              </w:rPr>
              <w:t xml:space="preserve"> </w:t>
            </w:r>
            <w:r w:rsidR="00636392">
              <w:rPr>
                <w:rFonts w:ascii="Times New Roman" w:eastAsia="Times New Roman" w:hAnsi="Times New Roman" w:cs="Times New Roman"/>
                <w:color w:val="000000" w:themeColor="text1"/>
                <w:sz w:val="20"/>
                <w:szCs w:val="20"/>
              </w:rPr>
              <w:t>(0.</w:t>
            </w:r>
            <w:r w:rsidR="00F21BC4">
              <w:rPr>
                <w:rFonts w:ascii="Times New Roman" w:eastAsia="Times New Roman" w:hAnsi="Times New Roman" w:cs="Times New Roman"/>
                <w:color w:val="000000" w:themeColor="text1"/>
                <w:sz w:val="20"/>
                <w:szCs w:val="20"/>
              </w:rPr>
              <w:t>004</w:t>
            </w:r>
            <w:r w:rsidRPr="326BC3F8">
              <w:rPr>
                <w:rFonts w:ascii="Times New Roman" w:eastAsia="Times New Roman" w:hAnsi="Times New Roman" w:cs="Times New Roman"/>
                <w:color w:val="000000" w:themeColor="text1"/>
                <w:sz w:val="20"/>
                <w:szCs w:val="20"/>
              </w:rPr>
              <w:t>)</w:t>
            </w:r>
          </w:p>
        </w:tc>
      </w:tr>
      <w:tr w:rsidR="326BC3F8" w14:paraId="18152BDB" w14:textId="77777777" w:rsidTr="00262C31">
        <w:trPr>
          <w:trHeight w:val="300"/>
        </w:trPr>
        <w:tc>
          <w:tcPr>
            <w:tcW w:w="58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4AA05464" w14:textId="6F4B6DA4" w:rsidR="326BC3F8" w:rsidRDefault="326BC3F8" w:rsidP="326BC3F8">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3CEE1CB8" w14:textId="07DB69C5" w:rsidR="326BC3F8" w:rsidRDefault="326BC3F8" w:rsidP="326BC3F8">
            <w:pPr>
              <w:spacing w:after="0"/>
            </w:pPr>
            <w:r w:rsidRPr="326BC3F8">
              <w:rPr>
                <w:rFonts w:ascii="Times New Roman" w:eastAsia="Times New Roman" w:hAnsi="Times New Roman" w:cs="Times New Roman"/>
                <w:color w:val="000000" w:themeColor="text1"/>
                <w:sz w:val="20"/>
                <w:szCs w:val="20"/>
              </w:rPr>
              <w:t>Dis</w:t>
            </w:r>
            <w:r w:rsidR="00BC09E7">
              <w:rPr>
                <w:rFonts w:ascii="Times New Roman" w:eastAsia="Times New Roman" w:hAnsi="Times New Roman" w:cs="Times New Roman"/>
                <w:color w:val="000000" w:themeColor="text1"/>
                <w:sz w:val="20"/>
                <w:szCs w:val="20"/>
              </w:rPr>
              <w:t>harmonious</w:t>
            </w:r>
          </w:p>
        </w:tc>
        <w:tc>
          <w:tcPr>
            <w:tcW w:w="172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7BC9F7E6" w14:textId="2210CB94" w:rsidR="326BC3F8" w:rsidRDefault="004306A9" w:rsidP="326BC3F8">
            <w:pPr>
              <w:spacing w:after="0"/>
              <w:jc w:val="center"/>
            </w:pPr>
            <w:r>
              <w:rPr>
                <w:rFonts w:ascii="Times New Roman" w:eastAsia="Times New Roman" w:hAnsi="Times New Roman" w:cs="Times New Roman"/>
                <w:color w:val="000000" w:themeColor="text1"/>
                <w:sz w:val="20"/>
                <w:szCs w:val="20"/>
              </w:rPr>
              <w:t>686</w:t>
            </w:r>
            <w:r w:rsidR="326BC3F8" w:rsidRPr="326BC3F8">
              <w:rPr>
                <w:rFonts w:ascii="Times New Roman" w:eastAsia="Times New Roman" w:hAnsi="Times New Roman" w:cs="Times New Roman"/>
                <w:color w:val="000000" w:themeColor="text1"/>
                <w:sz w:val="20"/>
                <w:szCs w:val="20"/>
              </w:rPr>
              <w:t xml:space="preserve"> (</w:t>
            </w:r>
            <w:r w:rsidR="00F21BC4">
              <w:rPr>
                <w:rFonts w:ascii="Times New Roman" w:eastAsia="Times New Roman" w:hAnsi="Times New Roman" w:cs="Times New Roman"/>
                <w:color w:val="000000" w:themeColor="text1"/>
                <w:sz w:val="20"/>
                <w:szCs w:val="20"/>
              </w:rPr>
              <w:t>3.</w:t>
            </w:r>
            <w:r w:rsidR="00A94118">
              <w:rPr>
                <w:rFonts w:ascii="Times New Roman" w:eastAsia="Times New Roman" w:hAnsi="Times New Roman" w:cs="Times New Roman"/>
                <w:color w:val="000000" w:themeColor="text1"/>
                <w:sz w:val="20"/>
                <w:szCs w:val="20"/>
              </w:rPr>
              <w:t>6</w:t>
            </w:r>
            <w:r w:rsidR="326BC3F8" w:rsidRPr="326BC3F8">
              <w:rPr>
                <w:rFonts w:ascii="Times New Roman" w:eastAsia="Times New Roman" w:hAnsi="Times New Roman" w:cs="Times New Roman"/>
                <w:color w:val="000000" w:themeColor="text1"/>
                <w:sz w:val="20"/>
                <w:szCs w:val="20"/>
              </w:rPr>
              <w:t>)</w:t>
            </w:r>
          </w:p>
        </w:tc>
        <w:tc>
          <w:tcPr>
            <w:tcW w:w="1800"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1519A06B" w14:textId="1014B092"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0.9</w:t>
            </w:r>
            <w:r w:rsidR="004306A9">
              <w:rPr>
                <w:rFonts w:ascii="Times New Roman" w:eastAsia="Times New Roman" w:hAnsi="Times New Roman" w:cs="Times New Roman"/>
                <w:color w:val="000000" w:themeColor="text1"/>
                <w:sz w:val="20"/>
                <w:szCs w:val="20"/>
              </w:rPr>
              <w:t>4</w:t>
            </w:r>
            <w:r w:rsidR="00B656D0">
              <w:rPr>
                <w:rFonts w:ascii="Times New Roman" w:eastAsia="Times New Roman" w:hAnsi="Times New Roman" w:cs="Times New Roman"/>
                <w:color w:val="000000" w:themeColor="text1"/>
                <w:sz w:val="20"/>
                <w:szCs w:val="20"/>
              </w:rPr>
              <w:t>3</w:t>
            </w:r>
            <w:r w:rsidRPr="326BC3F8">
              <w:rPr>
                <w:rFonts w:ascii="Times New Roman" w:eastAsia="Times New Roman" w:hAnsi="Times New Roman" w:cs="Times New Roman"/>
                <w:color w:val="000000" w:themeColor="text1"/>
                <w:sz w:val="20"/>
                <w:szCs w:val="20"/>
              </w:rPr>
              <w:t xml:space="preserve"> (</w:t>
            </w:r>
            <w:r w:rsidR="00636392">
              <w:rPr>
                <w:rFonts w:ascii="Times New Roman" w:eastAsia="Times New Roman" w:hAnsi="Times New Roman" w:cs="Times New Roman"/>
                <w:color w:val="000000" w:themeColor="text1"/>
                <w:sz w:val="20"/>
                <w:szCs w:val="20"/>
              </w:rPr>
              <w:t>0.</w:t>
            </w:r>
            <w:r w:rsidR="00F21BC4">
              <w:rPr>
                <w:rFonts w:ascii="Times New Roman" w:eastAsia="Times New Roman" w:hAnsi="Times New Roman" w:cs="Times New Roman"/>
                <w:color w:val="000000" w:themeColor="text1"/>
                <w:sz w:val="20"/>
                <w:szCs w:val="20"/>
              </w:rPr>
              <w:t>005</w:t>
            </w:r>
            <w:r w:rsidRPr="326BC3F8">
              <w:rPr>
                <w:rFonts w:ascii="Times New Roman" w:eastAsia="Times New Roman" w:hAnsi="Times New Roman" w:cs="Times New Roman"/>
                <w:color w:val="000000" w:themeColor="text1"/>
                <w:sz w:val="20"/>
                <w:szCs w:val="20"/>
              </w:rPr>
              <w:t>)</w:t>
            </w:r>
          </w:p>
        </w:tc>
      </w:tr>
    </w:tbl>
    <w:p w14:paraId="60D8A73D" w14:textId="6133C686" w:rsidR="5B4B8B6C" w:rsidRDefault="5B4B8B6C" w:rsidP="5B4B8B6C"/>
    <w:p w14:paraId="7422DE5D" w14:textId="11D868BF" w:rsidR="00D158FE" w:rsidRPr="00A90202" w:rsidRDefault="00D158FE" w:rsidP="00F21BC4">
      <w:pPr>
        <w:spacing w:line="480" w:lineRule="auto"/>
        <w:rPr>
          <w:rFonts w:ascii="Times New Roman" w:hAnsi="Times New Roman" w:cs="Times New Roman"/>
          <w:i/>
          <w:iCs/>
          <w:sz w:val="24"/>
          <w:szCs w:val="24"/>
        </w:rPr>
      </w:pPr>
      <w:r w:rsidRPr="00A90202">
        <w:rPr>
          <w:rFonts w:ascii="Times New Roman" w:hAnsi="Times New Roman" w:cs="Times New Roman"/>
          <w:i/>
          <w:iCs/>
          <w:sz w:val="24"/>
          <w:szCs w:val="24"/>
        </w:rPr>
        <w:t xml:space="preserve">Words </w:t>
      </w:r>
    </w:p>
    <w:p w14:paraId="64CEFF3E" w14:textId="2A054C60" w:rsidR="00D158FE" w:rsidRPr="00DC353F" w:rsidRDefault="00D158FE" w:rsidP="00F21BC4">
      <w:pPr>
        <w:spacing w:line="480" w:lineRule="auto"/>
        <w:rPr>
          <w:rFonts w:ascii="Times New Roman" w:hAnsi="Times New Roman" w:cs="Times New Roman"/>
          <w:sz w:val="24"/>
          <w:szCs w:val="24"/>
        </w:rPr>
      </w:pPr>
      <w:r w:rsidRPr="00DC353F">
        <w:rPr>
          <w:rFonts w:ascii="Times New Roman" w:hAnsi="Times New Roman" w:cs="Times New Roman"/>
          <w:sz w:val="24"/>
          <w:szCs w:val="24"/>
        </w:rPr>
        <w:lastRenderedPageBreak/>
        <w:t>The reaction times were</w:t>
      </w:r>
      <w:r w:rsidR="004D4D27">
        <w:rPr>
          <w:rFonts w:ascii="Times New Roman" w:hAnsi="Times New Roman" w:cs="Times New Roman"/>
          <w:sz w:val="24"/>
          <w:szCs w:val="24"/>
        </w:rPr>
        <w:t>, on average, 19 ms</w:t>
      </w:r>
      <w:r w:rsidRPr="00DC353F">
        <w:rPr>
          <w:rFonts w:ascii="Times New Roman" w:hAnsi="Times New Roman" w:cs="Times New Roman"/>
          <w:sz w:val="24"/>
          <w:szCs w:val="24"/>
        </w:rPr>
        <w:t xml:space="preserve"> faster for</w:t>
      </w:r>
      <w:r w:rsidR="005A3DCF" w:rsidRPr="00DC353F">
        <w:rPr>
          <w:rFonts w:ascii="Times New Roman" w:hAnsi="Times New Roman" w:cs="Times New Roman"/>
          <w:sz w:val="24"/>
          <w:szCs w:val="24"/>
        </w:rPr>
        <w:t xml:space="preserve"> </w:t>
      </w:r>
      <w:r w:rsidRPr="00DC353F">
        <w:rPr>
          <w:rFonts w:ascii="Times New Roman" w:hAnsi="Times New Roman" w:cs="Times New Roman"/>
          <w:sz w:val="24"/>
          <w:szCs w:val="24"/>
        </w:rPr>
        <w:t xml:space="preserve">harmonious </w:t>
      </w:r>
      <w:r w:rsidR="004D4D27">
        <w:rPr>
          <w:rFonts w:ascii="Times New Roman" w:hAnsi="Times New Roman" w:cs="Times New Roman"/>
          <w:sz w:val="24"/>
          <w:szCs w:val="24"/>
        </w:rPr>
        <w:t>than</w:t>
      </w:r>
      <w:r w:rsidRPr="00DC353F">
        <w:rPr>
          <w:rFonts w:ascii="Times New Roman" w:hAnsi="Times New Roman" w:cs="Times New Roman"/>
          <w:sz w:val="24"/>
          <w:szCs w:val="24"/>
        </w:rPr>
        <w:t xml:space="preserve"> </w:t>
      </w:r>
      <w:r w:rsidR="005A3DCF" w:rsidRPr="00DC353F">
        <w:rPr>
          <w:rFonts w:ascii="Times New Roman" w:hAnsi="Times New Roman" w:cs="Times New Roman"/>
          <w:sz w:val="24"/>
          <w:szCs w:val="24"/>
        </w:rPr>
        <w:t>dis</w:t>
      </w:r>
      <w:r w:rsidRPr="00DC353F">
        <w:rPr>
          <w:rFonts w:ascii="Times New Roman" w:hAnsi="Times New Roman" w:cs="Times New Roman"/>
          <w:sz w:val="24"/>
          <w:szCs w:val="24"/>
        </w:rPr>
        <w:t>harmonious words (</w:t>
      </w:r>
      <w:r w:rsidRPr="00DC353F">
        <w:rPr>
          <w:rFonts w:ascii="Times New Roman" w:hAnsi="Times New Roman" w:cs="Times New Roman"/>
          <w:i/>
          <w:iCs/>
          <w:sz w:val="24"/>
          <w:szCs w:val="24"/>
        </w:rPr>
        <w:t>b</w:t>
      </w:r>
      <w:r w:rsidRPr="00DC353F">
        <w:rPr>
          <w:rFonts w:ascii="Times New Roman" w:hAnsi="Times New Roman" w:cs="Times New Roman"/>
          <w:sz w:val="24"/>
          <w:szCs w:val="24"/>
        </w:rPr>
        <w:t xml:space="preserve"> =</w:t>
      </w:r>
      <w:r w:rsidR="005A3DCF" w:rsidRPr="00DC353F">
        <w:rPr>
          <w:rFonts w:ascii="Times New Roman" w:hAnsi="Times New Roman" w:cs="Times New Roman"/>
          <w:sz w:val="24"/>
          <w:szCs w:val="24"/>
        </w:rPr>
        <w:t xml:space="preserve"> 10.36, </w:t>
      </w:r>
      <w:r w:rsidRPr="00DC353F">
        <w:rPr>
          <w:rFonts w:ascii="Times New Roman" w:hAnsi="Times New Roman" w:cs="Times New Roman"/>
          <w:sz w:val="24"/>
          <w:szCs w:val="24"/>
        </w:rPr>
        <w:t>95% CrI [</w:t>
      </w:r>
      <w:r w:rsidR="005A3DCF" w:rsidRPr="00DC353F">
        <w:rPr>
          <w:rFonts w:ascii="Times New Roman" w:hAnsi="Times New Roman" w:cs="Times New Roman"/>
          <w:sz w:val="24"/>
          <w:szCs w:val="24"/>
        </w:rPr>
        <w:t>2.79, 17.87</w:t>
      </w:r>
      <w:r w:rsidRPr="00DC353F">
        <w:rPr>
          <w:rFonts w:ascii="Times New Roman" w:hAnsi="Times New Roman" w:cs="Times New Roman"/>
          <w:sz w:val="24"/>
          <w:szCs w:val="24"/>
        </w:rPr>
        <w:t>])</w:t>
      </w:r>
      <w:r w:rsidR="005A3DCF" w:rsidRPr="00DC353F">
        <w:rPr>
          <w:rFonts w:ascii="Times New Roman" w:hAnsi="Times New Roman" w:cs="Times New Roman"/>
          <w:sz w:val="24"/>
          <w:szCs w:val="24"/>
        </w:rPr>
        <w:t>.</w:t>
      </w:r>
      <w:r w:rsidR="005B4244" w:rsidRPr="00DC353F">
        <w:rPr>
          <w:rFonts w:ascii="Times New Roman" w:hAnsi="Times New Roman" w:cs="Times New Roman"/>
          <w:sz w:val="24"/>
          <w:szCs w:val="24"/>
        </w:rPr>
        <w:t xml:space="preserve"> </w:t>
      </w:r>
      <w:r w:rsidR="004D4D27">
        <w:rPr>
          <w:rFonts w:ascii="Times New Roman" w:hAnsi="Times New Roman" w:cs="Times New Roman"/>
          <w:sz w:val="24"/>
          <w:szCs w:val="24"/>
        </w:rPr>
        <w:t xml:space="preserve">We found no evidence of a vowel harmony effect </w:t>
      </w:r>
      <w:r w:rsidR="00FA5E00">
        <w:rPr>
          <w:rFonts w:ascii="Times New Roman" w:hAnsi="Times New Roman" w:cs="Times New Roman"/>
          <w:sz w:val="24"/>
          <w:szCs w:val="24"/>
        </w:rPr>
        <w:t>in</w:t>
      </w:r>
      <w:r w:rsidR="004D4D27">
        <w:rPr>
          <w:rFonts w:ascii="Times New Roman" w:hAnsi="Times New Roman" w:cs="Times New Roman"/>
          <w:sz w:val="24"/>
          <w:szCs w:val="24"/>
        </w:rPr>
        <w:t xml:space="preserve"> the accuracy data</w:t>
      </w:r>
      <w:r w:rsidRPr="00DC353F">
        <w:rPr>
          <w:rFonts w:ascii="Times New Roman" w:hAnsi="Times New Roman" w:cs="Times New Roman"/>
          <w:sz w:val="24"/>
          <w:szCs w:val="24"/>
        </w:rPr>
        <w:t xml:space="preserve"> (</w:t>
      </w:r>
      <w:r w:rsidRPr="00DC353F">
        <w:rPr>
          <w:rFonts w:ascii="Times New Roman" w:hAnsi="Times New Roman" w:cs="Times New Roman"/>
          <w:i/>
          <w:iCs/>
          <w:sz w:val="24"/>
          <w:szCs w:val="24"/>
        </w:rPr>
        <w:t xml:space="preserve">b </w:t>
      </w:r>
      <w:r w:rsidRPr="00DC353F">
        <w:rPr>
          <w:rFonts w:ascii="Times New Roman" w:hAnsi="Times New Roman" w:cs="Times New Roman"/>
          <w:sz w:val="24"/>
          <w:szCs w:val="24"/>
        </w:rPr>
        <w:t>=</w:t>
      </w:r>
      <w:r w:rsidR="005A3DCF" w:rsidRPr="00DC353F">
        <w:rPr>
          <w:rFonts w:ascii="Times New Roman" w:hAnsi="Times New Roman" w:cs="Times New Roman"/>
          <w:sz w:val="24"/>
          <w:szCs w:val="24"/>
        </w:rPr>
        <w:t xml:space="preserve"> -0.27</w:t>
      </w:r>
      <w:r w:rsidRPr="00DC353F">
        <w:rPr>
          <w:rFonts w:ascii="Times New Roman" w:hAnsi="Times New Roman" w:cs="Times New Roman"/>
          <w:sz w:val="24"/>
          <w:szCs w:val="24"/>
        </w:rPr>
        <w:t xml:space="preserve">, 95% CrI </w:t>
      </w:r>
      <w:r w:rsidR="005A3DCF" w:rsidRPr="00DC353F">
        <w:rPr>
          <w:rFonts w:ascii="Times New Roman" w:hAnsi="Times New Roman" w:cs="Times New Roman"/>
          <w:sz w:val="24"/>
          <w:szCs w:val="24"/>
        </w:rPr>
        <w:t>[-0.92, 0.33</w:t>
      </w:r>
      <w:r w:rsidRPr="00DC353F">
        <w:rPr>
          <w:rFonts w:ascii="Times New Roman" w:hAnsi="Times New Roman" w:cs="Times New Roman"/>
          <w:sz w:val="24"/>
          <w:szCs w:val="24"/>
        </w:rPr>
        <w:t>])</w:t>
      </w:r>
      <w:r w:rsidR="005B4244" w:rsidRPr="00DC353F">
        <w:rPr>
          <w:rFonts w:ascii="Times New Roman" w:hAnsi="Times New Roman" w:cs="Times New Roman"/>
          <w:sz w:val="24"/>
          <w:szCs w:val="24"/>
        </w:rPr>
        <w:t>.</w:t>
      </w:r>
    </w:p>
    <w:p w14:paraId="7639762D" w14:textId="19C63AEB" w:rsidR="00D158FE" w:rsidRPr="00DC353F" w:rsidRDefault="00D158FE" w:rsidP="00F21BC4">
      <w:pPr>
        <w:spacing w:line="480" w:lineRule="auto"/>
        <w:rPr>
          <w:rFonts w:ascii="Times New Roman" w:hAnsi="Times New Roman" w:cs="Times New Roman"/>
          <w:i/>
          <w:iCs/>
          <w:sz w:val="24"/>
          <w:szCs w:val="24"/>
        </w:rPr>
      </w:pPr>
      <w:r w:rsidRPr="00DC353F">
        <w:rPr>
          <w:rFonts w:ascii="Times New Roman" w:hAnsi="Times New Roman" w:cs="Times New Roman"/>
          <w:i/>
          <w:iCs/>
          <w:sz w:val="24"/>
          <w:szCs w:val="24"/>
        </w:rPr>
        <w:t xml:space="preserve">Pseudowords </w:t>
      </w:r>
    </w:p>
    <w:p w14:paraId="45D9B627" w14:textId="4304183D" w:rsidR="00DC353F" w:rsidRDefault="00FA5E00" w:rsidP="00F21BC4">
      <w:pPr>
        <w:spacing w:line="480" w:lineRule="auto"/>
        <w:rPr>
          <w:rFonts w:ascii="Times New Roman" w:hAnsi="Times New Roman" w:cs="Times New Roman"/>
          <w:sz w:val="24"/>
          <w:szCs w:val="24"/>
        </w:rPr>
      </w:pPr>
      <w:r>
        <w:rPr>
          <w:rFonts w:ascii="Times New Roman" w:hAnsi="Times New Roman" w:cs="Times New Roman"/>
          <w:sz w:val="24"/>
          <w:szCs w:val="24"/>
        </w:rPr>
        <w:t>As shown in Table 1, t</w:t>
      </w:r>
      <w:r w:rsidR="00590FAF" w:rsidRPr="00DC353F">
        <w:rPr>
          <w:rFonts w:ascii="Times New Roman" w:hAnsi="Times New Roman" w:cs="Times New Roman"/>
          <w:sz w:val="24"/>
          <w:szCs w:val="24"/>
        </w:rPr>
        <w:t xml:space="preserve">he reaction </w:t>
      </w:r>
      <w:r w:rsidR="00590FAF" w:rsidRPr="001E41CE">
        <w:rPr>
          <w:rFonts w:ascii="Times New Roman" w:hAnsi="Times New Roman" w:cs="Times New Roman"/>
          <w:sz w:val="24"/>
          <w:szCs w:val="24"/>
        </w:rPr>
        <w:t xml:space="preserve">times </w:t>
      </w:r>
      <w:r>
        <w:rPr>
          <w:rFonts w:ascii="Times New Roman" w:hAnsi="Times New Roman" w:cs="Times New Roman"/>
          <w:sz w:val="24"/>
          <w:szCs w:val="24"/>
        </w:rPr>
        <w:t xml:space="preserve">and accuracy </w:t>
      </w:r>
      <w:r w:rsidR="00590FAF" w:rsidRPr="001E41CE">
        <w:rPr>
          <w:rFonts w:ascii="Times New Roman" w:hAnsi="Times New Roman" w:cs="Times New Roman"/>
          <w:sz w:val="24"/>
          <w:szCs w:val="24"/>
        </w:rPr>
        <w:t xml:space="preserve">were </w:t>
      </w:r>
      <w:r w:rsidR="001E41CE">
        <w:rPr>
          <w:rFonts w:ascii="Times New Roman" w:hAnsi="Times New Roman" w:cs="Times New Roman"/>
          <w:sz w:val="24"/>
          <w:szCs w:val="24"/>
        </w:rPr>
        <w:t>similar</w:t>
      </w:r>
      <w:r w:rsidR="00590FAF" w:rsidRPr="001E41CE">
        <w:rPr>
          <w:rFonts w:ascii="Times New Roman" w:hAnsi="Times New Roman" w:cs="Times New Roman"/>
          <w:sz w:val="24"/>
          <w:szCs w:val="24"/>
        </w:rPr>
        <w:t xml:space="preserve"> for dis</w:t>
      </w:r>
      <w:r w:rsidR="00BC09E7" w:rsidRPr="001E41CE">
        <w:rPr>
          <w:rFonts w:ascii="Times New Roman" w:hAnsi="Times New Roman" w:cs="Times New Roman"/>
          <w:sz w:val="24"/>
          <w:szCs w:val="24"/>
        </w:rPr>
        <w:t>harmonious</w:t>
      </w:r>
      <w:r w:rsidR="00590FAF" w:rsidRPr="001E41CE">
        <w:rPr>
          <w:rFonts w:ascii="Times New Roman" w:hAnsi="Times New Roman" w:cs="Times New Roman"/>
          <w:sz w:val="24"/>
          <w:szCs w:val="24"/>
        </w:rPr>
        <w:t xml:space="preserve"> pseudowords </w:t>
      </w:r>
      <w:r w:rsidR="001E41CE">
        <w:rPr>
          <w:rFonts w:ascii="Times New Roman" w:hAnsi="Times New Roman" w:cs="Times New Roman"/>
          <w:sz w:val="24"/>
          <w:szCs w:val="24"/>
        </w:rPr>
        <w:t>and</w:t>
      </w:r>
      <w:r w:rsidR="00590FAF" w:rsidRPr="001E41CE">
        <w:rPr>
          <w:rFonts w:ascii="Times New Roman" w:hAnsi="Times New Roman" w:cs="Times New Roman"/>
          <w:sz w:val="24"/>
          <w:szCs w:val="24"/>
        </w:rPr>
        <w:t xml:space="preserve"> </w:t>
      </w:r>
      <w:r w:rsidR="00BC09E7" w:rsidRPr="001E41CE">
        <w:rPr>
          <w:rFonts w:ascii="Times New Roman" w:hAnsi="Times New Roman" w:cs="Times New Roman"/>
          <w:sz w:val="24"/>
          <w:szCs w:val="24"/>
        </w:rPr>
        <w:t>harmonious</w:t>
      </w:r>
      <w:r w:rsidR="00590FAF" w:rsidRPr="001E41CE">
        <w:rPr>
          <w:rFonts w:ascii="Times New Roman" w:hAnsi="Times New Roman" w:cs="Times New Roman"/>
          <w:sz w:val="24"/>
          <w:szCs w:val="24"/>
        </w:rPr>
        <w:t xml:space="preserve"> pseudowords (</w:t>
      </w:r>
      <w:r>
        <w:rPr>
          <w:rFonts w:ascii="Times New Roman" w:hAnsi="Times New Roman" w:cs="Times New Roman"/>
          <w:sz w:val="24"/>
          <w:szCs w:val="24"/>
        </w:rPr>
        <w:t xml:space="preserve">response times: </w:t>
      </w:r>
      <w:r w:rsidR="00590FAF" w:rsidRPr="001E41CE">
        <w:rPr>
          <w:rFonts w:ascii="Times New Roman" w:hAnsi="Times New Roman" w:cs="Times New Roman"/>
          <w:i/>
          <w:iCs/>
          <w:sz w:val="24"/>
          <w:szCs w:val="24"/>
        </w:rPr>
        <w:t>b</w:t>
      </w:r>
      <w:r w:rsidR="00590FAF" w:rsidRPr="001E41CE">
        <w:rPr>
          <w:rFonts w:ascii="Times New Roman" w:hAnsi="Times New Roman" w:cs="Times New Roman"/>
          <w:sz w:val="24"/>
          <w:szCs w:val="24"/>
        </w:rPr>
        <w:t xml:space="preserve"> = </w:t>
      </w:r>
      <w:r w:rsidR="005B4244" w:rsidRPr="001E41CE">
        <w:rPr>
          <w:rFonts w:ascii="Times New Roman" w:hAnsi="Times New Roman" w:cs="Times New Roman"/>
          <w:sz w:val="24"/>
          <w:szCs w:val="24"/>
        </w:rPr>
        <w:t>0.79</w:t>
      </w:r>
      <w:r w:rsidR="00590FAF" w:rsidRPr="001E41CE">
        <w:rPr>
          <w:rFonts w:ascii="Times New Roman" w:hAnsi="Times New Roman" w:cs="Times New Roman"/>
          <w:sz w:val="24"/>
          <w:szCs w:val="24"/>
        </w:rPr>
        <w:t xml:space="preserve">, 95% CrI </w:t>
      </w:r>
      <w:r w:rsidR="005B4244" w:rsidRPr="001E41CE">
        <w:rPr>
          <w:rFonts w:ascii="Times New Roman" w:hAnsi="Times New Roman" w:cs="Times New Roman"/>
          <w:sz w:val="24"/>
          <w:szCs w:val="24"/>
        </w:rPr>
        <w:t>[-8.80, 10.35</w:t>
      </w:r>
      <w:r w:rsidR="00590FAF" w:rsidRPr="001E41CE">
        <w:rPr>
          <w:rFonts w:ascii="Times New Roman" w:hAnsi="Times New Roman" w:cs="Times New Roman"/>
          <w:sz w:val="24"/>
          <w:szCs w:val="24"/>
        </w:rPr>
        <w:t>]</w:t>
      </w:r>
      <w:r>
        <w:rPr>
          <w:rFonts w:ascii="Times New Roman" w:hAnsi="Times New Roman" w:cs="Times New Roman"/>
          <w:sz w:val="24"/>
          <w:szCs w:val="24"/>
        </w:rPr>
        <w:t xml:space="preserve">, accuracy: </w:t>
      </w:r>
      <w:r w:rsidR="00590FAF" w:rsidRPr="001E41CE">
        <w:rPr>
          <w:rFonts w:ascii="Times New Roman" w:hAnsi="Times New Roman" w:cs="Times New Roman"/>
          <w:i/>
          <w:iCs/>
          <w:sz w:val="24"/>
          <w:szCs w:val="24"/>
        </w:rPr>
        <w:t xml:space="preserve">b </w:t>
      </w:r>
      <w:r w:rsidR="00590FAF" w:rsidRPr="001E41CE">
        <w:rPr>
          <w:rFonts w:ascii="Times New Roman" w:hAnsi="Times New Roman" w:cs="Times New Roman"/>
          <w:sz w:val="24"/>
          <w:szCs w:val="24"/>
        </w:rPr>
        <w:t xml:space="preserve">= </w:t>
      </w:r>
      <w:r w:rsidR="007E0408" w:rsidRPr="001E41CE">
        <w:rPr>
          <w:rFonts w:ascii="Times New Roman" w:hAnsi="Times New Roman" w:cs="Times New Roman"/>
          <w:sz w:val="24"/>
          <w:szCs w:val="24"/>
        </w:rPr>
        <w:t>-0.13</w:t>
      </w:r>
      <w:r w:rsidR="00590FAF" w:rsidRPr="001E41CE">
        <w:rPr>
          <w:rFonts w:ascii="Times New Roman" w:hAnsi="Times New Roman" w:cs="Times New Roman"/>
          <w:sz w:val="24"/>
          <w:szCs w:val="24"/>
        </w:rPr>
        <w:t xml:space="preserve">, 95% CrI </w:t>
      </w:r>
      <w:r w:rsidR="007E0408" w:rsidRPr="001E41CE">
        <w:rPr>
          <w:rFonts w:ascii="Times New Roman" w:hAnsi="Times New Roman" w:cs="Times New Roman"/>
          <w:sz w:val="24"/>
          <w:szCs w:val="24"/>
        </w:rPr>
        <w:t>[-0.66, 0.</w:t>
      </w:r>
      <w:r w:rsidR="007E0408" w:rsidRPr="00DC353F">
        <w:rPr>
          <w:rFonts w:ascii="Times New Roman" w:hAnsi="Times New Roman" w:cs="Times New Roman"/>
          <w:sz w:val="24"/>
          <w:szCs w:val="24"/>
        </w:rPr>
        <w:t>42</w:t>
      </w:r>
      <w:r w:rsidR="00590FAF" w:rsidRPr="00DC353F">
        <w:rPr>
          <w:rFonts w:ascii="Times New Roman" w:hAnsi="Times New Roman" w:cs="Times New Roman"/>
          <w:sz w:val="24"/>
          <w:szCs w:val="24"/>
        </w:rPr>
        <w:t>]).</w:t>
      </w:r>
    </w:p>
    <w:p w14:paraId="47E5A37C" w14:textId="0C0E140C" w:rsidR="007A60A3" w:rsidRDefault="00AC6EA5" w:rsidP="00F21BC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Following the preregistration protocol, we </w:t>
      </w:r>
      <w:r w:rsidR="00314FCF">
        <w:rPr>
          <w:rFonts w:ascii="Times New Roman" w:hAnsi="Times New Roman" w:cs="Times New Roman"/>
          <w:sz w:val="24"/>
          <w:szCs w:val="24"/>
          <w:lang w:val="en-US"/>
        </w:rPr>
        <w:t>also conducted exploratory analyses that examine</w:t>
      </w:r>
      <w:r w:rsidR="00A94118">
        <w:rPr>
          <w:rFonts w:ascii="Times New Roman" w:hAnsi="Times New Roman" w:cs="Times New Roman"/>
          <w:sz w:val="24"/>
          <w:szCs w:val="24"/>
          <w:lang w:val="en-US"/>
        </w:rPr>
        <w:t>d the</w:t>
      </w:r>
      <w:r w:rsidR="00314FCF">
        <w:rPr>
          <w:rFonts w:ascii="Times New Roman" w:hAnsi="Times New Roman" w:cs="Times New Roman"/>
          <w:sz w:val="24"/>
          <w:szCs w:val="24"/>
          <w:lang w:val="en-US"/>
        </w:rPr>
        <w:t xml:space="preserve"> </w:t>
      </w:r>
      <w:r w:rsidR="009D7C0C" w:rsidRPr="00C4418F">
        <w:rPr>
          <w:rFonts w:ascii="Times New Roman" w:hAnsi="Times New Roman" w:cs="Times New Roman"/>
          <w:sz w:val="24"/>
          <w:szCs w:val="24"/>
          <w:lang w:val="en-US"/>
        </w:rPr>
        <w:t xml:space="preserve">dynamics of </w:t>
      </w:r>
      <w:r w:rsidR="00C30AB9">
        <w:rPr>
          <w:rFonts w:ascii="Times New Roman" w:hAnsi="Times New Roman" w:cs="Times New Roman"/>
          <w:sz w:val="24"/>
          <w:szCs w:val="24"/>
          <w:lang w:val="en-US"/>
        </w:rPr>
        <w:t xml:space="preserve">the effect </w:t>
      </w:r>
      <w:r w:rsidR="00DD6C63">
        <w:rPr>
          <w:rFonts w:ascii="Times New Roman" w:hAnsi="Times New Roman" w:cs="Times New Roman"/>
          <w:sz w:val="24"/>
          <w:szCs w:val="24"/>
          <w:lang w:val="en-US"/>
        </w:rPr>
        <w:t>vowel harmony</w:t>
      </w:r>
      <w:r w:rsidR="009D7C0C" w:rsidRPr="00C4418F">
        <w:rPr>
          <w:rFonts w:ascii="Times New Roman" w:hAnsi="Times New Roman" w:cs="Times New Roman"/>
          <w:sz w:val="24"/>
          <w:szCs w:val="24"/>
          <w:lang w:val="en-US"/>
        </w:rPr>
        <w:t xml:space="preserve"> </w:t>
      </w:r>
      <w:r w:rsidR="00C55BAF">
        <w:rPr>
          <w:rFonts w:ascii="Times New Roman" w:hAnsi="Times New Roman" w:cs="Times New Roman"/>
          <w:sz w:val="24"/>
          <w:szCs w:val="24"/>
          <w:lang w:val="en-US"/>
        </w:rPr>
        <w:t xml:space="preserve">over time </w:t>
      </w:r>
      <w:r w:rsidR="00314FCF">
        <w:rPr>
          <w:rFonts w:ascii="Times New Roman" w:hAnsi="Times New Roman" w:cs="Times New Roman"/>
          <w:sz w:val="24"/>
          <w:szCs w:val="24"/>
          <w:lang w:val="en-US"/>
        </w:rPr>
        <w:t>via delta plots</w:t>
      </w:r>
      <w:r w:rsidR="009D7C0C">
        <w:rPr>
          <w:rFonts w:ascii="Times New Roman" w:hAnsi="Times New Roman" w:cs="Times New Roman"/>
          <w:sz w:val="24"/>
          <w:szCs w:val="24"/>
          <w:lang w:val="en-US"/>
        </w:rPr>
        <w:t xml:space="preserve"> </w:t>
      </w:r>
      <w:r w:rsidR="00862216" w:rsidRPr="00C4418F">
        <w:rPr>
          <w:rFonts w:ascii="Times New Roman" w:hAnsi="Times New Roman" w:cs="Times New Roman"/>
          <w:sz w:val="24"/>
          <w:szCs w:val="24"/>
          <w:lang w:val="en-US"/>
        </w:rPr>
        <w:t>(see De Jong et al., 1994).</w:t>
      </w:r>
      <w:r w:rsidR="00C4418F">
        <w:rPr>
          <w:rFonts w:ascii="Times New Roman" w:hAnsi="Times New Roman" w:cs="Times New Roman"/>
          <w:sz w:val="24"/>
          <w:szCs w:val="24"/>
          <w:lang w:val="en-US"/>
        </w:rPr>
        <w:t xml:space="preserve"> </w:t>
      </w:r>
      <w:r w:rsidR="00DD6C63">
        <w:rPr>
          <w:rFonts w:ascii="Times New Roman" w:hAnsi="Times New Roman" w:cs="Times New Roman"/>
          <w:sz w:val="24"/>
          <w:szCs w:val="24"/>
          <w:lang w:val="en-US"/>
        </w:rPr>
        <w:t>The logic is that</w:t>
      </w:r>
      <w:r w:rsidR="009064A6">
        <w:rPr>
          <w:rFonts w:ascii="Times New Roman" w:hAnsi="Times New Roman" w:cs="Times New Roman"/>
          <w:sz w:val="24"/>
          <w:szCs w:val="24"/>
          <w:lang w:val="en-US"/>
        </w:rPr>
        <w:t>, for words, a measure of coherence in a lexical decision task could be interpreted as quality of evidence in a diffusion model (drift-rate parameter; Ratcliff et al., 2004</w:t>
      </w:r>
      <w:r w:rsidR="00A94118">
        <w:rPr>
          <w:rFonts w:ascii="Times New Roman" w:hAnsi="Times New Roman" w:cs="Times New Roman"/>
          <w:sz w:val="24"/>
          <w:szCs w:val="24"/>
          <w:lang w:val="en-US"/>
        </w:rPr>
        <w:t xml:space="preserve">, </w:t>
      </w:r>
      <w:r w:rsidR="002336C0">
        <w:rPr>
          <w:rFonts w:ascii="Times New Roman" w:hAnsi="Times New Roman" w:cs="Times New Roman"/>
          <w:sz w:val="24"/>
          <w:szCs w:val="24"/>
          <w:lang w:val="en-US"/>
        </w:rPr>
        <w:t xml:space="preserve">Van Orden &amp; </w:t>
      </w:r>
      <w:proofErr w:type="spellStart"/>
      <w:r w:rsidR="002336C0">
        <w:rPr>
          <w:rFonts w:ascii="Times New Roman" w:hAnsi="Times New Roman" w:cs="Times New Roman"/>
          <w:sz w:val="24"/>
          <w:szCs w:val="24"/>
          <w:lang w:val="en-US"/>
        </w:rPr>
        <w:t>Goldinger</w:t>
      </w:r>
      <w:proofErr w:type="spellEnd"/>
      <w:r w:rsidR="002336C0">
        <w:rPr>
          <w:rFonts w:ascii="Times New Roman" w:hAnsi="Times New Roman" w:cs="Times New Roman"/>
          <w:sz w:val="24"/>
          <w:szCs w:val="24"/>
          <w:lang w:val="en-US"/>
        </w:rPr>
        <w:t>, 1994</w:t>
      </w:r>
      <w:r w:rsidR="009064A6">
        <w:rPr>
          <w:rFonts w:ascii="Times New Roman" w:hAnsi="Times New Roman" w:cs="Times New Roman"/>
          <w:sz w:val="24"/>
          <w:szCs w:val="24"/>
          <w:lang w:val="en-US"/>
        </w:rPr>
        <w:t xml:space="preserve">). In this scenario, </w:t>
      </w:r>
      <w:r w:rsidR="00DB3A98">
        <w:rPr>
          <w:rFonts w:ascii="Times New Roman" w:hAnsi="Times New Roman" w:cs="Times New Roman"/>
          <w:sz w:val="24"/>
          <w:szCs w:val="24"/>
          <w:lang w:val="en-US"/>
        </w:rPr>
        <w:t xml:space="preserve">the response time distribution of harmonious words would be less skewed (due to the geometry of the diffusion model) than the response time distribution of </w:t>
      </w:r>
      <w:r w:rsidR="00991A78">
        <w:rPr>
          <w:rFonts w:ascii="Times New Roman" w:hAnsi="Times New Roman" w:cs="Times New Roman"/>
          <w:sz w:val="24"/>
          <w:szCs w:val="24"/>
          <w:lang w:val="en-US"/>
        </w:rPr>
        <w:t xml:space="preserve">disharmonious word. </w:t>
      </w:r>
      <w:r w:rsidR="00553241">
        <w:rPr>
          <w:rFonts w:ascii="Times New Roman" w:hAnsi="Times New Roman" w:cs="Times New Roman"/>
          <w:sz w:val="24"/>
          <w:szCs w:val="24"/>
          <w:lang w:val="en-US"/>
        </w:rPr>
        <w:t>If so, the</w:t>
      </w:r>
      <w:r w:rsidR="00991A78">
        <w:rPr>
          <w:rFonts w:ascii="Times New Roman" w:hAnsi="Times New Roman" w:cs="Times New Roman"/>
          <w:sz w:val="24"/>
          <w:szCs w:val="24"/>
          <w:lang w:val="en-US"/>
        </w:rPr>
        <w:t xml:space="preserve"> effect of vowel harmony for words should increase across quantiles—as also happens with variables like word-frequency (Ratcliff et al., 2004)</w:t>
      </w:r>
      <w:r w:rsidR="0073447A">
        <w:rPr>
          <w:rFonts w:ascii="Times New Roman" w:hAnsi="Times New Roman" w:cs="Times New Roman"/>
          <w:sz w:val="24"/>
          <w:szCs w:val="24"/>
          <w:lang w:val="en-US"/>
        </w:rPr>
        <w:t xml:space="preserve">. To examine this </w:t>
      </w:r>
      <w:r w:rsidR="00553241">
        <w:rPr>
          <w:rFonts w:ascii="Times New Roman" w:hAnsi="Times New Roman" w:cs="Times New Roman"/>
          <w:sz w:val="24"/>
          <w:szCs w:val="24"/>
          <w:lang w:val="en-US"/>
        </w:rPr>
        <w:t>pattern</w:t>
      </w:r>
      <w:r w:rsidR="0073447A">
        <w:rPr>
          <w:rFonts w:ascii="Times New Roman" w:hAnsi="Times New Roman" w:cs="Times New Roman"/>
          <w:sz w:val="24"/>
          <w:szCs w:val="24"/>
          <w:lang w:val="en-US"/>
        </w:rPr>
        <w:t xml:space="preserve">, </w:t>
      </w:r>
      <w:r w:rsidR="00C4418F">
        <w:rPr>
          <w:rFonts w:ascii="Times New Roman" w:hAnsi="Times New Roman" w:cs="Times New Roman"/>
          <w:sz w:val="24"/>
          <w:szCs w:val="24"/>
          <w:lang w:val="en-US"/>
        </w:rPr>
        <w:t xml:space="preserve">we </w:t>
      </w:r>
      <w:r w:rsidR="00C55BAF">
        <w:rPr>
          <w:rFonts w:ascii="Times New Roman" w:hAnsi="Times New Roman" w:cs="Times New Roman"/>
          <w:sz w:val="24"/>
          <w:szCs w:val="24"/>
          <w:lang w:val="en-US"/>
        </w:rPr>
        <w:t>computed</w:t>
      </w:r>
      <w:r w:rsidR="00C4418F">
        <w:rPr>
          <w:rFonts w:ascii="Times New Roman" w:hAnsi="Times New Roman" w:cs="Times New Roman"/>
          <w:sz w:val="24"/>
          <w:szCs w:val="24"/>
          <w:lang w:val="en-US"/>
        </w:rPr>
        <w:t xml:space="preserve"> the</w:t>
      </w:r>
      <w:r w:rsidR="00C4418F" w:rsidRPr="00C4418F">
        <w:rPr>
          <w:rFonts w:ascii="Times New Roman" w:hAnsi="Times New Roman" w:cs="Times New Roman"/>
          <w:sz w:val="24"/>
          <w:szCs w:val="24"/>
          <w:lang w:val="en-US"/>
        </w:rPr>
        <w:t xml:space="preserve"> reaction times</w:t>
      </w:r>
      <w:r w:rsidR="00C4418F">
        <w:rPr>
          <w:rFonts w:ascii="Times New Roman" w:hAnsi="Times New Roman" w:cs="Times New Roman"/>
          <w:sz w:val="24"/>
          <w:szCs w:val="24"/>
          <w:lang w:val="en-US"/>
        </w:rPr>
        <w:t xml:space="preserve"> for </w:t>
      </w:r>
      <w:r w:rsidR="0073447A">
        <w:rPr>
          <w:rFonts w:ascii="Times New Roman" w:hAnsi="Times New Roman" w:cs="Times New Roman"/>
          <w:sz w:val="24"/>
          <w:szCs w:val="24"/>
          <w:lang w:val="en-US"/>
        </w:rPr>
        <w:t xml:space="preserve">five </w:t>
      </w:r>
      <w:r w:rsidR="00C4418F" w:rsidRPr="00C4418F">
        <w:rPr>
          <w:rFonts w:ascii="Times New Roman" w:hAnsi="Times New Roman" w:cs="Times New Roman"/>
          <w:sz w:val="24"/>
          <w:szCs w:val="24"/>
          <w:lang w:val="en-US"/>
        </w:rPr>
        <w:t>quantiles</w:t>
      </w:r>
      <w:r w:rsidR="00C4418F">
        <w:rPr>
          <w:rFonts w:ascii="Times New Roman" w:hAnsi="Times New Roman" w:cs="Times New Roman"/>
          <w:sz w:val="24"/>
          <w:szCs w:val="24"/>
          <w:lang w:val="en-US"/>
        </w:rPr>
        <w:t xml:space="preserve"> (.1</w:t>
      </w:r>
      <w:r w:rsidR="00C4418F" w:rsidRPr="00C4418F">
        <w:rPr>
          <w:rFonts w:ascii="Times New Roman" w:hAnsi="Times New Roman" w:cs="Times New Roman"/>
          <w:sz w:val="24"/>
          <w:szCs w:val="24"/>
          <w:lang w:val="en-US"/>
        </w:rPr>
        <w:t>,</w:t>
      </w:r>
      <w:r w:rsidR="0073447A">
        <w:rPr>
          <w:rFonts w:ascii="Times New Roman" w:hAnsi="Times New Roman" w:cs="Times New Roman"/>
          <w:sz w:val="24"/>
          <w:szCs w:val="24"/>
          <w:lang w:val="en-US"/>
        </w:rPr>
        <w:t xml:space="preserve"> </w:t>
      </w:r>
      <w:r w:rsidR="00C4418F" w:rsidRPr="00C4418F">
        <w:rPr>
          <w:rFonts w:ascii="Times New Roman" w:hAnsi="Times New Roman" w:cs="Times New Roman"/>
          <w:sz w:val="24"/>
          <w:szCs w:val="24"/>
          <w:lang w:val="en-US"/>
        </w:rPr>
        <w:t>.3,</w:t>
      </w:r>
      <w:r w:rsidR="0073447A">
        <w:rPr>
          <w:rFonts w:ascii="Times New Roman" w:hAnsi="Times New Roman" w:cs="Times New Roman"/>
          <w:sz w:val="24"/>
          <w:szCs w:val="24"/>
          <w:lang w:val="en-US"/>
        </w:rPr>
        <w:t xml:space="preserve"> .5, .7, and </w:t>
      </w:r>
      <w:r w:rsidR="00C4418F" w:rsidRPr="00C4418F">
        <w:rPr>
          <w:rFonts w:ascii="Times New Roman" w:hAnsi="Times New Roman" w:cs="Times New Roman"/>
          <w:sz w:val="24"/>
          <w:szCs w:val="24"/>
          <w:lang w:val="en-US"/>
        </w:rPr>
        <w:t>.9</w:t>
      </w:r>
      <w:r w:rsidR="00C4418F">
        <w:rPr>
          <w:rFonts w:ascii="Times New Roman" w:hAnsi="Times New Roman" w:cs="Times New Roman"/>
          <w:sz w:val="24"/>
          <w:szCs w:val="24"/>
          <w:lang w:val="en-US"/>
        </w:rPr>
        <w:t>)</w:t>
      </w:r>
      <w:r w:rsidR="00C4418F" w:rsidRPr="00C4418F">
        <w:rPr>
          <w:rFonts w:ascii="Times New Roman" w:hAnsi="Times New Roman" w:cs="Times New Roman"/>
          <w:sz w:val="24"/>
          <w:szCs w:val="24"/>
          <w:lang w:val="en-US"/>
        </w:rPr>
        <w:t xml:space="preserve"> </w:t>
      </w:r>
      <w:r w:rsidR="00C55BAF">
        <w:rPr>
          <w:rFonts w:ascii="Times New Roman" w:hAnsi="Times New Roman" w:cs="Times New Roman"/>
          <w:sz w:val="24"/>
          <w:szCs w:val="24"/>
          <w:lang w:val="en-US"/>
        </w:rPr>
        <w:t xml:space="preserve">per </w:t>
      </w:r>
      <w:r w:rsidR="00C4418F" w:rsidRPr="00C4418F">
        <w:rPr>
          <w:rFonts w:ascii="Times New Roman" w:hAnsi="Times New Roman" w:cs="Times New Roman"/>
          <w:sz w:val="24"/>
          <w:szCs w:val="24"/>
          <w:lang w:val="en-US"/>
        </w:rPr>
        <w:t xml:space="preserve">participant and condition. Then, </w:t>
      </w:r>
      <w:r w:rsidR="00C4418F">
        <w:rPr>
          <w:rFonts w:ascii="Times New Roman" w:hAnsi="Times New Roman" w:cs="Times New Roman"/>
          <w:sz w:val="24"/>
          <w:szCs w:val="24"/>
          <w:lang w:val="en-US"/>
        </w:rPr>
        <w:t xml:space="preserve">we </w:t>
      </w:r>
      <w:r w:rsidR="00C4418F" w:rsidRPr="00C4418F">
        <w:rPr>
          <w:rFonts w:ascii="Times New Roman" w:hAnsi="Times New Roman" w:cs="Times New Roman"/>
          <w:sz w:val="24"/>
          <w:szCs w:val="24"/>
          <w:lang w:val="en-US"/>
        </w:rPr>
        <w:t>average</w:t>
      </w:r>
      <w:r w:rsidR="00C4418F">
        <w:rPr>
          <w:rFonts w:ascii="Times New Roman" w:hAnsi="Times New Roman" w:cs="Times New Roman"/>
          <w:sz w:val="24"/>
          <w:szCs w:val="24"/>
          <w:lang w:val="en-US"/>
        </w:rPr>
        <w:t>d</w:t>
      </w:r>
      <w:r w:rsidR="00C4418F" w:rsidRPr="00C4418F">
        <w:rPr>
          <w:rFonts w:ascii="Times New Roman" w:hAnsi="Times New Roman" w:cs="Times New Roman"/>
          <w:sz w:val="24"/>
          <w:szCs w:val="24"/>
          <w:lang w:val="en-US"/>
        </w:rPr>
        <w:t xml:space="preserve"> these </w:t>
      </w:r>
      <w:r w:rsidR="00C4418F">
        <w:rPr>
          <w:rFonts w:ascii="Times New Roman" w:hAnsi="Times New Roman" w:cs="Times New Roman"/>
          <w:sz w:val="24"/>
          <w:szCs w:val="24"/>
          <w:lang w:val="en-US"/>
        </w:rPr>
        <w:t>reaction times</w:t>
      </w:r>
      <w:r w:rsidR="00C4418F" w:rsidRPr="00C4418F">
        <w:rPr>
          <w:rFonts w:ascii="Times New Roman" w:hAnsi="Times New Roman" w:cs="Times New Roman"/>
          <w:sz w:val="24"/>
          <w:szCs w:val="24"/>
          <w:lang w:val="en-US"/>
        </w:rPr>
        <w:t xml:space="preserve"> across participants to obtain "</w:t>
      </w:r>
      <w:proofErr w:type="spellStart"/>
      <w:r w:rsidR="00C4418F" w:rsidRPr="00C4418F">
        <w:rPr>
          <w:rFonts w:ascii="Times New Roman" w:hAnsi="Times New Roman" w:cs="Times New Roman"/>
          <w:sz w:val="24"/>
          <w:szCs w:val="24"/>
          <w:lang w:val="en-US"/>
        </w:rPr>
        <w:t>vincentiles</w:t>
      </w:r>
      <w:proofErr w:type="spellEnd"/>
      <w:r w:rsidR="007D4524">
        <w:rPr>
          <w:rFonts w:ascii="Times New Roman" w:hAnsi="Times New Roman" w:cs="Times New Roman"/>
          <w:sz w:val="24"/>
          <w:szCs w:val="24"/>
          <w:lang w:val="en-US"/>
        </w:rPr>
        <w:t>”</w:t>
      </w:r>
      <w:r w:rsidR="00441390">
        <w:rPr>
          <w:rFonts w:ascii="Times New Roman" w:hAnsi="Times New Roman" w:cs="Times New Roman"/>
          <w:sz w:val="24"/>
          <w:szCs w:val="24"/>
          <w:lang w:val="en-US"/>
        </w:rPr>
        <w:t>,</w:t>
      </w:r>
      <w:r w:rsidR="007D4524">
        <w:rPr>
          <w:rFonts w:ascii="Times New Roman" w:hAnsi="Times New Roman" w:cs="Times New Roman"/>
          <w:sz w:val="24"/>
          <w:szCs w:val="24"/>
          <w:lang w:val="en-US"/>
        </w:rPr>
        <w:t xml:space="preserve"> </w:t>
      </w:r>
      <w:r w:rsidR="007A60A3" w:rsidRPr="007A60A3">
        <w:rPr>
          <w:rFonts w:ascii="Times New Roman" w:hAnsi="Times New Roman" w:cs="Times New Roman"/>
          <w:sz w:val="24"/>
          <w:szCs w:val="24"/>
          <w:lang w:val="en-US"/>
        </w:rPr>
        <w:t>for each quantile, we computed the difference (</w:t>
      </w:r>
      <w:r w:rsidR="007D4524">
        <w:rPr>
          <w:rFonts w:ascii="Times New Roman" w:hAnsi="Times New Roman" w:cs="Times New Roman"/>
          <w:sz w:val="24"/>
          <w:szCs w:val="24"/>
          <w:lang w:val="en-US"/>
        </w:rPr>
        <w:t>disharmonious – harmonious</w:t>
      </w:r>
      <w:r w:rsidR="007A60A3" w:rsidRPr="007A60A3">
        <w:rPr>
          <w:rFonts w:ascii="Times New Roman" w:hAnsi="Times New Roman" w:cs="Times New Roman"/>
          <w:sz w:val="24"/>
          <w:szCs w:val="24"/>
          <w:lang w:val="en-US"/>
        </w:rPr>
        <w:t xml:space="preserve">) </w:t>
      </w:r>
      <w:r w:rsidR="007D4524">
        <w:rPr>
          <w:rFonts w:ascii="Times New Roman" w:hAnsi="Times New Roman" w:cs="Times New Roman"/>
          <w:sz w:val="24"/>
          <w:szCs w:val="24"/>
          <w:lang w:val="en-US"/>
        </w:rPr>
        <w:t xml:space="preserve">across quantiles for those </w:t>
      </w:r>
      <w:proofErr w:type="spellStart"/>
      <w:r w:rsidR="007D4524">
        <w:rPr>
          <w:rFonts w:ascii="Times New Roman" w:hAnsi="Times New Roman" w:cs="Times New Roman"/>
          <w:sz w:val="24"/>
          <w:szCs w:val="24"/>
          <w:lang w:val="en-US"/>
        </w:rPr>
        <w:t>vincentilized</w:t>
      </w:r>
      <w:proofErr w:type="spellEnd"/>
      <w:r w:rsidR="007D4524">
        <w:rPr>
          <w:rFonts w:ascii="Times New Roman" w:hAnsi="Times New Roman" w:cs="Times New Roman"/>
          <w:sz w:val="24"/>
          <w:szCs w:val="24"/>
          <w:lang w:val="en-US"/>
        </w:rPr>
        <w:t xml:space="preserve"> response times</w:t>
      </w:r>
      <w:r w:rsidR="007A60A3" w:rsidRPr="007A60A3">
        <w:rPr>
          <w:rFonts w:ascii="Times New Roman" w:hAnsi="Times New Roman" w:cs="Times New Roman"/>
          <w:sz w:val="24"/>
          <w:szCs w:val="24"/>
          <w:lang w:val="en-US"/>
        </w:rPr>
        <w:t>. We then plotted these points, with the reaction times on the x-axis and the deltas on the y-axis</w:t>
      </w:r>
      <w:r w:rsidR="00C4418F" w:rsidRPr="00C4418F">
        <w:rPr>
          <w:rFonts w:ascii="Times New Roman" w:hAnsi="Times New Roman" w:cs="Times New Roman"/>
          <w:sz w:val="24"/>
          <w:szCs w:val="24"/>
          <w:lang w:val="en-US"/>
        </w:rPr>
        <w:t xml:space="preserve">. </w:t>
      </w:r>
      <w:r w:rsidR="00D75D8D">
        <w:rPr>
          <w:rFonts w:ascii="Times New Roman" w:hAnsi="Times New Roman" w:cs="Times New Roman"/>
          <w:sz w:val="24"/>
          <w:szCs w:val="24"/>
          <w:lang w:val="en-US"/>
        </w:rPr>
        <w:t>As an illustration</w:t>
      </w:r>
      <w:r w:rsidR="00C4418F" w:rsidRPr="00C4418F">
        <w:rPr>
          <w:rFonts w:ascii="Times New Roman" w:hAnsi="Times New Roman" w:cs="Times New Roman"/>
          <w:sz w:val="24"/>
          <w:szCs w:val="24"/>
          <w:lang w:val="en-US"/>
        </w:rPr>
        <w:t xml:space="preserve">, a flat line </w:t>
      </w:r>
      <w:r w:rsidR="00D75D8D">
        <w:rPr>
          <w:rFonts w:ascii="Times New Roman" w:hAnsi="Times New Roman" w:cs="Times New Roman"/>
          <w:sz w:val="24"/>
          <w:szCs w:val="24"/>
          <w:lang w:val="en-US"/>
        </w:rPr>
        <w:t xml:space="preserve">around 20 ms would </w:t>
      </w:r>
      <w:r w:rsidR="00C4418F" w:rsidRPr="00C4418F">
        <w:rPr>
          <w:rFonts w:ascii="Times New Roman" w:hAnsi="Times New Roman" w:cs="Times New Roman"/>
          <w:sz w:val="24"/>
          <w:szCs w:val="24"/>
          <w:lang w:val="en-US"/>
        </w:rPr>
        <w:t xml:space="preserve">indicate a shift in </w:t>
      </w:r>
      <w:r w:rsidR="007A60A3">
        <w:rPr>
          <w:rFonts w:ascii="Times New Roman" w:hAnsi="Times New Roman" w:cs="Times New Roman"/>
          <w:sz w:val="24"/>
          <w:szCs w:val="24"/>
          <w:lang w:val="en-US"/>
        </w:rPr>
        <w:t xml:space="preserve">reaction </w:t>
      </w:r>
      <w:r w:rsidR="00DD72D2">
        <w:rPr>
          <w:rFonts w:ascii="Times New Roman" w:hAnsi="Times New Roman" w:cs="Times New Roman"/>
          <w:sz w:val="24"/>
          <w:szCs w:val="24"/>
          <w:lang w:val="en-US"/>
        </w:rPr>
        <w:t>time</w:t>
      </w:r>
      <w:r w:rsidR="00C4418F" w:rsidRPr="00C4418F">
        <w:rPr>
          <w:rFonts w:ascii="Times New Roman" w:hAnsi="Times New Roman" w:cs="Times New Roman"/>
          <w:sz w:val="24"/>
          <w:szCs w:val="24"/>
          <w:lang w:val="en-US"/>
        </w:rPr>
        <w:t xml:space="preserve"> distribution</w:t>
      </w:r>
      <w:r w:rsidR="002D1C97">
        <w:rPr>
          <w:rFonts w:ascii="Times New Roman" w:hAnsi="Times New Roman" w:cs="Times New Roman"/>
          <w:sz w:val="24"/>
          <w:szCs w:val="24"/>
          <w:lang w:val="en-US"/>
        </w:rPr>
        <w:t xml:space="preserve">s—typically </w:t>
      </w:r>
      <w:r w:rsidR="00C4418F" w:rsidRPr="00C4418F">
        <w:rPr>
          <w:rFonts w:ascii="Times New Roman" w:hAnsi="Times New Roman" w:cs="Times New Roman"/>
          <w:sz w:val="24"/>
          <w:szCs w:val="24"/>
          <w:lang w:val="en-US"/>
        </w:rPr>
        <w:t xml:space="preserve">signaling </w:t>
      </w:r>
      <w:r w:rsidR="002D1C97">
        <w:rPr>
          <w:rFonts w:ascii="Times New Roman" w:hAnsi="Times New Roman" w:cs="Times New Roman"/>
          <w:sz w:val="24"/>
          <w:szCs w:val="24"/>
          <w:lang w:val="en-US"/>
        </w:rPr>
        <w:t xml:space="preserve">a difference in </w:t>
      </w:r>
      <w:proofErr w:type="spellStart"/>
      <w:r w:rsidR="00030FA4">
        <w:rPr>
          <w:rFonts w:ascii="Times New Roman" w:hAnsi="Times New Roman" w:cs="Times New Roman"/>
          <w:sz w:val="24"/>
          <w:szCs w:val="24"/>
          <w:lang w:val="en-US"/>
        </w:rPr>
        <w:t>headstart</w:t>
      </w:r>
      <w:proofErr w:type="spellEnd"/>
      <w:r w:rsidR="002D1C97">
        <w:rPr>
          <w:rFonts w:ascii="Times New Roman" w:hAnsi="Times New Roman" w:cs="Times New Roman"/>
          <w:sz w:val="24"/>
          <w:szCs w:val="24"/>
          <w:lang w:val="en-US"/>
        </w:rPr>
        <w:t xml:space="preserve"> processing</w:t>
      </w:r>
      <w:r w:rsidR="00056C6E">
        <w:rPr>
          <w:rFonts w:ascii="Times New Roman" w:hAnsi="Times New Roman" w:cs="Times New Roman"/>
          <w:sz w:val="24"/>
          <w:szCs w:val="24"/>
          <w:lang w:val="en-US"/>
        </w:rPr>
        <w:t>,</w:t>
      </w:r>
      <w:r w:rsidR="002D1C97">
        <w:rPr>
          <w:rFonts w:ascii="Times New Roman" w:hAnsi="Times New Roman" w:cs="Times New Roman"/>
          <w:sz w:val="24"/>
          <w:szCs w:val="24"/>
          <w:lang w:val="en-US"/>
        </w:rPr>
        <w:t xml:space="preserve"> whereas </w:t>
      </w:r>
      <w:r w:rsidR="00056C6E">
        <w:rPr>
          <w:rFonts w:ascii="Times New Roman" w:hAnsi="Times New Roman" w:cs="Times New Roman"/>
          <w:sz w:val="24"/>
          <w:szCs w:val="24"/>
          <w:lang w:val="en-US"/>
        </w:rPr>
        <w:t>an ascending trend across quantiles would suggest differences i</w:t>
      </w:r>
      <w:r w:rsidR="00C4418F" w:rsidRPr="00C4418F">
        <w:rPr>
          <w:rFonts w:ascii="Times New Roman" w:hAnsi="Times New Roman" w:cs="Times New Roman"/>
          <w:sz w:val="24"/>
          <w:szCs w:val="24"/>
          <w:lang w:val="en-US"/>
        </w:rPr>
        <w:t xml:space="preserve">n </w:t>
      </w:r>
      <w:r w:rsidR="0032530B">
        <w:rPr>
          <w:rFonts w:ascii="Times New Roman" w:hAnsi="Times New Roman" w:cs="Times New Roman"/>
          <w:sz w:val="24"/>
          <w:szCs w:val="24"/>
          <w:lang w:val="en-US"/>
        </w:rPr>
        <w:t>the quality of evidence</w:t>
      </w:r>
      <w:r w:rsidR="00C4418F" w:rsidRPr="00C4418F">
        <w:rPr>
          <w:rFonts w:ascii="Times New Roman" w:hAnsi="Times New Roman" w:cs="Times New Roman"/>
          <w:sz w:val="24"/>
          <w:szCs w:val="24"/>
          <w:lang w:val="en-US"/>
        </w:rPr>
        <w:t xml:space="preserve"> rates</w:t>
      </w:r>
      <w:r w:rsidR="00B41122">
        <w:rPr>
          <w:rFonts w:ascii="Times New Roman" w:hAnsi="Times New Roman" w:cs="Times New Roman"/>
          <w:sz w:val="24"/>
          <w:szCs w:val="24"/>
          <w:lang w:val="en-US"/>
        </w:rPr>
        <w:t xml:space="preserve"> across conditions</w:t>
      </w:r>
      <w:r w:rsidR="007A60A3">
        <w:rPr>
          <w:rFonts w:ascii="Times New Roman" w:hAnsi="Times New Roman" w:cs="Times New Roman"/>
          <w:sz w:val="24"/>
          <w:szCs w:val="24"/>
          <w:lang w:val="en-US"/>
        </w:rPr>
        <w:t xml:space="preserve"> </w:t>
      </w:r>
      <w:r w:rsidR="007A60A3" w:rsidRPr="007A60A3">
        <w:rPr>
          <w:rFonts w:ascii="Times New Roman" w:hAnsi="Times New Roman" w:cs="Times New Roman"/>
          <w:sz w:val="24"/>
          <w:szCs w:val="24"/>
          <w:lang w:val="en-US"/>
        </w:rPr>
        <w:t>(</w:t>
      </w:r>
      <w:r w:rsidR="00056C6E">
        <w:rPr>
          <w:rFonts w:ascii="Times New Roman" w:hAnsi="Times New Roman" w:cs="Times New Roman"/>
          <w:sz w:val="24"/>
          <w:szCs w:val="24"/>
          <w:lang w:val="en-US"/>
        </w:rPr>
        <w:t>see Fernández-López et al., 2022; Gomez et al., 2013).</w:t>
      </w:r>
    </w:p>
    <w:p w14:paraId="00702E00" w14:textId="4CB5A7BE" w:rsidR="003F1212" w:rsidRPr="003F1212" w:rsidRDefault="00B45461" w:rsidP="00F21BC4">
      <w:pPr>
        <w:spacing w:line="480" w:lineRule="auto"/>
        <w:rPr>
          <w:rFonts w:ascii="Times New Roman" w:hAnsi="Times New Roman" w:cs="Times New Roman"/>
          <w:b/>
          <w:bCs/>
          <w:sz w:val="24"/>
          <w:szCs w:val="24"/>
          <w:lang w:val="en-US"/>
        </w:rPr>
      </w:pPr>
      <w:r>
        <w:rPr>
          <w:rFonts w:ascii="Times New Roman" w:eastAsiaTheme="minorEastAsia" w:hAnsi="Times New Roman" w:cs="Times New Roman"/>
          <w:noProof/>
          <w:sz w:val="24"/>
          <w:szCs w:val="24"/>
          <w:lang w:val="en-US"/>
        </w:rPr>
        <w:lastRenderedPageBreak/>
        <w:drawing>
          <wp:anchor distT="0" distB="0" distL="114300" distR="114300" simplePos="0" relativeHeight="251658240" behindDoc="1" locked="0" layoutInCell="1" allowOverlap="1" wp14:anchorId="0D51DDD4" wp14:editId="655B08AF">
            <wp:simplePos x="0" y="0"/>
            <wp:positionH relativeFrom="column">
              <wp:posOffset>-37465</wp:posOffset>
            </wp:positionH>
            <wp:positionV relativeFrom="paragraph">
              <wp:posOffset>673166</wp:posOffset>
            </wp:positionV>
            <wp:extent cx="4487545" cy="3365500"/>
            <wp:effectExtent l="0" t="0" r="0" b="0"/>
            <wp:wrapTopAndBottom/>
            <wp:docPr id="1646119867" name="Picture 1" descr="A graph showing the difference between words and non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19867" name="Picture 1" descr="A graph showing the difference between words and nonword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7545" cy="3365500"/>
                    </a:xfrm>
                    <a:prstGeom prst="rect">
                      <a:avLst/>
                    </a:prstGeom>
                  </pic:spPr>
                </pic:pic>
              </a:graphicData>
            </a:graphic>
            <wp14:sizeRelH relativeFrom="page">
              <wp14:pctWidth>0</wp14:pctWidth>
            </wp14:sizeRelH>
            <wp14:sizeRelV relativeFrom="page">
              <wp14:pctHeight>0</wp14:pctHeight>
            </wp14:sizeRelV>
          </wp:anchor>
        </w:drawing>
      </w:r>
      <w:r w:rsidR="003F1212" w:rsidRPr="003F1212">
        <w:rPr>
          <w:rFonts w:ascii="Times New Roman" w:hAnsi="Times New Roman" w:cs="Times New Roman"/>
          <w:b/>
          <w:bCs/>
          <w:sz w:val="24"/>
          <w:szCs w:val="24"/>
          <w:lang w:val="en-US"/>
        </w:rPr>
        <w:t>Figure X.</w:t>
      </w:r>
      <w:r w:rsidR="009850E7">
        <w:rPr>
          <w:rFonts w:ascii="Times New Roman" w:hAnsi="Times New Roman" w:cs="Times New Roman"/>
          <w:b/>
          <w:bCs/>
          <w:sz w:val="24"/>
          <w:szCs w:val="24"/>
          <w:lang w:val="en-US"/>
        </w:rPr>
        <w:t xml:space="preserve"> </w:t>
      </w:r>
      <w:r w:rsidR="009850E7" w:rsidRPr="009850E7">
        <w:rPr>
          <w:rFonts w:ascii="Times New Roman" w:hAnsi="Times New Roman" w:cs="Times New Roman"/>
          <w:sz w:val="24"/>
          <w:szCs w:val="24"/>
          <w:lang w:val="en-US"/>
        </w:rPr>
        <w:t xml:space="preserve">Delta plots (differences between disharmonious and harmonious condition in 1. 3. 5. 8. and .9 quantile) </w:t>
      </w:r>
      <w:r w:rsidR="009850E7">
        <w:rPr>
          <w:rFonts w:ascii="Times New Roman" w:hAnsi="Times New Roman" w:cs="Times New Roman"/>
          <w:sz w:val="24"/>
          <w:szCs w:val="24"/>
          <w:lang w:val="en-US"/>
        </w:rPr>
        <w:t>f</w:t>
      </w:r>
      <w:r w:rsidR="009850E7" w:rsidRPr="009850E7">
        <w:rPr>
          <w:rFonts w:ascii="Times New Roman" w:hAnsi="Times New Roman" w:cs="Times New Roman"/>
          <w:sz w:val="24"/>
          <w:szCs w:val="24"/>
          <w:lang w:val="en-US"/>
        </w:rPr>
        <w:t>or both words and pseudowords.</w:t>
      </w:r>
    </w:p>
    <w:p w14:paraId="7FD17A22" w14:textId="77777777" w:rsidR="00DD72D2" w:rsidRDefault="00DD72D2" w:rsidP="00F21BC4">
      <w:pPr>
        <w:spacing w:line="480" w:lineRule="auto"/>
        <w:rPr>
          <w:rFonts w:ascii="Times New Roman" w:eastAsiaTheme="minorEastAsia" w:hAnsi="Times New Roman" w:cs="Times New Roman"/>
          <w:sz w:val="24"/>
          <w:szCs w:val="24"/>
          <w:lang w:val="en-US"/>
        </w:rPr>
      </w:pPr>
    </w:p>
    <w:p w14:paraId="37BB9F1E" w14:textId="1141303D" w:rsidR="00DD72D2" w:rsidRPr="00C4418F" w:rsidRDefault="00B37C01" w:rsidP="00F21BC4">
      <w:pPr>
        <w:spacing w:line="480" w:lineRule="auto"/>
        <w:ind w:firstLine="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For words, the</w:t>
      </w:r>
      <w:r w:rsidR="00056C6E">
        <w:rPr>
          <w:rFonts w:ascii="Times New Roman" w:eastAsiaTheme="minorEastAsia" w:hAnsi="Times New Roman" w:cs="Times New Roman"/>
          <w:sz w:val="24"/>
          <w:szCs w:val="24"/>
          <w:lang w:val="en-US"/>
        </w:rPr>
        <w:t xml:space="preserve"> delta plot</w:t>
      </w:r>
      <w:r w:rsidR="005C1CFC">
        <w:rPr>
          <w:rFonts w:ascii="Times New Roman" w:eastAsiaTheme="minorEastAsia" w:hAnsi="Times New Roman" w:cs="Times New Roman"/>
          <w:sz w:val="24"/>
          <w:szCs w:val="24"/>
          <w:lang w:val="en-US"/>
        </w:rPr>
        <w:t xml:space="preserve"> in the left panel of Figure XXX</w:t>
      </w:r>
      <w:r w:rsidR="00056C6E">
        <w:rPr>
          <w:rFonts w:ascii="Times New Roman" w:eastAsiaTheme="minorEastAsia" w:hAnsi="Times New Roman" w:cs="Times New Roman"/>
          <w:sz w:val="24"/>
          <w:szCs w:val="24"/>
          <w:lang w:val="en-US"/>
        </w:rPr>
        <w:t xml:space="preserve"> reflect</w:t>
      </w:r>
      <w:r>
        <w:rPr>
          <w:rFonts w:ascii="Times New Roman" w:eastAsiaTheme="minorEastAsia" w:hAnsi="Times New Roman" w:cs="Times New Roman"/>
          <w:sz w:val="24"/>
          <w:szCs w:val="24"/>
          <w:lang w:val="en-US"/>
        </w:rPr>
        <w:t xml:space="preserve">s </w:t>
      </w:r>
      <w:r w:rsidR="00056C6E">
        <w:rPr>
          <w:rFonts w:ascii="Times New Roman" w:eastAsiaTheme="minorEastAsia" w:hAnsi="Times New Roman" w:cs="Times New Roman"/>
          <w:sz w:val="24"/>
          <w:szCs w:val="24"/>
          <w:lang w:val="en-US"/>
        </w:rPr>
        <w:t xml:space="preserve">an </w:t>
      </w:r>
      <w:r w:rsidR="00030FA4">
        <w:rPr>
          <w:rFonts w:ascii="Times New Roman" w:eastAsiaTheme="minorEastAsia" w:hAnsi="Times New Roman" w:cs="Times New Roman"/>
          <w:sz w:val="24"/>
          <w:szCs w:val="24"/>
          <w:lang w:val="en-US"/>
        </w:rPr>
        <w:t>increasingly</w:t>
      </w:r>
      <w:r w:rsidR="00F427F8">
        <w:rPr>
          <w:rFonts w:ascii="Times New Roman" w:eastAsiaTheme="minorEastAsia" w:hAnsi="Times New Roman" w:cs="Times New Roman"/>
          <w:sz w:val="24"/>
          <w:szCs w:val="24"/>
          <w:lang w:val="en-US"/>
        </w:rPr>
        <w:t xml:space="preserve"> larger effect</w:t>
      </w:r>
      <w:r w:rsidR="00441390">
        <w:rPr>
          <w:rFonts w:ascii="Times New Roman" w:eastAsiaTheme="minorEastAsia" w:hAnsi="Times New Roman" w:cs="Times New Roman"/>
          <w:sz w:val="24"/>
          <w:szCs w:val="24"/>
          <w:lang w:val="en-US"/>
        </w:rPr>
        <w:t xml:space="preserve"> in the higher quantiles. This pattern </w:t>
      </w:r>
      <w:r>
        <w:rPr>
          <w:rFonts w:ascii="Times New Roman" w:eastAsiaTheme="minorEastAsia" w:hAnsi="Times New Roman" w:cs="Times New Roman"/>
          <w:sz w:val="24"/>
          <w:szCs w:val="24"/>
          <w:lang w:val="en-US"/>
        </w:rPr>
        <w:t xml:space="preserve">is consistent with the idea that </w:t>
      </w:r>
      <w:r w:rsidR="00740194">
        <w:rPr>
          <w:rFonts w:ascii="Times New Roman" w:eastAsiaTheme="minorEastAsia" w:hAnsi="Times New Roman" w:cs="Times New Roman"/>
          <w:sz w:val="24"/>
          <w:szCs w:val="24"/>
          <w:lang w:val="en-US"/>
        </w:rPr>
        <w:t>vowel harmony affects the quality of information</w:t>
      </w:r>
      <w:r w:rsidR="00441390">
        <w:rPr>
          <w:rFonts w:ascii="Times New Roman" w:eastAsiaTheme="minorEastAsia" w:hAnsi="Times New Roman" w:cs="Times New Roman"/>
          <w:sz w:val="24"/>
          <w:szCs w:val="24"/>
          <w:lang w:val="en-US"/>
        </w:rPr>
        <w:t xml:space="preserve"> during lexical decision</w:t>
      </w:r>
      <w:r w:rsidR="00740194">
        <w:rPr>
          <w:rFonts w:ascii="Times New Roman" w:eastAsiaTheme="minorEastAsia" w:hAnsi="Times New Roman" w:cs="Times New Roman"/>
          <w:sz w:val="24"/>
          <w:szCs w:val="24"/>
          <w:lang w:val="en-US"/>
        </w:rPr>
        <w:t xml:space="preserve"> (see Gomez et al., 2013). For </w:t>
      </w:r>
      <w:r w:rsidR="00030FA4">
        <w:rPr>
          <w:rFonts w:ascii="Times New Roman" w:eastAsiaTheme="minorEastAsia" w:hAnsi="Times New Roman" w:cs="Times New Roman"/>
          <w:sz w:val="24"/>
          <w:szCs w:val="24"/>
          <w:lang w:val="en-US"/>
        </w:rPr>
        <w:t>nonwords</w:t>
      </w:r>
      <w:r w:rsidR="00740194">
        <w:rPr>
          <w:rFonts w:ascii="Times New Roman" w:eastAsiaTheme="minorEastAsia" w:hAnsi="Times New Roman" w:cs="Times New Roman"/>
          <w:sz w:val="24"/>
          <w:szCs w:val="24"/>
          <w:lang w:val="en-US"/>
        </w:rPr>
        <w:t xml:space="preserve">, </w:t>
      </w:r>
      <w:r w:rsidR="005C1CFC">
        <w:rPr>
          <w:rFonts w:ascii="Times New Roman" w:eastAsiaTheme="minorEastAsia" w:hAnsi="Times New Roman" w:cs="Times New Roman"/>
          <w:sz w:val="24"/>
          <w:szCs w:val="24"/>
          <w:lang w:val="en-US"/>
        </w:rPr>
        <w:t xml:space="preserve">the delta </w:t>
      </w:r>
      <w:r w:rsidR="00116405">
        <w:rPr>
          <w:rFonts w:ascii="Times New Roman" w:eastAsiaTheme="minorEastAsia" w:hAnsi="Times New Roman" w:cs="Times New Roman"/>
          <w:sz w:val="24"/>
          <w:szCs w:val="24"/>
          <w:lang w:val="en-US"/>
        </w:rPr>
        <w:t xml:space="preserve">plot was approximately centered </w:t>
      </w:r>
      <w:r w:rsidR="00DD72D2">
        <w:rPr>
          <w:rFonts w:ascii="Times New Roman" w:eastAsiaTheme="minorEastAsia" w:hAnsi="Times New Roman" w:cs="Times New Roman"/>
          <w:sz w:val="24"/>
          <w:szCs w:val="24"/>
          <w:lang w:val="en-US"/>
        </w:rPr>
        <w:t>RT</w:t>
      </w:r>
      <w:r w:rsidR="00DD72D2" w:rsidRPr="00DD72D2">
        <w:rPr>
          <w:rFonts w:ascii="Times New Roman" w:eastAsiaTheme="minorEastAsia" w:hAnsi="Times New Roman" w:cs="Times New Roman"/>
          <w:sz w:val="24"/>
          <w:szCs w:val="24"/>
          <w:lang w:val="en-US"/>
        </w:rPr>
        <w:t xml:space="preserve"> </w:t>
      </w:r>
      <w:r w:rsidR="00116405">
        <w:rPr>
          <w:rFonts w:ascii="Times New Roman" w:eastAsiaTheme="minorEastAsia" w:hAnsi="Times New Roman" w:cs="Times New Roman"/>
          <w:sz w:val="24"/>
          <w:szCs w:val="24"/>
          <w:lang w:val="en-US"/>
        </w:rPr>
        <w:t>around zero.</w:t>
      </w:r>
      <w:r w:rsidR="00AF4076">
        <w:rPr>
          <w:rFonts w:ascii="Times New Roman" w:eastAsiaTheme="minorEastAsia" w:hAnsi="Times New Roman" w:cs="Times New Roman"/>
          <w:sz w:val="24"/>
          <w:szCs w:val="24"/>
          <w:lang w:val="en-US"/>
        </w:rPr>
        <w:t xml:space="preserve"> </w:t>
      </w:r>
    </w:p>
    <w:p w14:paraId="1E554ABF" w14:textId="328B867D" w:rsidR="00441390" w:rsidRPr="00E16625" w:rsidRDefault="00116405" w:rsidP="00A94118">
      <w:pPr>
        <w:spacing w:line="480" w:lineRule="auto"/>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sum, </w:t>
      </w:r>
      <w:r w:rsidR="005F5E55" w:rsidRPr="005F5E55">
        <w:rPr>
          <w:rFonts w:ascii="Times New Roman" w:eastAsiaTheme="minorEastAsia" w:hAnsi="Times New Roman" w:cs="Times New Roman"/>
          <w:sz w:val="24"/>
          <w:szCs w:val="24"/>
        </w:rPr>
        <w:t xml:space="preserve">readers </w:t>
      </w:r>
      <w:r w:rsidR="004F2A6E">
        <w:rPr>
          <w:rFonts w:ascii="Times New Roman" w:eastAsiaTheme="minorEastAsia" w:hAnsi="Times New Roman" w:cs="Times New Roman"/>
          <w:sz w:val="24"/>
          <w:szCs w:val="24"/>
        </w:rPr>
        <w:t xml:space="preserve">can </w:t>
      </w:r>
      <w:r w:rsidR="007B71E9">
        <w:rPr>
          <w:rFonts w:ascii="Times New Roman" w:eastAsiaTheme="minorEastAsia" w:hAnsi="Times New Roman" w:cs="Times New Roman"/>
          <w:sz w:val="24"/>
          <w:szCs w:val="24"/>
        </w:rPr>
        <w:t>identify</w:t>
      </w:r>
      <w:r w:rsidR="005F5E55" w:rsidRPr="005F5E55">
        <w:rPr>
          <w:rFonts w:ascii="Times New Roman" w:eastAsiaTheme="minorEastAsia" w:hAnsi="Times New Roman" w:cs="Times New Roman"/>
          <w:sz w:val="24"/>
          <w:szCs w:val="24"/>
        </w:rPr>
        <w:t xml:space="preserve"> faster harmonious than disharmonious words</w:t>
      </w:r>
      <w:r w:rsidR="00FA5E00">
        <w:rPr>
          <w:rFonts w:ascii="Times New Roman" w:eastAsiaTheme="minorEastAsia" w:hAnsi="Times New Roman" w:cs="Times New Roman"/>
          <w:sz w:val="24"/>
          <w:szCs w:val="24"/>
        </w:rPr>
        <w:t xml:space="preserve"> in Turkish, revealing that this </w:t>
      </w:r>
      <w:r w:rsidR="00441390">
        <w:rPr>
          <w:rFonts w:ascii="Times New Roman" w:eastAsiaTheme="minorEastAsia" w:hAnsi="Times New Roman" w:cs="Times New Roman"/>
          <w:sz w:val="24"/>
          <w:szCs w:val="24"/>
        </w:rPr>
        <w:t>vowel harmony</w:t>
      </w:r>
      <w:r w:rsidR="00FA5E00">
        <w:rPr>
          <w:rFonts w:ascii="Times New Roman" w:eastAsiaTheme="minorEastAsia" w:hAnsi="Times New Roman" w:cs="Times New Roman"/>
          <w:sz w:val="24"/>
          <w:szCs w:val="24"/>
        </w:rPr>
        <w:t xml:space="preserve"> affects lexi</w:t>
      </w:r>
      <w:r w:rsidR="00441390">
        <w:rPr>
          <w:rFonts w:ascii="Times New Roman" w:eastAsiaTheme="minorEastAsia" w:hAnsi="Times New Roman" w:cs="Times New Roman"/>
          <w:sz w:val="24"/>
          <w:szCs w:val="24"/>
        </w:rPr>
        <w:t>cal access.</w:t>
      </w:r>
      <w:r w:rsidR="00A94118">
        <w:rPr>
          <w:rFonts w:ascii="Times New Roman" w:eastAsiaTheme="minorEastAsia" w:hAnsi="Times New Roman" w:cs="Times New Roman"/>
          <w:sz w:val="24"/>
          <w:szCs w:val="24"/>
        </w:rPr>
        <w:t xml:space="preserve"> </w:t>
      </w:r>
      <w:r w:rsidR="00125BD8">
        <w:rPr>
          <w:rFonts w:ascii="Times New Roman" w:hAnsi="Times New Roman" w:cs="Times New Roman"/>
          <w:sz w:val="24"/>
          <w:szCs w:val="24"/>
        </w:rPr>
        <w:t>While the critical finding in this experiment corresponds to the lexical items (i.e., the words), we believe that it is relevant to examine the</w:t>
      </w:r>
      <w:r w:rsidR="00FA5E00">
        <w:rPr>
          <w:rFonts w:ascii="Times New Roman" w:hAnsi="Times New Roman" w:cs="Times New Roman"/>
          <w:sz w:val="24"/>
          <w:szCs w:val="24"/>
        </w:rPr>
        <w:t xml:space="preserve"> potential reasons for </w:t>
      </w:r>
      <w:r w:rsidR="00FC2662">
        <w:rPr>
          <w:rFonts w:ascii="Times New Roman" w:hAnsi="Times New Roman" w:cs="Times New Roman"/>
          <w:sz w:val="24"/>
          <w:szCs w:val="24"/>
        </w:rPr>
        <w:t xml:space="preserve">the </w:t>
      </w:r>
      <w:r w:rsidR="00072DDB">
        <w:rPr>
          <w:rFonts w:ascii="Times New Roman" w:hAnsi="Times New Roman" w:cs="Times New Roman"/>
          <w:sz w:val="24"/>
          <w:szCs w:val="24"/>
        </w:rPr>
        <w:t xml:space="preserve">apparent </w:t>
      </w:r>
      <w:r w:rsidR="00FA5E00">
        <w:rPr>
          <w:rFonts w:ascii="Times New Roman" w:hAnsi="Times New Roman" w:cs="Times New Roman"/>
          <w:sz w:val="24"/>
          <w:szCs w:val="24"/>
        </w:rPr>
        <w:t>discrepancy</w:t>
      </w:r>
      <w:r w:rsidR="00FC2662">
        <w:rPr>
          <w:rFonts w:ascii="Times New Roman" w:hAnsi="Times New Roman" w:cs="Times New Roman"/>
          <w:sz w:val="24"/>
          <w:szCs w:val="24"/>
        </w:rPr>
        <w:t xml:space="preserve"> </w:t>
      </w:r>
      <w:r w:rsidR="00FC2662">
        <w:rPr>
          <w:rFonts w:ascii="Times New Roman" w:eastAsiaTheme="minorEastAsia" w:hAnsi="Times New Roman" w:cs="Times New Roman"/>
          <w:sz w:val="24"/>
          <w:szCs w:val="24"/>
        </w:rPr>
        <w:t xml:space="preserve">between the lack of an </w:t>
      </w:r>
      <w:r w:rsidR="00FC2662" w:rsidRPr="00B21183">
        <w:rPr>
          <w:rFonts w:ascii="Times New Roman" w:hAnsi="Times New Roman" w:cs="Times New Roman"/>
          <w:sz w:val="24"/>
          <w:szCs w:val="24"/>
        </w:rPr>
        <w:t>effect of vowel harmony</w:t>
      </w:r>
      <w:r w:rsidR="00FC2662">
        <w:rPr>
          <w:rFonts w:ascii="Times New Roman" w:hAnsi="Times New Roman" w:cs="Times New Roman"/>
          <w:sz w:val="24"/>
          <w:szCs w:val="24"/>
        </w:rPr>
        <w:t xml:space="preserve"> for pseudowords in the present experiment and </w:t>
      </w:r>
      <w:r w:rsidR="00A94118">
        <w:rPr>
          <w:rFonts w:ascii="Times New Roman" w:hAnsi="Times New Roman" w:cs="Times New Roman"/>
          <w:sz w:val="24"/>
          <w:szCs w:val="24"/>
        </w:rPr>
        <w:t xml:space="preserve">in </w:t>
      </w:r>
      <w:r w:rsidR="00FC2662">
        <w:rPr>
          <w:rFonts w:ascii="Times New Roman" w:hAnsi="Times New Roman" w:cs="Times New Roman"/>
          <w:sz w:val="24"/>
          <w:szCs w:val="24"/>
        </w:rPr>
        <w:t>the experiment reported by</w:t>
      </w:r>
      <w:r w:rsidR="00FC2662" w:rsidRPr="00B21183">
        <w:rPr>
          <w:rFonts w:ascii="Times New Roman" w:hAnsi="Times New Roman" w:cs="Times New Roman"/>
          <w:sz w:val="24"/>
          <w:szCs w:val="24"/>
        </w:rPr>
        <w:t xml:space="preserve"> Perea et al.</w:t>
      </w:r>
      <w:r w:rsidR="00FC2662">
        <w:rPr>
          <w:rFonts w:ascii="Times New Roman" w:hAnsi="Times New Roman" w:cs="Times New Roman"/>
          <w:sz w:val="24"/>
          <w:szCs w:val="24"/>
        </w:rPr>
        <w:t>’s</w:t>
      </w:r>
      <w:r w:rsidR="00FC2662" w:rsidRPr="00B21183">
        <w:rPr>
          <w:rFonts w:ascii="Times New Roman" w:hAnsi="Times New Roman" w:cs="Times New Roman"/>
          <w:sz w:val="24"/>
          <w:szCs w:val="24"/>
        </w:rPr>
        <w:t xml:space="preserve"> (202</w:t>
      </w:r>
      <w:r w:rsidR="00A94118">
        <w:rPr>
          <w:rFonts w:ascii="Times New Roman" w:hAnsi="Times New Roman" w:cs="Times New Roman"/>
          <w:sz w:val="24"/>
          <w:szCs w:val="24"/>
        </w:rPr>
        <w:t>2</w:t>
      </w:r>
      <w:r w:rsidR="00FC2662" w:rsidRPr="00B21183">
        <w:rPr>
          <w:rFonts w:ascii="Times New Roman" w:hAnsi="Times New Roman" w:cs="Times New Roman"/>
          <w:sz w:val="24"/>
          <w:szCs w:val="24"/>
        </w:rPr>
        <w:t>)</w:t>
      </w:r>
      <w:r w:rsidR="00FC2662">
        <w:rPr>
          <w:rFonts w:ascii="Times New Roman" w:hAnsi="Times New Roman" w:cs="Times New Roman"/>
          <w:sz w:val="24"/>
          <w:szCs w:val="24"/>
        </w:rPr>
        <w:t xml:space="preserve"> in Finnish.</w:t>
      </w:r>
      <w:r w:rsidR="00FA5E00">
        <w:rPr>
          <w:rFonts w:ascii="Times New Roman" w:hAnsi="Times New Roman" w:cs="Times New Roman"/>
          <w:sz w:val="24"/>
          <w:szCs w:val="24"/>
        </w:rPr>
        <w:t xml:space="preserve"> </w:t>
      </w:r>
      <w:r w:rsidR="00F61AEA">
        <w:rPr>
          <w:rFonts w:ascii="Times New Roman" w:hAnsi="Times New Roman" w:cs="Times New Roman"/>
          <w:sz w:val="24"/>
          <w:szCs w:val="24"/>
        </w:rPr>
        <w:t>There were two basic difference</w:t>
      </w:r>
      <w:r w:rsidR="00D502E4">
        <w:rPr>
          <w:rFonts w:ascii="Times New Roman" w:hAnsi="Times New Roman" w:cs="Times New Roman"/>
          <w:sz w:val="24"/>
          <w:szCs w:val="24"/>
        </w:rPr>
        <w:t>s</w:t>
      </w:r>
      <w:r w:rsidR="00F61AEA">
        <w:rPr>
          <w:rFonts w:ascii="Times New Roman" w:hAnsi="Times New Roman" w:cs="Times New Roman"/>
          <w:sz w:val="24"/>
          <w:szCs w:val="24"/>
        </w:rPr>
        <w:t>.</w:t>
      </w:r>
      <w:r w:rsidR="00FA5E00">
        <w:rPr>
          <w:rFonts w:ascii="Times New Roman" w:hAnsi="Times New Roman" w:cs="Times New Roman"/>
          <w:sz w:val="24"/>
          <w:szCs w:val="24"/>
        </w:rPr>
        <w:t xml:space="preserve"> </w:t>
      </w:r>
      <w:r w:rsidR="004E2B7D">
        <w:rPr>
          <w:rFonts w:ascii="Times New Roman" w:hAnsi="Times New Roman" w:cs="Times New Roman"/>
          <w:sz w:val="24"/>
          <w:szCs w:val="24"/>
        </w:rPr>
        <w:t>On t</w:t>
      </w:r>
      <w:r w:rsidR="00FA5E00">
        <w:rPr>
          <w:rFonts w:ascii="Times New Roman" w:hAnsi="Times New Roman" w:cs="Times New Roman"/>
          <w:sz w:val="24"/>
          <w:szCs w:val="24"/>
        </w:rPr>
        <w:t xml:space="preserve">he one hand, the set of words </w:t>
      </w:r>
      <w:r w:rsidR="00081E10">
        <w:rPr>
          <w:rFonts w:ascii="Times New Roman" w:hAnsi="Times New Roman" w:cs="Times New Roman"/>
          <w:sz w:val="24"/>
          <w:szCs w:val="24"/>
        </w:rPr>
        <w:t xml:space="preserve">in </w:t>
      </w:r>
      <w:r w:rsidR="00441390">
        <w:rPr>
          <w:rFonts w:ascii="Times New Roman" w:hAnsi="Times New Roman" w:cs="Times New Roman"/>
          <w:sz w:val="24"/>
          <w:szCs w:val="24"/>
        </w:rPr>
        <w:t>the Finnish experiment</w:t>
      </w:r>
      <w:r w:rsidR="00081E10">
        <w:rPr>
          <w:rFonts w:ascii="Times New Roman" w:hAnsi="Times New Roman" w:cs="Times New Roman"/>
          <w:sz w:val="24"/>
          <w:szCs w:val="24"/>
        </w:rPr>
        <w:t xml:space="preserve"> </w:t>
      </w:r>
      <w:r w:rsidR="00FA5E00">
        <w:rPr>
          <w:rFonts w:ascii="Times New Roman" w:hAnsi="Times New Roman" w:cs="Times New Roman"/>
          <w:sz w:val="24"/>
          <w:szCs w:val="24"/>
        </w:rPr>
        <w:t>was</w:t>
      </w:r>
      <w:r w:rsidR="00FA5E00" w:rsidRPr="00B21183">
        <w:rPr>
          <w:rFonts w:ascii="Times New Roman" w:hAnsi="Times New Roman" w:cs="Times New Roman"/>
          <w:sz w:val="24"/>
          <w:szCs w:val="24"/>
        </w:rPr>
        <w:t xml:space="preserve"> </w:t>
      </w:r>
      <w:r w:rsidR="00441390">
        <w:rPr>
          <w:rFonts w:ascii="Times New Roman" w:hAnsi="Times New Roman" w:cs="Times New Roman"/>
          <w:sz w:val="24"/>
          <w:szCs w:val="24"/>
        </w:rPr>
        <w:t xml:space="preserve">always </w:t>
      </w:r>
      <w:r w:rsidR="00FA5E00" w:rsidRPr="00B21183">
        <w:rPr>
          <w:rFonts w:ascii="Times New Roman" w:hAnsi="Times New Roman" w:cs="Times New Roman"/>
          <w:sz w:val="24"/>
          <w:szCs w:val="24"/>
        </w:rPr>
        <w:t>harmonious. Thus,</w:t>
      </w:r>
      <w:r w:rsidR="00030FA4">
        <w:rPr>
          <w:rFonts w:ascii="Times New Roman" w:hAnsi="Times New Roman" w:cs="Times New Roman"/>
          <w:sz w:val="24"/>
          <w:szCs w:val="24"/>
        </w:rPr>
        <w:t xml:space="preserve"> </w:t>
      </w:r>
      <w:r w:rsidR="00FA5E00" w:rsidRPr="00B21183">
        <w:rPr>
          <w:rFonts w:ascii="Times New Roman" w:hAnsi="Times New Roman" w:cs="Times New Roman"/>
          <w:sz w:val="24"/>
          <w:szCs w:val="24"/>
        </w:rPr>
        <w:t xml:space="preserve">lack of </w:t>
      </w:r>
      <w:r w:rsidR="00FA5E00">
        <w:rPr>
          <w:rFonts w:ascii="Times New Roman" w:hAnsi="Times New Roman" w:cs="Times New Roman"/>
          <w:sz w:val="24"/>
          <w:szCs w:val="24"/>
        </w:rPr>
        <w:t xml:space="preserve">vowel </w:t>
      </w:r>
      <w:r w:rsidR="00FA5E00" w:rsidRPr="00B21183">
        <w:rPr>
          <w:rFonts w:ascii="Times New Roman" w:hAnsi="Times New Roman" w:cs="Times New Roman"/>
          <w:sz w:val="24"/>
          <w:szCs w:val="24"/>
        </w:rPr>
        <w:t xml:space="preserve">harmony </w:t>
      </w:r>
      <w:r w:rsidR="00A2205C">
        <w:rPr>
          <w:rFonts w:ascii="Times New Roman" w:hAnsi="Times New Roman" w:cs="Times New Roman"/>
          <w:sz w:val="24"/>
          <w:szCs w:val="24"/>
        </w:rPr>
        <w:t xml:space="preserve">in the Finnish </w:t>
      </w:r>
      <w:r w:rsidR="00853D7B">
        <w:rPr>
          <w:rFonts w:ascii="Times New Roman" w:hAnsi="Times New Roman" w:cs="Times New Roman"/>
          <w:sz w:val="24"/>
          <w:szCs w:val="24"/>
        </w:rPr>
        <w:t>would</w:t>
      </w:r>
      <w:r w:rsidR="00B470E9">
        <w:rPr>
          <w:rFonts w:ascii="Times New Roman" w:hAnsi="Times New Roman" w:cs="Times New Roman"/>
          <w:sz w:val="24"/>
          <w:szCs w:val="24"/>
        </w:rPr>
        <w:t xml:space="preserve"> have </w:t>
      </w:r>
      <w:r w:rsidR="00DB58C0">
        <w:rPr>
          <w:rFonts w:ascii="Times New Roman" w:hAnsi="Times New Roman" w:cs="Times New Roman"/>
          <w:sz w:val="24"/>
          <w:szCs w:val="24"/>
        </w:rPr>
        <w:t>signalled</w:t>
      </w:r>
      <w:r w:rsidR="00FA5E00">
        <w:rPr>
          <w:rFonts w:ascii="Times New Roman" w:hAnsi="Times New Roman" w:cs="Times New Roman"/>
          <w:sz w:val="24"/>
          <w:szCs w:val="24"/>
        </w:rPr>
        <w:t xml:space="preserve"> </w:t>
      </w:r>
      <w:r w:rsidR="00FA5E00" w:rsidRPr="00B21183">
        <w:rPr>
          <w:rFonts w:ascii="Times New Roman" w:hAnsi="Times New Roman" w:cs="Times New Roman"/>
          <w:sz w:val="24"/>
          <w:szCs w:val="24"/>
        </w:rPr>
        <w:t>that the stimulus was not a word</w:t>
      </w:r>
      <w:r w:rsidR="00FA5E00">
        <w:rPr>
          <w:rFonts w:ascii="Times New Roman" w:hAnsi="Times New Roman" w:cs="Times New Roman"/>
          <w:sz w:val="24"/>
          <w:szCs w:val="24"/>
        </w:rPr>
        <w:t xml:space="preserve">, </w:t>
      </w:r>
      <w:r w:rsidR="00B470E9">
        <w:rPr>
          <w:rFonts w:ascii="Times New Roman" w:hAnsi="Times New Roman" w:cs="Times New Roman"/>
          <w:sz w:val="24"/>
          <w:szCs w:val="24"/>
        </w:rPr>
        <w:t>leading</w:t>
      </w:r>
      <w:r w:rsidR="00FA5E00">
        <w:rPr>
          <w:rFonts w:ascii="Times New Roman" w:hAnsi="Times New Roman" w:cs="Times New Roman"/>
          <w:sz w:val="24"/>
          <w:szCs w:val="24"/>
        </w:rPr>
        <w:t xml:space="preserve"> to faster</w:t>
      </w:r>
      <w:r w:rsidR="00B470E9">
        <w:rPr>
          <w:rFonts w:ascii="Times New Roman" w:hAnsi="Times New Roman" w:cs="Times New Roman"/>
          <w:sz w:val="24"/>
          <w:szCs w:val="24"/>
        </w:rPr>
        <w:t xml:space="preserve"> and more </w:t>
      </w:r>
      <w:r w:rsidR="00B470E9">
        <w:rPr>
          <w:rFonts w:ascii="Times New Roman" w:hAnsi="Times New Roman" w:cs="Times New Roman"/>
          <w:sz w:val="24"/>
          <w:szCs w:val="24"/>
        </w:rPr>
        <w:lastRenderedPageBreak/>
        <w:t>accurate</w:t>
      </w:r>
      <w:r w:rsidR="00FA5E00">
        <w:rPr>
          <w:rFonts w:ascii="Times New Roman" w:hAnsi="Times New Roman" w:cs="Times New Roman"/>
          <w:sz w:val="24"/>
          <w:szCs w:val="24"/>
        </w:rPr>
        <w:t xml:space="preserve"> “no” responses to disharmonious pseudowords</w:t>
      </w:r>
      <w:r w:rsidR="00FA5E00" w:rsidRPr="00B21183">
        <w:rPr>
          <w:rFonts w:ascii="Times New Roman" w:hAnsi="Times New Roman" w:cs="Times New Roman"/>
          <w:sz w:val="24"/>
          <w:szCs w:val="24"/>
        </w:rPr>
        <w:t xml:space="preserve">. On the other hand, </w:t>
      </w:r>
      <w:r w:rsidR="00017E05">
        <w:rPr>
          <w:rFonts w:ascii="Times New Roman" w:hAnsi="Times New Roman" w:cs="Times New Roman"/>
          <w:sz w:val="24"/>
          <w:szCs w:val="24"/>
        </w:rPr>
        <w:t xml:space="preserve">in Turkish, around </w:t>
      </w:r>
      <w:r w:rsidR="00FA5E00">
        <w:rPr>
          <w:rFonts w:ascii="Times New Roman" w:hAnsi="Times New Roman" w:cs="Times New Roman"/>
          <w:sz w:val="24"/>
          <w:szCs w:val="24"/>
        </w:rPr>
        <w:t xml:space="preserve">25% of </w:t>
      </w:r>
      <w:r w:rsidR="00030FA4">
        <w:rPr>
          <w:rFonts w:ascii="Times New Roman" w:hAnsi="Times New Roman" w:cs="Times New Roman"/>
          <w:sz w:val="24"/>
          <w:szCs w:val="24"/>
        </w:rPr>
        <w:t>words</w:t>
      </w:r>
      <w:r w:rsidR="00FA5E00">
        <w:rPr>
          <w:rFonts w:ascii="Times New Roman" w:hAnsi="Times New Roman" w:cs="Times New Roman"/>
          <w:sz w:val="24"/>
          <w:szCs w:val="24"/>
        </w:rPr>
        <w:t xml:space="preserve"> are not</w:t>
      </w:r>
      <w:r w:rsidR="00FA5E00" w:rsidRPr="00B21183">
        <w:rPr>
          <w:rFonts w:ascii="Times New Roman" w:hAnsi="Times New Roman" w:cs="Times New Roman"/>
          <w:sz w:val="24"/>
          <w:szCs w:val="24"/>
        </w:rPr>
        <w:t xml:space="preserve"> harmonious</w:t>
      </w:r>
      <w:r w:rsidR="00017E05">
        <w:rPr>
          <w:rFonts w:ascii="Times New Roman" w:hAnsi="Times New Roman" w:cs="Times New Roman"/>
          <w:sz w:val="24"/>
          <w:szCs w:val="24"/>
        </w:rPr>
        <w:t xml:space="preserve">, </w:t>
      </w:r>
      <w:r w:rsidR="00030FA4">
        <w:rPr>
          <w:rFonts w:ascii="Times New Roman" w:hAnsi="Times New Roman" w:cs="Times New Roman"/>
          <w:sz w:val="24"/>
          <w:szCs w:val="24"/>
        </w:rPr>
        <w:t>which</w:t>
      </w:r>
      <w:r w:rsidR="00017E05">
        <w:rPr>
          <w:rFonts w:ascii="Times New Roman" w:hAnsi="Times New Roman" w:cs="Times New Roman"/>
          <w:sz w:val="24"/>
          <w:szCs w:val="24"/>
        </w:rPr>
        <w:t xml:space="preserve"> is dramatically smaller in Finnish</w:t>
      </w:r>
      <w:r w:rsidR="000C4708">
        <w:rPr>
          <w:rFonts w:ascii="Times New Roman" w:hAnsi="Times New Roman" w:cs="Times New Roman"/>
          <w:sz w:val="24"/>
          <w:szCs w:val="24"/>
        </w:rPr>
        <w:t xml:space="preserve"> for which disharmonious words are extremely low</w:t>
      </w:r>
      <w:r w:rsidR="00FA5E00">
        <w:rPr>
          <w:rFonts w:ascii="Times New Roman" w:hAnsi="Times New Roman" w:cs="Times New Roman"/>
          <w:sz w:val="24"/>
          <w:szCs w:val="24"/>
        </w:rPr>
        <w:t>.</w:t>
      </w:r>
      <w:r w:rsidR="00A34B42">
        <w:rPr>
          <w:rFonts w:ascii="Times New Roman" w:hAnsi="Times New Roman" w:cs="Times New Roman"/>
          <w:sz w:val="24"/>
          <w:szCs w:val="24"/>
        </w:rPr>
        <w:t xml:space="preserve"> Thus</w:t>
      </w:r>
      <w:r w:rsidR="00FA5E00" w:rsidRPr="00B21183">
        <w:rPr>
          <w:rFonts w:ascii="Times New Roman" w:hAnsi="Times New Roman" w:cs="Times New Roman"/>
          <w:sz w:val="24"/>
          <w:szCs w:val="24"/>
        </w:rPr>
        <w:t xml:space="preserve">, Turkish readers may not use “vowel disharmony” </w:t>
      </w:r>
      <w:r w:rsidR="00441390">
        <w:rPr>
          <w:rFonts w:ascii="Times New Roman" w:hAnsi="Times New Roman" w:cs="Times New Roman"/>
          <w:sz w:val="24"/>
          <w:szCs w:val="24"/>
        </w:rPr>
        <w:t xml:space="preserve">as a </w:t>
      </w:r>
      <w:r w:rsidR="00A2205C">
        <w:rPr>
          <w:rFonts w:ascii="Times New Roman" w:hAnsi="Times New Roman" w:cs="Times New Roman"/>
          <w:sz w:val="24"/>
          <w:szCs w:val="24"/>
        </w:rPr>
        <w:t xml:space="preserve">reliable </w:t>
      </w:r>
      <w:r w:rsidR="00441390">
        <w:rPr>
          <w:rFonts w:ascii="Times New Roman" w:hAnsi="Times New Roman" w:cs="Times New Roman"/>
          <w:sz w:val="24"/>
          <w:szCs w:val="24"/>
        </w:rPr>
        <w:t>marker for</w:t>
      </w:r>
      <w:r w:rsidR="008B49E3">
        <w:rPr>
          <w:rFonts w:ascii="Times New Roman" w:hAnsi="Times New Roman" w:cs="Times New Roman"/>
          <w:sz w:val="24"/>
          <w:szCs w:val="24"/>
        </w:rPr>
        <w:t xml:space="preserve"> “no” response</w:t>
      </w:r>
      <w:r w:rsidR="00441390">
        <w:rPr>
          <w:rFonts w:ascii="Times New Roman" w:hAnsi="Times New Roman" w:cs="Times New Roman"/>
          <w:sz w:val="24"/>
          <w:szCs w:val="24"/>
        </w:rPr>
        <w:t>s</w:t>
      </w:r>
      <w:r w:rsidR="008B49E3">
        <w:rPr>
          <w:rFonts w:ascii="Times New Roman" w:hAnsi="Times New Roman" w:cs="Times New Roman"/>
          <w:sz w:val="24"/>
          <w:szCs w:val="24"/>
        </w:rPr>
        <w:t xml:space="preserve">. </w:t>
      </w:r>
      <w:r w:rsidR="00FA5E00">
        <w:rPr>
          <w:rFonts w:ascii="Times New Roman" w:hAnsi="Times New Roman" w:cs="Times New Roman"/>
          <w:sz w:val="24"/>
          <w:szCs w:val="24"/>
        </w:rPr>
        <w:t xml:space="preserve">To </w:t>
      </w:r>
      <w:r w:rsidR="00FC46E2">
        <w:rPr>
          <w:rFonts w:ascii="Times New Roman" w:hAnsi="Times New Roman" w:cs="Times New Roman"/>
          <w:sz w:val="24"/>
          <w:szCs w:val="24"/>
        </w:rPr>
        <w:t>tell apart</w:t>
      </w:r>
      <w:r w:rsidR="00FA5E00">
        <w:rPr>
          <w:rFonts w:ascii="Times New Roman" w:hAnsi="Times New Roman" w:cs="Times New Roman"/>
          <w:sz w:val="24"/>
          <w:szCs w:val="24"/>
        </w:rPr>
        <w:t xml:space="preserve"> these two explanations, we designed Experiment 2</w:t>
      </w:r>
      <w:r w:rsidR="00A94118">
        <w:rPr>
          <w:rFonts w:ascii="Times New Roman" w:hAnsi="Times New Roman" w:cs="Times New Roman"/>
          <w:sz w:val="24"/>
          <w:szCs w:val="24"/>
        </w:rPr>
        <w:t xml:space="preserve">. As in the </w:t>
      </w:r>
      <w:r w:rsidR="00A94118">
        <w:rPr>
          <w:rFonts w:ascii="Times New Roman" w:hAnsi="Times New Roman" w:cs="Times New Roman"/>
          <w:sz w:val="24"/>
          <w:szCs w:val="24"/>
        </w:rPr>
        <w:t xml:space="preserve">Perea et al. (2022) </w:t>
      </w:r>
      <w:r w:rsidR="00A94118">
        <w:rPr>
          <w:rFonts w:ascii="Times New Roman" w:hAnsi="Times New Roman" w:cs="Times New Roman"/>
          <w:sz w:val="24"/>
          <w:szCs w:val="24"/>
        </w:rPr>
        <w:t xml:space="preserve">experiment, all words </w:t>
      </w:r>
      <w:r w:rsidR="00FC46E2">
        <w:rPr>
          <w:rFonts w:ascii="Times New Roman" w:hAnsi="Times New Roman" w:cs="Times New Roman"/>
          <w:sz w:val="24"/>
          <w:szCs w:val="24"/>
        </w:rPr>
        <w:t>w</w:t>
      </w:r>
      <w:r w:rsidR="00A94118">
        <w:rPr>
          <w:rFonts w:ascii="Times New Roman" w:hAnsi="Times New Roman" w:cs="Times New Roman"/>
          <w:sz w:val="24"/>
          <w:szCs w:val="24"/>
        </w:rPr>
        <w:t>ere harmonious. T</w:t>
      </w:r>
      <w:r w:rsidR="00FA5E00">
        <w:rPr>
          <w:rFonts w:ascii="Times New Roman" w:hAnsi="Times New Roman" w:cs="Times New Roman"/>
          <w:sz w:val="24"/>
          <w:szCs w:val="24"/>
        </w:rPr>
        <w:t xml:space="preserve">he set of pseudowords was the same as in Experiment </w:t>
      </w:r>
      <w:r w:rsidR="00873E3A">
        <w:rPr>
          <w:rFonts w:ascii="Times New Roman" w:hAnsi="Times New Roman" w:cs="Times New Roman"/>
          <w:sz w:val="24"/>
          <w:szCs w:val="24"/>
        </w:rPr>
        <w:t xml:space="preserve">1, </w:t>
      </w:r>
      <w:r w:rsidR="00E55A06">
        <w:rPr>
          <w:rFonts w:ascii="Times New Roman" w:hAnsi="Times New Roman" w:cs="Times New Roman"/>
          <w:sz w:val="24"/>
          <w:szCs w:val="24"/>
        </w:rPr>
        <w:t>except that</w:t>
      </w:r>
      <w:r w:rsidR="00873E3A">
        <w:rPr>
          <w:rFonts w:ascii="Times New Roman" w:hAnsi="Times New Roman" w:cs="Times New Roman"/>
          <w:sz w:val="24"/>
          <w:szCs w:val="24"/>
        </w:rPr>
        <w:t xml:space="preserve"> all words were now harmonious</w:t>
      </w:r>
      <w:r w:rsidR="00FC46E2">
        <w:rPr>
          <w:rFonts w:ascii="Times New Roman" w:hAnsi="Times New Roman" w:cs="Times New Roman"/>
          <w:sz w:val="24"/>
          <w:szCs w:val="24"/>
        </w:rPr>
        <w:t xml:space="preserve">. </w:t>
      </w:r>
      <w:r w:rsidR="00441390">
        <w:rPr>
          <w:rFonts w:ascii="Times New Roman" w:eastAsiaTheme="minorEastAsia" w:hAnsi="Times New Roman" w:cs="Times New Roman"/>
          <w:sz w:val="24"/>
          <w:szCs w:val="24"/>
        </w:rPr>
        <w:t xml:space="preserve">If the cause of the discrepancy between </w:t>
      </w:r>
      <w:r w:rsidR="004A3277">
        <w:rPr>
          <w:rFonts w:ascii="Times New Roman" w:eastAsiaTheme="minorEastAsia" w:hAnsi="Times New Roman" w:cs="Times New Roman"/>
          <w:sz w:val="24"/>
          <w:szCs w:val="24"/>
        </w:rPr>
        <w:t xml:space="preserve">the vowel </w:t>
      </w:r>
      <w:r w:rsidR="00A94118">
        <w:rPr>
          <w:rFonts w:ascii="Times New Roman" w:eastAsiaTheme="minorEastAsia" w:hAnsi="Times New Roman" w:cs="Times New Roman"/>
          <w:sz w:val="24"/>
          <w:szCs w:val="24"/>
        </w:rPr>
        <w:t xml:space="preserve">harmony effect </w:t>
      </w:r>
      <w:r w:rsidR="00A94118">
        <w:rPr>
          <w:rFonts w:ascii="Times New Roman" w:eastAsiaTheme="minorEastAsia" w:hAnsi="Times New Roman" w:cs="Times New Roman"/>
          <w:sz w:val="24"/>
          <w:szCs w:val="24"/>
        </w:rPr>
        <w:t>for pseudowords</w:t>
      </w:r>
      <w:r w:rsidR="00A94118">
        <w:rPr>
          <w:rFonts w:ascii="Times New Roman" w:eastAsiaTheme="minorEastAsia" w:hAnsi="Times New Roman" w:cs="Times New Roman"/>
          <w:sz w:val="24"/>
          <w:szCs w:val="24"/>
        </w:rPr>
        <w:t xml:space="preserve"> between </w:t>
      </w:r>
      <w:r w:rsidR="00DB58C0">
        <w:rPr>
          <w:rFonts w:ascii="Times New Roman" w:eastAsiaTheme="minorEastAsia" w:hAnsi="Times New Roman" w:cs="Times New Roman"/>
          <w:sz w:val="24"/>
          <w:szCs w:val="24"/>
        </w:rPr>
        <w:t xml:space="preserve">the current </w:t>
      </w:r>
      <w:r w:rsidR="004A3277">
        <w:rPr>
          <w:rFonts w:ascii="Times New Roman" w:eastAsiaTheme="minorEastAsia" w:hAnsi="Times New Roman" w:cs="Times New Roman"/>
          <w:sz w:val="24"/>
          <w:szCs w:val="24"/>
        </w:rPr>
        <w:t>experiment</w:t>
      </w:r>
      <w:r w:rsidR="00441390">
        <w:rPr>
          <w:rFonts w:ascii="Times New Roman" w:eastAsiaTheme="minorEastAsia" w:hAnsi="Times New Roman" w:cs="Times New Roman"/>
          <w:sz w:val="24"/>
          <w:szCs w:val="24"/>
        </w:rPr>
        <w:t xml:space="preserve"> and Perea et al.’s (</w:t>
      </w:r>
      <w:r w:rsidR="00A94118">
        <w:rPr>
          <w:rFonts w:ascii="Times New Roman" w:hAnsi="Times New Roman" w:cs="Times New Roman"/>
          <w:sz w:val="24"/>
          <w:szCs w:val="24"/>
        </w:rPr>
        <w:t>2022</w:t>
      </w:r>
      <w:r w:rsidR="00441390">
        <w:rPr>
          <w:rFonts w:ascii="Times New Roman" w:eastAsiaTheme="minorEastAsia" w:hAnsi="Times New Roman" w:cs="Times New Roman"/>
          <w:sz w:val="24"/>
          <w:szCs w:val="24"/>
        </w:rPr>
        <w:t>) Experiment 3 was only the experimental design</w:t>
      </w:r>
      <w:r w:rsidR="00441390">
        <w:rPr>
          <w:rFonts w:ascii="Times New Roman" w:hAnsi="Times New Roman" w:cs="Times New Roman"/>
          <w:sz w:val="24"/>
          <w:szCs w:val="24"/>
        </w:rPr>
        <w:t>, one would expect an effect of vowel harmony for pseudowords when only using harmonious words in the set of stimuli. Alternatively, if vowel disharmony is not used as a marker for “no” responses in Turkish, one would expect similar response times and error rates for harmonious and disharmonious pseudowords</w:t>
      </w:r>
      <w:r w:rsidR="00A94118">
        <w:rPr>
          <w:rFonts w:ascii="Times New Roman" w:hAnsi="Times New Roman" w:cs="Times New Roman"/>
          <w:sz w:val="24"/>
          <w:szCs w:val="24"/>
        </w:rPr>
        <w:t xml:space="preserve"> in Experiment 2</w:t>
      </w:r>
      <w:r w:rsidR="00441390">
        <w:rPr>
          <w:rFonts w:ascii="Times New Roman" w:hAnsi="Times New Roman" w:cs="Times New Roman"/>
          <w:sz w:val="24"/>
          <w:szCs w:val="24"/>
        </w:rPr>
        <w:t>.</w:t>
      </w:r>
    </w:p>
    <w:p w14:paraId="2D11EDF4" w14:textId="77777777" w:rsidR="00FA5E00" w:rsidRPr="00B21183" w:rsidRDefault="00FA5E00" w:rsidP="00F21BC4">
      <w:pPr>
        <w:spacing w:line="480" w:lineRule="auto"/>
        <w:rPr>
          <w:rFonts w:ascii="Times New Roman" w:hAnsi="Times New Roman" w:cs="Times New Roman"/>
          <w:b/>
          <w:bCs/>
          <w:sz w:val="24"/>
          <w:szCs w:val="24"/>
        </w:rPr>
      </w:pPr>
      <w:r w:rsidRPr="00B21183">
        <w:rPr>
          <w:rFonts w:ascii="Times New Roman" w:hAnsi="Times New Roman" w:cs="Times New Roman"/>
          <w:b/>
          <w:bCs/>
          <w:sz w:val="24"/>
          <w:szCs w:val="24"/>
        </w:rPr>
        <w:t>Experiment 2</w:t>
      </w:r>
    </w:p>
    <w:p w14:paraId="7228D398" w14:textId="74880B92" w:rsidR="4686ABA5" w:rsidRDefault="0FCB4B77" w:rsidP="00F21BC4">
      <w:pPr>
        <w:spacing w:line="480" w:lineRule="auto"/>
        <w:rPr>
          <w:rFonts w:ascii="Times New Roman" w:hAnsi="Times New Roman" w:cs="Times New Roman"/>
          <w:b/>
          <w:bCs/>
          <w:sz w:val="24"/>
          <w:szCs w:val="24"/>
        </w:rPr>
      </w:pPr>
      <w:r w:rsidRPr="00B21183">
        <w:rPr>
          <w:rFonts w:ascii="Times New Roman" w:hAnsi="Times New Roman" w:cs="Times New Roman"/>
          <w:b/>
          <w:bCs/>
          <w:sz w:val="24"/>
          <w:szCs w:val="24"/>
        </w:rPr>
        <w:t>Method</w:t>
      </w:r>
    </w:p>
    <w:p w14:paraId="15039E0F" w14:textId="7D6B78FA" w:rsidR="00370D11" w:rsidRPr="00B21183" w:rsidRDefault="00370D11" w:rsidP="00F21BC4">
      <w:pPr>
        <w:spacing w:line="480" w:lineRule="auto"/>
        <w:rPr>
          <w:rFonts w:ascii="Times New Roman" w:hAnsi="Times New Roman" w:cs="Times New Roman"/>
          <w:b/>
          <w:bCs/>
          <w:sz w:val="24"/>
          <w:szCs w:val="24"/>
        </w:rPr>
      </w:pPr>
      <w:r w:rsidRPr="00B21183">
        <w:rPr>
          <w:rFonts w:ascii="Times New Roman" w:hAnsi="Times New Roman" w:cs="Times New Roman"/>
          <w:sz w:val="24"/>
          <w:szCs w:val="24"/>
        </w:rPr>
        <w:t xml:space="preserve">This sample procedure and analysis </w:t>
      </w:r>
      <w:r>
        <w:rPr>
          <w:rFonts w:ascii="Times New Roman" w:hAnsi="Times New Roman" w:cs="Times New Roman"/>
          <w:sz w:val="24"/>
          <w:szCs w:val="24"/>
        </w:rPr>
        <w:t>were</w:t>
      </w:r>
      <w:r w:rsidRPr="00B21183">
        <w:rPr>
          <w:rFonts w:ascii="Times New Roman" w:hAnsi="Times New Roman" w:cs="Times New Roman"/>
          <w:sz w:val="24"/>
          <w:szCs w:val="24"/>
        </w:rPr>
        <w:t xml:space="preserve"> pre-registered at </w:t>
      </w:r>
      <w:hyperlink r:id="rId14" w:history="1">
        <w:r w:rsidRPr="00B21183">
          <w:rPr>
            <w:rStyle w:val="Hyperlink"/>
            <w:rFonts w:ascii="Times New Roman" w:hAnsi="Times New Roman" w:cs="Times New Roman"/>
            <w:sz w:val="24"/>
            <w:szCs w:val="24"/>
          </w:rPr>
          <w:t>https://osf.io/25wsh</w:t>
        </w:r>
      </w:hyperlink>
      <w:r>
        <w:rPr>
          <w:rFonts w:ascii="Times New Roman" w:hAnsi="Times New Roman" w:cs="Times New Roman"/>
          <w:sz w:val="24"/>
          <w:szCs w:val="24"/>
        </w:rPr>
        <w:t>.</w:t>
      </w:r>
    </w:p>
    <w:p w14:paraId="7697B983" w14:textId="47BD399B" w:rsidR="4686ABA5" w:rsidRPr="00B21183" w:rsidRDefault="0FCB4B77" w:rsidP="00F21BC4">
      <w:pPr>
        <w:spacing w:line="480" w:lineRule="auto"/>
        <w:rPr>
          <w:rFonts w:ascii="Times New Roman" w:hAnsi="Times New Roman" w:cs="Times New Roman"/>
          <w:i/>
          <w:iCs/>
          <w:sz w:val="24"/>
          <w:szCs w:val="24"/>
        </w:rPr>
      </w:pPr>
      <w:r w:rsidRPr="00B21183">
        <w:rPr>
          <w:rFonts w:ascii="Times New Roman" w:hAnsi="Times New Roman" w:cs="Times New Roman"/>
          <w:i/>
          <w:iCs/>
          <w:sz w:val="24"/>
          <w:szCs w:val="24"/>
        </w:rPr>
        <w:t xml:space="preserve">Participants </w:t>
      </w:r>
    </w:p>
    <w:p w14:paraId="33D1AB1D" w14:textId="35ABCEDB" w:rsidR="4686ABA5" w:rsidRPr="00B21183" w:rsidRDefault="00FC46E2" w:rsidP="00F21BC4">
      <w:pPr>
        <w:spacing w:line="480" w:lineRule="auto"/>
        <w:rPr>
          <w:rFonts w:ascii="Times New Roman" w:hAnsi="Times New Roman" w:cs="Times New Roman"/>
          <w:sz w:val="24"/>
          <w:szCs w:val="24"/>
        </w:rPr>
      </w:pPr>
      <w:r>
        <w:rPr>
          <w:rFonts w:ascii="Times New Roman" w:hAnsi="Times New Roman" w:cs="Times New Roman"/>
          <w:sz w:val="24"/>
          <w:szCs w:val="24"/>
        </w:rPr>
        <w:t>A new sample of t</w:t>
      </w:r>
      <w:r w:rsidR="0FCB4B77" w:rsidRPr="00B21183">
        <w:rPr>
          <w:rFonts w:ascii="Times New Roman" w:hAnsi="Times New Roman" w:cs="Times New Roman"/>
          <w:sz w:val="24"/>
          <w:szCs w:val="24"/>
        </w:rPr>
        <w:t>hirty-six Turkish participants</w:t>
      </w:r>
      <w:r>
        <w:rPr>
          <w:rFonts w:ascii="Times New Roman" w:hAnsi="Times New Roman" w:cs="Times New Roman"/>
          <w:sz w:val="24"/>
          <w:szCs w:val="24"/>
        </w:rPr>
        <w:t xml:space="preserve"> from the same population as Experiment 1</w:t>
      </w:r>
      <w:r w:rsidR="0FCB4B77" w:rsidRPr="00B21183">
        <w:rPr>
          <w:rFonts w:ascii="Times New Roman" w:hAnsi="Times New Roman" w:cs="Times New Roman"/>
          <w:sz w:val="24"/>
          <w:szCs w:val="24"/>
        </w:rPr>
        <w:t xml:space="preserve"> part</w:t>
      </w:r>
      <w:r>
        <w:rPr>
          <w:rFonts w:ascii="Times New Roman" w:hAnsi="Times New Roman" w:cs="Times New Roman"/>
          <w:sz w:val="24"/>
          <w:szCs w:val="24"/>
        </w:rPr>
        <w:t>icipated</w:t>
      </w:r>
      <w:r w:rsidR="0FCB4B77" w:rsidRPr="00B21183">
        <w:rPr>
          <w:rFonts w:ascii="Times New Roman" w:hAnsi="Times New Roman" w:cs="Times New Roman"/>
          <w:sz w:val="24"/>
          <w:szCs w:val="24"/>
        </w:rPr>
        <w:t xml:space="preserve"> in </w:t>
      </w:r>
      <w:r w:rsidR="0FCB4B77" w:rsidRPr="00DB58C0">
        <w:rPr>
          <w:rFonts w:ascii="Times New Roman" w:hAnsi="Times New Roman" w:cs="Times New Roman"/>
          <w:sz w:val="24"/>
          <w:szCs w:val="24"/>
        </w:rPr>
        <w:t xml:space="preserve">the </w:t>
      </w:r>
      <w:commentRangeStart w:id="11"/>
      <w:r w:rsidR="0FCB4B77" w:rsidRPr="00DB58C0">
        <w:rPr>
          <w:rFonts w:ascii="Times New Roman" w:hAnsi="Times New Roman" w:cs="Times New Roman"/>
          <w:sz w:val="24"/>
          <w:szCs w:val="24"/>
        </w:rPr>
        <w:t>experiment</w:t>
      </w:r>
      <w:r w:rsidR="00D459EB" w:rsidRPr="00DB58C0">
        <w:rPr>
          <w:rFonts w:ascii="Times New Roman" w:hAnsi="Times New Roman" w:cs="Times New Roman"/>
          <w:sz w:val="24"/>
          <w:szCs w:val="24"/>
        </w:rPr>
        <w:t xml:space="preserve"> (M</w:t>
      </w:r>
      <w:r w:rsidR="00A94118" w:rsidRPr="00A94118">
        <w:rPr>
          <w:rFonts w:ascii="Times New Roman" w:hAnsi="Times New Roman" w:cs="Times New Roman"/>
          <w:sz w:val="24"/>
          <w:szCs w:val="24"/>
          <w:vertAlign w:val="subscript"/>
        </w:rPr>
        <w:t>age</w:t>
      </w:r>
      <w:r w:rsidR="00D459EB" w:rsidRPr="00DB58C0">
        <w:rPr>
          <w:rFonts w:ascii="Times New Roman" w:hAnsi="Times New Roman" w:cs="Times New Roman"/>
          <w:sz w:val="24"/>
          <w:szCs w:val="24"/>
        </w:rPr>
        <w:t xml:space="preserve"> = 26.</w:t>
      </w:r>
      <w:r w:rsidR="009E30AB" w:rsidRPr="00DB58C0">
        <w:rPr>
          <w:rFonts w:ascii="Times New Roman" w:hAnsi="Times New Roman" w:cs="Times New Roman"/>
          <w:sz w:val="24"/>
          <w:szCs w:val="24"/>
        </w:rPr>
        <w:t>94</w:t>
      </w:r>
      <w:r w:rsidR="00D459EB" w:rsidRPr="00DB58C0">
        <w:rPr>
          <w:rFonts w:ascii="Times New Roman" w:hAnsi="Times New Roman" w:cs="Times New Roman"/>
          <w:sz w:val="24"/>
          <w:szCs w:val="24"/>
        </w:rPr>
        <w:t>, SD</w:t>
      </w:r>
      <w:r w:rsidR="00A94118" w:rsidRPr="00A94118">
        <w:rPr>
          <w:rFonts w:ascii="Times New Roman" w:hAnsi="Times New Roman" w:cs="Times New Roman"/>
          <w:sz w:val="24"/>
          <w:szCs w:val="24"/>
          <w:vertAlign w:val="subscript"/>
        </w:rPr>
        <w:t>age</w:t>
      </w:r>
      <w:r w:rsidR="00D459EB" w:rsidRPr="00DB58C0">
        <w:rPr>
          <w:rFonts w:ascii="Times New Roman" w:hAnsi="Times New Roman" w:cs="Times New Roman"/>
          <w:sz w:val="24"/>
          <w:szCs w:val="24"/>
        </w:rPr>
        <w:t xml:space="preserve"> = </w:t>
      </w:r>
      <w:r w:rsidR="009E30AB" w:rsidRPr="00DB58C0">
        <w:rPr>
          <w:rFonts w:ascii="Times New Roman" w:hAnsi="Times New Roman" w:cs="Times New Roman"/>
          <w:sz w:val="24"/>
          <w:szCs w:val="24"/>
        </w:rPr>
        <w:t>8.74</w:t>
      </w:r>
      <w:r w:rsidR="00D459EB" w:rsidRPr="00DB58C0">
        <w:rPr>
          <w:rFonts w:ascii="Times New Roman" w:hAnsi="Times New Roman" w:cs="Times New Roman"/>
          <w:sz w:val="24"/>
          <w:szCs w:val="24"/>
        </w:rPr>
        <w:t>)</w:t>
      </w:r>
      <w:r w:rsidR="0FCB4B77" w:rsidRPr="00DB58C0">
        <w:rPr>
          <w:rFonts w:ascii="Times New Roman" w:hAnsi="Times New Roman" w:cs="Times New Roman"/>
          <w:sz w:val="24"/>
          <w:szCs w:val="24"/>
        </w:rPr>
        <w:t xml:space="preserve">. None of them </w:t>
      </w:r>
      <w:commentRangeEnd w:id="11"/>
      <w:r w:rsidR="00441390" w:rsidRPr="00DB58C0">
        <w:rPr>
          <w:rStyle w:val="CommentReference"/>
        </w:rPr>
        <w:commentReference w:id="11"/>
      </w:r>
      <w:r w:rsidR="0FCB4B77" w:rsidRPr="00B21183">
        <w:rPr>
          <w:rFonts w:ascii="Times New Roman" w:hAnsi="Times New Roman" w:cs="Times New Roman"/>
          <w:sz w:val="24"/>
          <w:szCs w:val="24"/>
        </w:rPr>
        <w:t xml:space="preserve">reported having any speech/reading problems.  </w:t>
      </w:r>
    </w:p>
    <w:p w14:paraId="3D245D5F" w14:textId="0389AD35" w:rsidR="4686ABA5" w:rsidRPr="00B21183" w:rsidRDefault="0FCB4B77" w:rsidP="00F21BC4">
      <w:pPr>
        <w:spacing w:line="480" w:lineRule="auto"/>
        <w:rPr>
          <w:rFonts w:ascii="Times New Roman" w:hAnsi="Times New Roman" w:cs="Times New Roman"/>
          <w:i/>
          <w:iCs/>
          <w:sz w:val="24"/>
          <w:szCs w:val="24"/>
        </w:rPr>
      </w:pPr>
      <w:r w:rsidRPr="00B21183">
        <w:rPr>
          <w:rFonts w:ascii="Times New Roman" w:hAnsi="Times New Roman" w:cs="Times New Roman"/>
          <w:i/>
          <w:iCs/>
          <w:sz w:val="24"/>
          <w:szCs w:val="24"/>
        </w:rPr>
        <w:t xml:space="preserve">Materials </w:t>
      </w:r>
    </w:p>
    <w:p w14:paraId="0BBB18F7" w14:textId="525B5F7C" w:rsidR="4686ABA5" w:rsidRPr="00B21183" w:rsidRDefault="00FC46E2" w:rsidP="00F21BC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employed the same set of pseudowords as in Experiment 1. As for the word stimuli, we kept the 71</w:t>
      </w:r>
      <w:r w:rsidR="0FCB4B77" w:rsidRPr="00B21183">
        <w:rPr>
          <w:rFonts w:ascii="Times New Roman" w:eastAsiaTheme="minorEastAsia" w:hAnsi="Times New Roman" w:cs="Times New Roman"/>
          <w:sz w:val="24"/>
          <w:szCs w:val="24"/>
        </w:rPr>
        <w:t xml:space="preserve"> </w:t>
      </w:r>
      <w:r w:rsidR="00BC09E7" w:rsidRPr="00B21183">
        <w:rPr>
          <w:rFonts w:ascii="Times New Roman" w:eastAsiaTheme="minorEastAsia" w:hAnsi="Times New Roman" w:cs="Times New Roman"/>
          <w:sz w:val="24"/>
          <w:szCs w:val="24"/>
        </w:rPr>
        <w:t>harmonious</w:t>
      </w:r>
      <w:r w:rsidR="0FCB4B77" w:rsidRPr="00B2118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nouns</w:t>
      </w:r>
      <w:r w:rsidR="0FCB4B77" w:rsidRPr="00B2118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from</w:t>
      </w:r>
      <w:r w:rsidR="0FCB4B77" w:rsidRPr="00B21183">
        <w:rPr>
          <w:rFonts w:ascii="Times New Roman" w:eastAsiaTheme="minorEastAsia" w:hAnsi="Times New Roman" w:cs="Times New Roman"/>
          <w:sz w:val="24"/>
          <w:szCs w:val="24"/>
        </w:rPr>
        <w:t xml:space="preserve"> </w:t>
      </w:r>
      <w:r w:rsidR="00244B8B">
        <w:rPr>
          <w:rFonts w:ascii="Times New Roman" w:eastAsiaTheme="minorEastAsia" w:hAnsi="Times New Roman" w:cs="Times New Roman"/>
          <w:sz w:val="24"/>
          <w:szCs w:val="24"/>
        </w:rPr>
        <w:t>E</w:t>
      </w:r>
      <w:r w:rsidR="0FCB4B77" w:rsidRPr="00B21183">
        <w:rPr>
          <w:rFonts w:ascii="Times New Roman" w:eastAsiaTheme="minorEastAsia" w:hAnsi="Times New Roman" w:cs="Times New Roman"/>
          <w:sz w:val="24"/>
          <w:szCs w:val="24"/>
        </w:rPr>
        <w:t>xperiment</w:t>
      </w:r>
      <w:r w:rsidR="00244B8B">
        <w:rPr>
          <w:rFonts w:ascii="Times New Roman" w:eastAsiaTheme="minorEastAsia" w:hAnsi="Times New Roman" w:cs="Times New Roman"/>
          <w:sz w:val="24"/>
          <w:szCs w:val="24"/>
        </w:rPr>
        <w:t xml:space="preserve"> 1</w:t>
      </w:r>
      <w:r>
        <w:rPr>
          <w:rFonts w:ascii="Times New Roman" w:eastAsiaTheme="minorEastAsia" w:hAnsi="Times New Roman" w:cs="Times New Roman"/>
          <w:sz w:val="24"/>
          <w:szCs w:val="24"/>
        </w:rPr>
        <w:t xml:space="preserve"> and replaced the</w:t>
      </w:r>
      <w:r w:rsidR="0FCB4B77" w:rsidRPr="00B21183">
        <w:rPr>
          <w:rFonts w:ascii="Times New Roman" w:eastAsiaTheme="minorEastAsia" w:hAnsi="Times New Roman" w:cs="Times New Roman"/>
          <w:sz w:val="24"/>
          <w:szCs w:val="24"/>
        </w:rPr>
        <w:t xml:space="preserve"> dis</w:t>
      </w:r>
      <w:r w:rsidR="00BC09E7" w:rsidRPr="00B21183">
        <w:rPr>
          <w:rFonts w:ascii="Times New Roman" w:eastAsiaTheme="minorEastAsia" w:hAnsi="Times New Roman" w:cs="Times New Roman"/>
          <w:sz w:val="24"/>
          <w:szCs w:val="24"/>
        </w:rPr>
        <w:t>harmonious</w:t>
      </w:r>
      <w:r w:rsidR="0FCB4B77" w:rsidRPr="00B21183">
        <w:rPr>
          <w:rFonts w:ascii="Times New Roman" w:eastAsiaTheme="minorEastAsia" w:hAnsi="Times New Roman" w:cs="Times New Roman"/>
          <w:sz w:val="24"/>
          <w:szCs w:val="24"/>
        </w:rPr>
        <w:t xml:space="preserve"> nouns </w:t>
      </w:r>
      <w:r>
        <w:rPr>
          <w:rFonts w:ascii="Times New Roman" w:eastAsiaTheme="minorEastAsia" w:hAnsi="Times New Roman" w:cs="Times New Roman"/>
          <w:sz w:val="24"/>
          <w:szCs w:val="24"/>
        </w:rPr>
        <w:t>with other</w:t>
      </w:r>
      <w:r w:rsidR="0FCB4B77" w:rsidRPr="00B21183">
        <w:rPr>
          <w:rFonts w:ascii="Times New Roman" w:eastAsiaTheme="minorEastAsia" w:hAnsi="Times New Roman" w:cs="Times New Roman"/>
          <w:sz w:val="24"/>
          <w:szCs w:val="24"/>
        </w:rPr>
        <w:t xml:space="preserve"> </w:t>
      </w:r>
      <w:r w:rsidR="00BC09E7" w:rsidRPr="00B21183">
        <w:rPr>
          <w:rFonts w:ascii="Times New Roman" w:eastAsiaTheme="minorEastAsia" w:hAnsi="Times New Roman" w:cs="Times New Roman"/>
          <w:sz w:val="24"/>
          <w:szCs w:val="24"/>
        </w:rPr>
        <w:t>harmonious</w:t>
      </w:r>
      <w:r w:rsidR="0FCB4B77" w:rsidRPr="00B21183">
        <w:rPr>
          <w:rFonts w:ascii="Times New Roman" w:eastAsiaTheme="minorEastAsia" w:hAnsi="Times New Roman" w:cs="Times New Roman"/>
          <w:sz w:val="24"/>
          <w:szCs w:val="24"/>
        </w:rPr>
        <w:t xml:space="preserve"> nouns</w:t>
      </w:r>
      <w:r>
        <w:rPr>
          <w:rFonts w:ascii="Times New Roman" w:eastAsiaTheme="minorEastAsia" w:hAnsi="Times New Roman" w:cs="Times New Roman"/>
          <w:sz w:val="24"/>
          <w:szCs w:val="24"/>
        </w:rPr>
        <w:t xml:space="preserve"> of similar </w:t>
      </w:r>
      <w:r w:rsidR="00FE7EBC">
        <w:rPr>
          <w:rFonts w:ascii="Times New Roman" w:eastAsiaTheme="minorEastAsia" w:hAnsi="Times New Roman" w:cs="Times New Roman"/>
          <w:sz w:val="24"/>
          <w:szCs w:val="24"/>
        </w:rPr>
        <w:t>word frequency</w:t>
      </w:r>
      <w:r w:rsidR="0FCB4B77" w:rsidRPr="00B21183">
        <w:rPr>
          <w:rFonts w:ascii="Times New Roman" w:eastAsiaTheme="minorEastAsia" w:hAnsi="Times New Roman" w:cs="Times New Roman"/>
          <w:sz w:val="24"/>
          <w:szCs w:val="24"/>
        </w:rPr>
        <w:t xml:space="preserve"> from the same corpus. </w:t>
      </w:r>
      <w:r>
        <w:rPr>
          <w:rFonts w:ascii="Times New Roman" w:eastAsiaTheme="minorEastAsia" w:hAnsi="Times New Roman" w:cs="Times New Roman"/>
          <w:sz w:val="24"/>
          <w:szCs w:val="24"/>
        </w:rPr>
        <w:t xml:space="preserve">Overall, the mean </w:t>
      </w:r>
      <w:r>
        <w:rPr>
          <w:rFonts w:ascii="Times New Roman" w:eastAsiaTheme="minorEastAsia" w:hAnsi="Times New Roman" w:cs="Times New Roman"/>
          <w:sz w:val="24"/>
          <w:szCs w:val="24"/>
        </w:rPr>
        <w:lastRenderedPageBreak/>
        <w:t xml:space="preserve">frequency of the words in Experiment 1 and 2 were similar </w:t>
      </w:r>
      <w:r w:rsidR="0FCB4B77" w:rsidRPr="00B21183">
        <w:rPr>
          <w:rFonts w:ascii="Times New Roman" w:eastAsiaTheme="minorEastAsia" w:hAnsi="Times New Roman" w:cs="Times New Roman"/>
          <w:sz w:val="24"/>
          <w:szCs w:val="24"/>
        </w:rPr>
        <w:t>(Zipf</w:t>
      </w:r>
      <w:r w:rsidR="0FCB4B77" w:rsidRPr="00B21183">
        <w:rPr>
          <w:rFonts w:ascii="Times New Roman" w:eastAsiaTheme="minorEastAsia" w:hAnsi="Times New Roman" w:cs="Times New Roman"/>
          <w:sz w:val="24"/>
          <w:szCs w:val="24"/>
          <w:vertAlign w:val="subscript"/>
        </w:rPr>
        <w:t xml:space="preserve">exp1 </w:t>
      </w:r>
      <w:r w:rsidR="0FCB4B77" w:rsidRPr="00B21183">
        <w:rPr>
          <w:rFonts w:ascii="Times New Roman" w:eastAsiaTheme="minorEastAsia" w:hAnsi="Times New Roman" w:cs="Times New Roman"/>
          <w:sz w:val="24"/>
          <w:szCs w:val="24"/>
        </w:rPr>
        <w:t>= 4.845, Zipf</w:t>
      </w:r>
      <w:r w:rsidR="0FCB4B77" w:rsidRPr="00B21183">
        <w:rPr>
          <w:rFonts w:ascii="Times New Roman" w:eastAsiaTheme="minorEastAsia" w:hAnsi="Times New Roman" w:cs="Times New Roman"/>
          <w:sz w:val="24"/>
          <w:szCs w:val="24"/>
          <w:vertAlign w:val="subscript"/>
        </w:rPr>
        <w:t xml:space="preserve">exp2 </w:t>
      </w:r>
      <w:r w:rsidR="0FCB4B77" w:rsidRPr="00B21183">
        <w:rPr>
          <w:rFonts w:ascii="Times New Roman" w:eastAsiaTheme="minorEastAsia" w:hAnsi="Times New Roman" w:cs="Times New Roman"/>
          <w:sz w:val="24"/>
          <w:szCs w:val="24"/>
        </w:rPr>
        <w:t>=</w:t>
      </w:r>
      <w:r w:rsidR="004306A9" w:rsidRPr="00B21183">
        <w:rPr>
          <w:rFonts w:ascii="Times New Roman" w:eastAsiaTheme="minorEastAsia" w:hAnsi="Times New Roman" w:cs="Times New Roman"/>
          <w:sz w:val="24"/>
          <w:szCs w:val="24"/>
        </w:rPr>
        <w:t xml:space="preserve"> </w:t>
      </w:r>
      <w:r w:rsidR="0FCB4B77" w:rsidRPr="00B21183">
        <w:rPr>
          <w:rFonts w:ascii="Times New Roman" w:eastAsiaTheme="minorEastAsia" w:hAnsi="Times New Roman" w:cs="Times New Roman"/>
          <w:sz w:val="24"/>
          <w:szCs w:val="24"/>
        </w:rPr>
        <w:t xml:space="preserve">4.906, </w:t>
      </w:r>
      <w:r w:rsidR="0FCB4B77" w:rsidRPr="00B21183">
        <w:rPr>
          <w:rFonts w:ascii="Times New Roman" w:eastAsiaTheme="minorEastAsia" w:hAnsi="Times New Roman" w:cs="Times New Roman"/>
          <w:i/>
          <w:iCs/>
          <w:sz w:val="24"/>
          <w:szCs w:val="24"/>
        </w:rPr>
        <w:t>t</w:t>
      </w:r>
      <w:r w:rsidR="0FCB4B77" w:rsidRPr="00B21183">
        <w:rPr>
          <w:rFonts w:ascii="Times New Roman" w:eastAsiaTheme="minorEastAsia" w:hAnsi="Times New Roman" w:cs="Times New Roman"/>
          <w:sz w:val="24"/>
          <w:szCs w:val="24"/>
        </w:rPr>
        <w:t xml:space="preserve"> = 0.302</w:t>
      </w:r>
      <w:r w:rsidR="00E55A06">
        <w:rPr>
          <w:rFonts w:ascii="Times New Roman" w:eastAsiaTheme="minorEastAsia" w:hAnsi="Times New Roman" w:cs="Times New Roman"/>
          <w:sz w:val="24"/>
          <w:szCs w:val="24"/>
        </w:rPr>
        <w:t xml:space="preserve">, </w:t>
      </w:r>
      <w:r w:rsidR="00F554C5">
        <w:rPr>
          <w:rFonts w:ascii="Times New Roman" w:eastAsiaTheme="minorEastAsia" w:hAnsi="Times New Roman" w:cs="Times New Roman"/>
          <w:sz w:val="24"/>
          <w:szCs w:val="24"/>
        </w:rPr>
        <w:t>p &gt; .</w:t>
      </w:r>
      <w:r w:rsidR="00262C31">
        <w:rPr>
          <w:rFonts w:ascii="Times New Roman" w:eastAsiaTheme="minorEastAsia" w:hAnsi="Times New Roman" w:cs="Times New Roman"/>
          <w:sz w:val="24"/>
          <w:szCs w:val="24"/>
        </w:rPr>
        <w:t>30</w:t>
      </w:r>
      <w:r w:rsidR="00F554C5">
        <w:rPr>
          <w:rFonts w:ascii="Times New Roman" w:eastAsiaTheme="minorEastAsia" w:hAnsi="Times New Roman" w:cs="Times New Roman"/>
          <w:sz w:val="24"/>
          <w:szCs w:val="24"/>
        </w:rPr>
        <w:t>).</w:t>
      </w:r>
    </w:p>
    <w:p w14:paraId="7D616178" w14:textId="204EB670" w:rsidR="4686ABA5" w:rsidRPr="00B21183" w:rsidRDefault="0FCB4B77" w:rsidP="00F21BC4">
      <w:pPr>
        <w:spacing w:line="480" w:lineRule="auto"/>
        <w:rPr>
          <w:rFonts w:ascii="Times New Roman" w:eastAsiaTheme="minorEastAsia" w:hAnsi="Times New Roman" w:cs="Times New Roman"/>
          <w:i/>
          <w:iCs/>
          <w:sz w:val="24"/>
          <w:szCs w:val="24"/>
        </w:rPr>
      </w:pPr>
      <w:r w:rsidRPr="00B21183">
        <w:rPr>
          <w:rFonts w:ascii="Times New Roman" w:eastAsiaTheme="minorEastAsia" w:hAnsi="Times New Roman" w:cs="Times New Roman"/>
          <w:i/>
          <w:iCs/>
          <w:sz w:val="24"/>
          <w:szCs w:val="24"/>
        </w:rPr>
        <w:t>Procedure</w:t>
      </w:r>
    </w:p>
    <w:p w14:paraId="2EF51A17" w14:textId="7CD8C3F7" w:rsidR="4686ABA5" w:rsidRPr="00B21183" w:rsidRDefault="0FCB4B77" w:rsidP="00F21BC4">
      <w:pPr>
        <w:spacing w:line="480" w:lineRule="auto"/>
        <w:rPr>
          <w:rFonts w:ascii="Times New Roman" w:eastAsiaTheme="minorEastAsia" w:hAnsi="Times New Roman" w:cs="Times New Roman"/>
          <w:color w:val="222222"/>
          <w:sz w:val="24"/>
          <w:szCs w:val="24"/>
        </w:rPr>
      </w:pPr>
      <w:r w:rsidRPr="00B21183">
        <w:rPr>
          <w:rFonts w:ascii="Times New Roman" w:eastAsiaTheme="minorEastAsia" w:hAnsi="Times New Roman" w:cs="Times New Roman"/>
          <w:color w:val="222222"/>
          <w:sz w:val="24"/>
          <w:szCs w:val="24"/>
        </w:rPr>
        <w:t xml:space="preserve">The procedure is </w:t>
      </w:r>
      <w:bookmarkStart w:id="12" w:name="OLE_LINK7"/>
      <w:bookmarkStart w:id="13" w:name="OLE_LINK8"/>
      <w:r w:rsidRPr="00B21183">
        <w:rPr>
          <w:rFonts w:ascii="Times New Roman" w:eastAsiaTheme="minorEastAsia" w:hAnsi="Times New Roman" w:cs="Times New Roman"/>
          <w:color w:val="222222"/>
          <w:sz w:val="24"/>
          <w:szCs w:val="24"/>
        </w:rPr>
        <w:t xml:space="preserve">the same as </w:t>
      </w:r>
      <w:r w:rsidR="002A7F5B" w:rsidRPr="00B21183">
        <w:rPr>
          <w:rFonts w:ascii="Times New Roman" w:eastAsiaTheme="minorEastAsia" w:hAnsi="Times New Roman" w:cs="Times New Roman"/>
          <w:color w:val="222222"/>
          <w:sz w:val="24"/>
          <w:szCs w:val="24"/>
        </w:rPr>
        <w:t>E</w:t>
      </w:r>
      <w:r w:rsidRPr="00B21183">
        <w:rPr>
          <w:rFonts w:ascii="Times New Roman" w:eastAsiaTheme="minorEastAsia" w:hAnsi="Times New Roman" w:cs="Times New Roman"/>
          <w:color w:val="222222"/>
          <w:sz w:val="24"/>
          <w:szCs w:val="24"/>
        </w:rPr>
        <w:t>xperiment 1.</w:t>
      </w:r>
    </w:p>
    <w:bookmarkEnd w:id="12"/>
    <w:bookmarkEnd w:id="13"/>
    <w:p w14:paraId="68DB5F06" w14:textId="7457F0AF" w:rsidR="4686ABA5" w:rsidRPr="00B21183" w:rsidRDefault="0FCB4B77" w:rsidP="00F21BC4">
      <w:pPr>
        <w:spacing w:line="480" w:lineRule="auto"/>
        <w:rPr>
          <w:rFonts w:ascii="Times New Roman" w:eastAsiaTheme="minorEastAsia" w:hAnsi="Times New Roman" w:cs="Times New Roman"/>
          <w:i/>
          <w:iCs/>
          <w:color w:val="222222"/>
          <w:sz w:val="24"/>
          <w:szCs w:val="24"/>
        </w:rPr>
      </w:pPr>
      <w:r w:rsidRPr="00B21183">
        <w:rPr>
          <w:rFonts w:ascii="Times New Roman" w:eastAsiaTheme="minorEastAsia" w:hAnsi="Times New Roman" w:cs="Times New Roman"/>
          <w:i/>
          <w:iCs/>
          <w:color w:val="222222"/>
          <w:sz w:val="24"/>
          <w:szCs w:val="24"/>
        </w:rPr>
        <w:t>Data analysis</w:t>
      </w:r>
    </w:p>
    <w:p w14:paraId="4F3FE802" w14:textId="0236C610" w:rsidR="4686ABA5" w:rsidRPr="00B21183" w:rsidRDefault="0FCB4B77" w:rsidP="00F21BC4">
      <w:pPr>
        <w:spacing w:line="480" w:lineRule="auto"/>
        <w:rPr>
          <w:rFonts w:ascii="Times New Roman" w:hAnsi="Times New Roman" w:cs="Times New Roman"/>
          <w:sz w:val="24"/>
          <w:szCs w:val="24"/>
        </w:rPr>
      </w:pPr>
      <w:r w:rsidRPr="00B21183">
        <w:rPr>
          <w:rFonts w:ascii="Times New Roman" w:hAnsi="Times New Roman" w:cs="Times New Roman"/>
          <w:sz w:val="24"/>
          <w:szCs w:val="24"/>
        </w:rPr>
        <w:t xml:space="preserve">Reaction times shorter </w:t>
      </w:r>
      <w:commentRangeStart w:id="14"/>
      <w:r w:rsidRPr="00B21183">
        <w:rPr>
          <w:rFonts w:ascii="Times New Roman" w:hAnsi="Times New Roman" w:cs="Times New Roman"/>
          <w:sz w:val="24"/>
          <w:szCs w:val="24"/>
        </w:rPr>
        <w:t xml:space="preserve">than 250 ms were disregarded </w:t>
      </w:r>
      <w:r w:rsidR="009A3796" w:rsidRPr="00B21183">
        <w:rPr>
          <w:rFonts w:ascii="Times New Roman" w:hAnsi="Times New Roman" w:cs="Times New Roman"/>
          <w:sz w:val="24"/>
          <w:szCs w:val="24"/>
        </w:rPr>
        <w:t>(</w:t>
      </w:r>
      <w:r w:rsidR="00751766" w:rsidRPr="00751766">
        <w:rPr>
          <w:rFonts w:ascii="Times New Roman" w:hAnsi="Times New Roman" w:cs="Times New Roman"/>
          <w:sz w:val="24"/>
          <w:szCs w:val="24"/>
        </w:rPr>
        <w:t>148</w:t>
      </w:r>
      <w:r w:rsidR="00821818">
        <w:rPr>
          <w:rFonts w:ascii="Times New Roman" w:hAnsi="Times New Roman" w:cs="Times New Roman"/>
          <w:sz w:val="24"/>
          <w:szCs w:val="24"/>
        </w:rPr>
        <w:t xml:space="preserve"> observations</w:t>
      </w:r>
      <w:r w:rsidR="009A3796" w:rsidRPr="00B21183">
        <w:rPr>
          <w:rFonts w:ascii="Times New Roman" w:hAnsi="Times New Roman" w:cs="Times New Roman"/>
          <w:sz w:val="24"/>
          <w:szCs w:val="24"/>
        </w:rPr>
        <w:t xml:space="preserve">, </w:t>
      </w:r>
      <w:r w:rsidR="00751766">
        <w:rPr>
          <w:rFonts w:ascii="Times New Roman" w:hAnsi="Times New Roman" w:cs="Times New Roman"/>
          <w:sz w:val="24"/>
          <w:szCs w:val="24"/>
        </w:rPr>
        <w:t>1</w:t>
      </w:r>
      <w:r w:rsidR="009A3796" w:rsidRPr="00B21183">
        <w:rPr>
          <w:rFonts w:ascii="Times New Roman" w:hAnsi="Times New Roman" w:cs="Times New Roman"/>
          <w:sz w:val="24"/>
          <w:szCs w:val="24"/>
        </w:rPr>
        <w:t>.</w:t>
      </w:r>
      <w:r w:rsidR="00751766">
        <w:rPr>
          <w:rFonts w:ascii="Times New Roman" w:hAnsi="Times New Roman" w:cs="Times New Roman"/>
          <w:sz w:val="24"/>
          <w:szCs w:val="24"/>
        </w:rPr>
        <w:t>27</w:t>
      </w:r>
      <w:r w:rsidR="00FC46E2">
        <w:rPr>
          <w:rFonts w:ascii="Times New Roman" w:hAnsi="Times New Roman" w:cs="Times New Roman"/>
          <w:sz w:val="24"/>
          <w:szCs w:val="24"/>
        </w:rPr>
        <w:t>% of trials</w:t>
      </w:r>
      <w:r w:rsidRPr="00B21183">
        <w:rPr>
          <w:rFonts w:ascii="Times New Roman" w:hAnsi="Times New Roman" w:cs="Times New Roman"/>
          <w:sz w:val="24"/>
          <w:szCs w:val="24"/>
        </w:rPr>
        <w:t>).</w:t>
      </w:r>
      <w:r w:rsidR="00262C31">
        <w:rPr>
          <w:rFonts w:ascii="Times New Roman" w:hAnsi="Times New Roman" w:cs="Times New Roman"/>
          <w:sz w:val="24"/>
          <w:szCs w:val="24"/>
        </w:rPr>
        <w:t xml:space="preserve"> </w:t>
      </w:r>
      <w:r w:rsidRPr="00B21183">
        <w:rPr>
          <w:rFonts w:ascii="Times New Roman" w:hAnsi="Times New Roman" w:cs="Times New Roman"/>
          <w:sz w:val="24"/>
          <w:szCs w:val="24"/>
        </w:rPr>
        <w:t>There were no participants whose accuracy fell below the threshold of 75</w:t>
      </w:r>
      <w:r w:rsidR="00E970D3">
        <w:rPr>
          <w:rFonts w:ascii="Times New Roman" w:hAnsi="Times New Roman" w:cs="Times New Roman"/>
          <w:sz w:val="24"/>
          <w:szCs w:val="24"/>
        </w:rPr>
        <w:t>%</w:t>
      </w:r>
      <w:r w:rsidRPr="00B21183">
        <w:rPr>
          <w:rFonts w:ascii="Times New Roman" w:hAnsi="Times New Roman" w:cs="Times New Roman"/>
          <w:sz w:val="24"/>
          <w:szCs w:val="24"/>
        </w:rPr>
        <w:t>.</w:t>
      </w:r>
    </w:p>
    <w:p w14:paraId="7DA082ED" w14:textId="46440C84" w:rsidR="4686ABA5" w:rsidRPr="00B21183" w:rsidRDefault="009172FB" w:rsidP="00F21BC4">
      <w:pPr>
        <w:spacing w:line="480" w:lineRule="auto"/>
        <w:rPr>
          <w:rFonts w:ascii="Times New Roman" w:hAnsi="Times New Roman" w:cs="Times New Roman"/>
          <w:sz w:val="24"/>
          <w:szCs w:val="24"/>
        </w:rPr>
      </w:pPr>
      <w:r>
        <w:rPr>
          <w:rFonts w:ascii="Times New Roman" w:hAnsi="Times New Roman" w:cs="Times New Roman"/>
          <w:sz w:val="24"/>
          <w:szCs w:val="24"/>
        </w:rPr>
        <w:t>The data</w:t>
      </w:r>
      <w:r w:rsidR="0FCB4B77" w:rsidRPr="00B21183">
        <w:rPr>
          <w:rFonts w:ascii="Times New Roman" w:hAnsi="Times New Roman" w:cs="Times New Roman"/>
          <w:sz w:val="24"/>
          <w:szCs w:val="24"/>
        </w:rPr>
        <w:t xml:space="preserve"> analysis method is the same as </w:t>
      </w:r>
      <w:r w:rsidR="00DB5615">
        <w:rPr>
          <w:rFonts w:ascii="Times New Roman" w:hAnsi="Times New Roman" w:cs="Times New Roman"/>
          <w:sz w:val="24"/>
          <w:szCs w:val="24"/>
        </w:rPr>
        <w:t>E</w:t>
      </w:r>
      <w:r w:rsidR="0FCB4B77" w:rsidRPr="00B21183">
        <w:rPr>
          <w:rFonts w:ascii="Times New Roman" w:hAnsi="Times New Roman" w:cs="Times New Roman"/>
          <w:sz w:val="24"/>
          <w:szCs w:val="24"/>
        </w:rPr>
        <w:t>xperiment 1.</w:t>
      </w:r>
    </w:p>
    <w:p w14:paraId="63F3A8A6" w14:textId="25F51722" w:rsidR="4686ABA5" w:rsidRPr="00B21183" w:rsidRDefault="0FCB4B77" w:rsidP="00F21BC4">
      <w:pPr>
        <w:spacing w:line="480" w:lineRule="auto"/>
        <w:rPr>
          <w:rFonts w:ascii="Times New Roman" w:hAnsi="Times New Roman" w:cs="Times New Roman"/>
          <w:i/>
          <w:iCs/>
          <w:sz w:val="24"/>
          <w:szCs w:val="24"/>
        </w:rPr>
      </w:pPr>
      <w:r w:rsidRPr="00B21183">
        <w:rPr>
          <w:rFonts w:ascii="Times New Roman" w:hAnsi="Times New Roman" w:cs="Times New Roman"/>
          <w:i/>
          <w:iCs/>
          <w:sz w:val="24"/>
          <w:szCs w:val="24"/>
        </w:rPr>
        <w:t>Results</w:t>
      </w:r>
    </w:p>
    <w:p w14:paraId="1DB914D1" w14:textId="45F8F827" w:rsidR="4686ABA5" w:rsidRDefault="001B633D" w:rsidP="00F21BC4">
      <w:pPr>
        <w:spacing w:line="480" w:lineRule="auto"/>
        <w:rPr>
          <w:rFonts w:ascii="Times New Roman" w:hAnsi="Times New Roman" w:cs="Times New Roman"/>
          <w:sz w:val="24"/>
          <w:szCs w:val="24"/>
        </w:rPr>
      </w:pPr>
      <w:r w:rsidRPr="00B21183">
        <w:rPr>
          <w:rFonts w:ascii="Times New Roman" w:hAnsi="Times New Roman" w:cs="Times New Roman"/>
          <w:sz w:val="24"/>
          <w:szCs w:val="24"/>
        </w:rPr>
        <w:t xml:space="preserve">Error responses </w:t>
      </w:r>
      <w:r w:rsidR="00751766">
        <w:rPr>
          <w:rFonts w:ascii="Times New Roman" w:hAnsi="Times New Roman" w:cs="Times New Roman"/>
          <w:sz w:val="24"/>
          <w:szCs w:val="24"/>
        </w:rPr>
        <w:t xml:space="preserve">removed </w:t>
      </w:r>
      <w:r w:rsidRPr="00B21183">
        <w:rPr>
          <w:rFonts w:ascii="Times New Roman" w:hAnsi="Times New Roman" w:cs="Times New Roman"/>
          <w:sz w:val="24"/>
          <w:szCs w:val="24"/>
        </w:rPr>
        <w:t>from the latency and accuracy analyses</w:t>
      </w:r>
      <w:r w:rsidRPr="00B21183">
        <w:rPr>
          <w:rFonts w:ascii="Times New Roman" w:hAnsi="Times New Roman" w:cs="Times New Roman"/>
          <w:i/>
          <w:iCs/>
          <w:sz w:val="24"/>
          <w:szCs w:val="24"/>
        </w:rPr>
        <w:t xml:space="preserve"> </w:t>
      </w:r>
      <w:r w:rsidR="00821818" w:rsidRPr="00821818">
        <w:rPr>
          <w:rFonts w:ascii="Times New Roman" w:hAnsi="Times New Roman" w:cs="Times New Roman"/>
          <w:sz w:val="24"/>
          <w:szCs w:val="24"/>
        </w:rPr>
        <w:t>(</w:t>
      </w:r>
      <w:r w:rsidR="00751766" w:rsidRPr="00751766">
        <w:rPr>
          <w:rFonts w:ascii="Times New Roman" w:hAnsi="Times New Roman" w:cs="Times New Roman"/>
          <w:sz w:val="24"/>
          <w:szCs w:val="24"/>
        </w:rPr>
        <w:t>612</w:t>
      </w:r>
      <w:r w:rsidR="00821818">
        <w:rPr>
          <w:rFonts w:ascii="Times New Roman" w:hAnsi="Times New Roman" w:cs="Times New Roman"/>
          <w:sz w:val="24"/>
          <w:szCs w:val="24"/>
        </w:rPr>
        <w:t xml:space="preserve"> observations</w:t>
      </w:r>
      <w:r w:rsidR="00E970D3">
        <w:rPr>
          <w:rFonts w:ascii="Times New Roman" w:hAnsi="Times New Roman" w:cs="Times New Roman"/>
          <w:sz w:val="24"/>
          <w:szCs w:val="24"/>
        </w:rPr>
        <w:t xml:space="preserve">, </w:t>
      </w:r>
      <w:r w:rsidR="00751766">
        <w:rPr>
          <w:rFonts w:ascii="Times New Roman" w:hAnsi="Times New Roman" w:cs="Times New Roman"/>
          <w:sz w:val="24"/>
          <w:szCs w:val="24"/>
        </w:rPr>
        <w:t>5</w:t>
      </w:r>
      <w:r w:rsidRPr="00B21183">
        <w:rPr>
          <w:rFonts w:ascii="Times New Roman" w:hAnsi="Times New Roman" w:cs="Times New Roman"/>
          <w:sz w:val="24"/>
          <w:szCs w:val="24"/>
        </w:rPr>
        <w:t>.</w:t>
      </w:r>
      <w:r w:rsidR="00751766">
        <w:rPr>
          <w:rFonts w:ascii="Times New Roman" w:hAnsi="Times New Roman" w:cs="Times New Roman"/>
          <w:sz w:val="24"/>
          <w:szCs w:val="24"/>
        </w:rPr>
        <w:t>25</w:t>
      </w:r>
      <w:r w:rsidR="00882080">
        <w:rPr>
          <w:rFonts w:ascii="Times New Roman" w:hAnsi="Times New Roman" w:cs="Times New Roman"/>
          <w:sz w:val="24"/>
          <w:szCs w:val="24"/>
        </w:rPr>
        <w:t>%</w:t>
      </w:r>
      <w:r w:rsidR="00821818">
        <w:rPr>
          <w:rFonts w:ascii="Times New Roman" w:hAnsi="Times New Roman" w:cs="Times New Roman"/>
          <w:sz w:val="24"/>
          <w:szCs w:val="24"/>
        </w:rPr>
        <w:t xml:space="preserve"> of trials</w:t>
      </w:r>
      <w:r w:rsidRPr="00B21183">
        <w:rPr>
          <w:rFonts w:ascii="Times New Roman" w:hAnsi="Times New Roman" w:cs="Times New Roman"/>
          <w:sz w:val="24"/>
          <w:szCs w:val="24"/>
        </w:rPr>
        <w:t xml:space="preserve">). </w:t>
      </w:r>
      <w:r w:rsidR="0FCB4B77" w:rsidRPr="00B21183">
        <w:rPr>
          <w:rFonts w:ascii="Times New Roman" w:hAnsi="Times New Roman" w:cs="Times New Roman"/>
          <w:sz w:val="24"/>
          <w:szCs w:val="24"/>
        </w:rPr>
        <w:t>Table X provides the descriptive statistics associated with response times a</w:t>
      </w:r>
      <w:commentRangeEnd w:id="14"/>
      <w:r w:rsidR="00882080">
        <w:rPr>
          <w:rStyle w:val="CommentReference"/>
        </w:rPr>
        <w:commentReference w:id="14"/>
      </w:r>
      <w:r w:rsidR="0FCB4B77" w:rsidRPr="00B21183">
        <w:rPr>
          <w:rFonts w:ascii="Times New Roman" w:hAnsi="Times New Roman" w:cs="Times New Roman"/>
          <w:sz w:val="24"/>
          <w:szCs w:val="24"/>
        </w:rPr>
        <w:t xml:space="preserve">nd accuracy for </w:t>
      </w:r>
      <w:r w:rsidR="00AB5A05">
        <w:rPr>
          <w:rFonts w:ascii="Times New Roman" w:hAnsi="Times New Roman" w:cs="Times New Roman"/>
          <w:sz w:val="24"/>
          <w:szCs w:val="24"/>
        </w:rPr>
        <w:t xml:space="preserve">the </w:t>
      </w:r>
      <w:r w:rsidR="00030FA4">
        <w:rPr>
          <w:rFonts w:ascii="Times New Roman" w:hAnsi="Times New Roman" w:cs="Times New Roman"/>
          <w:sz w:val="24"/>
          <w:szCs w:val="24"/>
        </w:rPr>
        <w:t>nonwords</w:t>
      </w:r>
      <w:r w:rsidR="0FCB4B77" w:rsidRPr="00B21183">
        <w:rPr>
          <w:rFonts w:ascii="Times New Roman" w:hAnsi="Times New Roman" w:cs="Times New Roman"/>
          <w:sz w:val="24"/>
          <w:szCs w:val="24"/>
        </w:rPr>
        <w:t xml:space="preserve"> within the vowel harmony conditions.</w:t>
      </w:r>
    </w:p>
    <w:p w14:paraId="79A19684" w14:textId="47183E5D" w:rsidR="009850E7" w:rsidRPr="009850E7" w:rsidRDefault="009850E7" w:rsidP="00F21BC4">
      <w:pPr>
        <w:spacing w:line="480" w:lineRule="auto"/>
        <w:rPr>
          <w:rFonts w:ascii="Times New Roman" w:hAnsi="Times New Roman" w:cs="Times New Roman"/>
          <w:sz w:val="24"/>
          <w:szCs w:val="24"/>
        </w:rPr>
      </w:pPr>
      <w:r w:rsidRPr="009850E7">
        <w:rPr>
          <w:rFonts w:ascii="Times New Roman" w:eastAsia="Times New Roman" w:hAnsi="Times New Roman" w:cs="Times New Roman"/>
          <w:b/>
          <w:bCs/>
          <w:color w:val="000000" w:themeColor="text1"/>
          <w:sz w:val="24"/>
          <w:szCs w:val="24"/>
        </w:rPr>
        <w:t>Table x.</w:t>
      </w:r>
      <w:r w:rsidRPr="009850E7">
        <w:rPr>
          <w:sz w:val="24"/>
          <w:szCs w:val="24"/>
        </w:rPr>
        <w:t xml:space="preserve"> </w:t>
      </w:r>
      <w:r w:rsidRPr="009850E7">
        <w:rPr>
          <w:rFonts w:ascii="Times New Roman" w:eastAsia="Times New Roman" w:hAnsi="Times New Roman" w:cs="Times New Roman"/>
          <w:color w:val="000000" w:themeColor="text1"/>
          <w:sz w:val="24"/>
          <w:szCs w:val="24"/>
        </w:rPr>
        <w:t>Means and standard errors (inside of the brackets) of reaction time and accuracy for pseudowords and vowel harmony conditions.</w:t>
      </w:r>
    </w:p>
    <w:tbl>
      <w:tblPr>
        <w:tblW w:w="0" w:type="auto"/>
        <w:tblLayout w:type="fixed"/>
        <w:tblLook w:val="06A0" w:firstRow="1" w:lastRow="0" w:firstColumn="1" w:lastColumn="0" w:noHBand="1" w:noVBand="1"/>
      </w:tblPr>
      <w:tblGrid>
        <w:gridCol w:w="585"/>
        <w:gridCol w:w="1455"/>
        <w:gridCol w:w="1725"/>
        <w:gridCol w:w="1800"/>
      </w:tblGrid>
      <w:tr w:rsidR="004306A9" w14:paraId="555F36DB" w14:textId="77777777" w:rsidTr="009850E7">
        <w:trPr>
          <w:trHeight w:val="300"/>
        </w:trPr>
        <w:tc>
          <w:tcPr>
            <w:tcW w:w="585" w:type="dxa"/>
            <w:tcBorders>
              <w:top w:val="single" w:sz="4" w:space="0" w:color="auto"/>
              <w:left w:val="nil"/>
              <w:right w:val="nil"/>
            </w:tcBorders>
            <w:shd w:val="clear" w:color="auto" w:fill="FFFFFF" w:themeFill="background1"/>
            <w:tcMar>
              <w:top w:w="15" w:type="dxa"/>
              <w:left w:w="15" w:type="dxa"/>
              <w:right w:w="15" w:type="dxa"/>
            </w:tcMar>
            <w:vAlign w:val="bottom"/>
          </w:tcPr>
          <w:p w14:paraId="3EB33538" w14:textId="77777777" w:rsidR="004306A9" w:rsidRDefault="004306A9" w:rsidP="00A94118">
            <w:pPr>
              <w:spacing w:after="0" w:line="360" w:lineRule="auto"/>
            </w:pPr>
            <w:r w:rsidRPr="326BC3F8">
              <w:rPr>
                <w:rFonts w:ascii="Calibri" w:eastAsia="Calibri" w:hAnsi="Calibri" w:cs="Calibri"/>
                <w:color w:val="000000" w:themeColor="text1"/>
                <w:sz w:val="20"/>
                <w:szCs w:val="20"/>
              </w:rPr>
              <w:t xml:space="preserve"> </w:t>
            </w:r>
          </w:p>
        </w:tc>
        <w:tc>
          <w:tcPr>
            <w:tcW w:w="1455" w:type="dxa"/>
            <w:tcBorders>
              <w:top w:val="single" w:sz="4" w:space="0" w:color="auto"/>
              <w:left w:val="nil"/>
              <w:right w:val="nil"/>
            </w:tcBorders>
            <w:shd w:val="clear" w:color="auto" w:fill="FFFFFF" w:themeFill="background1"/>
            <w:tcMar>
              <w:top w:w="15" w:type="dxa"/>
              <w:left w:w="15" w:type="dxa"/>
              <w:right w:w="15" w:type="dxa"/>
            </w:tcMar>
            <w:vAlign w:val="bottom"/>
          </w:tcPr>
          <w:p w14:paraId="7C0D8DB7" w14:textId="77777777" w:rsidR="004306A9" w:rsidRDefault="004306A9" w:rsidP="00A94118">
            <w:pPr>
              <w:spacing w:after="0" w:line="360" w:lineRule="auto"/>
            </w:pPr>
            <w:r w:rsidRPr="326BC3F8">
              <w:rPr>
                <w:rFonts w:ascii="Calibri" w:eastAsia="Calibri" w:hAnsi="Calibri" w:cs="Calibri"/>
                <w:color w:val="000000" w:themeColor="text1"/>
                <w:sz w:val="20"/>
                <w:szCs w:val="20"/>
              </w:rPr>
              <w:t xml:space="preserve"> </w:t>
            </w:r>
          </w:p>
        </w:tc>
        <w:tc>
          <w:tcPr>
            <w:tcW w:w="1725" w:type="dxa"/>
            <w:tcBorders>
              <w:top w:val="single" w:sz="4" w:space="0" w:color="auto"/>
              <w:left w:val="nil"/>
              <w:bottom w:val="single" w:sz="4" w:space="0" w:color="auto"/>
              <w:right w:val="nil"/>
            </w:tcBorders>
            <w:shd w:val="clear" w:color="auto" w:fill="FFFFFF" w:themeFill="background1"/>
            <w:tcMar>
              <w:top w:w="15" w:type="dxa"/>
              <w:left w:w="15" w:type="dxa"/>
              <w:right w:w="15" w:type="dxa"/>
            </w:tcMar>
            <w:vAlign w:val="bottom"/>
          </w:tcPr>
          <w:p w14:paraId="2F02A6A8" w14:textId="77777777" w:rsidR="004306A9" w:rsidRDefault="004306A9" w:rsidP="00A94118">
            <w:pPr>
              <w:spacing w:after="0" w:line="360" w:lineRule="auto"/>
              <w:jc w:val="center"/>
            </w:pPr>
            <w:r w:rsidRPr="326BC3F8">
              <w:rPr>
                <w:rFonts w:ascii="Times New Roman" w:eastAsia="Times New Roman" w:hAnsi="Times New Roman" w:cs="Times New Roman"/>
                <w:i/>
                <w:iCs/>
                <w:color w:val="000000" w:themeColor="text1"/>
                <w:sz w:val="20"/>
                <w:szCs w:val="20"/>
              </w:rPr>
              <w:t>RT</w:t>
            </w:r>
          </w:p>
        </w:tc>
        <w:tc>
          <w:tcPr>
            <w:tcW w:w="1800" w:type="dxa"/>
            <w:tcBorders>
              <w:top w:val="single" w:sz="4" w:space="0" w:color="auto"/>
              <w:left w:val="nil"/>
              <w:bottom w:val="single" w:sz="4" w:space="0" w:color="auto"/>
              <w:right w:val="nil"/>
            </w:tcBorders>
            <w:shd w:val="clear" w:color="auto" w:fill="FFFFFF" w:themeFill="background1"/>
            <w:tcMar>
              <w:top w:w="15" w:type="dxa"/>
              <w:left w:w="15" w:type="dxa"/>
              <w:right w:w="15" w:type="dxa"/>
            </w:tcMar>
            <w:vAlign w:val="bottom"/>
          </w:tcPr>
          <w:p w14:paraId="13C05A91" w14:textId="77777777" w:rsidR="004306A9" w:rsidRDefault="004306A9" w:rsidP="00A94118">
            <w:pPr>
              <w:spacing w:after="0" w:line="360" w:lineRule="auto"/>
              <w:jc w:val="center"/>
            </w:pPr>
            <w:r w:rsidRPr="326BC3F8">
              <w:rPr>
                <w:rFonts w:ascii="Times New Roman" w:eastAsia="Times New Roman" w:hAnsi="Times New Roman" w:cs="Times New Roman"/>
                <w:i/>
                <w:iCs/>
                <w:color w:val="000000" w:themeColor="text1"/>
                <w:sz w:val="20"/>
                <w:szCs w:val="20"/>
              </w:rPr>
              <w:t>Accuracy</w:t>
            </w:r>
          </w:p>
        </w:tc>
      </w:tr>
      <w:tr w:rsidR="004306A9" w14:paraId="431D26D4" w14:textId="77777777" w:rsidTr="00262C31">
        <w:trPr>
          <w:trHeight w:val="300"/>
        </w:trPr>
        <w:tc>
          <w:tcPr>
            <w:tcW w:w="2040" w:type="dxa"/>
            <w:gridSpan w:val="2"/>
            <w:tcBorders>
              <w:top w:val="single" w:sz="4" w:space="0" w:color="auto"/>
              <w:left w:val="nil"/>
              <w:right w:val="nil"/>
            </w:tcBorders>
            <w:shd w:val="clear" w:color="auto" w:fill="FFFFFF" w:themeFill="background1"/>
            <w:tcMar>
              <w:top w:w="15" w:type="dxa"/>
              <w:left w:w="15" w:type="dxa"/>
              <w:right w:w="15" w:type="dxa"/>
            </w:tcMar>
            <w:vAlign w:val="bottom"/>
          </w:tcPr>
          <w:p w14:paraId="3B0DCF68" w14:textId="77777777" w:rsidR="004306A9" w:rsidRDefault="004306A9" w:rsidP="00A94118">
            <w:pPr>
              <w:spacing w:after="0" w:line="360" w:lineRule="auto"/>
            </w:pPr>
            <w:r w:rsidRPr="326BC3F8">
              <w:rPr>
                <w:rFonts w:ascii="Times New Roman" w:eastAsia="Times New Roman" w:hAnsi="Times New Roman" w:cs="Times New Roman"/>
                <w:i/>
                <w:iCs/>
                <w:color w:val="000000" w:themeColor="text1"/>
                <w:sz w:val="20"/>
                <w:szCs w:val="20"/>
              </w:rPr>
              <w:t>Pseudoword</w:t>
            </w:r>
          </w:p>
        </w:tc>
        <w:tc>
          <w:tcPr>
            <w:tcW w:w="1725" w:type="dxa"/>
            <w:tcBorders>
              <w:top w:val="single" w:sz="4" w:space="0" w:color="auto"/>
              <w:left w:val="nil"/>
              <w:right w:val="nil"/>
            </w:tcBorders>
            <w:shd w:val="clear" w:color="auto" w:fill="FFFFFF" w:themeFill="background1"/>
            <w:tcMar>
              <w:top w:w="15" w:type="dxa"/>
              <w:left w:w="15" w:type="dxa"/>
              <w:right w:w="15" w:type="dxa"/>
            </w:tcMar>
            <w:vAlign w:val="bottom"/>
          </w:tcPr>
          <w:p w14:paraId="1BDAAC24" w14:textId="77777777" w:rsidR="004306A9" w:rsidRDefault="004306A9" w:rsidP="00A94118">
            <w:pPr>
              <w:spacing w:after="0" w:line="360" w:lineRule="auto"/>
              <w:jc w:val="center"/>
            </w:pPr>
            <w:r w:rsidRPr="326BC3F8">
              <w:rPr>
                <w:rFonts w:ascii="Times New Roman" w:eastAsia="Times New Roman" w:hAnsi="Times New Roman" w:cs="Times New Roman"/>
                <w:color w:val="000000" w:themeColor="text1"/>
                <w:sz w:val="20"/>
                <w:szCs w:val="20"/>
              </w:rPr>
              <w:t xml:space="preserve"> </w:t>
            </w:r>
          </w:p>
        </w:tc>
        <w:tc>
          <w:tcPr>
            <w:tcW w:w="1800" w:type="dxa"/>
            <w:tcBorders>
              <w:top w:val="single" w:sz="4" w:space="0" w:color="auto"/>
              <w:left w:val="nil"/>
              <w:right w:val="nil"/>
            </w:tcBorders>
            <w:shd w:val="clear" w:color="auto" w:fill="FFFFFF" w:themeFill="background1"/>
            <w:tcMar>
              <w:top w:w="15" w:type="dxa"/>
              <w:left w:w="15" w:type="dxa"/>
              <w:right w:w="15" w:type="dxa"/>
            </w:tcMar>
            <w:vAlign w:val="bottom"/>
          </w:tcPr>
          <w:p w14:paraId="2F0A8F03" w14:textId="77777777" w:rsidR="004306A9" w:rsidRDefault="004306A9" w:rsidP="00A94118">
            <w:pPr>
              <w:spacing w:after="0" w:line="360" w:lineRule="auto"/>
              <w:jc w:val="center"/>
            </w:pPr>
            <w:r w:rsidRPr="326BC3F8">
              <w:rPr>
                <w:rFonts w:ascii="Times New Roman" w:eastAsia="Times New Roman" w:hAnsi="Times New Roman" w:cs="Times New Roman"/>
                <w:color w:val="000000" w:themeColor="text1"/>
                <w:sz w:val="20"/>
                <w:szCs w:val="20"/>
              </w:rPr>
              <w:t xml:space="preserve"> </w:t>
            </w:r>
          </w:p>
        </w:tc>
      </w:tr>
      <w:tr w:rsidR="004306A9" w14:paraId="1E555EAF" w14:textId="77777777" w:rsidTr="00262C31">
        <w:trPr>
          <w:trHeight w:val="300"/>
        </w:trPr>
        <w:tc>
          <w:tcPr>
            <w:tcW w:w="585" w:type="dxa"/>
            <w:tcBorders>
              <w:left w:val="nil"/>
              <w:bottom w:val="nil"/>
              <w:right w:val="nil"/>
            </w:tcBorders>
            <w:shd w:val="clear" w:color="auto" w:fill="FFFFFF" w:themeFill="background1"/>
            <w:tcMar>
              <w:top w:w="15" w:type="dxa"/>
              <w:left w:w="15" w:type="dxa"/>
              <w:right w:w="15" w:type="dxa"/>
            </w:tcMar>
            <w:vAlign w:val="bottom"/>
          </w:tcPr>
          <w:p w14:paraId="50676A75" w14:textId="77777777" w:rsidR="004306A9" w:rsidRDefault="004306A9" w:rsidP="00A94118">
            <w:pPr>
              <w:spacing w:after="0" w:line="360" w:lineRule="auto"/>
            </w:pPr>
            <w:r w:rsidRPr="326BC3F8">
              <w:rPr>
                <w:rFonts w:ascii="Times New Roman" w:eastAsia="Times New Roman" w:hAnsi="Times New Roman" w:cs="Times New Roman"/>
                <w:color w:val="000000" w:themeColor="text1"/>
                <w:sz w:val="20"/>
                <w:szCs w:val="20"/>
              </w:rPr>
              <w:t xml:space="preserve"> </w:t>
            </w:r>
          </w:p>
        </w:tc>
        <w:tc>
          <w:tcPr>
            <w:tcW w:w="1455" w:type="dxa"/>
            <w:tcBorders>
              <w:left w:val="nil"/>
              <w:bottom w:val="nil"/>
              <w:right w:val="nil"/>
            </w:tcBorders>
            <w:shd w:val="clear" w:color="auto" w:fill="FFFFFF" w:themeFill="background1"/>
            <w:tcMar>
              <w:top w:w="15" w:type="dxa"/>
              <w:left w:w="15" w:type="dxa"/>
              <w:right w:w="15" w:type="dxa"/>
            </w:tcMar>
            <w:vAlign w:val="bottom"/>
          </w:tcPr>
          <w:p w14:paraId="2A6BE35F" w14:textId="6EEECC5B" w:rsidR="004306A9" w:rsidRDefault="00BC09E7" w:rsidP="00A94118">
            <w:pPr>
              <w:spacing w:after="0" w:line="360" w:lineRule="auto"/>
            </w:pPr>
            <w:r>
              <w:rPr>
                <w:rFonts w:ascii="Times New Roman" w:eastAsia="Times New Roman" w:hAnsi="Times New Roman" w:cs="Times New Roman"/>
                <w:color w:val="000000" w:themeColor="text1"/>
                <w:sz w:val="20"/>
                <w:szCs w:val="20"/>
              </w:rPr>
              <w:t>Harmonious</w:t>
            </w:r>
          </w:p>
        </w:tc>
        <w:tc>
          <w:tcPr>
            <w:tcW w:w="1725" w:type="dxa"/>
            <w:tcBorders>
              <w:left w:val="nil"/>
              <w:bottom w:val="nil"/>
              <w:right w:val="nil"/>
            </w:tcBorders>
            <w:shd w:val="clear" w:color="auto" w:fill="FFFFFF" w:themeFill="background1"/>
            <w:tcMar>
              <w:top w:w="15" w:type="dxa"/>
              <w:left w:w="15" w:type="dxa"/>
              <w:right w:w="15" w:type="dxa"/>
            </w:tcMar>
            <w:vAlign w:val="bottom"/>
          </w:tcPr>
          <w:p w14:paraId="07FE7753" w14:textId="7DDAED20" w:rsidR="004306A9" w:rsidRDefault="004306A9" w:rsidP="00A94118">
            <w:pPr>
              <w:spacing w:after="0" w:line="360" w:lineRule="auto"/>
              <w:jc w:val="center"/>
            </w:pPr>
            <w:r>
              <w:rPr>
                <w:rFonts w:ascii="Times New Roman" w:eastAsia="Times New Roman" w:hAnsi="Times New Roman" w:cs="Times New Roman"/>
                <w:color w:val="000000" w:themeColor="text1"/>
                <w:sz w:val="20"/>
                <w:szCs w:val="20"/>
              </w:rPr>
              <w:t>6</w:t>
            </w:r>
            <w:r w:rsidR="00921BAB">
              <w:rPr>
                <w:rFonts w:ascii="Times New Roman" w:eastAsia="Times New Roman" w:hAnsi="Times New Roman" w:cs="Times New Roman"/>
                <w:color w:val="000000" w:themeColor="text1"/>
                <w:sz w:val="20"/>
                <w:szCs w:val="20"/>
              </w:rPr>
              <w:t>58</w:t>
            </w:r>
            <w:r w:rsidRPr="326BC3F8">
              <w:rPr>
                <w:rFonts w:ascii="Times New Roman" w:eastAsia="Times New Roman" w:hAnsi="Times New Roman" w:cs="Times New Roman"/>
                <w:color w:val="000000" w:themeColor="text1"/>
                <w:sz w:val="20"/>
                <w:szCs w:val="20"/>
              </w:rPr>
              <w:t xml:space="preserve"> </w:t>
            </w:r>
            <w:r w:rsidR="001B633D">
              <w:rPr>
                <w:rFonts w:ascii="Times New Roman" w:eastAsia="Times New Roman" w:hAnsi="Times New Roman" w:cs="Times New Roman"/>
                <w:color w:val="000000" w:themeColor="text1"/>
                <w:sz w:val="20"/>
                <w:szCs w:val="20"/>
              </w:rPr>
              <w:t>(</w:t>
            </w:r>
            <w:r w:rsidR="00F21BC4">
              <w:rPr>
                <w:rFonts w:ascii="Times New Roman" w:eastAsia="Times New Roman" w:hAnsi="Times New Roman" w:cs="Times New Roman"/>
                <w:color w:val="000000" w:themeColor="text1"/>
                <w:sz w:val="20"/>
                <w:szCs w:val="20"/>
              </w:rPr>
              <w:t>3.51</w:t>
            </w:r>
            <w:r w:rsidR="001B633D">
              <w:rPr>
                <w:rFonts w:ascii="Times New Roman" w:eastAsia="Times New Roman" w:hAnsi="Times New Roman" w:cs="Times New Roman"/>
                <w:color w:val="000000" w:themeColor="text1"/>
                <w:sz w:val="20"/>
                <w:szCs w:val="20"/>
              </w:rPr>
              <w:t>)</w:t>
            </w:r>
          </w:p>
        </w:tc>
        <w:tc>
          <w:tcPr>
            <w:tcW w:w="1800" w:type="dxa"/>
            <w:tcBorders>
              <w:left w:val="nil"/>
              <w:bottom w:val="nil"/>
              <w:right w:val="nil"/>
            </w:tcBorders>
            <w:shd w:val="clear" w:color="auto" w:fill="FFFFFF" w:themeFill="background1"/>
            <w:tcMar>
              <w:top w:w="15" w:type="dxa"/>
              <w:left w:w="15" w:type="dxa"/>
              <w:right w:w="15" w:type="dxa"/>
            </w:tcMar>
            <w:vAlign w:val="bottom"/>
          </w:tcPr>
          <w:p w14:paraId="48346D64" w14:textId="41A0563A" w:rsidR="004306A9" w:rsidRDefault="004306A9" w:rsidP="00A94118">
            <w:pPr>
              <w:spacing w:after="0" w:line="360" w:lineRule="auto"/>
              <w:jc w:val="center"/>
            </w:pPr>
            <w:r w:rsidRPr="326BC3F8">
              <w:rPr>
                <w:rFonts w:ascii="Times New Roman" w:eastAsia="Times New Roman" w:hAnsi="Times New Roman" w:cs="Times New Roman"/>
                <w:color w:val="000000" w:themeColor="text1"/>
                <w:sz w:val="20"/>
                <w:szCs w:val="20"/>
              </w:rPr>
              <w:t>0.</w:t>
            </w:r>
            <w:r>
              <w:rPr>
                <w:rFonts w:ascii="Times New Roman" w:eastAsia="Times New Roman" w:hAnsi="Times New Roman" w:cs="Times New Roman"/>
                <w:color w:val="000000" w:themeColor="text1"/>
                <w:sz w:val="20"/>
                <w:szCs w:val="20"/>
              </w:rPr>
              <w:t>9</w:t>
            </w:r>
            <w:r w:rsidR="00921BAB">
              <w:rPr>
                <w:rFonts w:ascii="Times New Roman" w:eastAsia="Times New Roman" w:hAnsi="Times New Roman" w:cs="Times New Roman"/>
                <w:color w:val="000000" w:themeColor="text1"/>
                <w:sz w:val="20"/>
                <w:szCs w:val="20"/>
              </w:rPr>
              <w:t>50</w:t>
            </w:r>
            <w:r w:rsidRPr="326BC3F8">
              <w:rPr>
                <w:rFonts w:ascii="Times New Roman" w:eastAsia="Times New Roman" w:hAnsi="Times New Roman" w:cs="Times New Roman"/>
                <w:color w:val="000000" w:themeColor="text1"/>
                <w:sz w:val="20"/>
                <w:szCs w:val="20"/>
              </w:rPr>
              <w:t xml:space="preserve"> (</w:t>
            </w:r>
            <w:r w:rsidR="002E5A5D">
              <w:rPr>
                <w:rFonts w:ascii="Times New Roman" w:eastAsia="Times New Roman" w:hAnsi="Times New Roman" w:cs="Times New Roman"/>
                <w:color w:val="000000" w:themeColor="text1"/>
                <w:sz w:val="20"/>
                <w:szCs w:val="20"/>
              </w:rPr>
              <w:t>0.</w:t>
            </w:r>
            <w:r w:rsidR="00F21BC4">
              <w:rPr>
                <w:rFonts w:ascii="Times New Roman" w:eastAsia="Times New Roman" w:hAnsi="Times New Roman" w:cs="Times New Roman"/>
                <w:color w:val="000000" w:themeColor="text1"/>
                <w:sz w:val="20"/>
                <w:szCs w:val="20"/>
              </w:rPr>
              <w:t>004</w:t>
            </w:r>
            <w:r w:rsidRPr="326BC3F8">
              <w:rPr>
                <w:rFonts w:ascii="Times New Roman" w:eastAsia="Times New Roman" w:hAnsi="Times New Roman" w:cs="Times New Roman"/>
                <w:color w:val="000000" w:themeColor="text1"/>
                <w:sz w:val="20"/>
                <w:szCs w:val="20"/>
              </w:rPr>
              <w:t>)</w:t>
            </w:r>
          </w:p>
        </w:tc>
      </w:tr>
      <w:tr w:rsidR="004306A9" w14:paraId="726FF478" w14:textId="77777777" w:rsidTr="00586A79">
        <w:trPr>
          <w:trHeight w:val="300"/>
        </w:trPr>
        <w:tc>
          <w:tcPr>
            <w:tcW w:w="58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4C1E32BF" w14:textId="77777777" w:rsidR="004306A9" w:rsidRDefault="004306A9" w:rsidP="00A94118">
            <w:pPr>
              <w:spacing w:after="0" w:line="360" w:lineRule="auto"/>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3D8D94B1" w14:textId="7DFFADE6" w:rsidR="004306A9" w:rsidRDefault="004306A9" w:rsidP="00A94118">
            <w:pPr>
              <w:spacing w:after="0" w:line="360" w:lineRule="auto"/>
            </w:pPr>
            <w:r w:rsidRPr="326BC3F8">
              <w:rPr>
                <w:rFonts w:ascii="Times New Roman" w:eastAsia="Times New Roman" w:hAnsi="Times New Roman" w:cs="Times New Roman"/>
                <w:color w:val="000000" w:themeColor="text1"/>
                <w:sz w:val="20"/>
                <w:szCs w:val="20"/>
              </w:rPr>
              <w:t>Dis</w:t>
            </w:r>
            <w:r w:rsidR="00BC09E7">
              <w:rPr>
                <w:rFonts w:ascii="Times New Roman" w:eastAsia="Times New Roman" w:hAnsi="Times New Roman" w:cs="Times New Roman"/>
                <w:color w:val="000000" w:themeColor="text1"/>
                <w:sz w:val="20"/>
                <w:szCs w:val="20"/>
              </w:rPr>
              <w:t>harmonious</w:t>
            </w:r>
          </w:p>
        </w:tc>
        <w:tc>
          <w:tcPr>
            <w:tcW w:w="172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7B8E12D4" w14:textId="5C39AA18" w:rsidR="004306A9" w:rsidRDefault="004306A9" w:rsidP="00A94118">
            <w:pPr>
              <w:spacing w:after="0" w:line="360" w:lineRule="auto"/>
              <w:jc w:val="center"/>
            </w:pPr>
            <w:r>
              <w:rPr>
                <w:rFonts w:ascii="Times New Roman" w:eastAsia="Times New Roman" w:hAnsi="Times New Roman" w:cs="Times New Roman"/>
                <w:color w:val="000000" w:themeColor="text1"/>
                <w:sz w:val="20"/>
                <w:szCs w:val="20"/>
              </w:rPr>
              <w:t>6</w:t>
            </w:r>
            <w:r w:rsidR="00921BAB">
              <w:rPr>
                <w:rFonts w:ascii="Times New Roman" w:eastAsia="Times New Roman" w:hAnsi="Times New Roman" w:cs="Times New Roman"/>
                <w:color w:val="000000" w:themeColor="text1"/>
                <w:sz w:val="20"/>
                <w:szCs w:val="20"/>
              </w:rPr>
              <w:t>52</w:t>
            </w:r>
            <w:r w:rsidRPr="326BC3F8">
              <w:rPr>
                <w:rFonts w:ascii="Times New Roman" w:eastAsia="Times New Roman" w:hAnsi="Times New Roman" w:cs="Times New Roman"/>
                <w:color w:val="000000" w:themeColor="text1"/>
                <w:sz w:val="20"/>
                <w:szCs w:val="20"/>
              </w:rPr>
              <w:t xml:space="preserve"> (</w:t>
            </w:r>
            <w:r w:rsidR="00F21BC4">
              <w:rPr>
                <w:rFonts w:ascii="Times New Roman" w:eastAsia="Times New Roman" w:hAnsi="Times New Roman" w:cs="Times New Roman"/>
                <w:color w:val="000000" w:themeColor="text1"/>
                <w:sz w:val="20"/>
                <w:szCs w:val="20"/>
              </w:rPr>
              <w:t>3.58</w:t>
            </w:r>
            <w:r w:rsidRPr="326BC3F8">
              <w:rPr>
                <w:rFonts w:ascii="Times New Roman" w:eastAsia="Times New Roman" w:hAnsi="Times New Roman" w:cs="Times New Roman"/>
                <w:color w:val="000000" w:themeColor="text1"/>
                <w:sz w:val="20"/>
                <w:szCs w:val="20"/>
              </w:rPr>
              <w:t>)</w:t>
            </w:r>
          </w:p>
        </w:tc>
        <w:tc>
          <w:tcPr>
            <w:tcW w:w="1800"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147548A1" w14:textId="04D7A6BD" w:rsidR="004306A9" w:rsidRDefault="004306A9" w:rsidP="00A94118">
            <w:pPr>
              <w:spacing w:after="0" w:line="360" w:lineRule="auto"/>
              <w:jc w:val="center"/>
            </w:pPr>
            <w:r w:rsidRPr="326BC3F8">
              <w:rPr>
                <w:rFonts w:ascii="Times New Roman" w:eastAsia="Times New Roman" w:hAnsi="Times New Roman" w:cs="Times New Roman"/>
                <w:color w:val="000000" w:themeColor="text1"/>
                <w:sz w:val="20"/>
                <w:szCs w:val="20"/>
              </w:rPr>
              <w:t>0.9</w:t>
            </w:r>
            <w:r w:rsidR="00921BAB">
              <w:rPr>
                <w:rFonts w:ascii="Times New Roman" w:eastAsia="Times New Roman" w:hAnsi="Times New Roman" w:cs="Times New Roman"/>
                <w:color w:val="000000" w:themeColor="text1"/>
                <w:sz w:val="20"/>
                <w:szCs w:val="20"/>
              </w:rPr>
              <w:t>57</w:t>
            </w:r>
            <w:r w:rsidRPr="326BC3F8">
              <w:rPr>
                <w:rFonts w:ascii="Times New Roman" w:eastAsia="Times New Roman" w:hAnsi="Times New Roman" w:cs="Times New Roman"/>
                <w:color w:val="000000" w:themeColor="text1"/>
                <w:sz w:val="20"/>
                <w:szCs w:val="20"/>
              </w:rPr>
              <w:t xml:space="preserve"> (</w:t>
            </w:r>
            <w:r w:rsidR="002E5A5D">
              <w:rPr>
                <w:rFonts w:ascii="Times New Roman" w:eastAsia="Times New Roman" w:hAnsi="Times New Roman" w:cs="Times New Roman"/>
                <w:color w:val="000000" w:themeColor="text1"/>
                <w:sz w:val="20"/>
                <w:szCs w:val="20"/>
              </w:rPr>
              <w:t>0.</w:t>
            </w:r>
            <w:r w:rsidR="00F21BC4">
              <w:rPr>
                <w:rFonts w:ascii="Times New Roman" w:eastAsia="Times New Roman" w:hAnsi="Times New Roman" w:cs="Times New Roman"/>
                <w:color w:val="000000" w:themeColor="text1"/>
                <w:sz w:val="20"/>
                <w:szCs w:val="20"/>
              </w:rPr>
              <w:t>004</w:t>
            </w:r>
            <w:r w:rsidRPr="326BC3F8">
              <w:rPr>
                <w:rFonts w:ascii="Times New Roman" w:eastAsia="Times New Roman" w:hAnsi="Times New Roman" w:cs="Times New Roman"/>
                <w:color w:val="000000" w:themeColor="text1"/>
                <w:sz w:val="20"/>
                <w:szCs w:val="20"/>
              </w:rPr>
              <w:t>)</w:t>
            </w:r>
          </w:p>
        </w:tc>
      </w:tr>
    </w:tbl>
    <w:p w14:paraId="4C029156" w14:textId="6901FE9C" w:rsidR="004306A9" w:rsidRPr="002E5A5D" w:rsidRDefault="00B656D0" w:rsidP="00A94118">
      <w:pPr>
        <w:spacing w:line="360" w:lineRule="auto"/>
        <w:rPr>
          <w:rFonts w:ascii="Times New Roman" w:hAnsi="Times New Roman" w:cs="Times New Roman"/>
          <w:sz w:val="21"/>
          <w:szCs w:val="21"/>
        </w:rPr>
      </w:pPr>
      <w:r w:rsidRPr="002E5A5D">
        <w:rPr>
          <w:rFonts w:ascii="Times New Roman" w:hAnsi="Times New Roman" w:cs="Times New Roman"/>
          <w:sz w:val="21"/>
          <w:szCs w:val="21"/>
        </w:rPr>
        <w:t xml:space="preserve">Note: </w:t>
      </w:r>
      <w:r w:rsidR="002E5A5D" w:rsidRPr="002E5A5D">
        <w:rPr>
          <w:rFonts w:ascii="Times New Roman" w:hAnsi="Times New Roman" w:cs="Times New Roman"/>
          <w:sz w:val="21"/>
          <w:szCs w:val="21"/>
        </w:rPr>
        <w:t xml:space="preserve">For Words: </w:t>
      </w:r>
      <w:r w:rsidR="00AB5A05">
        <w:rPr>
          <w:rFonts w:ascii="Times New Roman" w:hAnsi="Times New Roman" w:cs="Times New Roman"/>
          <w:sz w:val="21"/>
          <w:szCs w:val="21"/>
        </w:rPr>
        <w:t xml:space="preserve">mean </w:t>
      </w:r>
      <w:r w:rsidR="002E5A5D" w:rsidRPr="002E5A5D">
        <w:rPr>
          <w:rFonts w:ascii="Times New Roman" w:hAnsi="Times New Roman" w:cs="Times New Roman"/>
          <w:sz w:val="21"/>
          <w:szCs w:val="21"/>
        </w:rPr>
        <w:t>RT</w:t>
      </w:r>
      <w:r w:rsidR="00AB5A05">
        <w:rPr>
          <w:rFonts w:ascii="Times New Roman" w:hAnsi="Times New Roman" w:cs="Times New Roman"/>
          <w:sz w:val="21"/>
          <w:szCs w:val="21"/>
        </w:rPr>
        <w:t>:</w:t>
      </w:r>
      <w:r w:rsidR="002E5A5D" w:rsidRPr="002E5A5D">
        <w:rPr>
          <w:rFonts w:ascii="Times New Roman" w:hAnsi="Times New Roman" w:cs="Times New Roman"/>
          <w:sz w:val="21"/>
          <w:szCs w:val="21"/>
        </w:rPr>
        <w:t xml:space="preserve"> 581 ms,</w:t>
      </w:r>
      <w:r w:rsidR="00F21BC4">
        <w:rPr>
          <w:rFonts w:ascii="Times New Roman" w:hAnsi="Times New Roman" w:cs="Times New Roman"/>
          <w:sz w:val="21"/>
          <w:szCs w:val="21"/>
        </w:rPr>
        <w:t xml:space="preserve"> standard error; 2.22,</w:t>
      </w:r>
      <w:r w:rsidR="002E5A5D" w:rsidRPr="002E5A5D">
        <w:rPr>
          <w:rFonts w:ascii="Times New Roman" w:hAnsi="Times New Roman" w:cs="Times New Roman"/>
          <w:sz w:val="21"/>
          <w:szCs w:val="21"/>
        </w:rPr>
        <w:t xml:space="preserve"> Accuracy</w:t>
      </w:r>
      <w:r w:rsidR="00AB5A05">
        <w:rPr>
          <w:rFonts w:ascii="Times New Roman" w:hAnsi="Times New Roman" w:cs="Times New Roman"/>
          <w:sz w:val="21"/>
          <w:szCs w:val="21"/>
        </w:rPr>
        <w:t xml:space="preserve">: </w:t>
      </w:r>
      <w:r w:rsidR="002E5A5D" w:rsidRPr="002E5A5D">
        <w:rPr>
          <w:rFonts w:ascii="Times New Roman" w:hAnsi="Times New Roman" w:cs="Times New Roman"/>
          <w:sz w:val="21"/>
          <w:szCs w:val="21"/>
        </w:rPr>
        <w:t>0.955</w:t>
      </w:r>
    </w:p>
    <w:p w14:paraId="70331B9C" w14:textId="60BBDC5E" w:rsidR="00590FAF" w:rsidRPr="00F21BC4" w:rsidRDefault="00FC46E2" w:rsidP="00A94118">
      <w:pPr>
        <w:spacing w:line="480" w:lineRule="auto"/>
        <w:ind w:firstLine="708"/>
        <w:rPr>
          <w:rFonts w:ascii="Times New Roman" w:hAnsi="Times New Roman" w:cs="Times New Roman"/>
          <w:sz w:val="24"/>
          <w:szCs w:val="24"/>
        </w:rPr>
      </w:pPr>
      <w:r w:rsidRPr="00F21BC4">
        <w:rPr>
          <w:rFonts w:ascii="Times New Roman" w:hAnsi="Times New Roman" w:cs="Times New Roman"/>
          <w:sz w:val="24"/>
          <w:szCs w:val="24"/>
        </w:rPr>
        <w:t>The analyses of the latency data showed slightly faster responses</w:t>
      </w:r>
      <w:r w:rsidR="001B633D" w:rsidRPr="00F21BC4">
        <w:rPr>
          <w:rFonts w:ascii="Times New Roman" w:hAnsi="Times New Roman" w:cs="Times New Roman"/>
          <w:sz w:val="24"/>
          <w:szCs w:val="24"/>
        </w:rPr>
        <w:t xml:space="preserve"> </w:t>
      </w:r>
      <w:r w:rsidRPr="00F21BC4">
        <w:rPr>
          <w:rFonts w:ascii="Times New Roman" w:hAnsi="Times New Roman" w:cs="Times New Roman"/>
          <w:sz w:val="24"/>
          <w:szCs w:val="24"/>
        </w:rPr>
        <w:t xml:space="preserve">(around </w:t>
      </w:r>
      <w:r w:rsidR="00041E23" w:rsidRPr="00F21BC4">
        <w:rPr>
          <w:rFonts w:ascii="Times New Roman" w:hAnsi="Times New Roman" w:cs="Times New Roman"/>
          <w:sz w:val="24"/>
          <w:szCs w:val="24"/>
        </w:rPr>
        <w:t>6</w:t>
      </w:r>
      <w:r w:rsidRPr="00F21BC4">
        <w:rPr>
          <w:rFonts w:ascii="Times New Roman" w:hAnsi="Times New Roman" w:cs="Times New Roman"/>
          <w:sz w:val="24"/>
          <w:szCs w:val="24"/>
        </w:rPr>
        <w:t xml:space="preserve"> ms, on average) </w:t>
      </w:r>
      <w:r w:rsidR="006C7A49" w:rsidRPr="00F21BC4">
        <w:rPr>
          <w:rFonts w:ascii="Times New Roman" w:hAnsi="Times New Roman" w:cs="Times New Roman"/>
          <w:sz w:val="24"/>
          <w:szCs w:val="24"/>
        </w:rPr>
        <w:t>for</w:t>
      </w:r>
      <w:r w:rsidR="001B633D" w:rsidRPr="00F21BC4">
        <w:rPr>
          <w:rFonts w:ascii="Times New Roman" w:hAnsi="Times New Roman" w:cs="Times New Roman"/>
          <w:sz w:val="24"/>
          <w:szCs w:val="24"/>
        </w:rPr>
        <w:t xml:space="preserve"> </w:t>
      </w:r>
      <w:r w:rsidR="006C7A49" w:rsidRPr="00F21BC4">
        <w:rPr>
          <w:rFonts w:ascii="Times New Roman" w:hAnsi="Times New Roman" w:cs="Times New Roman"/>
          <w:sz w:val="24"/>
          <w:szCs w:val="24"/>
        </w:rPr>
        <w:t>dis</w:t>
      </w:r>
      <w:r w:rsidR="00BC09E7" w:rsidRPr="00F21BC4">
        <w:rPr>
          <w:rFonts w:ascii="Times New Roman" w:hAnsi="Times New Roman" w:cs="Times New Roman"/>
          <w:sz w:val="24"/>
          <w:szCs w:val="24"/>
        </w:rPr>
        <w:t>harmonious</w:t>
      </w:r>
      <w:r w:rsidR="006C7A49" w:rsidRPr="00F21BC4">
        <w:rPr>
          <w:rFonts w:ascii="Times New Roman" w:hAnsi="Times New Roman" w:cs="Times New Roman"/>
          <w:sz w:val="24"/>
          <w:szCs w:val="24"/>
        </w:rPr>
        <w:t xml:space="preserve"> pseudowords </w:t>
      </w:r>
      <w:r w:rsidRPr="00F21BC4">
        <w:rPr>
          <w:rFonts w:ascii="Times New Roman" w:hAnsi="Times New Roman" w:cs="Times New Roman"/>
          <w:sz w:val="24"/>
          <w:szCs w:val="24"/>
        </w:rPr>
        <w:t xml:space="preserve">than </w:t>
      </w:r>
      <w:r w:rsidR="00BC09E7" w:rsidRPr="00F21BC4">
        <w:rPr>
          <w:rFonts w:ascii="Times New Roman" w:hAnsi="Times New Roman" w:cs="Times New Roman"/>
          <w:sz w:val="24"/>
          <w:szCs w:val="24"/>
        </w:rPr>
        <w:t>harmonious</w:t>
      </w:r>
      <w:r w:rsidR="006C7A49" w:rsidRPr="00F21BC4">
        <w:rPr>
          <w:rFonts w:ascii="Times New Roman" w:hAnsi="Times New Roman" w:cs="Times New Roman"/>
          <w:sz w:val="24"/>
          <w:szCs w:val="24"/>
        </w:rPr>
        <w:t xml:space="preserve"> pseudowords </w:t>
      </w:r>
      <w:r w:rsidR="001B633D" w:rsidRPr="00F21BC4">
        <w:rPr>
          <w:rFonts w:ascii="Times New Roman" w:hAnsi="Times New Roman" w:cs="Times New Roman"/>
          <w:sz w:val="24"/>
          <w:szCs w:val="24"/>
        </w:rPr>
        <w:t>(</w:t>
      </w:r>
      <w:r w:rsidR="00590FAF" w:rsidRPr="00F21BC4">
        <w:rPr>
          <w:rFonts w:ascii="Times New Roman" w:hAnsi="Times New Roman" w:cs="Times New Roman"/>
          <w:sz w:val="24"/>
          <w:szCs w:val="24"/>
        </w:rPr>
        <w:t xml:space="preserve">effect; </w:t>
      </w:r>
      <w:r w:rsidR="00DB58C0" w:rsidRPr="00F21BC4">
        <w:rPr>
          <w:rFonts w:ascii="Times New Roman" w:hAnsi="Times New Roman" w:cs="Times New Roman"/>
          <w:sz w:val="24"/>
          <w:szCs w:val="24"/>
        </w:rPr>
        <w:t>6</w:t>
      </w:r>
      <w:r w:rsidR="00590FAF" w:rsidRPr="00F21BC4">
        <w:rPr>
          <w:rFonts w:ascii="Times New Roman" w:hAnsi="Times New Roman" w:cs="Times New Roman"/>
          <w:sz w:val="24"/>
          <w:szCs w:val="24"/>
        </w:rPr>
        <w:t xml:space="preserve"> ms, </w:t>
      </w:r>
      <w:r w:rsidR="001B633D" w:rsidRPr="00F21BC4">
        <w:rPr>
          <w:rFonts w:ascii="Times New Roman" w:hAnsi="Times New Roman" w:cs="Times New Roman"/>
          <w:i/>
          <w:iCs/>
          <w:sz w:val="24"/>
          <w:szCs w:val="24"/>
        </w:rPr>
        <w:t>b</w:t>
      </w:r>
      <w:r w:rsidR="001B633D" w:rsidRPr="00F21BC4">
        <w:rPr>
          <w:rFonts w:ascii="Times New Roman" w:hAnsi="Times New Roman" w:cs="Times New Roman"/>
          <w:sz w:val="24"/>
          <w:szCs w:val="24"/>
        </w:rPr>
        <w:t xml:space="preserve"> = </w:t>
      </w:r>
      <w:r w:rsidR="006C7A49" w:rsidRPr="00F21BC4">
        <w:rPr>
          <w:rFonts w:ascii="Times New Roman" w:hAnsi="Times New Roman" w:cs="Times New Roman"/>
          <w:sz w:val="24"/>
          <w:szCs w:val="24"/>
        </w:rPr>
        <w:t>-</w:t>
      </w:r>
      <w:r w:rsidR="00921BAB" w:rsidRPr="00F21BC4">
        <w:rPr>
          <w:rFonts w:ascii="Times New Roman" w:hAnsi="Times New Roman" w:cs="Times New Roman"/>
          <w:sz w:val="24"/>
          <w:szCs w:val="24"/>
        </w:rPr>
        <w:t>9</w:t>
      </w:r>
      <w:r w:rsidR="006C7A49" w:rsidRPr="00F21BC4">
        <w:rPr>
          <w:rFonts w:ascii="Times New Roman" w:hAnsi="Times New Roman" w:cs="Times New Roman"/>
          <w:sz w:val="24"/>
          <w:szCs w:val="24"/>
        </w:rPr>
        <w:t>.</w:t>
      </w:r>
      <w:r w:rsidR="00921BAB" w:rsidRPr="00F21BC4">
        <w:rPr>
          <w:rFonts w:ascii="Times New Roman" w:hAnsi="Times New Roman" w:cs="Times New Roman"/>
          <w:sz w:val="24"/>
          <w:szCs w:val="24"/>
        </w:rPr>
        <w:t>06</w:t>
      </w:r>
      <w:r w:rsidR="001B633D" w:rsidRPr="00F21BC4">
        <w:rPr>
          <w:rFonts w:ascii="Times New Roman" w:hAnsi="Times New Roman" w:cs="Times New Roman"/>
          <w:sz w:val="24"/>
          <w:szCs w:val="24"/>
        </w:rPr>
        <w:t>, 95% CrI [</w:t>
      </w:r>
      <w:r w:rsidR="006C7A49" w:rsidRPr="00F21BC4">
        <w:rPr>
          <w:rFonts w:ascii="Times New Roman" w:hAnsi="Times New Roman" w:cs="Times New Roman"/>
          <w:sz w:val="24"/>
          <w:szCs w:val="24"/>
        </w:rPr>
        <w:t>-17.</w:t>
      </w:r>
      <w:r w:rsidR="00921BAB" w:rsidRPr="00F21BC4">
        <w:rPr>
          <w:rFonts w:ascii="Times New Roman" w:hAnsi="Times New Roman" w:cs="Times New Roman"/>
          <w:sz w:val="24"/>
          <w:szCs w:val="24"/>
        </w:rPr>
        <w:t>7</w:t>
      </w:r>
      <w:r w:rsidR="00804C10" w:rsidRPr="00F21BC4">
        <w:rPr>
          <w:rFonts w:ascii="Times New Roman" w:hAnsi="Times New Roman" w:cs="Times New Roman"/>
          <w:sz w:val="24"/>
          <w:szCs w:val="24"/>
        </w:rPr>
        <w:t>3</w:t>
      </w:r>
      <w:r w:rsidR="001B633D" w:rsidRPr="00F21BC4">
        <w:rPr>
          <w:rFonts w:ascii="Times New Roman" w:hAnsi="Times New Roman" w:cs="Times New Roman"/>
          <w:sz w:val="24"/>
          <w:szCs w:val="24"/>
        </w:rPr>
        <w:t xml:space="preserve">, </w:t>
      </w:r>
      <w:r w:rsidR="00804C10" w:rsidRPr="00F21BC4">
        <w:rPr>
          <w:rFonts w:ascii="Times New Roman" w:hAnsi="Times New Roman" w:cs="Times New Roman"/>
          <w:sz w:val="24"/>
          <w:szCs w:val="24"/>
        </w:rPr>
        <w:t>-</w:t>
      </w:r>
      <w:r w:rsidR="006C7A49" w:rsidRPr="00F21BC4">
        <w:rPr>
          <w:rFonts w:ascii="Times New Roman" w:hAnsi="Times New Roman" w:cs="Times New Roman"/>
          <w:sz w:val="24"/>
          <w:szCs w:val="24"/>
        </w:rPr>
        <w:t>0.</w:t>
      </w:r>
      <w:r w:rsidR="00921BAB" w:rsidRPr="00F21BC4">
        <w:rPr>
          <w:rFonts w:ascii="Times New Roman" w:hAnsi="Times New Roman" w:cs="Times New Roman"/>
          <w:sz w:val="24"/>
          <w:szCs w:val="24"/>
        </w:rPr>
        <w:t>35</w:t>
      </w:r>
      <w:r w:rsidR="001B633D" w:rsidRPr="00F21BC4">
        <w:rPr>
          <w:rFonts w:ascii="Times New Roman" w:hAnsi="Times New Roman" w:cs="Times New Roman"/>
          <w:sz w:val="24"/>
          <w:szCs w:val="24"/>
        </w:rPr>
        <w:t>])</w:t>
      </w:r>
      <w:r w:rsidR="006C7A49" w:rsidRPr="00F21BC4">
        <w:rPr>
          <w:rFonts w:ascii="Times New Roman" w:hAnsi="Times New Roman" w:cs="Times New Roman"/>
          <w:sz w:val="24"/>
          <w:szCs w:val="24"/>
        </w:rPr>
        <w:t>.</w:t>
      </w:r>
      <w:r w:rsidR="00A90202" w:rsidRPr="00F21BC4">
        <w:rPr>
          <w:rFonts w:ascii="Times New Roman" w:hAnsi="Times New Roman" w:cs="Times New Roman"/>
          <w:sz w:val="24"/>
          <w:szCs w:val="24"/>
        </w:rPr>
        <w:t xml:space="preserve"> </w:t>
      </w:r>
      <w:r w:rsidR="00590FAF" w:rsidRPr="00F21BC4">
        <w:rPr>
          <w:rFonts w:ascii="Times New Roman" w:hAnsi="Times New Roman" w:cs="Times New Roman"/>
          <w:sz w:val="24"/>
          <w:szCs w:val="24"/>
        </w:rPr>
        <w:t>T</w:t>
      </w:r>
      <w:r w:rsidR="006C7A49" w:rsidRPr="00F21BC4">
        <w:rPr>
          <w:rFonts w:ascii="Times New Roman" w:hAnsi="Times New Roman" w:cs="Times New Roman"/>
          <w:sz w:val="24"/>
          <w:szCs w:val="24"/>
        </w:rPr>
        <w:t xml:space="preserve">he accuracy rate </w:t>
      </w:r>
      <w:r w:rsidRPr="00F21BC4">
        <w:rPr>
          <w:rFonts w:ascii="Times New Roman" w:hAnsi="Times New Roman" w:cs="Times New Roman"/>
          <w:sz w:val="24"/>
          <w:szCs w:val="24"/>
        </w:rPr>
        <w:t>did not show any trends of an effect.</w:t>
      </w:r>
      <w:r w:rsidR="006C7A49" w:rsidRPr="00F21BC4">
        <w:rPr>
          <w:rFonts w:ascii="Times New Roman" w:hAnsi="Times New Roman" w:cs="Times New Roman"/>
          <w:sz w:val="24"/>
          <w:szCs w:val="24"/>
        </w:rPr>
        <w:t xml:space="preserve"> </w:t>
      </w:r>
      <w:r w:rsidR="009172FB" w:rsidRPr="00F21BC4">
        <w:rPr>
          <w:rFonts w:ascii="Times New Roman" w:hAnsi="Times New Roman" w:cs="Times New Roman"/>
          <w:sz w:val="24"/>
          <w:szCs w:val="24"/>
        </w:rPr>
        <w:t>the same</w:t>
      </w:r>
      <w:r w:rsidR="00590FAF" w:rsidRPr="00F21BC4">
        <w:rPr>
          <w:rFonts w:ascii="Times New Roman" w:hAnsi="Times New Roman" w:cs="Times New Roman"/>
          <w:sz w:val="24"/>
          <w:szCs w:val="24"/>
        </w:rPr>
        <w:t xml:space="preserve"> for dis</w:t>
      </w:r>
      <w:r w:rsidR="00BC09E7" w:rsidRPr="00F21BC4">
        <w:rPr>
          <w:rFonts w:ascii="Times New Roman" w:hAnsi="Times New Roman" w:cs="Times New Roman"/>
          <w:sz w:val="24"/>
          <w:szCs w:val="24"/>
        </w:rPr>
        <w:t>harmonious</w:t>
      </w:r>
      <w:r w:rsidR="00590FAF" w:rsidRPr="00F21BC4">
        <w:rPr>
          <w:rFonts w:ascii="Times New Roman" w:hAnsi="Times New Roman" w:cs="Times New Roman"/>
          <w:sz w:val="24"/>
          <w:szCs w:val="24"/>
        </w:rPr>
        <w:t xml:space="preserve"> pseudowords compared to </w:t>
      </w:r>
      <w:r w:rsidR="00BC09E7" w:rsidRPr="00F21BC4">
        <w:rPr>
          <w:rFonts w:ascii="Times New Roman" w:hAnsi="Times New Roman" w:cs="Times New Roman"/>
          <w:sz w:val="24"/>
          <w:szCs w:val="24"/>
        </w:rPr>
        <w:t>harmonious</w:t>
      </w:r>
      <w:r w:rsidR="00590FAF" w:rsidRPr="00F21BC4">
        <w:rPr>
          <w:rFonts w:ascii="Times New Roman" w:hAnsi="Times New Roman" w:cs="Times New Roman"/>
          <w:sz w:val="24"/>
          <w:szCs w:val="24"/>
        </w:rPr>
        <w:t xml:space="preserve"> pseudowords </w:t>
      </w:r>
      <w:r w:rsidR="001B633D" w:rsidRPr="00F21BC4">
        <w:rPr>
          <w:rFonts w:ascii="Times New Roman" w:hAnsi="Times New Roman" w:cs="Times New Roman"/>
          <w:sz w:val="24"/>
          <w:szCs w:val="24"/>
        </w:rPr>
        <w:t>(</w:t>
      </w:r>
      <w:r w:rsidR="00590FAF" w:rsidRPr="00F21BC4">
        <w:rPr>
          <w:rFonts w:ascii="Times New Roman" w:hAnsi="Times New Roman" w:cs="Times New Roman"/>
          <w:sz w:val="24"/>
          <w:szCs w:val="24"/>
        </w:rPr>
        <w:t>effect; 0.</w:t>
      </w:r>
      <w:r w:rsidR="002E5A5D" w:rsidRPr="00F21BC4">
        <w:rPr>
          <w:rFonts w:ascii="Times New Roman" w:hAnsi="Times New Roman" w:cs="Times New Roman"/>
          <w:sz w:val="24"/>
          <w:szCs w:val="24"/>
        </w:rPr>
        <w:t>007</w:t>
      </w:r>
      <w:r w:rsidR="00590FAF" w:rsidRPr="00F21BC4">
        <w:rPr>
          <w:rFonts w:ascii="Times New Roman" w:hAnsi="Times New Roman" w:cs="Times New Roman"/>
          <w:sz w:val="24"/>
          <w:szCs w:val="24"/>
        </w:rPr>
        <w:t>,</w:t>
      </w:r>
      <w:r w:rsidR="00590FAF" w:rsidRPr="00F21BC4">
        <w:rPr>
          <w:rFonts w:ascii="Times New Roman" w:hAnsi="Times New Roman" w:cs="Times New Roman"/>
          <w:i/>
          <w:iCs/>
          <w:sz w:val="24"/>
          <w:szCs w:val="24"/>
        </w:rPr>
        <w:t xml:space="preserve"> </w:t>
      </w:r>
      <w:r w:rsidR="001B633D" w:rsidRPr="00F21BC4">
        <w:rPr>
          <w:rFonts w:ascii="Times New Roman" w:hAnsi="Times New Roman" w:cs="Times New Roman"/>
          <w:i/>
          <w:iCs/>
          <w:sz w:val="24"/>
          <w:szCs w:val="24"/>
        </w:rPr>
        <w:t xml:space="preserve">b </w:t>
      </w:r>
      <w:r w:rsidR="001B633D" w:rsidRPr="00F21BC4">
        <w:rPr>
          <w:rFonts w:ascii="Times New Roman" w:hAnsi="Times New Roman" w:cs="Times New Roman"/>
          <w:sz w:val="24"/>
          <w:szCs w:val="24"/>
        </w:rPr>
        <w:t>= 0.</w:t>
      </w:r>
      <w:r w:rsidR="00921BAB" w:rsidRPr="00F21BC4">
        <w:rPr>
          <w:rFonts w:ascii="Times New Roman" w:hAnsi="Times New Roman" w:cs="Times New Roman"/>
          <w:sz w:val="24"/>
          <w:szCs w:val="24"/>
        </w:rPr>
        <w:t>19</w:t>
      </w:r>
      <w:r w:rsidR="001B633D" w:rsidRPr="00F21BC4">
        <w:rPr>
          <w:rFonts w:ascii="Times New Roman" w:hAnsi="Times New Roman" w:cs="Times New Roman"/>
          <w:sz w:val="24"/>
          <w:szCs w:val="24"/>
        </w:rPr>
        <w:t>, 95% CrI [-0.</w:t>
      </w:r>
      <w:r w:rsidR="00921BAB" w:rsidRPr="00F21BC4">
        <w:rPr>
          <w:rFonts w:ascii="Times New Roman" w:hAnsi="Times New Roman" w:cs="Times New Roman"/>
          <w:sz w:val="24"/>
          <w:szCs w:val="24"/>
        </w:rPr>
        <w:t>22</w:t>
      </w:r>
      <w:r w:rsidR="001B633D" w:rsidRPr="00F21BC4">
        <w:rPr>
          <w:rFonts w:ascii="Times New Roman" w:hAnsi="Times New Roman" w:cs="Times New Roman"/>
          <w:sz w:val="24"/>
          <w:szCs w:val="24"/>
        </w:rPr>
        <w:t>, 0.</w:t>
      </w:r>
      <w:r w:rsidR="00804C10" w:rsidRPr="00F21BC4">
        <w:rPr>
          <w:rFonts w:ascii="Times New Roman" w:hAnsi="Times New Roman" w:cs="Times New Roman"/>
          <w:sz w:val="24"/>
          <w:szCs w:val="24"/>
        </w:rPr>
        <w:t>6</w:t>
      </w:r>
      <w:r w:rsidR="00921BAB" w:rsidRPr="00F21BC4">
        <w:rPr>
          <w:rFonts w:ascii="Times New Roman" w:hAnsi="Times New Roman" w:cs="Times New Roman"/>
          <w:sz w:val="24"/>
          <w:szCs w:val="24"/>
        </w:rPr>
        <w:t>0</w:t>
      </w:r>
      <w:r w:rsidR="001B633D" w:rsidRPr="00F21BC4">
        <w:rPr>
          <w:rFonts w:ascii="Times New Roman" w:hAnsi="Times New Roman" w:cs="Times New Roman"/>
          <w:sz w:val="24"/>
          <w:szCs w:val="24"/>
        </w:rPr>
        <w:t>])</w:t>
      </w:r>
      <w:r w:rsidR="009172FB" w:rsidRPr="00F21BC4">
        <w:rPr>
          <w:rFonts w:ascii="Times New Roman" w:hAnsi="Times New Roman" w:cs="Times New Roman"/>
          <w:sz w:val="24"/>
          <w:szCs w:val="24"/>
        </w:rPr>
        <w:t>.</w:t>
      </w:r>
    </w:p>
    <w:p w14:paraId="4F19564E" w14:textId="60CB3141" w:rsidR="00DD72D2" w:rsidRDefault="00DD72D2" w:rsidP="00F21BC4">
      <w:pPr>
        <w:spacing w:line="480" w:lineRule="auto"/>
        <w:rPr>
          <w:rFonts w:ascii="Times New Roman" w:hAnsi="Times New Roman" w:cs="Times New Roman"/>
          <w:i/>
          <w:iCs/>
        </w:rPr>
      </w:pPr>
      <w:r w:rsidRPr="00DD72D2">
        <w:rPr>
          <w:rFonts w:ascii="Times New Roman" w:hAnsi="Times New Roman" w:cs="Times New Roman"/>
          <w:i/>
          <w:iCs/>
        </w:rPr>
        <w:lastRenderedPageBreak/>
        <w:t>Delta plots</w:t>
      </w:r>
    </w:p>
    <w:p w14:paraId="371C0F59" w14:textId="21141B79" w:rsidR="009850E7" w:rsidRPr="003F1212" w:rsidRDefault="00DD72D2" w:rsidP="009850E7">
      <w:pPr>
        <w:spacing w:line="480" w:lineRule="auto"/>
        <w:rPr>
          <w:rFonts w:ascii="Times New Roman" w:hAnsi="Times New Roman" w:cs="Times New Roman"/>
          <w:b/>
          <w:bCs/>
          <w:sz w:val="24"/>
          <w:szCs w:val="24"/>
          <w:lang w:val="en-US"/>
        </w:rPr>
      </w:pPr>
      <w:r w:rsidRPr="00DD72D2">
        <w:rPr>
          <w:rFonts w:ascii="Times New Roman" w:hAnsi="Times New Roman" w:cs="Times New Roman"/>
          <w:b/>
          <w:bCs/>
        </w:rPr>
        <w:t>Figure X</w:t>
      </w:r>
      <w:r w:rsidR="009850E7">
        <w:rPr>
          <w:rFonts w:ascii="Times New Roman" w:hAnsi="Times New Roman" w:cs="Times New Roman"/>
          <w:b/>
          <w:bCs/>
        </w:rPr>
        <w:t>.</w:t>
      </w:r>
      <w:r w:rsidR="009850E7" w:rsidRPr="009850E7">
        <w:rPr>
          <w:rFonts w:ascii="Times New Roman" w:hAnsi="Times New Roman" w:cs="Times New Roman"/>
          <w:sz w:val="24"/>
          <w:szCs w:val="24"/>
          <w:lang w:val="en-US"/>
        </w:rPr>
        <w:t xml:space="preserve"> </w:t>
      </w:r>
      <w:r w:rsidR="009850E7" w:rsidRPr="009850E7">
        <w:rPr>
          <w:rFonts w:ascii="Times New Roman" w:hAnsi="Times New Roman" w:cs="Times New Roman"/>
          <w:sz w:val="24"/>
          <w:szCs w:val="24"/>
          <w:lang w:val="en-US"/>
        </w:rPr>
        <w:t>Delta plot (differences between disharmonious and harmonious condition in 1. 3. 5. 8. and .9 quantile)</w:t>
      </w:r>
      <w:r w:rsidR="009850E7">
        <w:rPr>
          <w:rFonts w:ascii="Times New Roman" w:hAnsi="Times New Roman" w:cs="Times New Roman"/>
          <w:sz w:val="24"/>
          <w:szCs w:val="24"/>
          <w:lang w:val="en-US"/>
        </w:rPr>
        <w:t xml:space="preserve"> f</w:t>
      </w:r>
      <w:r w:rsidR="009850E7" w:rsidRPr="009850E7">
        <w:rPr>
          <w:rFonts w:ascii="Times New Roman" w:hAnsi="Times New Roman" w:cs="Times New Roman"/>
          <w:sz w:val="24"/>
          <w:szCs w:val="24"/>
          <w:lang w:val="en-US"/>
        </w:rPr>
        <w:t>or pseudowords.</w:t>
      </w:r>
    </w:p>
    <w:p w14:paraId="7CBCD9A4" w14:textId="4A858859" w:rsidR="00DD72D2" w:rsidRPr="00DD72D2" w:rsidRDefault="00DD72D2" w:rsidP="00F21BC4">
      <w:pPr>
        <w:spacing w:line="480" w:lineRule="auto"/>
        <w:rPr>
          <w:rFonts w:ascii="Times New Roman" w:hAnsi="Times New Roman" w:cs="Times New Roman"/>
          <w:b/>
          <w:bCs/>
        </w:rPr>
      </w:pPr>
    </w:p>
    <w:p w14:paraId="606A912E" w14:textId="0B037D73" w:rsidR="00DD72D2" w:rsidRDefault="00DD72D2" w:rsidP="00F21BC4">
      <w:pPr>
        <w:spacing w:line="480" w:lineRule="auto"/>
        <w:rPr>
          <w:rFonts w:ascii="Times New Roman" w:hAnsi="Times New Roman" w:cs="Times New Roman"/>
          <w:highlight w:val="yellow"/>
        </w:rPr>
      </w:pPr>
    </w:p>
    <w:p w14:paraId="71EEBB1E" w14:textId="5D96D485" w:rsidR="00DD72D2" w:rsidRDefault="00921BAB" w:rsidP="00F21BC4">
      <w:pPr>
        <w:spacing w:line="480" w:lineRule="auto"/>
        <w:rPr>
          <w:rFonts w:ascii="Times New Roman" w:hAnsi="Times New Roman" w:cs="Times New Roman"/>
          <w:highlight w:val="yellow"/>
        </w:rPr>
      </w:pPr>
      <w:r>
        <w:rPr>
          <w:rFonts w:ascii="Times New Roman" w:hAnsi="Times New Roman" w:cs="Times New Roman"/>
          <w:noProof/>
        </w:rPr>
        <w:drawing>
          <wp:inline distT="0" distB="0" distL="0" distR="0" wp14:anchorId="7E63CD93" wp14:editId="4DB794FB">
            <wp:extent cx="3765755" cy="2824525"/>
            <wp:effectExtent l="0" t="0" r="6350" b="0"/>
            <wp:docPr id="142651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17977" name="Picture 1426517977"/>
                    <pic:cNvPicPr/>
                  </pic:nvPicPr>
                  <pic:blipFill>
                    <a:blip r:embed="rId15">
                      <a:extLst>
                        <a:ext uri="{28A0092B-C50C-407E-A947-70E740481C1C}">
                          <a14:useLocalDpi xmlns:a14="http://schemas.microsoft.com/office/drawing/2010/main" val="0"/>
                        </a:ext>
                      </a:extLst>
                    </a:blip>
                    <a:stretch>
                      <a:fillRect/>
                    </a:stretch>
                  </pic:blipFill>
                  <pic:spPr>
                    <a:xfrm>
                      <a:off x="0" y="0"/>
                      <a:ext cx="3777062" cy="2833006"/>
                    </a:xfrm>
                    <a:prstGeom prst="rect">
                      <a:avLst/>
                    </a:prstGeom>
                  </pic:spPr>
                </pic:pic>
              </a:graphicData>
            </a:graphic>
          </wp:inline>
        </w:drawing>
      </w:r>
    </w:p>
    <w:p w14:paraId="2657ADAD" w14:textId="2750925E" w:rsidR="005123B4" w:rsidRPr="00F21BC4" w:rsidRDefault="00041E23" w:rsidP="00A94118">
      <w:pPr>
        <w:spacing w:line="480" w:lineRule="auto"/>
        <w:ind w:firstLine="708"/>
        <w:rPr>
          <w:rFonts w:ascii="Times New Roman" w:hAnsi="Times New Roman" w:cs="Times New Roman"/>
          <w:sz w:val="24"/>
          <w:szCs w:val="24"/>
        </w:rPr>
      </w:pPr>
      <w:r w:rsidRPr="00F21BC4">
        <w:rPr>
          <w:rFonts w:ascii="Times New Roman" w:hAnsi="Times New Roman" w:cs="Times New Roman"/>
          <w:sz w:val="24"/>
          <w:szCs w:val="24"/>
        </w:rPr>
        <w:t>In this case, t</w:t>
      </w:r>
      <w:r w:rsidR="000115E6" w:rsidRPr="00F21BC4">
        <w:rPr>
          <w:rFonts w:ascii="Times New Roman" w:hAnsi="Times New Roman" w:cs="Times New Roman"/>
          <w:sz w:val="24"/>
          <w:szCs w:val="24"/>
        </w:rPr>
        <w:t xml:space="preserve">he delta plot showed a mean reaction time (RT) that was </w:t>
      </w:r>
      <w:r w:rsidR="00804C10" w:rsidRPr="00F21BC4">
        <w:rPr>
          <w:rFonts w:ascii="Times New Roman" w:hAnsi="Times New Roman" w:cs="Times New Roman"/>
          <w:sz w:val="24"/>
          <w:szCs w:val="24"/>
        </w:rPr>
        <w:t>centred</w:t>
      </w:r>
      <w:r w:rsidRPr="00F21BC4">
        <w:rPr>
          <w:rFonts w:ascii="Times New Roman" w:hAnsi="Times New Roman" w:cs="Times New Roman"/>
          <w:sz w:val="24"/>
          <w:szCs w:val="24"/>
        </w:rPr>
        <w:t xml:space="preserve"> slightly below</w:t>
      </w:r>
      <w:r w:rsidR="000115E6" w:rsidRPr="00F21BC4">
        <w:rPr>
          <w:rFonts w:ascii="Times New Roman" w:hAnsi="Times New Roman" w:cs="Times New Roman"/>
          <w:sz w:val="24"/>
          <w:szCs w:val="24"/>
        </w:rPr>
        <w:t xml:space="preserve"> zero</w:t>
      </w:r>
      <w:r w:rsidRPr="00F21BC4">
        <w:rPr>
          <w:rFonts w:ascii="Times New Roman" w:hAnsi="Times New Roman" w:cs="Times New Roman"/>
          <w:sz w:val="24"/>
          <w:szCs w:val="24"/>
        </w:rPr>
        <w:t>, thus revealing that while in a much smaller degree than the parallel experiment in Finnish</w:t>
      </w:r>
      <w:r w:rsidR="00262C31" w:rsidRPr="00F21BC4">
        <w:rPr>
          <w:rFonts w:ascii="Times New Roman" w:hAnsi="Times New Roman" w:cs="Times New Roman"/>
          <w:sz w:val="24"/>
          <w:szCs w:val="24"/>
        </w:rPr>
        <w:t xml:space="preserve"> </w:t>
      </w:r>
      <w:r w:rsidRPr="00F21BC4">
        <w:rPr>
          <w:rFonts w:ascii="Times New Roman" w:hAnsi="Times New Roman" w:cs="Times New Roman"/>
          <w:sz w:val="24"/>
          <w:szCs w:val="24"/>
        </w:rPr>
        <w:t>(</w:t>
      </w:r>
      <w:r w:rsidR="00262C31" w:rsidRPr="00F21BC4">
        <w:rPr>
          <w:rFonts w:ascii="Times New Roman" w:hAnsi="Times New Roman" w:cs="Times New Roman"/>
          <w:sz w:val="24"/>
          <w:szCs w:val="24"/>
        </w:rPr>
        <w:t>749 ms</w:t>
      </w:r>
      <w:r w:rsidR="00262C31" w:rsidRPr="00F21BC4">
        <w:rPr>
          <w:rFonts w:ascii="Times New Roman" w:hAnsi="Times New Roman" w:cs="Times New Roman"/>
          <w:sz w:val="24"/>
          <w:szCs w:val="24"/>
        </w:rPr>
        <w:t xml:space="preserve"> for harmonious pseudowords vs </w:t>
      </w:r>
      <w:r w:rsidR="00262C31" w:rsidRPr="00F21BC4">
        <w:rPr>
          <w:rFonts w:ascii="Times New Roman" w:hAnsi="Times New Roman" w:cs="Times New Roman"/>
          <w:sz w:val="24"/>
          <w:szCs w:val="24"/>
        </w:rPr>
        <w:t xml:space="preserve">695 ms </w:t>
      </w:r>
      <w:r w:rsidR="00262C31" w:rsidRPr="00F21BC4">
        <w:rPr>
          <w:rFonts w:ascii="Times New Roman" w:hAnsi="Times New Roman" w:cs="Times New Roman"/>
          <w:sz w:val="24"/>
          <w:szCs w:val="24"/>
        </w:rPr>
        <w:t xml:space="preserve">for disharmonious pseudowords; </w:t>
      </w:r>
      <w:r w:rsidRPr="00F21BC4">
        <w:rPr>
          <w:rFonts w:ascii="Times New Roman" w:hAnsi="Times New Roman" w:cs="Times New Roman"/>
          <w:sz w:val="24"/>
          <w:szCs w:val="24"/>
        </w:rPr>
        <w:t xml:space="preserve">Perea et al., </w:t>
      </w:r>
      <w:commentRangeStart w:id="15"/>
      <w:r w:rsidRPr="00F21BC4">
        <w:rPr>
          <w:rFonts w:ascii="Times New Roman" w:hAnsi="Times New Roman" w:cs="Times New Roman"/>
          <w:sz w:val="24"/>
          <w:szCs w:val="24"/>
        </w:rPr>
        <w:t>2022</w:t>
      </w:r>
      <w:commentRangeEnd w:id="15"/>
      <w:r w:rsidR="000C0D97" w:rsidRPr="00F21BC4">
        <w:rPr>
          <w:rStyle w:val="CommentReference"/>
          <w:sz w:val="18"/>
          <w:szCs w:val="18"/>
        </w:rPr>
        <w:commentReference w:id="15"/>
      </w:r>
      <w:r w:rsidRPr="00F21BC4">
        <w:rPr>
          <w:rFonts w:ascii="Times New Roman" w:hAnsi="Times New Roman" w:cs="Times New Roman"/>
          <w:sz w:val="24"/>
          <w:szCs w:val="24"/>
        </w:rPr>
        <w:t xml:space="preserve">), disharmonious pseudowords responded to slightly faster than harmonious pseudowords. </w:t>
      </w:r>
    </w:p>
    <w:p w14:paraId="28EB6200" w14:textId="5B334D8A" w:rsidR="00255480" w:rsidRPr="00F21BC4" w:rsidRDefault="00262C31" w:rsidP="00A94118">
      <w:pPr>
        <w:spacing w:line="480" w:lineRule="auto"/>
        <w:ind w:firstLine="708"/>
        <w:rPr>
          <w:rFonts w:ascii="Times New Roman" w:hAnsi="Times New Roman" w:cs="Times New Roman"/>
          <w:sz w:val="24"/>
          <w:szCs w:val="24"/>
        </w:rPr>
      </w:pPr>
      <w:r w:rsidRPr="00F21BC4">
        <w:rPr>
          <w:rFonts w:ascii="Times New Roman" w:hAnsi="Times New Roman" w:cs="Times New Roman"/>
          <w:sz w:val="24"/>
          <w:szCs w:val="24"/>
        </w:rPr>
        <w:t xml:space="preserve">In summary, we observed a vowel harmony effect on pseudowords in the same direction as the Finnish experiment (Perea et al., 2022). </w:t>
      </w:r>
      <w:r w:rsidR="00A94118">
        <w:rPr>
          <w:rFonts w:ascii="Times New Roman" w:hAnsi="Times New Roman" w:cs="Times New Roman"/>
          <w:sz w:val="24"/>
          <w:szCs w:val="24"/>
        </w:rPr>
        <w:t>While for</w:t>
      </w:r>
      <w:r w:rsidRPr="00F21BC4">
        <w:rPr>
          <w:rFonts w:ascii="Times New Roman" w:hAnsi="Times New Roman" w:cs="Times New Roman"/>
          <w:sz w:val="24"/>
          <w:szCs w:val="24"/>
        </w:rPr>
        <w:t xml:space="preserve"> Finnish readers vowel </w:t>
      </w:r>
      <w:r w:rsidR="00A94118">
        <w:rPr>
          <w:rFonts w:ascii="Times New Roman" w:hAnsi="Times New Roman" w:cs="Times New Roman"/>
          <w:sz w:val="24"/>
          <w:szCs w:val="24"/>
        </w:rPr>
        <w:t>dis</w:t>
      </w:r>
      <w:r w:rsidRPr="00F21BC4">
        <w:rPr>
          <w:rFonts w:ascii="Times New Roman" w:hAnsi="Times New Roman" w:cs="Times New Roman"/>
          <w:sz w:val="24"/>
          <w:szCs w:val="24"/>
        </w:rPr>
        <w:t xml:space="preserve">harmony </w:t>
      </w:r>
      <w:r w:rsidR="00A94118">
        <w:rPr>
          <w:rFonts w:ascii="Times New Roman" w:hAnsi="Times New Roman" w:cs="Times New Roman"/>
          <w:sz w:val="24"/>
          <w:szCs w:val="24"/>
        </w:rPr>
        <w:t xml:space="preserve">is a clear signal for </w:t>
      </w:r>
      <w:r w:rsidRPr="00F21BC4">
        <w:rPr>
          <w:rFonts w:ascii="Times New Roman" w:hAnsi="Times New Roman" w:cs="Times New Roman"/>
          <w:sz w:val="24"/>
          <w:szCs w:val="24"/>
        </w:rPr>
        <w:t>“no” responses</w:t>
      </w:r>
      <w:r w:rsidR="00A94118">
        <w:rPr>
          <w:rFonts w:ascii="Times New Roman" w:hAnsi="Times New Roman" w:cs="Times New Roman"/>
          <w:sz w:val="24"/>
          <w:szCs w:val="24"/>
        </w:rPr>
        <w:t>,</w:t>
      </w:r>
      <w:r w:rsidRPr="00F21BC4">
        <w:rPr>
          <w:rFonts w:ascii="Times New Roman" w:hAnsi="Times New Roman" w:cs="Times New Roman"/>
          <w:sz w:val="24"/>
          <w:szCs w:val="24"/>
        </w:rPr>
        <w:t xml:space="preserve"> </w:t>
      </w:r>
      <w:r w:rsidR="00A94118">
        <w:rPr>
          <w:rFonts w:ascii="Times New Roman" w:hAnsi="Times New Roman" w:cs="Times New Roman"/>
          <w:sz w:val="24"/>
          <w:szCs w:val="24"/>
        </w:rPr>
        <w:t>this scenario is</w:t>
      </w:r>
      <w:r w:rsidRPr="00F21BC4">
        <w:rPr>
          <w:rFonts w:ascii="Times New Roman" w:hAnsi="Times New Roman" w:cs="Times New Roman"/>
          <w:sz w:val="24"/>
          <w:szCs w:val="24"/>
        </w:rPr>
        <w:t xml:space="preserve"> </w:t>
      </w:r>
      <w:r w:rsidR="00A94118">
        <w:rPr>
          <w:rFonts w:ascii="Times New Roman" w:hAnsi="Times New Roman" w:cs="Times New Roman"/>
          <w:sz w:val="24"/>
          <w:szCs w:val="24"/>
        </w:rPr>
        <w:t>quite different for</w:t>
      </w:r>
      <w:r w:rsidRPr="00F21BC4">
        <w:rPr>
          <w:rFonts w:ascii="Times New Roman" w:hAnsi="Times New Roman" w:cs="Times New Roman"/>
          <w:sz w:val="24"/>
          <w:szCs w:val="24"/>
        </w:rPr>
        <w:t xml:space="preserve"> Turkish</w:t>
      </w:r>
      <w:r w:rsidR="00A94118">
        <w:rPr>
          <w:rFonts w:ascii="Times New Roman" w:hAnsi="Times New Roman" w:cs="Times New Roman"/>
          <w:sz w:val="24"/>
          <w:szCs w:val="24"/>
        </w:rPr>
        <w:t xml:space="preserve"> readers for who vowel dis</w:t>
      </w:r>
      <w:r w:rsidRPr="00F21BC4">
        <w:rPr>
          <w:rFonts w:ascii="Times New Roman" w:hAnsi="Times New Roman" w:cs="Times New Roman"/>
          <w:sz w:val="24"/>
          <w:szCs w:val="24"/>
        </w:rPr>
        <w:t>harmony is not salient marker for “no” responses</w:t>
      </w:r>
      <w:r w:rsidR="00A94118">
        <w:rPr>
          <w:rFonts w:ascii="Times New Roman" w:hAnsi="Times New Roman" w:cs="Times New Roman"/>
          <w:sz w:val="24"/>
          <w:szCs w:val="24"/>
        </w:rPr>
        <w:t>.</w:t>
      </w:r>
    </w:p>
    <w:p w14:paraId="2A7278A5" w14:textId="77777777" w:rsidR="00725C90" w:rsidRDefault="00725C90" w:rsidP="00F21BC4">
      <w:pPr>
        <w:spacing w:line="480" w:lineRule="auto"/>
        <w:rPr>
          <w:rFonts w:ascii="Times New Roman" w:hAnsi="Times New Roman" w:cs="Times New Roman"/>
          <w:highlight w:val="yellow"/>
        </w:rPr>
      </w:pPr>
    </w:p>
    <w:p w14:paraId="58AFDD87" w14:textId="52A7D2BF" w:rsidR="00652362" w:rsidRDefault="00652362" w:rsidP="00F21BC4">
      <w:pPr>
        <w:spacing w:line="480" w:lineRule="auto"/>
        <w:jc w:val="center"/>
        <w:rPr>
          <w:rFonts w:ascii="Times New Roman" w:hAnsi="Times New Roman" w:cs="Times New Roman"/>
          <w:b/>
          <w:bCs/>
          <w:sz w:val="24"/>
          <w:szCs w:val="24"/>
        </w:rPr>
      </w:pPr>
      <w:r w:rsidRPr="001D0375">
        <w:rPr>
          <w:rFonts w:ascii="Times New Roman" w:hAnsi="Times New Roman" w:cs="Times New Roman"/>
          <w:b/>
          <w:bCs/>
          <w:sz w:val="24"/>
          <w:szCs w:val="24"/>
        </w:rPr>
        <w:lastRenderedPageBreak/>
        <w:t>General Discussion</w:t>
      </w:r>
    </w:p>
    <w:p w14:paraId="3AB5F560" w14:textId="31073445" w:rsidR="00BA5B02" w:rsidRDefault="002F2917" w:rsidP="00F21BC4">
      <w:pPr>
        <w:spacing w:line="480" w:lineRule="auto"/>
        <w:ind w:firstLine="708"/>
        <w:rPr>
          <w:rFonts w:ascii="Times New Roman" w:hAnsi="Times New Roman" w:cs="Times New Roman"/>
          <w:sz w:val="24"/>
          <w:szCs w:val="24"/>
        </w:rPr>
      </w:pPr>
      <w:r>
        <w:rPr>
          <w:rFonts w:ascii="Times New Roman" w:hAnsi="Times New Roman" w:cs="Times New Roman"/>
          <w:sz w:val="24"/>
          <w:szCs w:val="24"/>
        </w:rPr>
        <w:t>Vowel harmony is a phon</w:t>
      </w:r>
      <w:r w:rsidR="00F317E7">
        <w:rPr>
          <w:rFonts w:ascii="Times New Roman" w:hAnsi="Times New Roman" w:cs="Times New Roman"/>
          <w:sz w:val="24"/>
          <w:szCs w:val="24"/>
        </w:rPr>
        <w:t>ological</w:t>
      </w:r>
      <w:r>
        <w:rPr>
          <w:rFonts w:ascii="Times New Roman" w:hAnsi="Times New Roman" w:cs="Times New Roman"/>
          <w:sz w:val="24"/>
          <w:szCs w:val="24"/>
        </w:rPr>
        <w:t xml:space="preserve"> phenomenon </w:t>
      </w:r>
      <w:r w:rsidR="00AF2DC7">
        <w:rPr>
          <w:rFonts w:ascii="Times New Roman" w:hAnsi="Times New Roman" w:cs="Times New Roman"/>
          <w:sz w:val="24"/>
          <w:szCs w:val="24"/>
        </w:rPr>
        <w:t xml:space="preserve">for which the vowels in a word share some properties (e.g., </w:t>
      </w:r>
      <w:r w:rsidR="00BC225D">
        <w:rPr>
          <w:rFonts w:ascii="Times New Roman" w:hAnsi="Times New Roman" w:cs="Times New Roman"/>
          <w:sz w:val="24"/>
          <w:szCs w:val="24"/>
        </w:rPr>
        <w:t xml:space="preserve">either </w:t>
      </w:r>
      <w:r w:rsidR="00AF2DC7">
        <w:rPr>
          <w:rFonts w:ascii="Times New Roman" w:hAnsi="Times New Roman" w:cs="Times New Roman"/>
          <w:sz w:val="24"/>
          <w:szCs w:val="24"/>
        </w:rPr>
        <w:t xml:space="preserve">front </w:t>
      </w:r>
      <w:r w:rsidR="00BC225D">
        <w:rPr>
          <w:rFonts w:ascii="Times New Roman" w:hAnsi="Times New Roman" w:cs="Times New Roman"/>
          <w:sz w:val="24"/>
          <w:szCs w:val="24"/>
        </w:rPr>
        <w:t>vowels or</w:t>
      </w:r>
      <w:r w:rsidR="00AF2DC7">
        <w:rPr>
          <w:rFonts w:ascii="Times New Roman" w:hAnsi="Times New Roman" w:cs="Times New Roman"/>
          <w:sz w:val="24"/>
          <w:szCs w:val="24"/>
        </w:rPr>
        <w:t xml:space="preserve"> back vowels</w:t>
      </w:r>
      <w:r w:rsidR="00CB1942">
        <w:rPr>
          <w:rFonts w:ascii="Times New Roman" w:hAnsi="Times New Roman" w:cs="Times New Roman"/>
          <w:sz w:val="24"/>
          <w:szCs w:val="24"/>
        </w:rPr>
        <w:t xml:space="preserve"> [</w:t>
      </w:r>
      <w:proofErr w:type="spellStart"/>
      <w:r w:rsidR="00CB1942">
        <w:rPr>
          <w:rFonts w:ascii="Times New Roman" w:hAnsi="Times New Roman" w:cs="Times New Roman"/>
          <w:sz w:val="24"/>
          <w:szCs w:val="24"/>
        </w:rPr>
        <w:t>backness-frontness</w:t>
      </w:r>
      <w:proofErr w:type="spellEnd"/>
      <w:r w:rsidR="00CB1942">
        <w:rPr>
          <w:rFonts w:ascii="Times New Roman" w:hAnsi="Times New Roman" w:cs="Times New Roman"/>
          <w:sz w:val="24"/>
          <w:szCs w:val="24"/>
        </w:rPr>
        <w:t xml:space="preserve"> harmony]</w:t>
      </w:r>
      <w:r w:rsidR="00AF2DC7">
        <w:rPr>
          <w:rFonts w:ascii="Times New Roman" w:hAnsi="Times New Roman" w:cs="Times New Roman"/>
          <w:sz w:val="24"/>
          <w:szCs w:val="24"/>
        </w:rPr>
        <w:t xml:space="preserve">) </w:t>
      </w:r>
      <w:r w:rsidR="008512BC">
        <w:rPr>
          <w:rFonts w:ascii="Times New Roman" w:hAnsi="Times New Roman" w:cs="Times New Roman"/>
          <w:sz w:val="24"/>
          <w:szCs w:val="24"/>
        </w:rPr>
        <w:t xml:space="preserve">that occurs in several families of languages </w:t>
      </w:r>
      <w:r w:rsidR="00CE4D72">
        <w:rPr>
          <w:rFonts w:ascii="Times New Roman" w:hAnsi="Times New Roman" w:cs="Times New Roman"/>
          <w:sz w:val="24"/>
          <w:szCs w:val="24"/>
        </w:rPr>
        <w:t>(</w:t>
      </w:r>
      <w:r w:rsidR="00D21D00">
        <w:rPr>
          <w:rFonts w:ascii="Times New Roman" w:hAnsi="Times New Roman" w:cs="Times New Roman"/>
          <w:sz w:val="24"/>
          <w:szCs w:val="24"/>
        </w:rPr>
        <w:t>e.g., Turkish [Turkic languages], Finnish [Finno-</w:t>
      </w:r>
      <w:r w:rsidR="008331D3">
        <w:rPr>
          <w:rFonts w:ascii="Times New Roman" w:hAnsi="Times New Roman" w:cs="Times New Roman"/>
          <w:sz w:val="24"/>
          <w:szCs w:val="24"/>
        </w:rPr>
        <w:t>Ugric</w:t>
      </w:r>
      <w:r w:rsidR="00D21D00">
        <w:rPr>
          <w:rFonts w:ascii="Times New Roman" w:hAnsi="Times New Roman" w:cs="Times New Roman"/>
          <w:sz w:val="24"/>
          <w:szCs w:val="24"/>
        </w:rPr>
        <w:t xml:space="preserve"> languages</w:t>
      </w:r>
      <w:r w:rsidR="008331D3">
        <w:rPr>
          <w:rFonts w:ascii="Times New Roman" w:hAnsi="Times New Roman" w:cs="Times New Roman"/>
          <w:sz w:val="24"/>
          <w:szCs w:val="24"/>
        </w:rPr>
        <w:t>]</w:t>
      </w:r>
      <w:r w:rsidR="00D21D00">
        <w:rPr>
          <w:rFonts w:ascii="Times New Roman" w:hAnsi="Times New Roman" w:cs="Times New Roman"/>
          <w:sz w:val="24"/>
          <w:szCs w:val="24"/>
        </w:rPr>
        <w:t>, among others)</w:t>
      </w:r>
      <w:r w:rsidR="00992473">
        <w:rPr>
          <w:rFonts w:ascii="Times New Roman" w:hAnsi="Times New Roman" w:cs="Times New Roman"/>
          <w:sz w:val="24"/>
          <w:szCs w:val="24"/>
        </w:rPr>
        <w:t xml:space="preserve">. Previous research has consistently </w:t>
      </w:r>
      <w:r w:rsidR="008512BC">
        <w:rPr>
          <w:rFonts w:ascii="Times New Roman" w:hAnsi="Times New Roman" w:cs="Times New Roman"/>
          <w:sz w:val="24"/>
          <w:szCs w:val="24"/>
        </w:rPr>
        <w:t xml:space="preserve">shown </w:t>
      </w:r>
      <w:r w:rsidR="00992473">
        <w:rPr>
          <w:rFonts w:ascii="Times New Roman" w:hAnsi="Times New Roman" w:cs="Times New Roman"/>
          <w:sz w:val="24"/>
          <w:szCs w:val="24"/>
        </w:rPr>
        <w:t xml:space="preserve">that </w:t>
      </w:r>
      <w:r w:rsidR="00CB1942">
        <w:rPr>
          <w:rFonts w:ascii="Times New Roman" w:hAnsi="Times New Roman" w:cs="Times New Roman"/>
          <w:sz w:val="24"/>
          <w:szCs w:val="24"/>
        </w:rPr>
        <w:t>vowel harmony</w:t>
      </w:r>
      <w:r w:rsidR="006235D4">
        <w:rPr>
          <w:rFonts w:ascii="Times New Roman" w:hAnsi="Times New Roman" w:cs="Times New Roman"/>
          <w:sz w:val="24"/>
          <w:szCs w:val="24"/>
        </w:rPr>
        <w:t xml:space="preserve"> can be used to help</w:t>
      </w:r>
      <w:r>
        <w:rPr>
          <w:rFonts w:ascii="Times New Roman" w:hAnsi="Times New Roman" w:cs="Times New Roman"/>
          <w:sz w:val="24"/>
          <w:szCs w:val="24"/>
        </w:rPr>
        <w:t xml:space="preserve"> </w:t>
      </w:r>
      <w:r w:rsidR="000F0373">
        <w:rPr>
          <w:rFonts w:ascii="Times New Roman" w:hAnsi="Times New Roman" w:cs="Times New Roman"/>
          <w:sz w:val="24"/>
          <w:szCs w:val="24"/>
        </w:rPr>
        <w:t xml:space="preserve">word </w:t>
      </w:r>
      <w:r>
        <w:rPr>
          <w:rFonts w:ascii="Times New Roman" w:hAnsi="Times New Roman" w:cs="Times New Roman"/>
          <w:sz w:val="24"/>
          <w:szCs w:val="24"/>
        </w:rPr>
        <w:t>segmentation</w:t>
      </w:r>
      <w:r w:rsidR="00E31C32">
        <w:rPr>
          <w:rFonts w:ascii="Times New Roman" w:hAnsi="Times New Roman" w:cs="Times New Roman"/>
          <w:sz w:val="24"/>
          <w:szCs w:val="24"/>
        </w:rPr>
        <w:t xml:space="preserve"> in auditory and visual modalities</w:t>
      </w:r>
      <w:r>
        <w:rPr>
          <w:rFonts w:ascii="Times New Roman" w:hAnsi="Times New Roman" w:cs="Times New Roman"/>
          <w:sz w:val="24"/>
          <w:szCs w:val="24"/>
        </w:rPr>
        <w:t>. In the p</w:t>
      </w:r>
      <w:r w:rsidR="003D4FCF" w:rsidRPr="003D4FCF">
        <w:rPr>
          <w:rFonts w:ascii="Times New Roman" w:hAnsi="Times New Roman" w:cs="Times New Roman"/>
          <w:sz w:val="24"/>
          <w:szCs w:val="24"/>
        </w:rPr>
        <w:t xml:space="preserve">resent </w:t>
      </w:r>
      <w:r w:rsidR="00AF279D">
        <w:rPr>
          <w:rFonts w:ascii="Times New Roman" w:hAnsi="Times New Roman" w:cs="Times New Roman"/>
          <w:sz w:val="24"/>
          <w:szCs w:val="24"/>
        </w:rPr>
        <w:t>lexical decision experiments</w:t>
      </w:r>
      <w:r w:rsidR="00E31C32">
        <w:rPr>
          <w:rFonts w:ascii="Times New Roman" w:hAnsi="Times New Roman" w:cs="Times New Roman"/>
          <w:sz w:val="24"/>
          <w:szCs w:val="24"/>
        </w:rPr>
        <w:t xml:space="preserve">, </w:t>
      </w:r>
      <w:r>
        <w:rPr>
          <w:rFonts w:ascii="Times New Roman" w:hAnsi="Times New Roman" w:cs="Times New Roman"/>
          <w:sz w:val="24"/>
          <w:szCs w:val="24"/>
        </w:rPr>
        <w:t>we</w:t>
      </w:r>
      <w:r w:rsidR="003D4FCF" w:rsidRPr="003D4FCF">
        <w:rPr>
          <w:rFonts w:ascii="Times New Roman" w:hAnsi="Times New Roman" w:cs="Times New Roman"/>
          <w:sz w:val="24"/>
          <w:szCs w:val="24"/>
        </w:rPr>
        <w:t xml:space="preserve"> investigate</w:t>
      </w:r>
      <w:r w:rsidR="00E31C32">
        <w:rPr>
          <w:rFonts w:ascii="Times New Roman" w:hAnsi="Times New Roman" w:cs="Times New Roman"/>
          <w:sz w:val="24"/>
          <w:szCs w:val="24"/>
        </w:rPr>
        <w:t>d whether</w:t>
      </w:r>
      <w:r w:rsidR="003D4FCF" w:rsidRPr="003D4FCF">
        <w:rPr>
          <w:rFonts w:ascii="Times New Roman" w:hAnsi="Times New Roman" w:cs="Times New Roman"/>
          <w:sz w:val="24"/>
          <w:szCs w:val="24"/>
        </w:rPr>
        <w:t xml:space="preserve"> vowel harmony</w:t>
      </w:r>
      <w:r w:rsidR="00E31C32">
        <w:rPr>
          <w:rFonts w:ascii="Times New Roman" w:hAnsi="Times New Roman" w:cs="Times New Roman"/>
          <w:sz w:val="24"/>
          <w:szCs w:val="24"/>
        </w:rPr>
        <w:t xml:space="preserve"> also </w:t>
      </w:r>
      <w:r w:rsidR="008331D3">
        <w:rPr>
          <w:rFonts w:ascii="Times New Roman" w:hAnsi="Times New Roman" w:cs="Times New Roman"/>
          <w:sz w:val="24"/>
          <w:szCs w:val="24"/>
        </w:rPr>
        <w:t>exerts</w:t>
      </w:r>
      <w:r w:rsidR="000943D0">
        <w:rPr>
          <w:rFonts w:ascii="Times New Roman" w:hAnsi="Times New Roman" w:cs="Times New Roman"/>
          <w:sz w:val="24"/>
          <w:szCs w:val="24"/>
        </w:rPr>
        <w:t xml:space="preserve"> a role during</w:t>
      </w:r>
      <w:r w:rsidR="003D4FCF" w:rsidRPr="003D4FCF">
        <w:rPr>
          <w:rFonts w:ascii="Times New Roman" w:hAnsi="Times New Roman" w:cs="Times New Roman"/>
          <w:sz w:val="24"/>
          <w:szCs w:val="24"/>
        </w:rPr>
        <w:t xml:space="preserve"> </w:t>
      </w:r>
      <w:r w:rsidR="000943D0">
        <w:rPr>
          <w:rFonts w:ascii="Times New Roman" w:hAnsi="Times New Roman" w:cs="Times New Roman"/>
          <w:sz w:val="24"/>
          <w:szCs w:val="24"/>
        </w:rPr>
        <w:t>visual word recognition</w:t>
      </w:r>
      <w:r w:rsidR="003D4FCF" w:rsidRPr="003D4FCF">
        <w:rPr>
          <w:rFonts w:ascii="Times New Roman" w:hAnsi="Times New Roman" w:cs="Times New Roman"/>
          <w:sz w:val="24"/>
          <w:szCs w:val="24"/>
        </w:rPr>
        <w:t>.</w:t>
      </w:r>
    </w:p>
    <w:p w14:paraId="5CC0C4BB" w14:textId="3CA31CC1" w:rsidR="00E10400" w:rsidRDefault="007C5630" w:rsidP="00F21BC4">
      <w:pPr>
        <w:spacing w:line="480" w:lineRule="auto"/>
        <w:ind w:firstLine="708"/>
        <w:rPr>
          <w:rFonts w:ascii="Times New Roman" w:eastAsiaTheme="minorEastAsia" w:hAnsi="Times New Roman" w:cs="Times New Roman"/>
          <w:sz w:val="24"/>
          <w:szCs w:val="24"/>
        </w:rPr>
      </w:pPr>
      <w:r>
        <w:rPr>
          <w:rFonts w:ascii="Times New Roman" w:hAnsi="Times New Roman" w:cs="Times New Roman"/>
          <w:sz w:val="24"/>
          <w:szCs w:val="24"/>
        </w:rPr>
        <w:t xml:space="preserve">We chose Turkish as the target language because, while showing vowel harmony, it contains a </w:t>
      </w:r>
      <w:r w:rsidR="00A966AC">
        <w:rPr>
          <w:rFonts w:ascii="Times New Roman" w:hAnsi="Times New Roman" w:cs="Times New Roman"/>
          <w:sz w:val="24"/>
          <w:szCs w:val="24"/>
        </w:rPr>
        <w:t>non-negligible</w:t>
      </w:r>
      <w:r>
        <w:rPr>
          <w:rFonts w:ascii="Times New Roman" w:hAnsi="Times New Roman" w:cs="Times New Roman"/>
          <w:sz w:val="24"/>
          <w:szCs w:val="24"/>
        </w:rPr>
        <w:t xml:space="preserve"> </w:t>
      </w:r>
      <w:r w:rsidR="00A966AC">
        <w:rPr>
          <w:rFonts w:ascii="Times New Roman" w:hAnsi="Times New Roman" w:cs="Times New Roman"/>
          <w:sz w:val="24"/>
          <w:szCs w:val="24"/>
        </w:rPr>
        <w:t>proportion of</w:t>
      </w:r>
      <w:r>
        <w:rPr>
          <w:rFonts w:ascii="Times New Roman" w:hAnsi="Times New Roman" w:cs="Times New Roman"/>
          <w:sz w:val="24"/>
          <w:szCs w:val="24"/>
        </w:rPr>
        <w:t xml:space="preserve"> disharmonious words (around</w:t>
      </w:r>
      <w:r w:rsidR="00A966AC">
        <w:rPr>
          <w:rFonts w:ascii="Times New Roman" w:hAnsi="Times New Roman" w:cs="Times New Roman"/>
          <w:sz w:val="24"/>
          <w:szCs w:val="24"/>
        </w:rPr>
        <w:t xml:space="preserve"> one </w:t>
      </w:r>
      <w:r>
        <w:rPr>
          <w:rFonts w:ascii="Times New Roman" w:hAnsi="Times New Roman" w:cs="Times New Roman"/>
          <w:sz w:val="24"/>
          <w:szCs w:val="24"/>
        </w:rPr>
        <w:t xml:space="preserve">of </w:t>
      </w:r>
      <w:r w:rsidR="00A966AC">
        <w:rPr>
          <w:rFonts w:ascii="Times New Roman" w:hAnsi="Times New Roman" w:cs="Times New Roman"/>
          <w:sz w:val="24"/>
          <w:szCs w:val="24"/>
        </w:rPr>
        <w:t>four</w:t>
      </w:r>
      <w:r w:rsidR="000C4223">
        <w:rPr>
          <w:rFonts w:ascii="Times New Roman" w:hAnsi="Times New Roman" w:cs="Times New Roman"/>
          <w:sz w:val="24"/>
          <w:szCs w:val="24"/>
        </w:rPr>
        <w:t xml:space="preserve"> words</w:t>
      </w:r>
      <w:r w:rsidR="00A966AC">
        <w:rPr>
          <w:rFonts w:ascii="Times New Roman" w:hAnsi="Times New Roman" w:cs="Times New Roman"/>
          <w:sz w:val="24"/>
          <w:szCs w:val="24"/>
        </w:rPr>
        <w:t>; Harrison et al., 2002</w:t>
      </w:r>
      <w:r>
        <w:rPr>
          <w:rFonts w:ascii="Times New Roman" w:hAnsi="Times New Roman" w:cs="Times New Roman"/>
          <w:sz w:val="24"/>
          <w:szCs w:val="24"/>
        </w:rPr>
        <w:t xml:space="preserve">). </w:t>
      </w:r>
      <w:r w:rsidR="00C7665B">
        <w:rPr>
          <w:rFonts w:ascii="Times New Roman" w:eastAsiaTheme="minorEastAsia" w:hAnsi="Times New Roman" w:cs="Times New Roman"/>
          <w:sz w:val="24"/>
          <w:szCs w:val="24"/>
        </w:rPr>
        <w:t>We hypothesised</w:t>
      </w:r>
      <w:r w:rsidR="00543510">
        <w:rPr>
          <w:rFonts w:ascii="Times New Roman" w:eastAsiaTheme="minorEastAsia" w:hAnsi="Times New Roman" w:cs="Times New Roman"/>
          <w:sz w:val="24"/>
          <w:szCs w:val="24"/>
        </w:rPr>
        <w:t xml:space="preserve"> that</w:t>
      </w:r>
      <w:r w:rsidR="00C7665B">
        <w:rPr>
          <w:rFonts w:ascii="Times New Roman" w:eastAsiaTheme="minorEastAsia" w:hAnsi="Times New Roman" w:cs="Times New Roman"/>
          <w:sz w:val="24"/>
          <w:szCs w:val="24"/>
        </w:rPr>
        <w:t xml:space="preserve"> if vowel harmony contributes the formation of</w:t>
      </w:r>
      <w:r w:rsidR="00EA70CE">
        <w:rPr>
          <w:rFonts w:ascii="Times New Roman" w:eastAsiaTheme="minorEastAsia" w:hAnsi="Times New Roman" w:cs="Times New Roman"/>
          <w:sz w:val="24"/>
          <w:szCs w:val="24"/>
        </w:rPr>
        <w:t xml:space="preserve"> stable</w:t>
      </w:r>
      <w:r w:rsidR="00C7665B">
        <w:rPr>
          <w:rFonts w:ascii="Times New Roman" w:eastAsiaTheme="minorEastAsia" w:hAnsi="Times New Roman" w:cs="Times New Roman"/>
          <w:sz w:val="24"/>
          <w:szCs w:val="24"/>
        </w:rPr>
        <w:t xml:space="preserve"> orthographic-phonological code</w:t>
      </w:r>
      <w:r w:rsidR="00AF279D">
        <w:rPr>
          <w:rFonts w:ascii="Times New Roman" w:eastAsiaTheme="minorEastAsia" w:hAnsi="Times New Roman" w:cs="Times New Roman"/>
          <w:sz w:val="24"/>
          <w:szCs w:val="24"/>
        </w:rPr>
        <w:t>s</w:t>
      </w:r>
      <w:r w:rsidR="00C7665B">
        <w:rPr>
          <w:rFonts w:ascii="Times New Roman" w:eastAsiaTheme="minorEastAsia" w:hAnsi="Times New Roman" w:cs="Times New Roman"/>
          <w:sz w:val="24"/>
          <w:szCs w:val="24"/>
        </w:rPr>
        <w:t xml:space="preserve">, harmonious words </w:t>
      </w:r>
      <w:r w:rsidR="00ED7A62">
        <w:rPr>
          <w:rFonts w:ascii="Times New Roman" w:eastAsiaTheme="minorEastAsia" w:hAnsi="Times New Roman" w:cs="Times New Roman"/>
          <w:sz w:val="24"/>
          <w:szCs w:val="24"/>
        </w:rPr>
        <w:t xml:space="preserve">(e.g., </w:t>
      </w:r>
      <w:proofErr w:type="spellStart"/>
      <w:r w:rsidR="00ED7A62" w:rsidRPr="0072550F">
        <w:rPr>
          <w:rFonts w:ascii="Times New Roman" w:eastAsiaTheme="minorEastAsia" w:hAnsi="Times New Roman" w:cs="Times New Roman"/>
          <w:i/>
          <w:iCs/>
          <w:sz w:val="24"/>
          <w:szCs w:val="24"/>
        </w:rPr>
        <w:t>iğne</w:t>
      </w:r>
      <w:proofErr w:type="spellEnd"/>
      <w:r w:rsidR="003B08E0">
        <w:rPr>
          <w:rFonts w:ascii="Times New Roman" w:eastAsiaTheme="minorEastAsia" w:hAnsi="Times New Roman" w:cs="Times New Roman"/>
          <w:sz w:val="24"/>
          <w:szCs w:val="24"/>
        </w:rPr>
        <w:t xml:space="preserve"> [needle], </w:t>
      </w:r>
      <w:r w:rsidR="00ED7A62">
        <w:rPr>
          <w:rFonts w:ascii="Times New Roman" w:eastAsiaTheme="minorEastAsia" w:hAnsi="Times New Roman" w:cs="Times New Roman"/>
          <w:sz w:val="24"/>
          <w:szCs w:val="24"/>
        </w:rPr>
        <w:t xml:space="preserve">both vowels are front vowels) </w:t>
      </w:r>
      <w:r w:rsidR="000943D0">
        <w:rPr>
          <w:rFonts w:ascii="Times New Roman" w:eastAsiaTheme="minorEastAsia" w:hAnsi="Times New Roman" w:cs="Times New Roman"/>
          <w:sz w:val="24"/>
          <w:szCs w:val="24"/>
        </w:rPr>
        <w:t>would lead</w:t>
      </w:r>
      <w:r w:rsidR="00C7665B">
        <w:rPr>
          <w:rFonts w:ascii="Times New Roman" w:eastAsiaTheme="minorEastAsia" w:hAnsi="Times New Roman" w:cs="Times New Roman"/>
          <w:sz w:val="24"/>
          <w:szCs w:val="24"/>
        </w:rPr>
        <w:t xml:space="preserve"> </w:t>
      </w:r>
      <w:r w:rsidR="00AF279D">
        <w:rPr>
          <w:rFonts w:ascii="Times New Roman" w:eastAsiaTheme="minorEastAsia" w:hAnsi="Times New Roman" w:cs="Times New Roman"/>
          <w:sz w:val="24"/>
          <w:szCs w:val="24"/>
        </w:rPr>
        <w:t xml:space="preserve">to a higher degree of </w:t>
      </w:r>
      <w:r w:rsidR="00BC3F40">
        <w:rPr>
          <w:rFonts w:ascii="Times New Roman" w:eastAsiaTheme="minorEastAsia" w:hAnsi="Times New Roman" w:cs="Times New Roman"/>
          <w:sz w:val="24"/>
          <w:szCs w:val="24"/>
        </w:rPr>
        <w:t>coherence</w:t>
      </w:r>
      <w:r w:rsidR="00DB7B5D">
        <w:rPr>
          <w:rFonts w:ascii="Times New Roman" w:eastAsiaTheme="minorEastAsia" w:hAnsi="Times New Roman" w:cs="Times New Roman"/>
          <w:sz w:val="24"/>
          <w:szCs w:val="24"/>
        </w:rPr>
        <w:t xml:space="preserve"> than disharmonious words (e.g. </w:t>
      </w:r>
      <w:proofErr w:type="spellStart"/>
      <w:r w:rsidR="00DB7B5D" w:rsidRPr="0072550F">
        <w:rPr>
          <w:rFonts w:ascii="Times New Roman" w:eastAsiaTheme="minorEastAsia" w:hAnsi="Times New Roman" w:cs="Times New Roman"/>
          <w:i/>
          <w:iCs/>
          <w:sz w:val="24"/>
          <w:szCs w:val="24"/>
        </w:rPr>
        <w:t>eş</w:t>
      </w:r>
      <w:r w:rsidR="00DD76FC">
        <w:rPr>
          <w:rFonts w:ascii="Times New Roman" w:eastAsiaTheme="minorEastAsia" w:hAnsi="Times New Roman" w:cs="Times New Roman"/>
          <w:i/>
          <w:iCs/>
          <w:sz w:val="24"/>
          <w:szCs w:val="24"/>
        </w:rPr>
        <w:t>ya</w:t>
      </w:r>
      <w:proofErr w:type="spellEnd"/>
      <w:r w:rsidR="00DD76FC">
        <w:rPr>
          <w:rFonts w:ascii="Times New Roman" w:eastAsiaTheme="minorEastAsia" w:hAnsi="Times New Roman" w:cs="Times New Roman"/>
          <w:i/>
          <w:iCs/>
          <w:sz w:val="24"/>
          <w:szCs w:val="24"/>
        </w:rPr>
        <w:t xml:space="preserve"> </w:t>
      </w:r>
      <w:r w:rsidR="00CC68BD" w:rsidRPr="00CC68BD">
        <w:rPr>
          <w:rFonts w:ascii="Times New Roman" w:eastAsiaTheme="minorEastAsia" w:hAnsi="Times New Roman" w:cs="Times New Roman"/>
          <w:sz w:val="24"/>
          <w:szCs w:val="24"/>
        </w:rPr>
        <w:t>[</w:t>
      </w:r>
      <w:r w:rsidR="00CC68BD">
        <w:rPr>
          <w:rFonts w:ascii="Times New Roman" w:eastAsiaTheme="minorEastAsia" w:hAnsi="Times New Roman" w:cs="Times New Roman"/>
          <w:sz w:val="24"/>
          <w:szCs w:val="24"/>
        </w:rPr>
        <w:t>stuff</w:t>
      </w:r>
      <w:r w:rsidR="00CC68BD" w:rsidRPr="00CC68BD">
        <w:rPr>
          <w:rFonts w:ascii="Times New Roman" w:eastAsiaTheme="minorEastAsia" w:hAnsi="Times New Roman" w:cs="Times New Roman"/>
          <w:sz w:val="24"/>
          <w:szCs w:val="24"/>
        </w:rPr>
        <w:t>]</w:t>
      </w:r>
      <w:r w:rsidR="00CC68BD">
        <w:rPr>
          <w:rFonts w:ascii="Times New Roman" w:eastAsiaTheme="minorEastAsia" w:hAnsi="Times New Roman" w:cs="Times New Roman"/>
          <w:sz w:val="24"/>
          <w:szCs w:val="24"/>
        </w:rPr>
        <w:t xml:space="preserve"> </w:t>
      </w:r>
      <w:r w:rsidR="00DB7B5D">
        <w:rPr>
          <w:rFonts w:ascii="Times New Roman" w:eastAsiaTheme="minorEastAsia" w:hAnsi="Times New Roman" w:cs="Times New Roman"/>
          <w:sz w:val="24"/>
          <w:szCs w:val="24"/>
        </w:rPr>
        <w:t>contains a back vowel and a front vowel), thus</w:t>
      </w:r>
      <w:r w:rsidR="00C7665B">
        <w:rPr>
          <w:rFonts w:ascii="Times New Roman" w:eastAsiaTheme="minorEastAsia" w:hAnsi="Times New Roman" w:cs="Times New Roman"/>
          <w:sz w:val="24"/>
          <w:szCs w:val="24"/>
        </w:rPr>
        <w:t xml:space="preserve"> </w:t>
      </w:r>
      <w:r w:rsidR="005F4700">
        <w:rPr>
          <w:rFonts w:ascii="Times New Roman" w:eastAsiaTheme="minorEastAsia" w:hAnsi="Times New Roman" w:cs="Times New Roman"/>
          <w:sz w:val="24"/>
          <w:szCs w:val="24"/>
        </w:rPr>
        <w:t xml:space="preserve">eliciting </w:t>
      </w:r>
      <w:r w:rsidR="00C56D49">
        <w:rPr>
          <w:rFonts w:ascii="Times New Roman" w:eastAsiaTheme="minorEastAsia" w:hAnsi="Times New Roman" w:cs="Times New Roman"/>
          <w:sz w:val="24"/>
          <w:szCs w:val="24"/>
        </w:rPr>
        <w:t xml:space="preserve">faster </w:t>
      </w:r>
      <w:r w:rsidR="005F4700">
        <w:rPr>
          <w:rFonts w:ascii="Times New Roman" w:eastAsiaTheme="minorEastAsia" w:hAnsi="Times New Roman" w:cs="Times New Roman"/>
          <w:sz w:val="24"/>
          <w:szCs w:val="24"/>
        </w:rPr>
        <w:t xml:space="preserve">“yes” responses </w:t>
      </w:r>
      <w:r w:rsidR="00C7665B">
        <w:rPr>
          <w:rFonts w:ascii="Times New Roman" w:eastAsiaTheme="minorEastAsia" w:hAnsi="Times New Roman" w:cs="Times New Roman"/>
          <w:sz w:val="24"/>
          <w:szCs w:val="24"/>
        </w:rPr>
        <w:t>than disharmonious words</w:t>
      </w:r>
      <w:r w:rsidR="00543510">
        <w:rPr>
          <w:rFonts w:ascii="Times New Roman" w:eastAsiaTheme="minorEastAsia" w:hAnsi="Times New Roman" w:cs="Times New Roman"/>
          <w:sz w:val="24"/>
          <w:szCs w:val="24"/>
        </w:rPr>
        <w:t xml:space="preserve">. </w:t>
      </w:r>
      <w:r w:rsidR="00C56D49">
        <w:rPr>
          <w:rFonts w:ascii="Times New Roman" w:eastAsiaTheme="minorEastAsia" w:hAnsi="Times New Roman" w:cs="Times New Roman"/>
          <w:sz w:val="24"/>
          <w:szCs w:val="24"/>
        </w:rPr>
        <w:t xml:space="preserve">Results from Experiment 1 </w:t>
      </w:r>
      <w:r w:rsidR="00FA31D1">
        <w:rPr>
          <w:rFonts w:ascii="Times New Roman" w:eastAsiaTheme="minorEastAsia" w:hAnsi="Times New Roman" w:cs="Times New Roman"/>
          <w:sz w:val="24"/>
          <w:szCs w:val="24"/>
        </w:rPr>
        <w:t>effectively showed faster response times for harmonious than disharmonious words.</w:t>
      </w:r>
      <w:r w:rsidR="005D4B2B">
        <w:rPr>
          <w:rFonts w:ascii="Times New Roman" w:eastAsiaTheme="minorEastAsia" w:hAnsi="Times New Roman" w:cs="Times New Roman"/>
          <w:sz w:val="24"/>
          <w:szCs w:val="24"/>
        </w:rPr>
        <w:t xml:space="preserve"> </w:t>
      </w:r>
      <w:r w:rsidR="006621EB">
        <w:rPr>
          <w:rFonts w:ascii="Times New Roman" w:eastAsiaTheme="minorEastAsia" w:hAnsi="Times New Roman" w:cs="Times New Roman"/>
          <w:sz w:val="24"/>
          <w:szCs w:val="24"/>
        </w:rPr>
        <w:t xml:space="preserve">Notably, the effects of </w:t>
      </w:r>
      <w:r w:rsidR="00C3303A">
        <w:rPr>
          <w:rFonts w:ascii="Times New Roman" w:eastAsiaTheme="minorEastAsia" w:hAnsi="Times New Roman" w:cs="Times New Roman"/>
          <w:sz w:val="24"/>
          <w:szCs w:val="24"/>
        </w:rPr>
        <w:t xml:space="preserve">vowel harmony </w:t>
      </w:r>
      <w:r w:rsidR="006621EB">
        <w:rPr>
          <w:rFonts w:ascii="Times New Roman" w:eastAsiaTheme="minorEastAsia" w:hAnsi="Times New Roman" w:cs="Times New Roman"/>
          <w:sz w:val="24"/>
          <w:szCs w:val="24"/>
        </w:rPr>
        <w:t xml:space="preserve">were negligible for </w:t>
      </w:r>
      <w:r w:rsidR="00C3303A">
        <w:rPr>
          <w:rFonts w:ascii="Times New Roman" w:eastAsiaTheme="minorEastAsia" w:hAnsi="Times New Roman" w:cs="Times New Roman"/>
          <w:sz w:val="24"/>
          <w:szCs w:val="24"/>
        </w:rPr>
        <w:t xml:space="preserve">pseudowords, suggesting that </w:t>
      </w:r>
      <w:r w:rsidR="007C6BAB">
        <w:rPr>
          <w:rFonts w:ascii="Times New Roman" w:eastAsiaTheme="minorEastAsia" w:hAnsi="Times New Roman" w:cs="Times New Roman"/>
          <w:sz w:val="24"/>
          <w:szCs w:val="24"/>
        </w:rPr>
        <w:t>lack of vowel</w:t>
      </w:r>
      <w:r w:rsidR="003E48AB">
        <w:rPr>
          <w:rFonts w:ascii="Times New Roman" w:eastAsiaTheme="minorEastAsia" w:hAnsi="Times New Roman" w:cs="Times New Roman"/>
          <w:sz w:val="24"/>
          <w:szCs w:val="24"/>
        </w:rPr>
        <w:t xml:space="preserve"> harmony is not a</w:t>
      </w:r>
      <w:r w:rsidR="0000541D">
        <w:rPr>
          <w:rFonts w:ascii="Times New Roman" w:eastAsiaTheme="minorEastAsia" w:hAnsi="Times New Roman" w:cs="Times New Roman"/>
          <w:sz w:val="24"/>
          <w:szCs w:val="24"/>
        </w:rPr>
        <w:t xml:space="preserve"> relevant </w:t>
      </w:r>
      <w:r w:rsidR="007C6BAB">
        <w:rPr>
          <w:rFonts w:ascii="Times New Roman" w:eastAsiaTheme="minorEastAsia" w:hAnsi="Times New Roman" w:cs="Times New Roman"/>
          <w:sz w:val="24"/>
          <w:szCs w:val="24"/>
        </w:rPr>
        <w:t xml:space="preserve">index </w:t>
      </w:r>
      <w:r w:rsidR="003E48AB">
        <w:rPr>
          <w:rFonts w:ascii="Times New Roman" w:eastAsiaTheme="minorEastAsia" w:hAnsi="Times New Roman" w:cs="Times New Roman"/>
          <w:sz w:val="24"/>
          <w:szCs w:val="24"/>
        </w:rPr>
        <w:t xml:space="preserve">to signal </w:t>
      </w:r>
      <w:r w:rsidR="00C3303A">
        <w:rPr>
          <w:rFonts w:ascii="Times New Roman" w:eastAsiaTheme="minorEastAsia" w:hAnsi="Times New Roman" w:cs="Times New Roman"/>
          <w:sz w:val="24"/>
          <w:szCs w:val="24"/>
        </w:rPr>
        <w:t xml:space="preserve">“no” responses </w:t>
      </w:r>
      <w:r w:rsidR="003E48AB">
        <w:rPr>
          <w:rFonts w:ascii="Times New Roman" w:eastAsiaTheme="minorEastAsia" w:hAnsi="Times New Roman" w:cs="Times New Roman"/>
          <w:sz w:val="24"/>
          <w:szCs w:val="24"/>
        </w:rPr>
        <w:t>in lexical decision in Turkis</w:t>
      </w:r>
      <w:r w:rsidR="0000541D">
        <w:rPr>
          <w:rFonts w:ascii="Times New Roman" w:eastAsiaTheme="minorEastAsia" w:hAnsi="Times New Roman" w:cs="Times New Roman"/>
          <w:sz w:val="24"/>
          <w:szCs w:val="24"/>
        </w:rPr>
        <w:t>h—we only found a</w:t>
      </w:r>
      <w:r w:rsidR="00851A89">
        <w:rPr>
          <w:rFonts w:ascii="Times New Roman" w:eastAsiaTheme="minorEastAsia" w:hAnsi="Times New Roman" w:cs="Times New Roman"/>
          <w:sz w:val="24"/>
          <w:szCs w:val="24"/>
        </w:rPr>
        <w:t xml:space="preserve"> small effect of vowel harmony for pseudowords when the set of word stimuli only cont</w:t>
      </w:r>
      <w:r w:rsidR="0036480C">
        <w:rPr>
          <w:rFonts w:ascii="Times New Roman" w:eastAsiaTheme="minorEastAsia" w:hAnsi="Times New Roman" w:cs="Times New Roman"/>
          <w:sz w:val="24"/>
          <w:szCs w:val="24"/>
        </w:rPr>
        <w:t>ained harmonious words (Experiment 2)</w:t>
      </w:r>
    </w:p>
    <w:p w14:paraId="5C600544" w14:textId="2ED727F0" w:rsidR="00174BE5" w:rsidRDefault="007C6BAB" w:rsidP="00F21BC4">
      <w:pPr>
        <w:spacing w:line="480" w:lineRule="auto"/>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presence of faster lexical decision responses to harmonious than disharm</w:t>
      </w:r>
      <w:r w:rsidR="002E5A5D">
        <w:rPr>
          <w:rFonts w:ascii="Times New Roman" w:eastAsiaTheme="minorEastAsia" w:hAnsi="Times New Roman" w:cs="Times New Roman"/>
          <w:sz w:val="24"/>
          <w:szCs w:val="24"/>
        </w:rPr>
        <w:t>on</w:t>
      </w:r>
      <w:r>
        <w:rPr>
          <w:rFonts w:ascii="Times New Roman" w:eastAsiaTheme="minorEastAsia" w:hAnsi="Times New Roman" w:cs="Times New Roman"/>
          <w:sz w:val="24"/>
          <w:szCs w:val="24"/>
        </w:rPr>
        <w:t xml:space="preserve">ious words </w:t>
      </w:r>
      <w:proofErr w:type="gramStart"/>
      <w:r w:rsidR="00664F27">
        <w:rPr>
          <w:rFonts w:ascii="Times New Roman" w:eastAsiaTheme="minorEastAsia" w:hAnsi="Times New Roman" w:cs="Times New Roman"/>
          <w:sz w:val="24"/>
          <w:szCs w:val="24"/>
        </w:rPr>
        <w:t>aligns</w:t>
      </w:r>
      <w:proofErr w:type="gramEnd"/>
      <w:r w:rsidR="00664F27">
        <w:rPr>
          <w:rFonts w:ascii="Times New Roman" w:eastAsiaTheme="minorEastAsia" w:hAnsi="Times New Roman" w:cs="Times New Roman"/>
          <w:sz w:val="24"/>
          <w:szCs w:val="24"/>
        </w:rPr>
        <w:t xml:space="preserve"> well with </w:t>
      </w:r>
      <w:r w:rsidR="00C7665B">
        <w:rPr>
          <w:rFonts w:ascii="Times New Roman" w:eastAsiaTheme="minorEastAsia" w:hAnsi="Times New Roman" w:cs="Times New Roman"/>
          <w:sz w:val="24"/>
          <w:szCs w:val="24"/>
        </w:rPr>
        <w:t>the global coherence hypothes</w:t>
      </w:r>
      <w:r w:rsidR="00664F27">
        <w:rPr>
          <w:rFonts w:ascii="Times New Roman" w:eastAsiaTheme="minorEastAsia" w:hAnsi="Times New Roman" w:cs="Times New Roman"/>
          <w:sz w:val="24"/>
          <w:szCs w:val="24"/>
        </w:rPr>
        <w:t>is (</w:t>
      </w:r>
      <w:r w:rsidR="002E5A5D">
        <w:rPr>
          <w:rFonts w:ascii="Times New Roman" w:eastAsiaTheme="minorEastAsia" w:hAnsi="Times New Roman" w:cs="Times New Roman"/>
          <w:sz w:val="24"/>
          <w:szCs w:val="24"/>
        </w:rPr>
        <w:t>V</w:t>
      </w:r>
      <w:r w:rsidR="00E85B2F">
        <w:rPr>
          <w:rFonts w:ascii="Times New Roman" w:eastAsiaTheme="minorEastAsia" w:hAnsi="Times New Roman" w:cs="Times New Roman"/>
          <w:sz w:val="24"/>
          <w:szCs w:val="24"/>
        </w:rPr>
        <w:t>a</w:t>
      </w:r>
      <w:r w:rsidR="002E5A5D">
        <w:rPr>
          <w:rFonts w:ascii="Times New Roman" w:eastAsiaTheme="minorEastAsia" w:hAnsi="Times New Roman" w:cs="Times New Roman"/>
          <w:sz w:val="24"/>
          <w:szCs w:val="24"/>
        </w:rPr>
        <w:t>n Orde</w:t>
      </w:r>
      <w:r w:rsidR="00E85B2F">
        <w:rPr>
          <w:rFonts w:ascii="Times New Roman" w:eastAsiaTheme="minorEastAsia" w:hAnsi="Times New Roman" w:cs="Times New Roman"/>
          <w:sz w:val="24"/>
          <w:szCs w:val="24"/>
        </w:rPr>
        <w:t>n</w:t>
      </w:r>
      <w:r w:rsidR="002E5A5D">
        <w:rPr>
          <w:rFonts w:ascii="Times New Roman" w:eastAsiaTheme="minorEastAsia" w:hAnsi="Times New Roman" w:cs="Times New Roman"/>
          <w:sz w:val="24"/>
          <w:szCs w:val="24"/>
        </w:rPr>
        <w:t>, 1</w:t>
      </w:r>
      <w:r w:rsidR="00E85B2F">
        <w:rPr>
          <w:rFonts w:ascii="Times New Roman" w:eastAsiaTheme="minorEastAsia" w:hAnsi="Times New Roman" w:cs="Times New Roman"/>
          <w:sz w:val="24"/>
          <w:szCs w:val="24"/>
        </w:rPr>
        <w:t>9</w:t>
      </w:r>
      <w:r w:rsidR="002E5A5D">
        <w:rPr>
          <w:rFonts w:ascii="Times New Roman" w:eastAsiaTheme="minorEastAsia" w:hAnsi="Times New Roman" w:cs="Times New Roman"/>
          <w:sz w:val="24"/>
          <w:szCs w:val="24"/>
        </w:rPr>
        <w:t>87</w:t>
      </w:r>
      <w:r w:rsidR="00664F27">
        <w:rPr>
          <w:rFonts w:ascii="Times New Roman" w:eastAsiaTheme="minorEastAsia" w:hAnsi="Times New Roman" w:cs="Times New Roman"/>
          <w:sz w:val="24"/>
          <w:szCs w:val="24"/>
        </w:rPr>
        <w:t xml:space="preserve">). </w:t>
      </w:r>
      <w:r w:rsidR="00212929">
        <w:rPr>
          <w:rFonts w:ascii="Times New Roman" w:eastAsiaTheme="minorEastAsia" w:hAnsi="Times New Roman" w:cs="Times New Roman"/>
          <w:sz w:val="24"/>
          <w:szCs w:val="24"/>
        </w:rPr>
        <w:t>In</w:t>
      </w:r>
      <w:r w:rsidR="00664F27">
        <w:rPr>
          <w:rFonts w:ascii="Times New Roman" w:eastAsiaTheme="minorEastAsia" w:hAnsi="Times New Roman" w:cs="Times New Roman"/>
          <w:sz w:val="24"/>
          <w:szCs w:val="24"/>
        </w:rPr>
        <w:t xml:space="preserve"> this theory, the</w:t>
      </w:r>
      <w:r w:rsidR="00212929">
        <w:rPr>
          <w:rFonts w:ascii="Times New Roman" w:eastAsiaTheme="minorEastAsia" w:hAnsi="Times New Roman" w:cs="Times New Roman"/>
          <w:sz w:val="24"/>
          <w:szCs w:val="24"/>
        </w:rPr>
        <w:t xml:space="preserve"> more coherent</w:t>
      </w:r>
      <w:r w:rsidR="00061205">
        <w:rPr>
          <w:rFonts w:ascii="Times New Roman" w:eastAsiaTheme="minorEastAsia" w:hAnsi="Times New Roman" w:cs="Times New Roman"/>
          <w:sz w:val="24"/>
          <w:szCs w:val="24"/>
        </w:rPr>
        <w:t xml:space="preserve"> the</w:t>
      </w:r>
      <w:r w:rsidR="00664F27">
        <w:rPr>
          <w:rFonts w:ascii="Times New Roman" w:eastAsiaTheme="minorEastAsia" w:hAnsi="Times New Roman" w:cs="Times New Roman"/>
          <w:sz w:val="24"/>
          <w:szCs w:val="24"/>
        </w:rPr>
        <w:t xml:space="preserve"> </w:t>
      </w:r>
      <w:r w:rsidR="00C7665B">
        <w:rPr>
          <w:rFonts w:ascii="Times New Roman" w:eastAsiaTheme="minorEastAsia" w:hAnsi="Times New Roman" w:cs="Times New Roman"/>
          <w:sz w:val="24"/>
          <w:szCs w:val="24"/>
        </w:rPr>
        <w:t>phonological codes</w:t>
      </w:r>
      <w:r w:rsidR="00212929">
        <w:rPr>
          <w:rFonts w:ascii="Times New Roman" w:eastAsiaTheme="minorEastAsia" w:hAnsi="Times New Roman" w:cs="Times New Roman"/>
          <w:sz w:val="24"/>
          <w:szCs w:val="24"/>
        </w:rPr>
        <w:t xml:space="preserve"> </w:t>
      </w:r>
      <w:r w:rsidR="00061205">
        <w:rPr>
          <w:rFonts w:ascii="Times New Roman" w:eastAsiaTheme="minorEastAsia" w:hAnsi="Times New Roman" w:cs="Times New Roman"/>
          <w:sz w:val="24"/>
          <w:szCs w:val="24"/>
        </w:rPr>
        <w:t xml:space="preserve">the higher the quality of information driving the </w:t>
      </w:r>
      <w:r w:rsidR="00FC3110">
        <w:rPr>
          <w:rFonts w:ascii="Times New Roman" w:eastAsiaTheme="minorEastAsia" w:hAnsi="Times New Roman" w:cs="Times New Roman"/>
          <w:sz w:val="24"/>
          <w:szCs w:val="24"/>
        </w:rPr>
        <w:t>lexical decision respon</w:t>
      </w:r>
      <w:r w:rsidR="00571C2D">
        <w:rPr>
          <w:rFonts w:ascii="Times New Roman" w:eastAsiaTheme="minorEastAsia" w:hAnsi="Times New Roman" w:cs="Times New Roman"/>
          <w:sz w:val="24"/>
          <w:szCs w:val="24"/>
        </w:rPr>
        <w:t>ses</w:t>
      </w:r>
      <w:r w:rsidR="00061205">
        <w:rPr>
          <w:rFonts w:ascii="Times New Roman" w:eastAsiaTheme="minorEastAsia" w:hAnsi="Times New Roman" w:cs="Times New Roman"/>
          <w:sz w:val="24"/>
          <w:szCs w:val="24"/>
        </w:rPr>
        <w:t xml:space="preserve">. </w:t>
      </w:r>
      <w:r w:rsidR="000C14A4">
        <w:rPr>
          <w:rFonts w:ascii="Times New Roman" w:eastAsiaTheme="minorEastAsia" w:hAnsi="Times New Roman" w:cs="Times New Roman"/>
          <w:sz w:val="24"/>
          <w:szCs w:val="24"/>
        </w:rPr>
        <w:t xml:space="preserve">Assuming that </w:t>
      </w:r>
      <w:r w:rsidR="004A563B">
        <w:rPr>
          <w:rFonts w:ascii="Times New Roman" w:eastAsiaTheme="minorEastAsia" w:hAnsi="Times New Roman" w:cs="Times New Roman"/>
          <w:sz w:val="24"/>
          <w:szCs w:val="24"/>
        </w:rPr>
        <w:t xml:space="preserve">“word” responses are driven by a measure of degree of </w:t>
      </w:r>
      <w:r w:rsidR="004A563B">
        <w:rPr>
          <w:rFonts w:ascii="Times New Roman" w:eastAsiaTheme="minorEastAsia" w:hAnsi="Times New Roman" w:cs="Times New Roman"/>
          <w:sz w:val="24"/>
          <w:szCs w:val="24"/>
        </w:rPr>
        <w:lastRenderedPageBreak/>
        <w:t>match between the visual input and the lexical entries in memory</w:t>
      </w:r>
      <w:r w:rsidR="007F5A0B">
        <w:rPr>
          <w:rFonts w:ascii="Times New Roman" w:eastAsiaTheme="minorEastAsia" w:hAnsi="Times New Roman" w:cs="Times New Roman"/>
          <w:sz w:val="24"/>
          <w:szCs w:val="24"/>
        </w:rPr>
        <w:t xml:space="preserve"> </w:t>
      </w:r>
      <w:r w:rsidR="00571C2D">
        <w:rPr>
          <w:rFonts w:ascii="Times New Roman" w:eastAsiaTheme="minorEastAsia" w:hAnsi="Times New Roman" w:cs="Times New Roman"/>
          <w:sz w:val="24"/>
          <w:szCs w:val="24"/>
        </w:rPr>
        <w:t>that reflect</w:t>
      </w:r>
      <w:r w:rsidR="007F5A0B">
        <w:rPr>
          <w:rFonts w:ascii="Times New Roman" w:eastAsiaTheme="minorEastAsia" w:hAnsi="Times New Roman" w:cs="Times New Roman"/>
          <w:sz w:val="24"/>
          <w:szCs w:val="24"/>
        </w:rPr>
        <w:t xml:space="preserve"> the quality of evidence</w:t>
      </w:r>
      <w:r w:rsidR="004A563B">
        <w:rPr>
          <w:rFonts w:ascii="Times New Roman" w:eastAsiaTheme="minorEastAsia" w:hAnsi="Times New Roman" w:cs="Times New Roman"/>
          <w:sz w:val="24"/>
          <w:szCs w:val="24"/>
        </w:rPr>
        <w:t xml:space="preserve"> (Ratcliff et al., 2004), harmonious words would elicit a greater degree of match than disharmonious words. Notably, in this type of models, the predictions </w:t>
      </w:r>
      <w:r w:rsidR="00AF6EC4">
        <w:rPr>
          <w:rFonts w:ascii="Times New Roman" w:eastAsiaTheme="minorEastAsia" w:hAnsi="Times New Roman" w:cs="Times New Roman"/>
          <w:sz w:val="24"/>
          <w:szCs w:val="24"/>
        </w:rPr>
        <w:t xml:space="preserve">apply not only to the mean response times, but also to the distribution of the response times. Specifically, </w:t>
      </w:r>
      <w:r w:rsidR="007F5A0B">
        <w:rPr>
          <w:rFonts w:ascii="Times New Roman" w:eastAsiaTheme="minorEastAsia" w:hAnsi="Times New Roman" w:cs="Times New Roman"/>
          <w:sz w:val="24"/>
          <w:szCs w:val="24"/>
        </w:rPr>
        <w:t>the response time distribution of the words with a</w:t>
      </w:r>
      <w:r w:rsidR="00AF6EC4">
        <w:rPr>
          <w:rFonts w:ascii="Times New Roman" w:eastAsiaTheme="minorEastAsia" w:hAnsi="Times New Roman" w:cs="Times New Roman"/>
          <w:sz w:val="24"/>
          <w:szCs w:val="24"/>
        </w:rPr>
        <w:t xml:space="preserve"> higher</w:t>
      </w:r>
      <w:r w:rsidR="007F5A0B">
        <w:rPr>
          <w:rFonts w:ascii="Times New Roman" w:eastAsiaTheme="minorEastAsia" w:hAnsi="Times New Roman" w:cs="Times New Roman"/>
          <w:sz w:val="24"/>
          <w:szCs w:val="24"/>
        </w:rPr>
        <w:t xml:space="preserve"> quality of evidence </w:t>
      </w:r>
      <w:r w:rsidR="00571C2D">
        <w:rPr>
          <w:rFonts w:ascii="Times New Roman" w:eastAsiaTheme="minorEastAsia" w:hAnsi="Times New Roman" w:cs="Times New Roman"/>
          <w:sz w:val="24"/>
          <w:szCs w:val="24"/>
        </w:rPr>
        <w:t>(i.e., ha</w:t>
      </w:r>
      <w:r w:rsidR="006A4F16">
        <w:rPr>
          <w:rFonts w:ascii="Times New Roman" w:eastAsiaTheme="minorEastAsia" w:hAnsi="Times New Roman" w:cs="Times New Roman"/>
          <w:sz w:val="24"/>
          <w:szCs w:val="24"/>
        </w:rPr>
        <w:t xml:space="preserve">rmonious words) </w:t>
      </w:r>
      <w:r w:rsidR="007F5A0B">
        <w:rPr>
          <w:rFonts w:ascii="Times New Roman" w:eastAsiaTheme="minorEastAsia" w:hAnsi="Times New Roman" w:cs="Times New Roman"/>
          <w:sz w:val="24"/>
          <w:szCs w:val="24"/>
        </w:rPr>
        <w:t xml:space="preserve">would reflect </w:t>
      </w:r>
      <w:r w:rsidR="00832FED">
        <w:rPr>
          <w:rFonts w:ascii="Times New Roman" w:eastAsiaTheme="minorEastAsia" w:hAnsi="Times New Roman" w:cs="Times New Roman"/>
          <w:sz w:val="24"/>
          <w:szCs w:val="24"/>
        </w:rPr>
        <w:t>less skewed distributions than the response times distributions of the words with a lower degree of evidence. Th</w:t>
      </w:r>
      <w:r w:rsidR="00724FCC">
        <w:rPr>
          <w:rFonts w:ascii="Times New Roman" w:eastAsiaTheme="minorEastAsia" w:hAnsi="Times New Roman" w:cs="Times New Roman"/>
          <w:sz w:val="24"/>
          <w:szCs w:val="24"/>
        </w:rPr>
        <w:t xml:space="preserve">is is exactly the pattern we found for word stimuli in Experiment 1 (see Figure XXXX). The </w:t>
      </w:r>
      <w:r w:rsidR="002D3041">
        <w:rPr>
          <w:rFonts w:ascii="Times New Roman" w:eastAsiaTheme="minorEastAsia" w:hAnsi="Times New Roman" w:cs="Times New Roman"/>
          <w:sz w:val="24"/>
          <w:szCs w:val="24"/>
        </w:rPr>
        <w:t xml:space="preserve">effect of vowel harmony increased across quantiles, reflecting a more skewed distribution for the disharmonious pseudowords. Thus, vowel </w:t>
      </w:r>
      <w:r w:rsidR="00CA16FF">
        <w:rPr>
          <w:rFonts w:ascii="Times New Roman" w:eastAsiaTheme="minorEastAsia" w:hAnsi="Times New Roman" w:cs="Times New Roman"/>
          <w:sz w:val="24"/>
          <w:szCs w:val="24"/>
        </w:rPr>
        <w:t>harmony appears to affect the degree of “</w:t>
      </w:r>
      <w:proofErr w:type="spellStart"/>
      <w:r w:rsidR="00CA16FF">
        <w:rPr>
          <w:rFonts w:ascii="Times New Roman" w:eastAsiaTheme="minorEastAsia" w:hAnsi="Times New Roman" w:cs="Times New Roman"/>
          <w:sz w:val="24"/>
          <w:szCs w:val="24"/>
        </w:rPr>
        <w:t>wordness</w:t>
      </w:r>
      <w:proofErr w:type="spellEnd"/>
      <w:r w:rsidR="00CA16FF">
        <w:rPr>
          <w:rFonts w:ascii="Times New Roman" w:eastAsiaTheme="minorEastAsia" w:hAnsi="Times New Roman" w:cs="Times New Roman"/>
          <w:sz w:val="24"/>
          <w:szCs w:val="24"/>
        </w:rPr>
        <w:t>” in lexical decision.</w:t>
      </w:r>
      <w:r w:rsidR="006A4F16">
        <w:rPr>
          <w:rFonts w:ascii="Times New Roman" w:eastAsiaTheme="minorEastAsia" w:hAnsi="Times New Roman" w:cs="Times New Roman"/>
          <w:sz w:val="24"/>
          <w:szCs w:val="24"/>
        </w:rPr>
        <w:t xml:space="preserve"> An </w:t>
      </w:r>
      <w:r w:rsidR="00E85B2F">
        <w:rPr>
          <w:rFonts w:ascii="Times New Roman" w:eastAsiaTheme="minorEastAsia" w:hAnsi="Times New Roman" w:cs="Times New Roman"/>
          <w:sz w:val="24"/>
          <w:szCs w:val="24"/>
        </w:rPr>
        <w:t>exploratory analysis</w:t>
      </w:r>
      <w:r w:rsidR="006A4F16">
        <w:rPr>
          <w:rFonts w:ascii="Times New Roman" w:eastAsiaTheme="minorEastAsia" w:hAnsi="Times New Roman" w:cs="Times New Roman"/>
          <w:sz w:val="24"/>
          <w:szCs w:val="24"/>
        </w:rPr>
        <w:t xml:space="preserve"> using the diffusion model </w:t>
      </w:r>
      <w:r w:rsidR="00CB255D">
        <w:rPr>
          <w:rFonts w:ascii="Times New Roman" w:eastAsiaTheme="minorEastAsia" w:hAnsi="Times New Roman" w:cs="Times New Roman"/>
          <w:sz w:val="24"/>
          <w:szCs w:val="24"/>
        </w:rPr>
        <w:t>(Ratcliff et al., 2024) with the D*M package (</w:t>
      </w:r>
      <w:r w:rsidR="00A40526" w:rsidRPr="00A40526">
        <w:rPr>
          <w:rFonts w:ascii="Times New Roman" w:hAnsi="Times New Roman" w:cs="Times New Roman"/>
          <w:color w:val="222222"/>
          <w:sz w:val="24"/>
          <w:szCs w:val="24"/>
          <w:shd w:val="clear" w:color="auto" w:fill="FFFFFF"/>
        </w:rPr>
        <w:t>van den Bergh</w:t>
      </w:r>
      <w:r w:rsidR="00A40526">
        <w:rPr>
          <w:rFonts w:ascii="Times New Roman" w:hAnsi="Times New Roman" w:cs="Times New Roman"/>
          <w:color w:val="222222"/>
          <w:sz w:val="24"/>
          <w:szCs w:val="24"/>
          <w:shd w:val="clear" w:color="auto" w:fill="FFFFFF"/>
        </w:rPr>
        <w:t xml:space="preserve"> et al., 2020</w:t>
      </w:r>
      <w:r w:rsidR="00BB5D3E">
        <w:rPr>
          <w:rFonts w:ascii="Times New Roman" w:eastAsiaTheme="minorEastAsia" w:hAnsi="Times New Roman" w:cs="Times New Roman"/>
          <w:sz w:val="24"/>
          <w:szCs w:val="24"/>
        </w:rPr>
        <w:t xml:space="preserve">) </w:t>
      </w:r>
      <w:r w:rsidR="00CB255D">
        <w:rPr>
          <w:rFonts w:ascii="Times New Roman" w:eastAsiaTheme="minorEastAsia" w:hAnsi="Times New Roman" w:cs="Times New Roman"/>
          <w:sz w:val="24"/>
          <w:szCs w:val="24"/>
        </w:rPr>
        <w:t>confirmed this pattern: drift</w:t>
      </w:r>
      <w:r w:rsidR="00BB5D3E">
        <w:rPr>
          <w:rFonts w:ascii="Times New Roman" w:eastAsiaTheme="minorEastAsia" w:hAnsi="Times New Roman" w:cs="Times New Roman"/>
          <w:sz w:val="24"/>
          <w:szCs w:val="24"/>
        </w:rPr>
        <w:t xml:space="preserve">-rates (a measure of quality of evidence) was higher for harmonious than for disharmonious words (see </w:t>
      </w:r>
      <w:r w:rsidR="004D0D6C">
        <w:rPr>
          <w:rFonts w:ascii="Times New Roman" w:eastAsiaTheme="minorEastAsia" w:hAnsi="Times New Roman" w:cs="Times New Roman"/>
          <w:sz w:val="24"/>
          <w:szCs w:val="24"/>
        </w:rPr>
        <w:t>Supplemen</w:t>
      </w:r>
      <w:r w:rsidR="007D5575">
        <w:rPr>
          <w:rFonts w:ascii="Times New Roman" w:eastAsiaTheme="minorEastAsia" w:hAnsi="Times New Roman" w:cs="Times New Roman"/>
          <w:sz w:val="24"/>
          <w:szCs w:val="24"/>
        </w:rPr>
        <w:t>tary Materials</w:t>
      </w:r>
      <w:r w:rsidR="00BB5D3E">
        <w:rPr>
          <w:rFonts w:ascii="Times New Roman" w:eastAsiaTheme="minorEastAsia" w:hAnsi="Times New Roman" w:cs="Times New Roman"/>
          <w:sz w:val="24"/>
          <w:szCs w:val="24"/>
        </w:rPr>
        <w:t xml:space="preserve"> </w:t>
      </w:r>
      <w:commentRangeStart w:id="16"/>
      <w:r w:rsidR="00BB5D3E">
        <w:rPr>
          <w:rFonts w:ascii="Times New Roman" w:eastAsiaTheme="minorEastAsia" w:hAnsi="Times New Roman" w:cs="Times New Roman"/>
          <w:sz w:val="24"/>
          <w:szCs w:val="24"/>
        </w:rPr>
        <w:t>XX</w:t>
      </w:r>
      <w:r w:rsidR="004D0D6C">
        <w:rPr>
          <w:rFonts w:ascii="Times New Roman" w:eastAsiaTheme="minorEastAsia" w:hAnsi="Times New Roman" w:cs="Times New Roman"/>
          <w:sz w:val="24"/>
          <w:szCs w:val="24"/>
        </w:rPr>
        <w:t>XX</w:t>
      </w:r>
      <w:commentRangeEnd w:id="16"/>
      <w:r w:rsidR="004D0D6C">
        <w:rPr>
          <w:rStyle w:val="CommentReference"/>
        </w:rPr>
        <w:commentReference w:id="16"/>
      </w:r>
      <w:r w:rsidR="004D0D6C">
        <w:rPr>
          <w:rFonts w:ascii="Times New Roman" w:eastAsiaTheme="minorEastAsia" w:hAnsi="Times New Roman" w:cs="Times New Roman"/>
          <w:sz w:val="24"/>
          <w:szCs w:val="24"/>
        </w:rPr>
        <w:t>).</w:t>
      </w:r>
    </w:p>
    <w:p w14:paraId="1B043050" w14:textId="7C7BA116" w:rsidR="00A86425" w:rsidRDefault="006F18B6" w:rsidP="00E85B2F">
      <w:pPr>
        <w:spacing w:line="480" w:lineRule="auto"/>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w:t>
      </w:r>
      <w:r w:rsidR="00882E32">
        <w:rPr>
          <w:rFonts w:ascii="Times New Roman" w:eastAsiaTheme="minorEastAsia" w:hAnsi="Times New Roman" w:cs="Times New Roman"/>
          <w:sz w:val="24"/>
          <w:szCs w:val="24"/>
        </w:rPr>
        <w:t xml:space="preserve">ffect of vowel harmony </w:t>
      </w:r>
      <w:r w:rsidR="00E85B2F">
        <w:rPr>
          <w:rFonts w:ascii="Times New Roman" w:eastAsiaTheme="minorEastAsia" w:hAnsi="Times New Roman" w:cs="Times New Roman"/>
          <w:sz w:val="24"/>
          <w:szCs w:val="24"/>
        </w:rPr>
        <w:t>was</w:t>
      </w:r>
      <w:r w:rsidR="00882E32">
        <w:rPr>
          <w:rFonts w:ascii="Times New Roman" w:eastAsiaTheme="minorEastAsia" w:hAnsi="Times New Roman" w:cs="Times New Roman"/>
          <w:sz w:val="24"/>
          <w:szCs w:val="24"/>
        </w:rPr>
        <w:t xml:space="preserve"> much </w:t>
      </w:r>
      <w:r w:rsidR="009D3E19">
        <w:rPr>
          <w:rFonts w:ascii="Times New Roman" w:eastAsiaTheme="minorEastAsia" w:hAnsi="Times New Roman" w:cs="Times New Roman"/>
          <w:sz w:val="24"/>
          <w:szCs w:val="24"/>
        </w:rPr>
        <w:t xml:space="preserve">minimal or null for </w:t>
      </w:r>
      <w:r w:rsidR="00BA5B02">
        <w:rPr>
          <w:rFonts w:ascii="Times New Roman" w:eastAsiaTheme="minorEastAsia" w:hAnsi="Times New Roman" w:cs="Times New Roman"/>
          <w:sz w:val="24"/>
          <w:szCs w:val="24"/>
        </w:rPr>
        <w:t>pseudowords</w:t>
      </w:r>
      <w:r w:rsidR="00C2543A">
        <w:rPr>
          <w:rFonts w:ascii="Times New Roman" w:eastAsiaTheme="minorEastAsia" w:hAnsi="Times New Roman" w:cs="Times New Roman"/>
          <w:sz w:val="24"/>
          <w:szCs w:val="24"/>
        </w:rPr>
        <w:t>—we only found a very small 6-ms advantage for disharmonious than harmonious pseudowords</w:t>
      </w:r>
      <w:r w:rsidR="0023395E">
        <w:rPr>
          <w:rFonts w:ascii="Times New Roman" w:eastAsiaTheme="minorEastAsia" w:hAnsi="Times New Roman" w:cs="Times New Roman"/>
          <w:sz w:val="24"/>
          <w:szCs w:val="24"/>
        </w:rPr>
        <w:t xml:space="preserve"> in Experiment 2, </w:t>
      </w:r>
      <w:r w:rsidR="002244C0">
        <w:rPr>
          <w:rFonts w:ascii="Times New Roman" w:eastAsiaTheme="minorEastAsia" w:hAnsi="Times New Roman" w:cs="Times New Roman"/>
          <w:sz w:val="24"/>
          <w:szCs w:val="24"/>
        </w:rPr>
        <w:t>when</w:t>
      </w:r>
      <w:r w:rsidR="0023395E">
        <w:rPr>
          <w:rFonts w:ascii="Times New Roman" w:eastAsiaTheme="minorEastAsia" w:hAnsi="Times New Roman" w:cs="Times New Roman"/>
          <w:sz w:val="24"/>
          <w:szCs w:val="24"/>
        </w:rPr>
        <w:t xml:space="preserve"> all words were harmonious. While </w:t>
      </w:r>
      <w:r w:rsidR="00E85B2F">
        <w:rPr>
          <w:rFonts w:ascii="Times New Roman" w:eastAsiaTheme="minorEastAsia" w:hAnsi="Times New Roman" w:cs="Times New Roman"/>
          <w:sz w:val="24"/>
          <w:szCs w:val="24"/>
        </w:rPr>
        <w:t>this latter</w:t>
      </w:r>
      <w:r w:rsidR="0023395E">
        <w:rPr>
          <w:rFonts w:ascii="Times New Roman" w:eastAsiaTheme="minorEastAsia" w:hAnsi="Times New Roman" w:cs="Times New Roman"/>
          <w:sz w:val="24"/>
          <w:szCs w:val="24"/>
        </w:rPr>
        <w:t xml:space="preserve"> pattern was the expected by the global coherence hypothesis (i.e., </w:t>
      </w:r>
      <w:r w:rsidR="00E61D44">
        <w:rPr>
          <w:rFonts w:ascii="Times New Roman" w:eastAsiaTheme="minorEastAsia" w:hAnsi="Times New Roman" w:cs="Times New Roman"/>
          <w:sz w:val="24"/>
          <w:szCs w:val="24"/>
        </w:rPr>
        <w:t>vowel disharmony would signal a “no” response to a larger degree than vowel harmony)</w:t>
      </w:r>
      <w:r w:rsidR="00734856">
        <w:rPr>
          <w:rFonts w:ascii="Times New Roman" w:eastAsiaTheme="minorEastAsia" w:hAnsi="Times New Roman" w:cs="Times New Roman"/>
          <w:sz w:val="24"/>
          <w:szCs w:val="24"/>
        </w:rPr>
        <w:t>, the effect was much smaller than a parallel experiment in Finnish (Perea et al., 2021</w:t>
      </w:r>
      <w:r w:rsidR="00367F97">
        <w:rPr>
          <w:rFonts w:ascii="Times New Roman" w:eastAsiaTheme="minorEastAsia" w:hAnsi="Times New Roman" w:cs="Times New Roman"/>
          <w:sz w:val="24"/>
          <w:szCs w:val="24"/>
        </w:rPr>
        <w:t>)—note that unlike Turkish, vowel disharmony in mon</w:t>
      </w:r>
      <w:r w:rsidR="00AA003C">
        <w:rPr>
          <w:rFonts w:ascii="Times New Roman" w:eastAsiaTheme="minorEastAsia" w:hAnsi="Times New Roman" w:cs="Times New Roman"/>
          <w:sz w:val="24"/>
          <w:szCs w:val="24"/>
        </w:rPr>
        <w:t>omorphemic words is extremely reduced to a small set of loan words</w:t>
      </w:r>
      <w:r w:rsidR="00734856">
        <w:rPr>
          <w:rFonts w:ascii="Times New Roman" w:eastAsiaTheme="minorEastAsia" w:hAnsi="Times New Roman" w:cs="Times New Roman"/>
          <w:sz w:val="24"/>
          <w:szCs w:val="24"/>
        </w:rPr>
        <w:t>.</w:t>
      </w:r>
      <w:r w:rsidR="00A43E99">
        <w:rPr>
          <w:rFonts w:ascii="Times New Roman" w:eastAsiaTheme="minorEastAsia" w:hAnsi="Times New Roman" w:cs="Times New Roman"/>
          <w:sz w:val="24"/>
          <w:szCs w:val="24"/>
        </w:rPr>
        <w:t xml:space="preserve"> The dissociation of the effects of vowel harmony for words and pseudowords in lexical decision</w:t>
      </w:r>
      <w:r w:rsidR="00637C04">
        <w:rPr>
          <w:rFonts w:ascii="Times New Roman" w:eastAsiaTheme="minorEastAsia" w:hAnsi="Times New Roman" w:cs="Times New Roman"/>
          <w:sz w:val="24"/>
          <w:szCs w:val="24"/>
        </w:rPr>
        <w:t xml:space="preserve"> </w:t>
      </w:r>
      <w:proofErr w:type="spellStart"/>
      <w:r w:rsidR="00637C04">
        <w:rPr>
          <w:rFonts w:ascii="Times New Roman" w:eastAsiaTheme="minorEastAsia" w:hAnsi="Times New Roman" w:cs="Times New Roman"/>
          <w:sz w:val="24"/>
          <w:szCs w:val="24"/>
        </w:rPr>
        <w:t>favor</w:t>
      </w:r>
      <w:proofErr w:type="spellEnd"/>
      <w:r w:rsidR="0030699A">
        <w:rPr>
          <w:rFonts w:ascii="Times New Roman" w:eastAsiaTheme="minorEastAsia" w:hAnsi="Times New Roman" w:cs="Times New Roman"/>
          <w:sz w:val="24"/>
          <w:szCs w:val="24"/>
        </w:rPr>
        <w:t xml:space="preserve"> the idea that “no” responses in the lexical decision task may be driven by a variety of mechanisms</w:t>
      </w:r>
      <w:r w:rsidR="00F171EC">
        <w:rPr>
          <w:rFonts w:ascii="Times New Roman" w:eastAsiaTheme="minorEastAsia" w:hAnsi="Times New Roman" w:cs="Times New Roman"/>
          <w:sz w:val="24"/>
          <w:szCs w:val="24"/>
        </w:rPr>
        <w:t xml:space="preserve"> (</w:t>
      </w:r>
      <w:r w:rsidR="00847C55">
        <w:rPr>
          <w:rFonts w:ascii="Times New Roman" w:eastAsiaTheme="minorEastAsia" w:hAnsi="Times New Roman" w:cs="Times New Roman"/>
          <w:sz w:val="24"/>
          <w:szCs w:val="24"/>
        </w:rPr>
        <w:t xml:space="preserve">see </w:t>
      </w:r>
      <w:proofErr w:type="spellStart"/>
      <w:r w:rsidR="00F171EC">
        <w:rPr>
          <w:rFonts w:ascii="Times New Roman" w:eastAsiaTheme="minorEastAsia" w:hAnsi="Times New Roman" w:cs="Times New Roman"/>
          <w:sz w:val="24"/>
          <w:szCs w:val="24"/>
        </w:rPr>
        <w:t>Dufau</w:t>
      </w:r>
      <w:proofErr w:type="spellEnd"/>
      <w:r w:rsidR="00F171EC">
        <w:rPr>
          <w:rFonts w:ascii="Times New Roman" w:eastAsiaTheme="minorEastAsia" w:hAnsi="Times New Roman" w:cs="Times New Roman"/>
          <w:sz w:val="24"/>
          <w:szCs w:val="24"/>
        </w:rPr>
        <w:t xml:space="preserve"> et al., 2012)</w:t>
      </w:r>
      <w:r w:rsidR="0030699A">
        <w:rPr>
          <w:rFonts w:ascii="Times New Roman" w:eastAsiaTheme="minorEastAsia" w:hAnsi="Times New Roman" w:cs="Times New Roman"/>
          <w:sz w:val="24"/>
          <w:szCs w:val="24"/>
        </w:rPr>
        <w:t xml:space="preserve"> and they </w:t>
      </w:r>
      <w:r w:rsidR="00847C55">
        <w:rPr>
          <w:rFonts w:ascii="Times New Roman" w:eastAsiaTheme="minorEastAsia" w:hAnsi="Times New Roman" w:cs="Times New Roman"/>
          <w:sz w:val="24"/>
          <w:szCs w:val="24"/>
        </w:rPr>
        <w:t>may not</w:t>
      </w:r>
      <w:r w:rsidR="0030699A">
        <w:rPr>
          <w:rFonts w:ascii="Times New Roman" w:eastAsiaTheme="minorEastAsia" w:hAnsi="Times New Roman" w:cs="Times New Roman"/>
          <w:sz w:val="24"/>
          <w:szCs w:val="24"/>
        </w:rPr>
        <w:t xml:space="preserve"> </w:t>
      </w:r>
      <w:r w:rsidR="00F06189">
        <w:rPr>
          <w:rFonts w:ascii="Times New Roman" w:eastAsiaTheme="minorEastAsia" w:hAnsi="Times New Roman" w:cs="Times New Roman"/>
          <w:sz w:val="24"/>
          <w:szCs w:val="24"/>
        </w:rPr>
        <w:t xml:space="preserve">reflect the same </w:t>
      </w:r>
      <w:r w:rsidR="00F171EC">
        <w:rPr>
          <w:rFonts w:ascii="Times New Roman" w:eastAsiaTheme="minorEastAsia" w:hAnsi="Times New Roman" w:cs="Times New Roman"/>
          <w:sz w:val="24"/>
          <w:szCs w:val="24"/>
        </w:rPr>
        <w:t xml:space="preserve">mechanisms </w:t>
      </w:r>
      <w:r w:rsidR="00F06189">
        <w:rPr>
          <w:rFonts w:ascii="Times New Roman" w:eastAsiaTheme="minorEastAsia" w:hAnsi="Times New Roman" w:cs="Times New Roman"/>
          <w:sz w:val="24"/>
          <w:szCs w:val="24"/>
        </w:rPr>
        <w:t>for</w:t>
      </w:r>
      <w:r w:rsidR="00F171EC">
        <w:rPr>
          <w:rFonts w:ascii="Times New Roman" w:eastAsiaTheme="minorEastAsia" w:hAnsi="Times New Roman" w:cs="Times New Roman"/>
          <w:sz w:val="24"/>
          <w:szCs w:val="24"/>
        </w:rPr>
        <w:t xml:space="preserve"> “yes” and “no” responses</w:t>
      </w:r>
      <w:r w:rsidR="00A55C4F">
        <w:rPr>
          <w:rFonts w:ascii="Times New Roman" w:eastAsiaTheme="minorEastAsia" w:hAnsi="Times New Roman" w:cs="Times New Roman"/>
          <w:sz w:val="24"/>
          <w:szCs w:val="24"/>
        </w:rPr>
        <w:t>.</w:t>
      </w:r>
    </w:p>
    <w:p w14:paraId="609AFB2B" w14:textId="2DDFB484" w:rsidR="00A86425" w:rsidRPr="009153EB" w:rsidRDefault="007371EC" w:rsidP="00F21BC4">
      <w:pPr>
        <w:spacing w:line="480" w:lineRule="auto"/>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Clearly, the sizeable effect </w:t>
      </w:r>
      <w:r w:rsidR="00242D00">
        <w:rPr>
          <w:rFonts w:ascii="Times New Roman" w:eastAsiaTheme="minorEastAsia" w:hAnsi="Times New Roman" w:cs="Times New Roman"/>
          <w:sz w:val="24"/>
          <w:szCs w:val="24"/>
        </w:rPr>
        <w:t>of vowel harmony during the recogniti</w:t>
      </w:r>
      <w:r w:rsidR="000E601B">
        <w:rPr>
          <w:rFonts w:ascii="Times New Roman" w:eastAsiaTheme="minorEastAsia" w:hAnsi="Times New Roman" w:cs="Times New Roman"/>
          <w:sz w:val="24"/>
          <w:szCs w:val="24"/>
        </w:rPr>
        <w:t>on of visually present words suggests a complex interplay between orthographic and phonol</w:t>
      </w:r>
      <w:r w:rsidR="00DB5328">
        <w:rPr>
          <w:rFonts w:ascii="Times New Roman" w:eastAsiaTheme="minorEastAsia" w:hAnsi="Times New Roman" w:cs="Times New Roman"/>
          <w:sz w:val="24"/>
          <w:szCs w:val="24"/>
        </w:rPr>
        <w:t xml:space="preserve">ogical processes </w:t>
      </w:r>
      <w:r w:rsidR="00DB5328">
        <w:rPr>
          <w:rFonts w:ascii="Times New Roman" w:eastAsiaTheme="minorEastAsia" w:hAnsi="Times New Roman" w:cs="Times New Roman"/>
          <w:sz w:val="24"/>
          <w:szCs w:val="24"/>
        </w:rPr>
        <w:lastRenderedPageBreak/>
        <w:t xml:space="preserve">on </w:t>
      </w:r>
      <w:r w:rsidR="00046B6D" w:rsidRPr="00046B6D">
        <w:rPr>
          <w:rFonts w:ascii="Times New Roman" w:eastAsiaTheme="minorEastAsia" w:hAnsi="Times New Roman" w:cs="Times New Roman"/>
          <w:sz w:val="24"/>
          <w:szCs w:val="24"/>
        </w:rPr>
        <w:t xml:space="preserve">how the brain encodes lexical information. </w:t>
      </w:r>
      <w:r w:rsidR="005457E5">
        <w:rPr>
          <w:rFonts w:ascii="Times New Roman" w:eastAsiaTheme="minorEastAsia" w:hAnsi="Times New Roman" w:cs="Times New Roman"/>
          <w:sz w:val="24"/>
          <w:szCs w:val="24"/>
        </w:rPr>
        <w:t>While word reco</w:t>
      </w:r>
      <w:r w:rsidR="001B40DE">
        <w:rPr>
          <w:rFonts w:ascii="Times New Roman" w:eastAsiaTheme="minorEastAsia" w:hAnsi="Times New Roman" w:cs="Times New Roman"/>
          <w:sz w:val="24"/>
          <w:szCs w:val="24"/>
        </w:rPr>
        <w:t>gnition</w:t>
      </w:r>
      <w:r w:rsidR="005457E5">
        <w:rPr>
          <w:rFonts w:ascii="Times New Roman" w:eastAsiaTheme="minorEastAsia" w:hAnsi="Times New Roman" w:cs="Times New Roman"/>
          <w:sz w:val="24"/>
          <w:szCs w:val="24"/>
        </w:rPr>
        <w:t xml:space="preserve"> times</w:t>
      </w:r>
      <w:r w:rsidR="001B40DE">
        <w:rPr>
          <w:rFonts w:ascii="Times New Roman" w:eastAsiaTheme="minorEastAsia" w:hAnsi="Times New Roman" w:cs="Times New Roman"/>
          <w:sz w:val="24"/>
          <w:szCs w:val="24"/>
        </w:rPr>
        <w:t xml:space="preserve"> in the present study</w:t>
      </w:r>
      <w:r w:rsidR="005457E5">
        <w:rPr>
          <w:rFonts w:ascii="Times New Roman" w:eastAsiaTheme="minorEastAsia" w:hAnsi="Times New Roman" w:cs="Times New Roman"/>
          <w:sz w:val="24"/>
          <w:szCs w:val="24"/>
        </w:rPr>
        <w:t xml:space="preserve"> provide</w:t>
      </w:r>
      <w:r w:rsidR="001B40DE">
        <w:rPr>
          <w:rFonts w:ascii="Times New Roman" w:eastAsiaTheme="minorEastAsia" w:hAnsi="Times New Roman" w:cs="Times New Roman"/>
          <w:sz w:val="24"/>
          <w:szCs w:val="24"/>
        </w:rPr>
        <w:t xml:space="preserve"> information on the nature of the effect of </w:t>
      </w:r>
      <w:r w:rsidR="00873C4A">
        <w:rPr>
          <w:rFonts w:ascii="Times New Roman" w:eastAsiaTheme="minorEastAsia" w:hAnsi="Times New Roman" w:cs="Times New Roman"/>
          <w:sz w:val="24"/>
          <w:szCs w:val="24"/>
        </w:rPr>
        <w:t xml:space="preserve">vowel harmony, </w:t>
      </w:r>
      <w:r w:rsidR="0065605D">
        <w:rPr>
          <w:rFonts w:ascii="Times New Roman" w:eastAsiaTheme="minorEastAsia" w:hAnsi="Times New Roman" w:cs="Times New Roman"/>
          <w:sz w:val="24"/>
          <w:szCs w:val="24"/>
        </w:rPr>
        <w:t xml:space="preserve">showing an </w:t>
      </w:r>
      <w:r w:rsidR="00C9223C">
        <w:rPr>
          <w:rFonts w:ascii="Times New Roman" w:eastAsiaTheme="minorEastAsia" w:hAnsi="Times New Roman" w:cs="Times New Roman"/>
          <w:sz w:val="24"/>
          <w:szCs w:val="24"/>
        </w:rPr>
        <w:t>increasing effect with time consistent with the idea of resonance</w:t>
      </w:r>
      <w:r w:rsidR="008223AC">
        <w:rPr>
          <w:rFonts w:ascii="Times New Roman" w:eastAsiaTheme="minorEastAsia" w:hAnsi="Times New Roman" w:cs="Times New Roman"/>
          <w:sz w:val="24"/>
          <w:szCs w:val="24"/>
        </w:rPr>
        <w:t xml:space="preserve"> due to stable</w:t>
      </w:r>
      <w:r w:rsidR="003C06E5">
        <w:rPr>
          <w:rFonts w:ascii="Times New Roman" w:eastAsiaTheme="minorEastAsia" w:hAnsi="Times New Roman" w:cs="Times New Roman"/>
          <w:sz w:val="24"/>
          <w:szCs w:val="24"/>
        </w:rPr>
        <w:t xml:space="preserve"> </w:t>
      </w:r>
      <w:r w:rsidR="008223AC">
        <w:rPr>
          <w:rFonts w:ascii="Times New Roman" w:eastAsiaTheme="minorEastAsia" w:hAnsi="Times New Roman" w:cs="Times New Roman"/>
          <w:sz w:val="24"/>
          <w:szCs w:val="24"/>
        </w:rPr>
        <w:t>phonological</w:t>
      </w:r>
      <w:r w:rsidR="00C9223C">
        <w:rPr>
          <w:rFonts w:ascii="Times New Roman" w:eastAsiaTheme="minorEastAsia" w:hAnsi="Times New Roman" w:cs="Times New Roman"/>
          <w:sz w:val="24"/>
          <w:szCs w:val="24"/>
        </w:rPr>
        <w:t xml:space="preserve"> </w:t>
      </w:r>
      <w:r w:rsidR="003C06E5">
        <w:rPr>
          <w:rFonts w:ascii="Times New Roman" w:eastAsiaTheme="minorEastAsia" w:hAnsi="Times New Roman" w:cs="Times New Roman"/>
          <w:sz w:val="24"/>
          <w:szCs w:val="24"/>
        </w:rPr>
        <w:t xml:space="preserve">codes </w:t>
      </w:r>
      <w:r w:rsidR="00C9223C">
        <w:rPr>
          <w:rFonts w:ascii="Times New Roman" w:eastAsiaTheme="minorEastAsia" w:hAnsi="Times New Roman" w:cs="Times New Roman"/>
          <w:sz w:val="24"/>
          <w:szCs w:val="24"/>
        </w:rPr>
        <w:t>in the word</w:t>
      </w:r>
      <w:r w:rsidR="008223AC">
        <w:rPr>
          <w:rFonts w:ascii="Times New Roman" w:eastAsiaTheme="minorEastAsia" w:hAnsi="Times New Roman" w:cs="Times New Roman"/>
          <w:sz w:val="24"/>
          <w:szCs w:val="24"/>
        </w:rPr>
        <w:t xml:space="preserve"> recognition system, f</w:t>
      </w:r>
      <w:r w:rsidR="007D6C43">
        <w:rPr>
          <w:rFonts w:ascii="Times New Roman" w:eastAsiaTheme="minorEastAsia" w:hAnsi="Times New Roman" w:cs="Times New Roman"/>
          <w:sz w:val="24"/>
          <w:szCs w:val="24"/>
        </w:rPr>
        <w:t>urther</w:t>
      </w:r>
      <w:r w:rsidR="00A86425" w:rsidRPr="00A86425">
        <w:rPr>
          <w:rFonts w:ascii="Times New Roman" w:eastAsiaTheme="minorEastAsia" w:hAnsi="Times New Roman" w:cs="Times New Roman"/>
          <w:sz w:val="24"/>
          <w:szCs w:val="24"/>
        </w:rPr>
        <w:t xml:space="preserve"> studies should investigate the impact of vowel harmony </w:t>
      </w:r>
      <w:r w:rsidR="00C14B4C">
        <w:rPr>
          <w:rFonts w:ascii="Times New Roman" w:eastAsiaTheme="minorEastAsia" w:hAnsi="Times New Roman" w:cs="Times New Roman"/>
          <w:sz w:val="24"/>
          <w:szCs w:val="24"/>
        </w:rPr>
        <w:t xml:space="preserve">using </w:t>
      </w:r>
      <w:r w:rsidR="000C518F">
        <w:rPr>
          <w:rFonts w:ascii="Times New Roman" w:eastAsiaTheme="minorEastAsia" w:hAnsi="Times New Roman" w:cs="Times New Roman"/>
          <w:sz w:val="24"/>
          <w:szCs w:val="24"/>
        </w:rPr>
        <w:t xml:space="preserve">single-word identification </w:t>
      </w:r>
      <w:r w:rsidR="00C14B4C">
        <w:rPr>
          <w:rFonts w:ascii="Times New Roman" w:eastAsiaTheme="minorEastAsia" w:hAnsi="Times New Roman" w:cs="Times New Roman"/>
          <w:sz w:val="24"/>
          <w:szCs w:val="24"/>
        </w:rPr>
        <w:t>techniques that rely on the time dynamics</w:t>
      </w:r>
      <w:r w:rsidR="000C518F">
        <w:rPr>
          <w:rFonts w:ascii="Times New Roman" w:eastAsiaTheme="minorEastAsia" w:hAnsi="Times New Roman" w:cs="Times New Roman"/>
          <w:sz w:val="24"/>
          <w:szCs w:val="24"/>
        </w:rPr>
        <w:t xml:space="preserve"> such as the recording of event-related potentials</w:t>
      </w:r>
      <w:r w:rsidR="005D4D65">
        <w:rPr>
          <w:rFonts w:ascii="Times New Roman" w:eastAsiaTheme="minorEastAsia" w:hAnsi="Times New Roman" w:cs="Times New Roman"/>
          <w:sz w:val="24"/>
          <w:szCs w:val="24"/>
        </w:rPr>
        <w:t xml:space="preserve"> (Grainger &amp; Holcomb, 20XX)</w:t>
      </w:r>
      <w:r w:rsidR="003C06E5">
        <w:rPr>
          <w:rFonts w:ascii="Times New Roman" w:eastAsiaTheme="minorEastAsia" w:hAnsi="Times New Roman" w:cs="Times New Roman"/>
          <w:sz w:val="24"/>
          <w:szCs w:val="24"/>
        </w:rPr>
        <w:t xml:space="preserve">. Another important avenue is to test the role of vowel harmony </w:t>
      </w:r>
      <w:r w:rsidR="00A86425" w:rsidRPr="00A86425">
        <w:rPr>
          <w:rFonts w:ascii="Times New Roman" w:eastAsiaTheme="minorEastAsia" w:hAnsi="Times New Roman" w:cs="Times New Roman"/>
          <w:sz w:val="24"/>
          <w:szCs w:val="24"/>
        </w:rPr>
        <w:t>in more ecological</w:t>
      </w:r>
      <w:r w:rsidR="00A86425">
        <w:rPr>
          <w:rFonts w:ascii="Times New Roman" w:eastAsiaTheme="minorEastAsia" w:hAnsi="Times New Roman" w:cs="Times New Roman"/>
          <w:sz w:val="24"/>
          <w:szCs w:val="24"/>
        </w:rPr>
        <w:t xml:space="preserve"> </w:t>
      </w:r>
      <w:r w:rsidR="00BE25BE">
        <w:rPr>
          <w:rFonts w:ascii="Times New Roman" w:eastAsiaTheme="minorEastAsia" w:hAnsi="Times New Roman" w:cs="Times New Roman"/>
          <w:sz w:val="24"/>
          <w:szCs w:val="24"/>
        </w:rPr>
        <w:t xml:space="preserve">setting, embedding harmonious and disharmonious words as target words in sentences and </w:t>
      </w:r>
      <w:r w:rsidR="005D4D65">
        <w:rPr>
          <w:rFonts w:ascii="Times New Roman" w:eastAsiaTheme="minorEastAsia" w:hAnsi="Times New Roman" w:cs="Times New Roman"/>
          <w:sz w:val="24"/>
          <w:szCs w:val="24"/>
        </w:rPr>
        <w:t>registering the readers’ eye movements (</w:t>
      </w:r>
      <w:r w:rsidR="002261D5">
        <w:rPr>
          <w:rFonts w:ascii="Times New Roman" w:eastAsiaTheme="minorEastAsia" w:hAnsi="Times New Roman" w:cs="Times New Roman"/>
          <w:sz w:val="24"/>
          <w:szCs w:val="24"/>
        </w:rPr>
        <w:t>e.g., Rayner et al., 2013)</w:t>
      </w:r>
      <w:r w:rsidR="005D4D65">
        <w:rPr>
          <w:rFonts w:ascii="Times New Roman" w:eastAsiaTheme="minorEastAsia" w:hAnsi="Times New Roman" w:cs="Times New Roman"/>
          <w:sz w:val="24"/>
          <w:szCs w:val="24"/>
        </w:rPr>
        <w:t>.</w:t>
      </w:r>
    </w:p>
    <w:p w14:paraId="78A0C9FD" w14:textId="7997235F" w:rsidR="00D415D5" w:rsidRPr="009153EB" w:rsidRDefault="00D415D5" w:rsidP="00F21BC4">
      <w:pPr>
        <w:spacing w:line="480" w:lineRule="auto"/>
        <w:ind w:firstLine="708"/>
        <w:rPr>
          <w:rFonts w:ascii="Times New Roman" w:eastAsiaTheme="minorEastAsia" w:hAnsi="Times New Roman" w:cs="Times New Roman"/>
          <w:sz w:val="24"/>
          <w:szCs w:val="24"/>
        </w:rPr>
      </w:pPr>
      <w:r w:rsidRPr="00721CA0">
        <w:rPr>
          <w:rFonts w:ascii="Times New Roman" w:eastAsiaTheme="minorEastAsia" w:hAnsi="Times New Roman" w:cs="Times New Roman"/>
          <w:sz w:val="24"/>
          <w:szCs w:val="24"/>
        </w:rPr>
        <w:t>In summary,</w:t>
      </w:r>
      <w:r w:rsidR="00A154D0">
        <w:rPr>
          <w:rFonts w:ascii="Times New Roman" w:eastAsiaTheme="minorEastAsia" w:hAnsi="Times New Roman" w:cs="Times New Roman"/>
          <w:sz w:val="24"/>
          <w:szCs w:val="24"/>
        </w:rPr>
        <w:t xml:space="preserve"> </w:t>
      </w:r>
      <w:r w:rsidRPr="00030FFD">
        <w:rPr>
          <w:rFonts w:ascii="Times New Roman" w:eastAsiaTheme="minorEastAsia" w:hAnsi="Times New Roman" w:cs="Times New Roman"/>
          <w:sz w:val="24"/>
          <w:szCs w:val="24"/>
        </w:rPr>
        <w:t xml:space="preserve">vowel harmony </w:t>
      </w:r>
      <w:r w:rsidR="00A154D0">
        <w:rPr>
          <w:rFonts w:ascii="Times New Roman" w:eastAsiaTheme="minorEastAsia" w:hAnsi="Times New Roman" w:cs="Times New Roman"/>
          <w:sz w:val="24"/>
          <w:szCs w:val="24"/>
        </w:rPr>
        <w:t xml:space="preserve">plays a role </w:t>
      </w:r>
      <w:r w:rsidRPr="00030FFD">
        <w:rPr>
          <w:rFonts w:ascii="Times New Roman" w:eastAsiaTheme="minorEastAsia" w:hAnsi="Times New Roman" w:cs="Times New Roman"/>
          <w:sz w:val="24"/>
          <w:szCs w:val="24"/>
        </w:rPr>
        <w:t>on the identification of visually presented words</w:t>
      </w:r>
      <w:r w:rsidR="00286C69">
        <w:rPr>
          <w:rFonts w:ascii="Times New Roman" w:eastAsiaTheme="minorEastAsia" w:hAnsi="Times New Roman" w:cs="Times New Roman"/>
          <w:sz w:val="24"/>
          <w:szCs w:val="24"/>
        </w:rPr>
        <w:t xml:space="preserve"> (i.e., </w:t>
      </w:r>
      <w:r w:rsidR="004E24CF">
        <w:rPr>
          <w:rFonts w:ascii="Times New Roman" w:eastAsiaTheme="minorEastAsia" w:hAnsi="Times New Roman" w:cs="Times New Roman"/>
          <w:sz w:val="24"/>
          <w:szCs w:val="24"/>
        </w:rPr>
        <w:t>h</w:t>
      </w:r>
      <w:r>
        <w:rPr>
          <w:rFonts w:ascii="Times New Roman" w:eastAsiaTheme="minorEastAsia" w:hAnsi="Times New Roman" w:cs="Times New Roman"/>
          <w:sz w:val="24"/>
          <w:szCs w:val="24"/>
        </w:rPr>
        <w:t xml:space="preserve">armonious words </w:t>
      </w:r>
      <w:r w:rsidR="004E24CF">
        <w:rPr>
          <w:rFonts w:ascii="Times New Roman" w:eastAsiaTheme="minorEastAsia" w:hAnsi="Times New Roman" w:cs="Times New Roman"/>
          <w:sz w:val="24"/>
          <w:szCs w:val="24"/>
        </w:rPr>
        <w:t>are identified more rapidly than disharmonious words</w:t>
      </w:r>
      <w:r w:rsidR="00286C69">
        <w:rPr>
          <w:rFonts w:ascii="Times New Roman" w:eastAsiaTheme="minorEastAsia" w:hAnsi="Times New Roman" w:cs="Times New Roman"/>
          <w:sz w:val="24"/>
          <w:szCs w:val="24"/>
        </w:rPr>
        <w:t>) in a</w:t>
      </w:r>
      <w:r w:rsidR="00660635">
        <w:rPr>
          <w:rFonts w:ascii="Times New Roman" w:eastAsiaTheme="minorEastAsia" w:hAnsi="Times New Roman" w:cs="Times New Roman"/>
          <w:sz w:val="24"/>
          <w:szCs w:val="24"/>
        </w:rPr>
        <w:t xml:space="preserve"> task that does not have an overt phonological component (lexical decision) in Turkish.</w:t>
      </w:r>
      <w:r w:rsidR="00445C16">
        <w:rPr>
          <w:rFonts w:ascii="Times New Roman" w:eastAsiaTheme="minorEastAsia" w:hAnsi="Times New Roman" w:cs="Times New Roman"/>
          <w:sz w:val="24"/>
          <w:szCs w:val="24"/>
        </w:rPr>
        <w:t xml:space="preserve"> </w:t>
      </w:r>
      <w:r w:rsidR="00005773">
        <w:rPr>
          <w:rFonts w:ascii="Times New Roman" w:eastAsiaTheme="minorEastAsia" w:hAnsi="Times New Roman" w:cs="Times New Roman"/>
          <w:sz w:val="24"/>
          <w:szCs w:val="24"/>
        </w:rPr>
        <w:t xml:space="preserve">At a theoretical level, our findings align </w:t>
      </w:r>
      <w:r w:rsidR="00445C16">
        <w:rPr>
          <w:rFonts w:ascii="Times New Roman" w:eastAsiaTheme="minorEastAsia" w:hAnsi="Times New Roman" w:cs="Times New Roman"/>
          <w:sz w:val="24"/>
          <w:szCs w:val="24"/>
        </w:rPr>
        <w:t xml:space="preserve">with those models that assume that </w:t>
      </w:r>
      <w:r w:rsidR="00661FA4">
        <w:rPr>
          <w:rFonts w:ascii="Times New Roman" w:eastAsiaTheme="minorEastAsia" w:hAnsi="Times New Roman" w:cs="Times New Roman"/>
          <w:sz w:val="24"/>
          <w:szCs w:val="24"/>
        </w:rPr>
        <w:t>orthographic and phonological codes are integrated during lexical access</w:t>
      </w:r>
      <w:r w:rsidR="005552D7">
        <w:rPr>
          <w:rFonts w:ascii="Times New Roman" w:eastAsiaTheme="minorEastAsia" w:hAnsi="Times New Roman" w:cs="Times New Roman"/>
          <w:sz w:val="24"/>
          <w:szCs w:val="24"/>
        </w:rPr>
        <w:t xml:space="preserve"> (Stone &amp; Van Orden, 20XX)</w:t>
      </w:r>
      <w:r w:rsidR="00661FA4">
        <w:rPr>
          <w:rFonts w:ascii="Times New Roman" w:eastAsiaTheme="minorEastAsia" w:hAnsi="Times New Roman" w:cs="Times New Roman"/>
          <w:sz w:val="24"/>
          <w:szCs w:val="24"/>
        </w:rPr>
        <w:t>.</w:t>
      </w:r>
      <w:r w:rsidR="00445C16">
        <w:rPr>
          <w:rFonts w:ascii="Times New Roman" w:eastAsiaTheme="minorEastAsia" w:hAnsi="Times New Roman" w:cs="Times New Roman"/>
          <w:sz w:val="24"/>
          <w:szCs w:val="24"/>
        </w:rPr>
        <w:t xml:space="preserve"> </w:t>
      </w:r>
      <w:r w:rsidR="00005773">
        <w:rPr>
          <w:rFonts w:ascii="Times New Roman" w:eastAsiaTheme="minorEastAsia" w:hAnsi="Times New Roman" w:cs="Times New Roman"/>
          <w:sz w:val="24"/>
          <w:szCs w:val="24"/>
        </w:rPr>
        <w:t>At a methodological level</w:t>
      </w:r>
      <w:r w:rsidR="00445C16">
        <w:rPr>
          <w:rFonts w:ascii="Times New Roman" w:eastAsiaTheme="minorEastAsia" w:hAnsi="Times New Roman" w:cs="Times New Roman"/>
          <w:sz w:val="24"/>
          <w:szCs w:val="24"/>
        </w:rPr>
        <w:t xml:space="preserve">, the </w:t>
      </w:r>
      <w:r w:rsidR="005552D7">
        <w:rPr>
          <w:rFonts w:ascii="Times New Roman" w:eastAsiaTheme="minorEastAsia" w:hAnsi="Times New Roman" w:cs="Times New Roman"/>
          <w:sz w:val="24"/>
          <w:szCs w:val="24"/>
        </w:rPr>
        <w:t>presence of sizeable effects of</w:t>
      </w:r>
      <w:r w:rsidR="00445C16">
        <w:rPr>
          <w:rFonts w:ascii="Times New Roman" w:eastAsiaTheme="minorEastAsia" w:hAnsi="Times New Roman" w:cs="Times New Roman"/>
          <w:sz w:val="24"/>
          <w:szCs w:val="24"/>
        </w:rPr>
        <w:t xml:space="preserve"> vowel harmony for words</w:t>
      </w:r>
      <w:r w:rsidR="005552D7">
        <w:rPr>
          <w:rFonts w:ascii="Times New Roman" w:eastAsiaTheme="minorEastAsia" w:hAnsi="Times New Roman" w:cs="Times New Roman"/>
          <w:sz w:val="24"/>
          <w:szCs w:val="24"/>
        </w:rPr>
        <w:t xml:space="preserve">, but not for </w:t>
      </w:r>
      <w:r w:rsidR="00445C16">
        <w:rPr>
          <w:rFonts w:ascii="Times New Roman" w:eastAsiaTheme="minorEastAsia" w:hAnsi="Times New Roman" w:cs="Times New Roman"/>
          <w:sz w:val="24"/>
          <w:szCs w:val="24"/>
        </w:rPr>
        <w:t xml:space="preserve">pseudowords suggest </w:t>
      </w:r>
      <w:r w:rsidR="005552D7">
        <w:rPr>
          <w:rFonts w:ascii="Times New Roman" w:eastAsiaTheme="minorEastAsia" w:hAnsi="Times New Roman" w:cs="Times New Roman"/>
          <w:sz w:val="24"/>
          <w:szCs w:val="24"/>
        </w:rPr>
        <w:t xml:space="preserve">that </w:t>
      </w:r>
      <w:r w:rsidR="00D61ABA">
        <w:rPr>
          <w:rFonts w:ascii="Times New Roman" w:eastAsiaTheme="minorEastAsia" w:hAnsi="Times New Roman" w:cs="Times New Roman"/>
          <w:sz w:val="24"/>
          <w:szCs w:val="24"/>
        </w:rPr>
        <w:t xml:space="preserve">“yes” and “no” </w:t>
      </w:r>
      <w:r w:rsidR="00C4086B">
        <w:rPr>
          <w:rFonts w:ascii="Times New Roman" w:eastAsiaTheme="minorEastAsia" w:hAnsi="Times New Roman" w:cs="Times New Roman"/>
          <w:sz w:val="24"/>
          <w:szCs w:val="24"/>
        </w:rPr>
        <w:t xml:space="preserve">lexical decision </w:t>
      </w:r>
      <w:r w:rsidR="00D61ABA">
        <w:rPr>
          <w:rFonts w:ascii="Times New Roman" w:eastAsiaTheme="minorEastAsia" w:hAnsi="Times New Roman" w:cs="Times New Roman"/>
          <w:sz w:val="24"/>
          <w:szCs w:val="24"/>
        </w:rPr>
        <w:t xml:space="preserve">responses </w:t>
      </w:r>
      <w:r w:rsidR="006A3D80">
        <w:rPr>
          <w:rFonts w:ascii="Times New Roman" w:eastAsiaTheme="minorEastAsia" w:hAnsi="Times New Roman" w:cs="Times New Roman"/>
          <w:sz w:val="24"/>
          <w:szCs w:val="24"/>
        </w:rPr>
        <w:t>may be driven by partly differen</w:t>
      </w:r>
      <w:r w:rsidR="00255480">
        <w:rPr>
          <w:rFonts w:ascii="Times New Roman" w:eastAsiaTheme="minorEastAsia" w:hAnsi="Times New Roman" w:cs="Times New Roman"/>
          <w:sz w:val="24"/>
          <w:szCs w:val="24"/>
        </w:rPr>
        <w:t xml:space="preserve">t mechanisms (see </w:t>
      </w:r>
      <w:proofErr w:type="spellStart"/>
      <w:r w:rsidR="00255480">
        <w:rPr>
          <w:rFonts w:ascii="Times New Roman" w:eastAsiaTheme="minorEastAsia" w:hAnsi="Times New Roman" w:cs="Times New Roman"/>
          <w:sz w:val="24"/>
          <w:szCs w:val="24"/>
        </w:rPr>
        <w:t>Dufau</w:t>
      </w:r>
      <w:proofErr w:type="spellEnd"/>
      <w:r w:rsidR="00255480">
        <w:rPr>
          <w:rFonts w:ascii="Times New Roman" w:eastAsiaTheme="minorEastAsia" w:hAnsi="Times New Roman" w:cs="Times New Roman"/>
          <w:sz w:val="24"/>
          <w:szCs w:val="24"/>
        </w:rPr>
        <w:t xml:space="preserve"> et al., 2012).</w:t>
      </w:r>
    </w:p>
    <w:p w14:paraId="467B05F8" w14:textId="77777777" w:rsidR="00D415D5" w:rsidRDefault="00D415D5" w:rsidP="00F21BC4">
      <w:pPr>
        <w:spacing w:line="480" w:lineRule="auto"/>
        <w:ind w:firstLine="708"/>
        <w:rPr>
          <w:rFonts w:ascii="Times New Roman" w:eastAsiaTheme="minorEastAsia" w:hAnsi="Times New Roman" w:cs="Times New Roman"/>
          <w:sz w:val="24"/>
          <w:szCs w:val="24"/>
        </w:rPr>
      </w:pPr>
    </w:p>
    <w:p w14:paraId="4956B383" w14:textId="77777777" w:rsidR="008F1C9F" w:rsidRDefault="008F1C9F" w:rsidP="00F21BC4">
      <w:pPr>
        <w:spacing w:line="480" w:lineRule="auto"/>
        <w:ind w:firstLine="708"/>
        <w:rPr>
          <w:rFonts w:ascii="Times New Roman" w:eastAsiaTheme="minorEastAsia" w:hAnsi="Times New Roman" w:cs="Times New Roman"/>
          <w:sz w:val="24"/>
          <w:szCs w:val="24"/>
        </w:rPr>
      </w:pPr>
    </w:p>
    <w:p w14:paraId="6F09093D" w14:textId="77777777" w:rsidR="008F1C9F" w:rsidRDefault="008F1C9F" w:rsidP="00F21BC4">
      <w:pPr>
        <w:spacing w:line="480" w:lineRule="auto"/>
        <w:ind w:firstLine="708"/>
        <w:rPr>
          <w:rFonts w:ascii="Times New Roman" w:eastAsiaTheme="minorEastAsia" w:hAnsi="Times New Roman" w:cs="Times New Roman"/>
          <w:sz w:val="24"/>
          <w:szCs w:val="24"/>
        </w:rPr>
      </w:pPr>
    </w:p>
    <w:p w14:paraId="19C73217" w14:textId="7C9DDDA4" w:rsidR="4686ABA5" w:rsidRDefault="00EF09FC" w:rsidP="009850E7">
      <w:pPr>
        <w:spacing w:line="480" w:lineRule="auto"/>
        <w:ind w:firstLine="708"/>
        <w:rPr>
          <w:rFonts w:eastAsiaTheme="minorEastAsia"/>
        </w:rPr>
      </w:pPr>
      <w:r>
        <w:rPr>
          <w:rFonts w:ascii="Times New Roman" w:eastAsiaTheme="minorEastAsia" w:hAnsi="Times New Roman" w:cs="Times New Roman"/>
          <w:sz w:val="24"/>
          <w:szCs w:val="24"/>
        </w:rPr>
        <w:t>(</w:t>
      </w:r>
      <w:r w:rsidRPr="00EF09FC">
        <w:rPr>
          <w:rFonts w:ascii="Times New Roman" w:eastAsiaTheme="minorEastAsia" w:hAnsi="Times New Roman" w:cs="Times New Roman"/>
          <w:sz w:val="24"/>
          <w:szCs w:val="24"/>
          <w:highlight w:val="magenta"/>
        </w:rPr>
        <w:t>This is a footnote if anything…</w:t>
      </w:r>
      <w:r w:rsidR="006370DF" w:rsidRPr="00EF09FC">
        <w:rPr>
          <w:rFonts w:ascii="Times New Roman" w:eastAsiaTheme="minorEastAsia" w:hAnsi="Times New Roman" w:cs="Times New Roman"/>
          <w:sz w:val="24"/>
          <w:szCs w:val="24"/>
          <w:highlight w:val="magenta"/>
        </w:rPr>
        <w:t>Addition to our previous discussion about the differ between Finnish experiment (Perea et al., 2022, Experiment 3) and current Experiment 2, there</w:t>
      </w:r>
      <w:r w:rsidR="002F1BE9" w:rsidRPr="00EF09FC">
        <w:rPr>
          <w:rFonts w:ascii="Times New Roman" w:eastAsiaTheme="minorEastAsia" w:hAnsi="Times New Roman" w:cs="Times New Roman"/>
          <w:sz w:val="24"/>
          <w:szCs w:val="24"/>
          <w:highlight w:val="magenta"/>
        </w:rPr>
        <w:t xml:space="preserve"> is one methodological </w:t>
      </w:r>
      <w:r w:rsidR="006370DF" w:rsidRPr="00EF09FC">
        <w:rPr>
          <w:rFonts w:ascii="Times New Roman" w:eastAsiaTheme="minorEastAsia" w:hAnsi="Times New Roman" w:cs="Times New Roman"/>
          <w:sz w:val="24"/>
          <w:szCs w:val="24"/>
          <w:highlight w:val="magenta"/>
        </w:rPr>
        <w:t>difference</w:t>
      </w:r>
      <w:r w:rsidR="002F1BE9" w:rsidRPr="00EF09FC">
        <w:rPr>
          <w:rFonts w:ascii="Times New Roman" w:eastAsiaTheme="minorEastAsia" w:hAnsi="Times New Roman" w:cs="Times New Roman"/>
          <w:sz w:val="24"/>
          <w:szCs w:val="24"/>
          <w:highlight w:val="magenta"/>
        </w:rPr>
        <w:t xml:space="preserve">. As it is not possible to manipulate the vowel harmony on words in Finnish, Perea et al manipulated the pseudowords by words. That means that, </w:t>
      </w:r>
      <w:r w:rsidR="002F1BE9" w:rsidRPr="00EF09FC">
        <w:rPr>
          <w:rFonts w:ascii="Times New Roman" w:eastAsiaTheme="minorEastAsia" w:hAnsi="Times New Roman" w:cs="Times New Roman"/>
          <w:sz w:val="24"/>
          <w:szCs w:val="24"/>
          <w:highlight w:val="magenta"/>
        </w:rPr>
        <w:lastRenderedPageBreak/>
        <w:t xml:space="preserve">they transform words to pseudowords in order to manipulate vowel harmony with more word-likely pseudowords (e.g., </w:t>
      </w:r>
      <w:r w:rsidR="002F1BE9" w:rsidRPr="00EF09FC">
        <w:rPr>
          <w:rFonts w:ascii="Times New Roman" w:eastAsiaTheme="minorEastAsia" w:hAnsi="Times New Roman" w:cs="Times New Roman"/>
          <w:i/>
          <w:iCs/>
          <w:sz w:val="24"/>
          <w:szCs w:val="24"/>
          <w:highlight w:val="magenta"/>
        </w:rPr>
        <w:t>HÖPEÄ—</w:t>
      </w:r>
      <w:r w:rsidR="002F1BE9" w:rsidRPr="00EF09FC">
        <w:rPr>
          <w:rFonts w:ascii="Times New Roman" w:eastAsiaTheme="minorEastAsia" w:hAnsi="Times New Roman" w:cs="Times New Roman"/>
          <w:sz w:val="24"/>
          <w:szCs w:val="24"/>
          <w:highlight w:val="magenta"/>
        </w:rPr>
        <w:t>harmonious</w:t>
      </w:r>
      <w:r w:rsidR="002F1BE9" w:rsidRPr="00EF09FC">
        <w:rPr>
          <w:rFonts w:ascii="Times New Roman" w:eastAsiaTheme="minorEastAsia" w:hAnsi="Times New Roman" w:cs="Times New Roman"/>
          <w:i/>
          <w:iCs/>
          <w:sz w:val="24"/>
          <w:szCs w:val="24"/>
          <w:highlight w:val="magenta"/>
        </w:rPr>
        <w:t xml:space="preserve"> </w:t>
      </w:r>
      <w:r w:rsidR="002F1BE9" w:rsidRPr="00EF09FC">
        <w:rPr>
          <w:rFonts w:ascii="Times New Roman" w:eastAsiaTheme="minorEastAsia" w:hAnsi="Times New Roman" w:cs="Times New Roman"/>
          <w:sz w:val="24"/>
          <w:szCs w:val="24"/>
          <w:highlight w:val="magenta"/>
        </w:rPr>
        <w:t>vs</w:t>
      </w:r>
      <w:r w:rsidR="002F1BE9" w:rsidRPr="00EF09FC">
        <w:rPr>
          <w:rFonts w:ascii="Times New Roman" w:eastAsiaTheme="minorEastAsia" w:hAnsi="Times New Roman" w:cs="Times New Roman"/>
          <w:i/>
          <w:iCs/>
          <w:sz w:val="24"/>
          <w:szCs w:val="24"/>
          <w:highlight w:val="magenta"/>
        </w:rPr>
        <w:t>. HOPEÄ—</w:t>
      </w:r>
      <w:r w:rsidR="002F1BE9" w:rsidRPr="00EF09FC">
        <w:rPr>
          <w:rFonts w:ascii="Times New Roman" w:eastAsiaTheme="minorEastAsia" w:hAnsi="Times New Roman" w:cs="Times New Roman"/>
          <w:sz w:val="24"/>
          <w:szCs w:val="24"/>
          <w:highlight w:val="magenta"/>
        </w:rPr>
        <w:t>disharmonious  [</w:t>
      </w:r>
      <w:proofErr w:type="spellStart"/>
      <w:r w:rsidR="002F1BE9" w:rsidRPr="00EF09FC">
        <w:rPr>
          <w:rFonts w:ascii="Times New Roman" w:eastAsiaTheme="minorEastAsia" w:hAnsi="Times New Roman" w:cs="Times New Roman"/>
          <w:sz w:val="24"/>
          <w:szCs w:val="24"/>
          <w:highlight w:val="magenta"/>
        </w:rPr>
        <w:t>baseword</w:t>
      </w:r>
      <w:proofErr w:type="spellEnd"/>
      <w:r w:rsidR="002F1BE9" w:rsidRPr="00EF09FC">
        <w:rPr>
          <w:rFonts w:ascii="Times New Roman" w:eastAsiaTheme="minorEastAsia" w:hAnsi="Times New Roman" w:cs="Times New Roman"/>
          <w:sz w:val="24"/>
          <w:szCs w:val="24"/>
          <w:highlight w:val="magenta"/>
        </w:rPr>
        <w:t xml:space="preserve">: </w:t>
      </w:r>
      <w:r w:rsidR="002F1BE9" w:rsidRPr="00EF09FC">
        <w:rPr>
          <w:rFonts w:ascii="Times New Roman" w:eastAsiaTheme="minorEastAsia" w:hAnsi="Times New Roman" w:cs="Times New Roman"/>
          <w:i/>
          <w:iCs/>
          <w:sz w:val="24"/>
          <w:szCs w:val="24"/>
          <w:highlight w:val="magenta"/>
        </w:rPr>
        <w:t>HÄPEÄ</w:t>
      </w:r>
      <w:r w:rsidR="002F1BE9" w:rsidRPr="00EF09FC">
        <w:rPr>
          <w:rFonts w:ascii="Times New Roman" w:eastAsiaTheme="minorEastAsia" w:hAnsi="Times New Roman" w:cs="Times New Roman"/>
          <w:sz w:val="24"/>
          <w:szCs w:val="24"/>
          <w:highlight w:val="magenta"/>
        </w:rPr>
        <w:t xml:space="preserve">]). Whereas we generate pseudowords by </w:t>
      </w:r>
      <w:proofErr w:type="spellStart"/>
      <w:r w:rsidR="002F1BE9" w:rsidRPr="00EF09FC">
        <w:rPr>
          <w:rFonts w:ascii="Times New Roman" w:eastAsiaTheme="minorEastAsia" w:hAnsi="Times New Roman" w:cs="Times New Roman"/>
          <w:sz w:val="24"/>
          <w:szCs w:val="24"/>
          <w:highlight w:val="magenta"/>
        </w:rPr>
        <w:t>Wuggy</w:t>
      </w:r>
      <w:proofErr w:type="spellEnd"/>
      <w:r w:rsidR="002F1BE9" w:rsidRPr="00EF09FC">
        <w:rPr>
          <w:rFonts w:ascii="Times New Roman" w:eastAsiaTheme="minorEastAsia" w:hAnsi="Times New Roman" w:cs="Times New Roman"/>
          <w:sz w:val="24"/>
          <w:szCs w:val="24"/>
          <w:highlight w:val="magenta"/>
        </w:rPr>
        <w:t xml:space="preserve">, and we control by </w:t>
      </w:r>
    </w:p>
    <w:p w14:paraId="5EA950AA" w14:textId="5EE3281F" w:rsidR="4686ABA5" w:rsidRPr="00D610DB" w:rsidRDefault="4686ABA5" w:rsidP="00F21BC4">
      <w:pPr>
        <w:spacing w:line="480" w:lineRule="auto"/>
        <w:rPr>
          <w:rFonts w:ascii="Times New Roman" w:eastAsiaTheme="minorEastAsia" w:hAnsi="Times New Roman" w:cs="Times New Roman"/>
        </w:rPr>
      </w:pPr>
    </w:p>
    <w:p w14:paraId="45F77305" w14:textId="1CE884FC" w:rsidR="326BC3F8" w:rsidRPr="00D610DB" w:rsidRDefault="326BC3F8" w:rsidP="00F21BC4">
      <w:pPr>
        <w:spacing w:line="480" w:lineRule="auto"/>
        <w:rPr>
          <w:rFonts w:ascii="Times New Roman" w:eastAsiaTheme="minorEastAsia" w:hAnsi="Times New Roman" w:cs="Times New Roman"/>
        </w:rPr>
      </w:pPr>
    </w:p>
    <w:p w14:paraId="582652C2" w14:textId="6769CFAC" w:rsidR="5B4B8B6C" w:rsidRPr="00F21BC4" w:rsidRDefault="326BC3F8" w:rsidP="00F21BC4">
      <w:pPr>
        <w:spacing w:line="480" w:lineRule="auto"/>
        <w:jc w:val="center"/>
        <w:rPr>
          <w:rFonts w:ascii="Times New Roman" w:eastAsiaTheme="minorEastAsia" w:hAnsi="Times New Roman" w:cs="Times New Roman"/>
          <w:b/>
          <w:bCs/>
          <w:sz w:val="24"/>
          <w:szCs w:val="24"/>
          <w:lang w:val="en-US"/>
        </w:rPr>
      </w:pPr>
      <w:r w:rsidRPr="00F21BC4">
        <w:rPr>
          <w:rFonts w:ascii="Times New Roman" w:eastAsiaTheme="minorEastAsia" w:hAnsi="Times New Roman" w:cs="Times New Roman"/>
          <w:b/>
          <w:bCs/>
          <w:sz w:val="24"/>
          <w:szCs w:val="24"/>
          <w:lang w:val="en-US"/>
        </w:rPr>
        <w:t>References</w:t>
      </w:r>
    </w:p>
    <w:p w14:paraId="3683C18A" w14:textId="57C7E35C" w:rsidR="1A48FC87" w:rsidRPr="00F21BC4" w:rsidRDefault="1A48FC87" w:rsidP="00F21BC4">
      <w:pPr>
        <w:spacing w:line="480" w:lineRule="auto"/>
        <w:ind w:left="567" w:hanging="567"/>
        <w:rPr>
          <w:rStyle w:val="Hyperlink"/>
          <w:rFonts w:ascii="Times New Roman" w:eastAsia="Times New Roman" w:hAnsi="Times New Roman" w:cs="Times New Roman"/>
          <w:sz w:val="24"/>
          <w:szCs w:val="24"/>
        </w:rPr>
      </w:pPr>
      <w:r w:rsidRPr="00F21BC4">
        <w:rPr>
          <w:rFonts w:ascii="Times New Roman" w:eastAsia="Times New Roman" w:hAnsi="Times New Roman" w:cs="Times New Roman"/>
          <w:sz w:val="24"/>
          <w:szCs w:val="24"/>
        </w:rPr>
        <w:t xml:space="preserve">Bertram, R., </w:t>
      </w:r>
      <w:proofErr w:type="spellStart"/>
      <w:r w:rsidRPr="00F21BC4">
        <w:rPr>
          <w:rFonts w:ascii="Times New Roman" w:eastAsia="Times New Roman" w:hAnsi="Times New Roman" w:cs="Times New Roman"/>
          <w:sz w:val="24"/>
          <w:szCs w:val="24"/>
        </w:rPr>
        <w:t>Pollatsek</w:t>
      </w:r>
      <w:proofErr w:type="spellEnd"/>
      <w:r w:rsidRPr="00F21BC4">
        <w:rPr>
          <w:rFonts w:ascii="Times New Roman" w:eastAsia="Times New Roman" w:hAnsi="Times New Roman" w:cs="Times New Roman"/>
          <w:sz w:val="24"/>
          <w:szCs w:val="24"/>
        </w:rPr>
        <w:t xml:space="preserve">, A., &amp; </w:t>
      </w:r>
      <w:proofErr w:type="spellStart"/>
      <w:r w:rsidRPr="00F21BC4">
        <w:rPr>
          <w:rFonts w:ascii="Times New Roman" w:eastAsia="Times New Roman" w:hAnsi="Times New Roman" w:cs="Times New Roman"/>
          <w:sz w:val="24"/>
          <w:szCs w:val="24"/>
        </w:rPr>
        <w:t>Hyönä</w:t>
      </w:r>
      <w:proofErr w:type="spellEnd"/>
      <w:r w:rsidRPr="00F21BC4">
        <w:rPr>
          <w:rFonts w:ascii="Times New Roman" w:eastAsia="Times New Roman" w:hAnsi="Times New Roman" w:cs="Times New Roman"/>
          <w:sz w:val="24"/>
          <w:szCs w:val="24"/>
        </w:rPr>
        <w:t xml:space="preserve">, J. (2004). Morphological parsing and the use of segmentation cues in reading Finnish compounds. </w:t>
      </w:r>
      <w:r w:rsidRPr="00F21BC4">
        <w:rPr>
          <w:rFonts w:ascii="Times New Roman" w:eastAsia="Times New Roman" w:hAnsi="Times New Roman" w:cs="Times New Roman"/>
          <w:i/>
          <w:iCs/>
          <w:sz w:val="24"/>
          <w:szCs w:val="24"/>
        </w:rPr>
        <w:t>Journal of Memory and Language</w:t>
      </w:r>
      <w:r w:rsidRPr="00F21BC4">
        <w:rPr>
          <w:rFonts w:ascii="Times New Roman" w:eastAsia="Times New Roman" w:hAnsi="Times New Roman" w:cs="Times New Roman"/>
          <w:sz w:val="24"/>
          <w:szCs w:val="24"/>
        </w:rPr>
        <w:t xml:space="preserve">, </w:t>
      </w:r>
      <w:r w:rsidRPr="00F21BC4">
        <w:rPr>
          <w:rFonts w:ascii="Times New Roman" w:eastAsia="Times New Roman" w:hAnsi="Times New Roman" w:cs="Times New Roman"/>
          <w:i/>
          <w:iCs/>
          <w:sz w:val="24"/>
          <w:szCs w:val="24"/>
        </w:rPr>
        <w:t>51</w:t>
      </w:r>
      <w:r w:rsidRPr="00F21BC4">
        <w:rPr>
          <w:rFonts w:ascii="Times New Roman" w:eastAsia="Times New Roman" w:hAnsi="Times New Roman" w:cs="Times New Roman"/>
          <w:sz w:val="24"/>
          <w:szCs w:val="24"/>
        </w:rPr>
        <w:t xml:space="preserve">(3), 325–345. </w:t>
      </w:r>
      <w:hyperlink r:id="rId16">
        <w:r w:rsidRPr="00F21BC4">
          <w:rPr>
            <w:rStyle w:val="Hyperlink"/>
            <w:rFonts w:ascii="Times New Roman" w:eastAsia="Times New Roman" w:hAnsi="Times New Roman" w:cs="Times New Roman"/>
            <w:sz w:val="24"/>
            <w:szCs w:val="24"/>
          </w:rPr>
          <w:t>https://doi.org/10.1016/j.jml.2004.06.005</w:t>
        </w:r>
      </w:hyperlink>
    </w:p>
    <w:p w14:paraId="448ACFED" w14:textId="77777777" w:rsidR="0016425E" w:rsidRPr="00F21BC4" w:rsidRDefault="0016425E" w:rsidP="00F21BC4">
      <w:pPr>
        <w:spacing w:line="480" w:lineRule="auto"/>
        <w:ind w:left="567" w:hanging="567"/>
        <w:rPr>
          <w:rFonts w:ascii="Times New Roman" w:eastAsiaTheme="minorEastAsia" w:hAnsi="Times New Roman" w:cs="Times New Roman"/>
          <w:sz w:val="24"/>
          <w:szCs w:val="24"/>
          <w:lang w:val="en-US"/>
        </w:rPr>
      </w:pPr>
      <w:proofErr w:type="spellStart"/>
      <w:r w:rsidRPr="00F21BC4">
        <w:rPr>
          <w:rFonts w:ascii="Times New Roman" w:eastAsiaTheme="minorEastAsia" w:hAnsi="Times New Roman" w:cs="Times New Roman"/>
          <w:sz w:val="24"/>
          <w:szCs w:val="24"/>
        </w:rPr>
        <w:t>Bıyıklı</w:t>
      </w:r>
      <w:proofErr w:type="spellEnd"/>
      <w:r w:rsidRPr="00F21BC4">
        <w:rPr>
          <w:rFonts w:ascii="Times New Roman" w:eastAsiaTheme="minorEastAsia" w:hAnsi="Times New Roman" w:cs="Times New Roman"/>
          <w:sz w:val="24"/>
          <w:szCs w:val="24"/>
        </w:rPr>
        <w:t xml:space="preserve">, M. (2020). Turkish glossary production and meaning in the inherit of Turkish culture: Comparative analysis of seventeen Turkish language dictionaries. </w:t>
      </w:r>
      <w:r w:rsidRPr="00F21BC4">
        <w:rPr>
          <w:rFonts w:ascii="Times New Roman" w:eastAsiaTheme="minorEastAsia" w:hAnsi="Times New Roman" w:cs="Times New Roman"/>
          <w:sz w:val="24"/>
          <w:szCs w:val="24"/>
          <w:lang w:val="en-US"/>
        </w:rPr>
        <w:t xml:space="preserve">Manas </w:t>
      </w:r>
      <w:proofErr w:type="spellStart"/>
      <w:r w:rsidRPr="00F21BC4">
        <w:rPr>
          <w:rFonts w:ascii="Times New Roman" w:eastAsiaTheme="minorEastAsia" w:hAnsi="Times New Roman" w:cs="Times New Roman"/>
          <w:sz w:val="24"/>
          <w:szCs w:val="24"/>
          <w:lang w:val="en-US"/>
        </w:rPr>
        <w:t>Sosyal</w:t>
      </w:r>
      <w:proofErr w:type="spellEnd"/>
      <w:r w:rsidRPr="00F21BC4">
        <w:rPr>
          <w:rFonts w:ascii="Times New Roman" w:eastAsiaTheme="minorEastAsia" w:hAnsi="Times New Roman" w:cs="Times New Roman"/>
          <w:sz w:val="24"/>
          <w:szCs w:val="24"/>
          <w:lang w:val="en-US"/>
        </w:rPr>
        <w:t xml:space="preserve"> </w:t>
      </w:r>
      <w:proofErr w:type="spellStart"/>
      <w:r w:rsidRPr="00F21BC4">
        <w:rPr>
          <w:rFonts w:ascii="Times New Roman" w:eastAsiaTheme="minorEastAsia" w:hAnsi="Times New Roman" w:cs="Times New Roman"/>
          <w:sz w:val="24"/>
          <w:szCs w:val="24"/>
          <w:lang w:val="en-US"/>
        </w:rPr>
        <w:t>Araştırmalar</w:t>
      </w:r>
      <w:proofErr w:type="spellEnd"/>
      <w:r w:rsidRPr="00F21BC4">
        <w:rPr>
          <w:rFonts w:ascii="Times New Roman" w:eastAsiaTheme="minorEastAsia" w:hAnsi="Times New Roman" w:cs="Times New Roman"/>
          <w:sz w:val="24"/>
          <w:szCs w:val="24"/>
          <w:lang w:val="en-US"/>
        </w:rPr>
        <w:t xml:space="preserve"> Dergisi, 9(4), 2051-2066.</w:t>
      </w:r>
    </w:p>
    <w:p w14:paraId="03348F75" w14:textId="688AABB7" w:rsidR="00FF1248" w:rsidRPr="00F21BC4" w:rsidRDefault="00FF1248" w:rsidP="00F21BC4">
      <w:pPr>
        <w:spacing w:line="480" w:lineRule="auto"/>
        <w:ind w:left="567" w:hanging="567"/>
        <w:rPr>
          <w:rFonts w:ascii="Times New Roman" w:eastAsiaTheme="minorEastAsia" w:hAnsi="Times New Roman" w:cs="Times New Roman"/>
          <w:sz w:val="24"/>
          <w:szCs w:val="24"/>
        </w:rPr>
      </w:pPr>
      <w:proofErr w:type="spellStart"/>
      <w:r w:rsidRPr="00F21BC4">
        <w:rPr>
          <w:rFonts w:ascii="Times New Roman" w:eastAsiaTheme="minorEastAsia" w:hAnsi="Times New Roman" w:cs="Times New Roman"/>
          <w:sz w:val="24"/>
          <w:szCs w:val="24"/>
        </w:rPr>
        <w:t>Bürkner</w:t>
      </w:r>
      <w:proofErr w:type="spellEnd"/>
      <w:r w:rsidRPr="00F21BC4">
        <w:rPr>
          <w:rFonts w:ascii="Times New Roman" w:eastAsiaTheme="minorEastAsia" w:hAnsi="Times New Roman" w:cs="Times New Roman"/>
          <w:sz w:val="24"/>
          <w:szCs w:val="24"/>
        </w:rPr>
        <w:t xml:space="preserve"> P (2017). “</w:t>
      </w:r>
      <w:proofErr w:type="gramStart"/>
      <w:r w:rsidRPr="00F21BC4">
        <w:rPr>
          <w:rFonts w:ascii="Times New Roman" w:eastAsiaTheme="minorEastAsia" w:hAnsi="Times New Roman" w:cs="Times New Roman"/>
          <w:sz w:val="24"/>
          <w:szCs w:val="24"/>
        </w:rPr>
        <w:t>brms</w:t>
      </w:r>
      <w:proofErr w:type="gramEnd"/>
      <w:r w:rsidRPr="00F21BC4">
        <w:rPr>
          <w:rFonts w:ascii="Times New Roman" w:eastAsiaTheme="minorEastAsia" w:hAnsi="Times New Roman" w:cs="Times New Roman"/>
          <w:sz w:val="24"/>
          <w:szCs w:val="24"/>
        </w:rPr>
        <w:t>: An R Package for Bayesian Multilevel Models Using Stan.” Journal of Statistical Software, 80(1), 1–28. doi:10.18637/jss.v080.i01.</w:t>
      </w:r>
    </w:p>
    <w:p w14:paraId="72126406" w14:textId="4698A1F9" w:rsidR="00FF1248" w:rsidRPr="00F21BC4" w:rsidRDefault="00FF1248" w:rsidP="00F21BC4">
      <w:pPr>
        <w:spacing w:line="480" w:lineRule="auto"/>
        <w:ind w:left="567" w:hanging="567"/>
        <w:rPr>
          <w:rFonts w:ascii="Times New Roman" w:eastAsiaTheme="minorEastAsia" w:hAnsi="Times New Roman" w:cs="Times New Roman"/>
          <w:sz w:val="24"/>
          <w:szCs w:val="24"/>
        </w:rPr>
      </w:pPr>
      <w:proofErr w:type="spellStart"/>
      <w:r w:rsidRPr="00F21BC4">
        <w:rPr>
          <w:rFonts w:ascii="Times New Roman" w:eastAsiaTheme="minorEastAsia" w:hAnsi="Times New Roman" w:cs="Times New Roman"/>
          <w:sz w:val="24"/>
          <w:szCs w:val="24"/>
        </w:rPr>
        <w:t>Bürkner</w:t>
      </w:r>
      <w:proofErr w:type="spellEnd"/>
      <w:r w:rsidRPr="00F21BC4">
        <w:rPr>
          <w:rFonts w:ascii="Times New Roman" w:eastAsiaTheme="minorEastAsia" w:hAnsi="Times New Roman" w:cs="Times New Roman"/>
          <w:sz w:val="24"/>
          <w:szCs w:val="24"/>
        </w:rPr>
        <w:t xml:space="preserve"> P (2018). “Advanced Bayesian Multilevel Modeling with the R Package brms.” The R Journal, 10(1), 395–411. doi:10.32614/RJ-2018-017.</w:t>
      </w:r>
    </w:p>
    <w:p w14:paraId="3F642E96" w14:textId="4694264D" w:rsidR="00FF1248" w:rsidRPr="00F21BC4" w:rsidRDefault="00FF1248" w:rsidP="00F21BC4">
      <w:pPr>
        <w:spacing w:line="480" w:lineRule="auto"/>
        <w:ind w:left="567" w:hanging="567"/>
        <w:rPr>
          <w:rFonts w:ascii="Times New Roman" w:eastAsiaTheme="minorEastAsia" w:hAnsi="Times New Roman" w:cs="Times New Roman"/>
          <w:sz w:val="24"/>
          <w:szCs w:val="24"/>
        </w:rPr>
      </w:pPr>
      <w:proofErr w:type="spellStart"/>
      <w:r w:rsidRPr="00F21BC4">
        <w:rPr>
          <w:rFonts w:ascii="Times New Roman" w:eastAsiaTheme="minorEastAsia" w:hAnsi="Times New Roman" w:cs="Times New Roman"/>
          <w:sz w:val="24"/>
          <w:szCs w:val="24"/>
        </w:rPr>
        <w:t>Bürkner</w:t>
      </w:r>
      <w:proofErr w:type="spellEnd"/>
      <w:r w:rsidRPr="00F21BC4">
        <w:rPr>
          <w:rFonts w:ascii="Times New Roman" w:eastAsiaTheme="minorEastAsia" w:hAnsi="Times New Roman" w:cs="Times New Roman"/>
          <w:sz w:val="24"/>
          <w:szCs w:val="24"/>
        </w:rPr>
        <w:t xml:space="preserve"> P (2021). “Bayesian Item Response Modeling in R with brms and Stan.” Journal of Statistical Software, 100(5), 1–54. doi:10.18637/jss.v100.i05.</w:t>
      </w:r>
    </w:p>
    <w:p w14:paraId="0653567A" w14:textId="593ADF3A" w:rsidR="5B4B8B6C" w:rsidRPr="00F21BC4" w:rsidRDefault="326BC3F8" w:rsidP="00F21BC4">
      <w:pPr>
        <w:spacing w:line="480" w:lineRule="auto"/>
        <w:ind w:left="567" w:hanging="567"/>
        <w:rPr>
          <w:rFonts w:ascii="Times New Roman" w:eastAsiaTheme="minorEastAsia" w:hAnsi="Times New Roman" w:cs="Times New Roman"/>
          <w:sz w:val="24"/>
          <w:szCs w:val="24"/>
        </w:rPr>
      </w:pPr>
      <w:proofErr w:type="spellStart"/>
      <w:r w:rsidRPr="00F21BC4">
        <w:rPr>
          <w:rFonts w:ascii="Times New Roman" w:eastAsiaTheme="minorEastAsia" w:hAnsi="Times New Roman" w:cs="Times New Roman"/>
          <w:sz w:val="24"/>
          <w:szCs w:val="24"/>
        </w:rPr>
        <w:t>Gimenes</w:t>
      </w:r>
      <w:proofErr w:type="spellEnd"/>
      <w:r w:rsidRPr="00F21BC4">
        <w:rPr>
          <w:rFonts w:ascii="Times New Roman" w:eastAsiaTheme="minorEastAsia" w:hAnsi="Times New Roman" w:cs="Times New Roman"/>
          <w:sz w:val="24"/>
          <w:szCs w:val="24"/>
        </w:rPr>
        <w:t xml:space="preserve">, </w:t>
      </w:r>
      <w:proofErr w:type="gramStart"/>
      <w:r w:rsidRPr="00F21BC4">
        <w:rPr>
          <w:rFonts w:ascii="Times New Roman" w:eastAsiaTheme="minorEastAsia" w:hAnsi="Times New Roman" w:cs="Times New Roman"/>
          <w:sz w:val="24"/>
          <w:szCs w:val="24"/>
        </w:rPr>
        <w:t>M..</w:t>
      </w:r>
      <w:proofErr w:type="gramEnd"/>
      <w:r w:rsidRPr="00F21BC4">
        <w:rPr>
          <w:rFonts w:ascii="Times New Roman" w:eastAsiaTheme="minorEastAsia" w:hAnsi="Times New Roman" w:cs="Times New Roman"/>
          <w:sz w:val="24"/>
          <w:szCs w:val="24"/>
        </w:rPr>
        <w:t xml:space="preserve"> &amp; New. B. (2015). </w:t>
      </w:r>
      <w:proofErr w:type="spellStart"/>
      <w:r w:rsidRPr="00F21BC4">
        <w:rPr>
          <w:rFonts w:ascii="Times New Roman" w:eastAsiaTheme="minorEastAsia" w:hAnsi="Times New Roman" w:cs="Times New Roman"/>
          <w:sz w:val="24"/>
          <w:szCs w:val="24"/>
        </w:rPr>
        <w:t>Worldlex</w:t>
      </w:r>
      <w:proofErr w:type="spellEnd"/>
      <w:r w:rsidRPr="00F21BC4">
        <w:rPr>
          <w:rFonts w:ascii="Times New Roman" w:eastAsiaTheme="minorEastAsia" w:hAnsi="Times New Roman" w:cs="Times New Roman"/>
          <w:sz w:val="24"/>
          <w:szCs w:val="24"/>
        </w:rPr>
        <w:t>: Twitter and blog word frequencies for 66 languages. Behavior research methods, 1 – 10.</w:t>
      </w:r>
    </w:p>
    <w:p w14:paraId="07F3AF88" w14:textId="77777777" w:rsidR="00B14F20" w:rsidRPr="00F21BC4" w:rsidRDefault="00B14F20" w:rsidP="00F21BC4">
      <w:pPr>
        <w:pStyle w:val="NormalWeb"/>
        <w:spacing w:line="480" w:lineRule="auto"/>
        <w:ind w:left="567" w:hanging="567"/>
        <w:rPr>
          <w:i/>
          <w:iCs/>
        </w:rPr>
      </w:pPr>
      <w:r w:rsidRPr="00F21BC4">
        <w:t xml:space="preserve">Goldsmith, J. A. (1990). </w:t>
      </w:r>
      <w:proofErr w:type="spellStart"/>
      <w:r w:rsidRPr="00F21BC4">
        <w:rPr>
          <w:i/>
          <w:iCs/>
        </w:rPr>
        <w:t>Autosegmental</w:t>
      </w:r>
      <w:proofErr w:type="spellEnd"/>
      <w:r w:rsidRPr="00F21BC4">
        <w:rPr>
          <w:i/>
          <w:iCs/>
        </w:rPr>
        <w:t xml:space="preserve"> and metrical phonology. </w:t>
      </w:r>
      <w:r w:rsidRPr="00F21BC4">
        <w:t>Blackwell.</w:t>
      </w:r>
    </w:p>
    <w:p w14:paraId="5C176D00" w14:textId="419B9018" w:rsidR="00091D2D" w:rsidRPr="00F21BC4" w:rsidRDefault="00091D2D" w:rsidP="00F21BC4">
      <w:pPr>
        <w:pStyle w:val="NormalWeb"/>
        <w:spacing w:line="480" w:lineRule="auto"/>
        <w:ind w:left="567" w:hanging="567"/>
      </w:pPr>
      <w:r w:rsidRPr="00F21BC4">
        <w:lastRenderedPageBreak/>
        <w:t xml:space="preserve">Harrison, D. K., </w:t>
      </w:r>
      <w:proofErr w:type="spellStart"/>
      <w:r w:rsidRPr="00F21BC4">
        <w:t>Dras</w:t>
      </w:r>
      <w:proofErr w:type="spellEnd"/>
      <w:r w:rsidRPr="00F21BC4">
        <w:t xml:space="preserve">, M., &amp; </w:t>
      </w:r>
      <w:proofErr w:type="spellStart"/>
      <w:r w:rsidRPr="00F21BC4">
        <w:t>Kapicioglu</w:t>
      </w:r>
      <w:proofErr w:type="spellEnd"/>
      <w:r w:rsidRPr="00F21BC4">
        <w:t xml:space="preserve">, B. (2002). Agent-Based Modeling of the Evolution of Vowel Harmony. </w:t>
      </w:r>
      <w:proofErr w:type="gramStart"/>
      <w:r w:rsidRPr="00F21BC4">
        <w:rPr>
          <w:i/>
          <w:iCs/>
        </w:rPr>
        <w:t>North East</w:t>
      </w:r>
      <w:proofErr w:type="gramEnd"/>
      <w:r w:rsidRPr="00F21BC4">
        <w:rPr>
          <w:i/>
          <w:iCs/>
        </w:rPr>
        <w:t xml:space="preserve"> Linguistics Society</w:t>
      </w:r>
      <w:r w:rsidRPr="00F21BC4">
        <w:t xml:space="preserve">, </w:t>
      </w:r>
      <w:r w:rsidRPr="00F21BC4">
        <w:rPr>
          <w:i/>
          <w:iCs/>
        </w:rPr>
        <w:t>32</w:t>
      </w:r>
      <w:r w:rsidRPr="00F21BC4">
        <w:t xml:space="preserve">(1). </w:t>
      </w:r>
    </w:p>
    <w:p w14:paraId="733E0285" w14:textId="71594668" w:rsidR="36163CC4" w:rsidRPr="00F21BC4" w:rsidRDefault="0FCB4B77" w:rsidP="00F21BC4">
      <w:pPr>
        <w:spacing w:line="480" w:lineRule="auto"/>
        <w:ind w:left="686" w:right="-23" w:hanging="709"/>
        <w:rPr>
          <w:rFonts w:ascii="Times New Roman" w:eastAsiaTheme="minorEastAsia" w:hAnsi="Times New Roman" w:cs="Times New Roman"/>
          <w:sz w:val="24"/>
          <w:szCs w:val="24"/>
        </w:rPr>
      </w:pPr>
      <w:proofErr w:type="spellStart"/>
      <w:r w:rsidRPr="00F21BC4">
        <w:rPr>
          <w:rFonts w:ascii="Times New Roman" w:eastAsiaTheme="minorEastAsia" w:hAnsi="Times New Roman" w:cs="Times New Roman"/>
          <w:color w:val="222222"/>
          <w:sz w:val="24"/>
          <w:szCs w:val="24"/>
        </w:rPr>
        <w:t>Inhoff</w:t>
      </w:r>
      <w:proofErr w:type="spellEnd"/>
      <w:r w:rsidRPr="00F21BC4">
        <w:rPr>
          <w:rFonts w:ascii="Times New Roman" w:eastAsiaTheme="minorEastAsia" w:hAnsi="Times New Roman" w:cs="Times New Roman"/>
          <w:color w:val="222222"/>
          <w:sz w:val="24"/>
          <w:szCs w:val="24"/>
        </w:rPr>
        <w:t xml:space="preserve">, AW, Solomon, M., </w:t>
      </w:r>
      <w:proofErr w:type="spellStart"/>
      <w:r w:rsidRPr="00F21BC4">
        <w:rPr>
          <w:rFonts w:ascii="Times New Roman" w:eastAsiaTheme="minorEastAsia" w:hAnsi="Times New Roman" w:cs="Times New Roman"/>
          <w:color w:val="222222"/>
          <w:sz w:val="24"/>
          <w:szCs w:val="24"/>
        </w:rPr>
        <w:t>Radach</w:t>
      </w:r>
      <w:proofErr w:type="spellEnd"/>
      <w:r w:rsidRPr="00F21BC4">
        <w:rPr>
          <w:rFonts w:ascii="Times New Roman" w:eastAsiaTheme="minorEastAsia" w:hAnsi="Times New Roman" w:cs="Times New Roman"/>
          <w:color w:val="222222"/>
          <w:sz w:val="24"/>
          <w:szCs w:val="24"/>
        </w:rPr>
        <w:t xml:space="preserve">, R. </w:t>
      </w:r>
      <w:proofErr w:type="spellStart"/>
      <w:r w:rsidRPr="00F21BC4">
        <w:rPr>
          <w:rFonts w:ascii="Times New Roman" w:eastAsiaTheme="minorEastAsia" w:hAnsi="Times New Roman" w:cs="Times New Roman"/>
          <w:color w:val="222222"/>
          <w:sz w:val="24"/>
          <w:szCs w:val="24"/>
        </w:rPr>
        <w:t>ve</w:t>
      </w:r>
      <w:proofErr w:type="spellEnd"/>
      <w:r w:rsidRPr="00F21BC4">
        <w:rPr>
          <w:rFonts w:ascii="Times New Roman" w:eastAsiaTheme="minorEastAsia" w:hAnsi="Times New Roman" w:cs="Times New Roman"/>
          <w:color w:val="222222"/>
          <w:sz w:val="24"/>
          <w:szCs w:val="24"/>
        </w:rPr>
        <w:t xml:space="preserve"> Seymour, BA (2011). Temporal dynamics of the eye–voice span and eye movement control during oral reading. </w:t>
      </w:r>
      <w:r w:rsidRPr="00F21BC4">
        <w:rPr>
          <w:rFonts w:ascii="Times New Roman" w:eastAsiaTheme="minorEastAsia" w:hAnsi="Times New Roman" w:cs="Times New Roman"/>
          <w:i/>
          <w:iCs/>
          <w:color w:val="222222"/>
          <w:sz w:val="24"/>
          <w:szCs w:val="24"/>
        </w:rPr>
        <w:t>Journal of Cognitive Psychology</w:t>
      </w:r>
      <w:r w:rsidRPr="00F21BC4">
        <w:rPr>
          <w:rFonts w:ascii="Times New Roman" w:eastAsiaTheme="minorEastAsia" w:hAnsi="Times New Roman" w:cs="Times New Roman"/>
          <w:color w:val="222222"/>
          <w:sz w:val="24"/>
          <w:szCs w:val="24"/>
        </w:rPr>
        <w:t xml:space="preserve">, 23(5), 543–558. </w:t>
      </w:r>
      <w:hyperlink r:id="rId17">
        <w:r w:rsidRPr="00F21BC4">
          <w:rPr>
            <w:rStyle w:val="Hyperlink"/>
            <w:rFonts w:ascii="Times New Roman" w:eastAsiaTheme="minorEastAsia" w:hAnsi="Times New Roman" w:cs="Times New Roman"/>
            <w:color w:val="025E8D"/>
            <w:sz w:val="24"/>
            <w:szCs w:val="24"/>
          </w:rPr>
          <w:t>https://doi.org/10.1080/20445911.2011.546782</w:t>
        </w:r>
      </w:hyperlink>
    </w:p>
    <w:p w14:paraId="17E06477" w14:textId="77777777" w:rsidR="00D610DB" w:rsidRPr="00F21BC4" w:rsidRDefault="00D610DB" w:rsidP="00F21BC4">
      <w:pPr>
        <w:pStyle w:val="NormalWeb"/>
        <w:spacing w:line="480" w:lineRule="auto"/>
        <w:ind w:left="567" w:hanging="567"/>
      </w:pPr>
      <w:proofErr w:type="spellStart"/>
      <w:r w:rsidRPr="00F21BC4">
        <w:t>Kabak</w:t>
      </w:r>
      <w:proofErr w:type="spellEnd"/>
      <w:r w:rsidRPr="00F21BC4">
        <w:t xml:space="preserve">, B., </w:t>
      </w:r>
      <w:proofErr w:type="spellStart"/>
      <w:r w:rsidRPr="00F21BC4">
        <w:t>Maniwa</w:t>
      </w:r>
      <w:proofErr w:type="spellEnd"/>
      <w:r w:rsidRPr="00F21BC4">
        <w:t xml:space="preserve">, K., &amp; </w:t>
      </w:r>
      <w:proofErr w:type="spellStart"/>
      <w:r w:rsidRPr="00F21BC4">
        <w:t>Kazanina</w:t>
      </w:r>
      <w:proofErr w:type="spellEnd"/>
      <w:r w:rsidRPr="00F21BC4">
        <w:t xml:space="preserve">, N. (2010). Listeners use vowel harmony and word-final stress to spot nonsense words: A study of Turkish and French. </w:t>
      </w:r>
      <w:r w:rsidRPr="00F21BC4">
        <w:rPr>
          <w:i/>
          <w:iCs/>
        </w:rPr>
        <w:t>Laboratory Phonology</w:t>
      </w:r>
      <w:r w:rsidRPr="00F21BC4">
        <w:t xml:space="preserve">, </w:t>
      </w:r>
      <w:r w:rsidRPr="00F21BC4">
        <w:rPr>
          <w:i/>
          <w:iCs/>
        </w:rPr>
        <w:t>1</w:t>
      </w:r>
      <w:r w:rsidRPr="00F21BC4">
        <w:t xml:space="preserve">(1). https://doi.org/10.1515/labphon.2010.010 </w:t>
      </w:r>
    </w:p>
    <w:p w14:paraId="3B73AEE5" w14:textId="7187E8C0" w:rsidR="4686ABA5" w:rsidRPr="00F21BC4" w:rsidRDefault="4686ABA5" w:rsidP="00F21BC4">
      <w:pPr>
        <w:spacing w:line="480" w:lineRule="auto"/>
        <w:ind w:left="567" w:hanging="567"/>
        <w:rPr>
          <w:rFonts w:ascii="Times New Roman" w:eastAsia="Calibri" w:hAnsi="Times New Roman" w:cs="Times New Roman"/>
          <w:sz w:val="24"/>
          <w:szCs w:val="24"/>
        </w:rPr>
      </w:pPr>
      <w:r w:rsidRPr="00F21BC4">
        <w:rPr>
          <w:rFonts w:ascii="Times New Roman" w:eastAsia="Calibri" w:hAnsi="Times New Roman" w:cs="Times New Roman"/>
          <w:sz w:val="24"/>
          <w:szCs w:val="24"/>
        </w:rPr>
        <w:t xml:space="preserve">Katz, L., &amp; Frost, R. (1992). Chapter 4 the reading process is different for different orthographies: The orthographic depth hypothesis. </w:t>
      </w:r>
      <w:r w:rsidRPr="00F21BC4">
        <w:rPr>
          <w:rFonts w:ascii="Times New Roman" w:eastAsia="Calibri" w:hAnsi="Times New Roman" w:cs="Times New Roman"/>
          <w:i/>
          <w:iCs/>
          <w:sz w:val="24"/>
          <w:szCs w:val="24"/>
        </w:rPr>
        <w:t>Advances in Psychology</w:t>
      </w:r>
      <w:r w:rsidRPr="00F21BC4">
        <w:rPr>
          <w:rFonts w:ascii="Times New Roman" w:eastAsia="Calibri" w:hAnsi="Times New Roman" w:cs="Times New Roman"/>
          <w:sz w:val="24"/>
          <w:szCs w:val="24"/>
        </w:rPr>
        <w:t xml:space="preserve">, 67–84. </w:t>
      </w:r>
      <w:hyperlink r:id="rId18">
        <w:r w:rsidRPr="00F21BC4">
          <w:rPr>
            <w:rStyle w:val="Hyperlink"/>
            <w:rFonts w:ascii="Times New Roman" w:eastAsia="Calibri" w:hAnsi="Times New Roman" w:cs="Times New Roman"/>
            <w:sz w:val="24"/>
            <w:szCs w:val="24"/>
          </w:rPr>
          <w:t>https://doi.org/10.1016/s0166-4115(08)62789-2</w:t>
        </w:r>
      </w:hyperlink>
    </w:p>
    <w:p w14:paraId="1735680C" w14:textId="73381D30" w:rsidR="00D610DB" w:rsidRPr="00F21BC4" w:rsidRDefault="00D610DB" w:rsidP="00F21BC4">
      <w:pPr>
        <w:spacing w:line="480" w:lineRule="auto"/>
        <w:ind w:left="567" w:hanging="567"/>
        <w:rPr>
          <w:rFonts w:ascii="Times New Roman" w:eastAsiaTheme="minorEastAsia" w:hAnsi="Times New Roman" w:cs="Times New Roman"/>
          <w:sz w:val="24"/>
          <w:szCs w:val="24"/>
        </w:rPr>
      </w:pPr>
      <w:proofErr w:type="spellStart"/>
      <w:r w:rsidRPr="00F21BC4">
        <w:rPr>
          <w:rFonts w:ascii="Times New Roman" w:eastAsiaTheme="minorEastAsia" w:hAnsi="Times New Roman" w:cs="Times New Roman"/>
          <w:sz w:val="24"/>
          <w:szCs w:val="24"/>
        </w:rPr>
        <w:t>Ketrez</w:t>
      </w:r>
      <w:proofErr w:type="spellEnd"/>
      <w:r w:rsidRPr="00F21BC4">
        <w:rPr>
          <w:rFonts w:ascii="Times New Roman" w:eastAsiaTheme="minorEastAsia" w:hAnsi="Times New Roman" w:cs="Times New Roman"/>
          <w:sz w:val="24"/>
          <w:szCs w:val="24"/>
        </w:rPr>
        <w:t xml:space="preserve">, F. N. (2013). </w:t>
      </w:r>
      <w:r w:rsidR="00BC09E7" w:rsidRPr="00F21BC4">
        <w:rPr>
          <w:rFonts w:ascii="Times New Roman" w:eastAsiaTheme="minorEastAsia" w:hAnsi="Times New Roman" w:cs="Times New Roman"/>
          <w:sz w:val="24"/>
          <w:szCs w:val="24"/>
        </w:rPr>
        <w:t>Harmonious</w:t>
      </w:r>
      <w:r w:rsidRPr="00F21BC4">
        <w:rPr>
          <w:rFonts w:ascii="Times New Roman" w:eastAsiaTheme="minorEastAsia" w:hAnsi="Times New Roman" w:cs="Times New Roman"/>
          <w:sz w:val="24"/>
          <w:szCs w:val="24"/>
        </w:rPr>
        <w:t xml:space="preserve"> cues for speech segmentation: A cross-linguistic corpus study on child-directed speech. Journal of Child Language, 41(2), 439–461. https://doi.org/10.1017/s0305000912000724 </w:t>
      </w:r>
    </w:p>
    <w:p w14:paraId="038A2515" w14:textId="66804A9B" w:rsidR="36163CC4" w:rsidRPr="00F21BC4" w:rsidRDefault="5D258B07" w:rsidP="00F21BC4">
      <w:pPr>
        <w:spacing w:line="480" w:lineRule="auto"/>
        <w:ind w:left="567" w:hanging="567"/>
        <w:rPr>
          <w:rFonts w:ascii="Times New Roman" w:hAnsi="Times New Roman" w:cs="Times New Roman"/>
          <w:color w:val="FF0000"/>
          <w:sz w:val="24"/>
          <w:szCs w:val="24"/>
        </w:rPr>
      </w:pPr>
      <w:proofErr w:type="spellStart"/>
      <w:r w:rsidRPr="00F21BC4">
        <w:rPr>
          <w:rFonts w:ascii="Times New Roman" w:eastAsiaTheme="minorEastAsia" w:hAnsi="Times New Roman" w:cs="Times New Roman"/>
          <w:sz w:val="24"/>
          <w:szCs w:val="24"/>
        </w:rPr>
        <w:t>Keuleers</w:t>
      </w:r>
      <w:proofErr w:type="spellEnd"/>
      <w:r w:rsidRPr="00F21BC4">
        <w:rPr>
          <w:rFonts w:ascii="Times New Roman" w:eastAsiaTheme="minorEastAsia" w:hAnsi="Times New Roman" w:cs="Times New Roman"/>
          <w:sz w:val="24"/>
          <w:szCs w:val="24"/>
        </w:rPr>
        <w:t xml:space="preserve">, E., </w:t>
      </w:r>
      <w:proofErr w:type="spellStart"/>
      <w:r w:rsidRPr="00F21BC4">
        <w:rPr>
          <w:rFonts w:ascii="Times New Roman" w:eastAsiaTheme="minorEastAsia" w:hAnsi="Times New Roman" w:cs="Times New Roman"/>
          <w:sz w:val="24"/>
          <w:szCs w:val="24"/>
        </w:rPr>
        <w:t>Brysbaert</w:t>
      </w:r>
      <w:proofErr w:type="spellEnd"/>
      <w:r w:rsidRPr="00F21BC4">
        <w:rPr>
          <w:rFonts w:ascii="Times New Roman" w:eastAsiaTheme="minorEastAsia" w:hAnsi="Times New Roman" w:cs="Times New Roman"/>
          <w:sz w:val="24"/>
          <w:szCs w:val="24"/>
        </w:rPr>
        <w:t xml:space="preserve">, M. </w:t>
      </w:r>
      <w:proofErr w:type="spellStart"/>
      <w:r w:rsidRPr="00F21BC4">
        <w:rPr>
          <w:rFonts w:ascii="Times New Roman" w:eastAsiaTheme="minorEastAsia" w:hAnsi="Times New Roman" w:cs="Times New Roman"/>
          <w:sz w:val="24"/>
          <w:szCs w:val="24"/>
        </w:rPr>
        <w:t>Wuggy</w:t>
      </w:r>
      <w:proofErr w:type="spellEnd"/>
      <w:r w:rsidRPr="00F21BC4">
        <w:rPr>
          <w:rFonts w:ascii="Times New Roman" w:eastAsiaTheme="minorEastAsia" w:hAnsi="Times New Roman" w:cs="Times New Roman"/>
          <w:sz w:val="24"/>
          <w:szCs w:val="24"/>
        </w:rPr>
        <w:t xml:space="preserve">: A multilingual pseudoword generator. Behavior Research Methods 42, 627–633 (2010). </w:t>
      </w:r>
      <w:hyperlink r:id="rId19">
        <w:r w:rsidRPr="00F21BC4">
          <w:rPr>
            <w:rStyle w:val="Hyperlink"/>
            <w:rFonts w:ascii="Times New Roman" w:eastAsiaTheme="minorEastAsia" w:hAnsi="Times New Roman" w:cs="Times New Roman"/>
            <w:sz w:val="24"/>
            <w:szCs w:val="24"/>
          </w:rPr>
          <w:t>https://doi.org/10.3758/BRM.42.3.627</w:t>
        </w:r>
      </w:hyperlink>
    </w:p>
    <w:p w14:paraId="646E2123" w14:textId="3320748F" w:rsidR="00F21BC4" w:rsidRPr="00F21BC4" w:rsidRDefault="00F21BC4" w:rsidP="00F21BC4">
      <w:pPr>
        <w:spacing w:line="480" w:lineRule="auto"/>
        <w:ind w:left="283" w:hanging="283"/>
        <w:rPr>
          <w:rFonts w:ascii="Times New Roman" w:eastAsiaTheme="minorEastAsia" w:hAnsi="Times New Roman" w:cs="Times New Roman"/>
          <w:sz w:val="24"/>
          <w:szCs w:val="24"/>
        </w:rPr>
      </w:pPr>
      <w:proofErr w:type="spellStart"/>
      <w:r w:rsidRPr="00F21BC4">
        <w:rPr>
          <w:rFonts w:ascii="Times New Roman" w:eastAsiaTheme="minorEastAsia" w:hAnsi="Times New Roman" w:cs="Times New Roman"/>
          <w:sz w:val="24"/>
          <w:szCs w:val="24"/>
        </w:rPr>
        <w:t>Kiparsky</w:t>
      </w:r>
      <w:proofErr w:type="spellEnd"/>
      <w:r w:rsidRPr="00F21BC4">
        <w:rPr>
          <w:rFonts w:ascii="Times New Roman" w:eastAsiaTheme="minorEastAsia" w:hAnsi="Times New Roman" w:cs="Times New Roman"/>
          <w:sz w:val="24"/>
          <w:szCs w:val="24"/>
        </w:rPr>
        <w:t xml:space="preserve">, P. &amp; </w:t>
      </w:r>
      <w:proofErr w:type="spellStart"/>
      <w:r w:rsidRPr="00F21BC4">
        <w:rPr>
          <w:rFonts w:ascii="Times New Roman" w:eastAsiaTheme="minorEastAsia" w:hAnsi="Times New Roman" w:cs="Times New Roman"/>
          <w:sz w:val="24"/>
          <w:szCs w:val="24"/>
        </w:rPr>
        <w:t>Pakusalu</w:t>
      </w:r>
      <w:proofErr w:type="spellEnd"/>
      <w:r w:rsidRPr="00F21BC4">
        <w:rPr>
          <w:rFonts w:ascii="Times New Roman" w:eastAsiaTheme="minorEastAsia" w:hAnsi="Times New Roman" w:cs="Times New Roman"/>
          <w:sz w:val="24"/>
          <w:szCs w:val="24"/>
        </w:rPr>
        <w:t xml:space="preserve">, L. (2003). Towards a typology of disharmony. The Linguistic Review, 20, 217-241. </w:t>
      </w:r>
      <w:hyperlink r:id="rId20" w:history="1">
        <w:r w:rsidRPr="00F21BC4">
          <w:rPr>
            <w:rStyle w:val="Hyperlink"/>
            <w:rFonts w:ascii="Times New Roman" w:eastAsiaTheme="minorEastAsia" w:hAnsi="Times New Roman" w:cs="Times New Roman"/>
            <w:sz w:val="24"/>
            <w:szCs w:val="24"/>
          </w:rPr>
          <w:t>https://doi.org/10.1515/tlir.2003.009</w:t>
        </w:r>
      </w:hyperlink>
    </w:p>
    <w:p w14:paraId="54610DFB" w14:textId="149CF4F5" w:rsidR="326BC3F8" w:rsidRPr="00F21BC4" w:rsidRDefault="326BC3F8" w:rsidP="00F21BC4">
      <w:pPr>
        <w:spacing w:line="480" w:lineRule="auto"/>
        <w:ind w:left="283" w:hanging="283"/>
        <w:rPr>
          <w:rFonts w:ascii="Times New Roman" w:eastAsiaTheme="minorEastAsia" w:hAnsi="Times New Roman" w:cs="Times New Roman"/>
          <w:sz w:val="24"/>
          <w:szCs w:val="24"/>
        </w:rPr>
      </w:pPr>
      <w:r w:rsidRPr="00F21BC4">
        <w:rPr>
          <w:rFonts w:ascii="Times New Roman" w:eastAsiaTheme="minorEastAsia" w:hAnsi="Times New Roman" w:cs="Times New Roman"/>
          <w:sz w:val="24"/>
          <w:szCs w:val="24"/>
        </w:rPr>
        <w:t xml:space="preserve">Peirce, J., Gray, J. R., Simpson, S., MacAskill, M., </w:t>
      </w:r>
      <w:proofErr w:type="spellStart"/>
      <w:r w:rsidRPr="00F21BC4">
        <w:rPr>
          <w:rFonts w:ascii="Times New Roman" w:eastAsiaTheme="minorEastAsia" w:hAnsi="Times New Roman" w:cs="Times New Roman"/>
          <w:sz w:val="24"/>
          <w:szCs w:val="24"/>
        </w:rPr>
        <w:t>Höchenberger</w:t>
      </w:r>
      <w:proofErr w:type="spellEnd"/>
      <w:r w:rsidRPr="00F21BC4">
        <w:rPr>
          <w:rFonts w:ascii="Times New Roman" w:eastAsiaTheme="minorEastAsia" w:hAnsi="Times New Roman" w:cs="Times New Roman"/>
          <w:sz w:val="24"/>
          <w:szCs w:val="24"/>
        </w:rPr>
        <w:t xml:space="preserve">, R., Sogo, H., </w:t>
      </w:r>
      <w:proofErr w:type="spellStart"/>
      <w:r w:rsidRPr="00F21BC4">
        <w:rPr>
          <w:rFonts w:ascii="Times New Roman" w:eastAsiaTheme="minorEastAsia" w:hAnsi="Times New Roman" w:cs="Times New Roman"/>
          <w:sz w:val="24"/>
          <w:szCs w:val="24"/>
        </w:rPr>
        <w:t>Kastman</w:t>
      </w:r>
      <w:proofErr w:type="spellEnd"/>
      <w:r w:rsidRPr="00F21BC4">
        <w:rPr>
          <w:rFonts w:ascii="Times New Roman" w:eastAsiaTheme="minorEastAsia" w:hAnsi="Times New Roman" w:cs="Times New Roman"/>
          <w:sz w:val="24"/>
          <w:szCs w:val="24"/>
        </w:rPr>
        <w:t xml:space="preserve">, E., &amp; </w:t>
      </w:r>
      <w:proofErr w:type="spellStart"/>
      <w:r w:rsidRPr="00F21BC4">
        <w:rPr>
          <w:rFonts w:ascii="Times New Roman" w:eastAsiaTheme="minorEastAsia" w:hAnsi="Times New Roman" w:cs="Times New Roman"/>
          <w:sz w:val="24"/>
          <w:szCs w:val="24"/>
        </w:rPr>
        <w:t>Lindeløv</w:t>
      </w:r>
      <w:proofErr w:type="spellEnd"/>
      <w:r w:rsidRPr="00F21BC4">
        <w:rPr>
          <w:rFonts w:ascii="Times New Roman" w:eastAsiaTheme="minorEastAsia" w:hAnsi="Times New Roman" w:cs="Times New Roman"/>
          <w:sz w:val="24"/>
          <w:szCs w:val="24"/>
        </w:rPr>
        <w:t xml:space="preserve">, J. K. (2019). PsychoPy2: Experiments in behavior made easy. Behavior Research Methods, 51(1), 195-203. </w:t>
      </w:r>
      <w:hyperlink r:id="rId21">
        <w:r w:rsidRPr="00F21BC4">
          <w:rPr>
            <w:rStyle w:val="Hyperlink"/>
            <w:rFonts w:ascii="Times New Roman" w:eastAsiaTheme="minorEastAsia" w:hAnsi="Times New Roman" w:cs="Times New Roman"/>
            <w:sz w:val="24"/>
            <w:szCs w:val="24"/>
          </w:rPr>
          <w:t>https://doi.org/10.3758/s13428-018-01193-y</w:t>
        </w:r>
      </w:hyperlink>
    </w:p>
    <w:p w14:paraId="7B4C523C" w14:textId="41EB22DB" w:rsidR="326BC3F8" w:rsidRPr="00F21BC4" w:rsidRDefault="326BC3F8" w:rsidP="00F21BC4">
      <w:pPr>
        <w:spacing w:line="480" w:lineRule="auto"/>
        <w:ind w:left="567" w:hanging="567"/>
        <w:rPr>
          <w:rFonts w:ascii="Times New Roman" w:eastAsia="Calibri" w:hAnsi="Times New Roman" w:cs="Times New Roman"/>
          <w:sz w:val="24"/>
          <w:szCs w:val="24"/>
        </w:rPr>
      </w:pPr>
      <w:r w:rsidRPr="00F21BC4">
        <w:rPr>
          <w:rFonts w:ascii="Times New Roman" w:eastAsia="Calibri" w:hAnsi="Times New Roman" w:cs="Times New Roman"/>
          <w:sz w:val="24"/>
          <w:szCs w:val="24"/>
          <w:lang w:val="fi-FI"/>
        </w:rPr>
        <w:lastRenderedPageBreak/>
        <w:t xml:space="preserve">Perea, M., Hyönä, J., &amp; Marcet, A. (2022). </w:t>
      </w:r>
      <w:r w:rsidRPr="00F21BC4">
        <w:rPr>
          <w:rFonts w:ascii="Times New Roman" w:eastAsia="Calibri" w:hAnsi="Times New Roman" w:cs="Times New Roman"/>
          <w:sz w:val="24"/>
          <w:szCs w:val="24"/>
        </w:rPr>
        <w:t xml:space="preserve">Does vowel harmony affect visual word recognition? evidence from Finnish. </w:t>
      </w:r>
      <w:r w:rsidRPr="00F21BC4">
        <w:rPr>
          <w:rFonts w:ascii="Times New Roman" w:eastAsia="Calibri" w:hAnsi="Times New Roman" w:cs="Times New Roman"/>
          <w:i/>
          <w:iCs/>
          <w:sz w:val="24"/>
          <w:szCs w:val="24"/>
        </w:rPr>
        <w:t>Journal of Experimental Psychology: Learning, Memory, and Cognition</w:t>
      </w:r>
      <w:r w:rsidRPr="00F21BC4">
        <w:rPr>
          <w:rFonts w:ascii="Times New Roman" w:eastAsia="Calibri" w:hAnsi="Times New Roman" w:cs="Times New Roman"/>
          <w:sz w:val="24"/>
          <w:szCs w:val="24"/>
        </w:rPr>
        <w:t xml:space="preserve">, </w:t>
      </w:r>
      <w:r w:rsidRPr="00F21BC4">
        <w:rPr>
          <w:rFonts w:ascii="Times New Roman" w:eastAsia="Calibri" w:hAnsi="Times New Roman" w:cs="Times New Roman"/>
          <w:i/>
          <w:iCs/>
          <w:sz w:val="24"/>
          <w:szCs w:val="24"/>
        </w:rPr>
        <w:t>48</w:t>
      </w:r>
      <w:r w:rsidRPr="00F21BC4">
        <w:rPr>
          <w:rFonts w:ascii="Times New Roman" w:eastAsia="Calibri" w:hAnsi="Times New Roman" w:cs="Times New Roman"/>
          <w:sz w:val="24"/>
          <w:szCs w:val="24"/>
        </w:rPr>
        <w:t xml:space="preserve">(12), 2004–2014. </w:t>
      </w:r>
      <w:hyperlink r:id="rId22">
        <w:r w:rsidRPr="00F21BC4">
          <w:rPr>
            <w:rStyle w:val="Hyperlink"/>
            <w:rFonts w:ascii="Times New Roman" w:eastAsia="Calibri" w:hAnsi="Times New Roman" w:cs="Times New Roman"/>
            <w:sz w:val="24"/>
            <w:szCs w:val="24"/>
          </w:rPr>
          <w:t>https://doi.org/10.1037/xlm0000907</w:t>
        </w:r>
      </w:hyperlink>
    </w:p>
    <w:p w14:paraId="7C174A30" w14:textId="77777777" w:rsidR="0016425E" w:rsidRPr="00F21BC4" w:rsidRDefault="0016425E" w:rsidP="00F21BC4">
      <w:pPr>
        <w:spacing w:line="480" w:lineRule="auto"/>
        <w:ind w:left="567" w:hanging="567"/>
        <w:rPr>
          <w:rFonts w:ascii="Times New Roman" w:eastAsia="Calibri" w:hAnsi="Times New Roman" w:cs="Times New Roman"/>
          <w:sz w:val="24"/>
          <w:szCs w:val="24"/>
        </w:rPr>
      </w:pPr>
      <w:r w:rsidRPr="00F21BC4">
        <w:rPr>
          <w:rFonts w:ascii="Times New Roman" w:eastAsia="Calibri" w:hAnsi="Times New Roman" w:cs="Times New Roman"/>
          <w:sz w:val="24"/>
          <w:szCs w:val="24"/>
        </w:rPr>
        <w:t xml:space="preserve">Rose, S., &amp; Walker, R. (2011). Harmony systems. In J. Goldsmith, J. </w:t>
      </w:r>
      <w:proofErr w:type="spellStart"/>
      <w:r w:rsidRPr="00F21BC4">
        <w:rPr>
          <w:rFonts w:ascii="Times New Roman" w:eastAsia="Calibri" w:hAnsi="Times New Roman" w:cs="Times New Roman"/>
          <w:sz w:val="24"/>
          <w:szCs w:val="24"/>
        </w:rPr>
        <w:t>Riggle</w:t>
      </w:r>
      <w:proofErr w:type="spellEnd"/>
      <w:r w:rsidRPr="00F21BC4">
        <w:rPr>
          <w:rFonts w:ascii="Times New Roman" w:eastAsia="Calibri" w:hAnsi="Times New Roman" w:cs="Times New Roman"/>
          <w:sz w:val="24"/>
          <w:szCs w:val="24"/>
        </w:rPr>
        <w:t xml:space="preserve">, &amp; A. Yu (Eds.), Handbook of phonological theory (2nd ed., pp. 240–290). Blackwell. </w:t>
      </w:r>
    </w:p>
    <w:p w14:paraId="501EB1F0" w14:textId="77777777" w:rsidR="00F21BC4" w:rsidRPr="00F21BC4" w:rsidRDefault="00F21BC4" w:rsidP="00F21BC4">
      <w:pPr>
        <w:spacing w:line="480" w:lineRule="auto"/>
        <w:ind w:left="567" w:hanging="567"/>
        <w:rPr>
          <w:rFonts w:ascii="Times New Roman" w:hAnsi="Times New Roman" w:cs="Times New Roman"/>
          <w:color w:val="222222"/>
          <w:sz w:val="24"/>
          <w:szCs w:val="24"/>
          <w:shd w:val="clear" w:color="auto" w:fill="FFFFFF"/>
        </w:rPr>
      </w:pPr>
      <w:r w:rsidRPr="00F21BC4">
        <w:rPr>
          <w:rFonts w:ascii="Times New Roman" w:hAnsi="Times New Roman" w:cs="Times New Roman"/>
          <w:color w:val="222222"/>
          <w:sz w:val="24"/>
          <w:szCs w:val="24"/>
          <w:shd w:val="clear" w:color="auto" w:fill="FFFFFF"/>
        </w:rPr>
        <w:t>Sohn, H. M. (2001). The Korean language. Cambridge University Press.</w:t>
      </w:r>
    </w:p>
    <w:p w14:paraId="1B7A7B85" w14:textId="43CD1F9F" w:rsidR="00A40526" w:rsidRDefault="00A40526" w:rsidP="00F21BC4">
      <w:pPr>
        <w:spacing w:line="480" w:lineRule="auto"/>
        <w:ind w:left="567" w:hanging="567"/>
        <w:rPr>
          <w:rFonts w:ascii="Times New Roman" w:hAnsi="Times New Roman" w:cs="Times New Roman"/>
          <w:color w:val="222222"/>
          <w:sz w:val="24"/>
          <w:szCs w:val="24"/>
          <w:shd w:val="clear" w:color="auto" w:fill="FFFFFF"/>
        </w:rPr>
      </w:pPr>
      <w:r w:rsidRPr="00A40526">
        <w:rPr>
          <w:rFonts w:ascii="Times New Roman" w:hAnsi="Times New Roman" w:cs="Times New Roman"/>
          <w:color w:val="222222"/>
          <w:sz w:val="24"/>
          <w:szCs w:val="24"/>
          <w:shd w:val="clear" w:color="auto" w:fill="FFFFFF"/>
        </w:rPr>
        <w:t xml:space="preserve">van den Bergh, D., </w:t>
      </w:r>
      <w:proofErr w:type="spellStart"/>
      <w:r w:rsidRPr="00A40526">
        <w:rPr>
          <w:rFonts w:ascii="Times New Roman" w:hAnsi="Times New Roman" w:cs="Times New Roman"/>
          <w:color w:val="222222"/>
          <w:sz w:val="24"/>
          <w:szCs w:val="24"/>
          <w:shd w:val="clear" w:color="auto" w:fill="FFFFFF"/>
        </w:rPr>
        <w:t>Tuerlinckx</w:t>
      </w:r>
      <w:proofErr w:type="spellEnd"/>
      <w:r w:rsidRPr="00A40526">
        <w:rPr>
          <w:rFonts w:ascii="Times New Roman" w:hAnsi="Times New Roman" w:cs="Times New Roman"/>
          <w:color w:val="222222"/>
          <w:sz w:val="24"/>
          <w:szCs w:val="24"/>
          <w:shd w:val="clear" w:color="auto" w:fill="FFFFFF"/>
        </w:rPr>
        <w:t xml:space="preserve">, F., &amp; </w:t>
      </w:r>
      <w:proofErr w:type="spellStart"/>
      <w:r w:rsidRPr="00A40526">
        <w:rPr>
          <w:rFonts w:ascii="Times New Roman" w:hAnsi="Times New Roman" w:cs="Times New Roman"/>
          <w:color w:val="222222"/>
          <w:sz w:val="24"/>
          <w:szCs w:val="24"/>
          <w:shd w:val="clear" w:color="auto" w:fill="FFFFFF"/>
        </w:rPr>
        <w:t>Verdonck</w:t>
      </w:r>
      <w:proofErr w:type="spellEnd"/>
      <w:r w:rsidRPr="00A40526">
        <w:rPr>
          <w:rFonts w:ascii="Times New Roman" w:hAnsi="Times New Roman" w:cs="Times New Roman"/>
          <w:color w:val="222222"/>
          <w:sz w:val="24"/>
          <w:szCs w:val="24"/>
          <w:shd w:val="clear" w:color="auto" w:fill="FFFFFF"/>
        </w:rPr>
        <w:t>, S. (202</w:t>
      </w:r>
      <w:r>
        <w:rPr>
          <w:rFonts w:ascii="Times New Roman" w:hAnsi="Times New Roman" w:cs="Times New Roman"/>
          <w:color w:val="222222"/>
          <w:sz w:val="24"/>
          <w:szCs w:val="24"/>
          <w:shd w:val="clear" w:color="auto" w:fill="FFFFFF"/>
        </w:rPr>
        <w:t>0</w:t>
      </w:r>
      <w:r w:rsidRPr="00A40526">
        <w:rPr>
          <w:rFonts w:ascii="Times New Roman" w:hAnsi="Times New Roman" w:cs="Times New Roman"/>
          <w:color w:val="222222"/>
          <w:sz w:val="24"/>
          <w:szCs w:val="24"/>
          <w:shd w:val="clear" w:color="auto" w:fill="FFFFFF"/>
        </w:rPr>
        <w:t xml:space="preserve">). </w:t>
      </w:r>
      <w:proofErr w:type="spellStart"/>
      <w:r w:rsidRPr="00A40526">
        <w:rPr>
          <w:rFonts w:ascii="Times New Roman" w:hAnsi="Times New Roman" w:cs="Times New Roman"/>
          <w:color w:val="222222"/>
          <w:sz w:val="24"/>
          <w:szCs w:val="24"/>
          <w:shd w:val="clear" w:color="auto" w:fill="FFFFFF"/>
        </w:rPr>
        <w:t>DstarM</w:t>
      </w:r>
      <w:proofErr w:type="spellEnd"/>
      <w:r w:rsidRPr="00A40526">
        <w:rPr>
          <w:rFonts w:ascii="Times New Roman" w:hAnsi="Times New Roman" w:cs="Times New Roman"/>
          <w:color w:val="222222"/>
          <w:sz w:val="24"/>
          <w:szCs w:val="24"/>
          <w:shd w:val="clear" w:color="auto" w:fill="FFFFFF"/>
        </w:rPr>
        <w:t xml:space="preserve">: an R package for </w:t>
      </w:r>
      <w:proofErr w:type="spellStart"/>
      <w:r w:rsidRPr="00A40526">
        <w:rPr>
          <w:rFonts w:ascii="Times New Roman" w:hAnsi="Times New Roman" w:cs="Times New Roman"/>
          <w:color w:val="222222"/>
          <w:sz w:val="24"/>
          <w:szCs w:val="24"/>
          <w:shd w:val="clear" w:color="auto" w:fill="FFFFFF"/>
        </w:rPr>
        <w:t>analyzing</w:t>
      </w:r>
      <w:proofErr w:type="spellEnd"/>
      <w:r w:rsidRPr="00A40526">
        <w:rPr>
          <w:rFonts w:ascii="Times New Roman" w:hAnsi="Times New Roman" w:cs="Times New Roman"/>
          <w:color w:val="222222"/>
          <w:sz w:val="24"/>
          <w:szCs w:val="24"/>
          <w:shd w:val="clear" w:color="auto" w:fill="FFFFFF"/>
        </w:rPr>
        <w:t xml:space="preserve"> two-choice reaction time data with the D</w:t>
      </w:r>
      <w:r w:rsidRPr="00A40526">
        <w:rPr>
          <w:rFonts w:ascii="Cambria Math" w:hAnsi="Cambria Math" w:cs="Cambria Math"/>
          <w:color w:val="222222"/>
          <w:sz w:val="24"/>
          <w:szCs w:val="24"/>
          <w:shd w:val="clear" w:color="auto" w:fill="FFFFFF"/>
        </w:rPr>
        <w:t>∗</w:t>
      </w:r>
      <w:r w:rsidRPr="00A40526">
        <w:rPr>
          <w:rFonts w:ascii="Times New Roman" w:hAnsi="Times New Roman" w:cs="Times New Roman"/>
          <w:color w:val="222222"/>
          <w:sz w:val="24"/>
          <w:szCs w:val="24"/>
          <w:shd w:val="clear" w:color="auto" w:fill="FFFFFF"/>
        </w:rPr>
        <w:t xml:space="preserve"> M method. Behavior research methods, 52, 521-543</w:t>
      </w:r>
      <w:r>
        <w:rPr>
          <w:rFonts w:ascii="Times New Roman" w:hAnsi="Times New Roman" w:cs="Times New Roman"/>
          <w:color w:val="222222"/>
          <w:sz w:val="24"/>
          <w:szCs w:val="24"/>
          <w:shd w:val="clear" w:color="auto" w:fill="FFFFFF"/>
        </w:rPr>
        <w:t>.</w:t>
      </w:r>
    </w:p>
    <w:p w14:paraId="17422EA6" w14:textId="5F2B4ECA" w:rsidR="00C903A3" w:rsidRPr="00F21BC4" w:rsidRDefault="00C903A3" w:rsidP="00F21BC4">
      <w:pPr>
        <w:spacing w:line="480" w:lineRule="auto"/>
        <w:ind w:left="567" w:hanging="567"/>
        <w:rPr>
          <w:rFonts w:ascii="Times New Roman" w:eastAsia="Calibri" w:hAnsi="Times New Roman" w:cs="Times New Roman"/>
          <w:sz w:val="24"/>
          <w:szCs w:val="24"/>
        </w:rPr>
      </w:pPr>
      <w:r w:rsidRPr="00F21BC4">
        <w:rPr>
          <w:rFonts w:ascii="Times New Roman" w:hAnsi="Times New Roman" w:cs="Times New Roman"/>
          <w:color w:val="222222"/>
          <w:sz w:val="24"/>
          <w:szCs w:val="24"/>
          <w:shd w:val="clear" w:color="auto" w:fill="FFFFFF"/>
        </w:rPr>
        <w:t>Van der Hulst, H. (2016). Vowel harmony. In </w:t>
      </w:r>
      <w:r w:rsidRPr="00F21BC4">
        <w:rPr>
          <w:rFonts w:ascii="Times New Roman" w:hAnsi="Times New Roman" w:cs="Times New Roman"/>
          <w:i/>
          <w:iCs/>
          <w:color w:val="222222"/>
          <w:sz w:val="24"/>
          <w:szCs w:val="24"/>
          <w:shd w:val="clear" w:color="auto" w:fill="FFFFFF"/>
        </w:rPr>
        <w:t xml:space="preserve">Oxford research </w:t>
      </w:r>
      <w:proofErr w:type="spellStart"/>
      <w:r w:rsidRPr="00F21BC4">
        <w:rPr>
          <w:rFonts w:ascii="Times New Roman" w:hAnsi="Times New Roman" w:cs="Times New Roman"/>
          <w:i/>
          <w:iCs/>
          <w:color w:val="222222"/>
          <w:sz w:val="24"/>
          <w:szCs w:val="24"/>
          <w:shd w:val="clear" w:color="auto" w:fill="FFFFFF"/>
        </w:rPr>
        <w:t>encyclopedia</w:t>
      </w:r>
      <w:proofErr w:type="spellEnd"/>
      <w:r w:rsidRPr="00F21BC4">
        <w:rPr>
          <w:rFonts w:ascii="Times New Roman" w:hAnsi="Times New Roman" w:cs="Times New Roman"/>
          <w:i/>
          <w:iCs/>
          <w:color w:val="222222"/>
          <w:sz w:val="24"/>
          <w:szCs w:val="24"/>
          <w:shd w:val="clear" w:color="auto" w:fill="FFFFFF"/>
        </w:rPr>
        <w:t xml:space="preserve"> of linguistics</w:t>
      </w:r>
      <w:r w:rsidRPr="00F21BC4">
        <w:rPr>
          <w:rFonts w:ascii="Times New Roman" w:hAnsi="Times New Roman" w:cs="Times New Roman"/>
          <w:color w:val="222222"/>
          <w:sz w:val="24"/>
          <w:szCs w:val="24"/>
          <w:shd w:val="clear" w:color="auto" w:fill="FFFFFF"/>
        </w:rPr>
        <w:t>.</w:t>
      </w:r>
      <w:r w:rsidRPr="00F21BC4">
        <w:rPr>
          <w:rFonts w:ascii="Times New Roman" w:eastAsia="Calibri" w:hAnsi="Times New Roman" w:cs="Times New Roman"/>
          <w:sz w:val="24"/>
          <w:szCs w:val="24"/>
        </w:rPr>
        <w:t xml:space="preserve"> </w:t>
      </w:r>
    </w:p>
    <w:p w14:paraId="6E79C307" w14:textId="77777777" w:rsidR="002336C0" w:rsidRDefault="002336C0" w:rsidP="00F21BC4">
      <w:pPr>
        <w:spacing w:line="480" w:lineRule="auto"/>
        <w:ind w:left="567" w:hanging="567"/>
        <w:rPr>
          <w:rFonts w:ascii="Times New Roman" w:eastAsia="Calibri" w:hAnsi="Times New Roman" w:cs="Times New Roman"/>
          <w:sz w:val="24"/>
          <w:szCs w:val="24"/>
        </w:rPr>
      </w:pPr>
      <w:r w:rsidRPr="002336C0">
        <w:rPr>
          <w:rFonts w:ascii="Times New Roman" w:eastAsia="Calibri" w:hAnsi="Times New Roman" w:cs="Times New Roman"/>
          <w:sz w:val="24"/>
          <w:szCs w:val="24"/>
        </w:rPr>
        <w:t xml:space="preserve">Van Orden, G. C., &amp; </w:t>
      </w:r>
      <w:proofErr w:type="spellStart"/>
      <w:r w:rsidRPr="002336C0">
        <w:rPr>
          <w:rFonts w:ascii="Times New Roman" w:eastAsia="Calibri" w:hAnsi="Times New Roman" w:cs="Times New Roman"/>
          <w:sz w:val="24"/>
          <w:szCs w:val="24"/>
        </w:rPr>
        <w:t>Goldinger</w:t>
      </w:r>
      <w:proofErr w:type="spellEnd"/>
      <w:r w:rsidRPr="002336C0">
        <w:rPr>
          <w:rFonts w:ascii="Times New Roman" w:eastAsia="Calibri" w:hAnsi="Times New Roman" w:cs="Times New Roman"/>
          <w:sz w:val="24"/>
          <w:szCs w:val="24"/>
        </w:rPr>
        <w:t>, S. D. (1994). Interdependence of form and function in cognitive systems explains perception of printed words. Journal of Experimental Psychology: Human Perception and Performance, 20(6), 1269.</w:t>
      </w:r>
    </w:p>
    <w:p w14:paraId="7B400A2C" w14:textId="7B791078" w:rsidR="326BC3F8" w:rsidRPr="00F21BC4" w:rsidRDefault="326BC3F8" w:rsidP="00F21BC4">
      <w:pPr>
        <w:spacing w:line="480" w:lineRule="auto"/>
        <w:ind w:left="567" w:hanging="567"/>
        <w:rPr>
          <w:rFonts w:ascii="Times New Roman" w:eastAsia="Times New Roman" w:hAnsi="Times New Roman" w:cs="Times New Roman"/>
          <w:color w:val="FF0000"/>
          <w:sz w:val="24"/>
          <w:szCs w:val="24"/>
        </w:rPr>
      </w:pPr>
      <w:proofErr w:type="spellStart"/>
      <w:r w:rsidRPr="00F21BC4">
        <w:rPr>
          <w:rFonts w:ascii="Times New Roman" w:eastAsia="Calibri" w:hAnsi="Times New Roman" w:cs="Times New Roman"/>
          <w:sz w:val="24"/>
          <w:szCs w:val="24"/>
        </w:rPr>
        <w:t>Vroomen</w:t>
      </w:r>
      <w:proofErr w:type="spellEnd"/>
      <w:r w:rsidRPr="00F21BC4">
        <w:rPr>
          <w:rFonts w:ascii="Times New Roman" w:eastAsia="Calibri" w:hAnsi="Times New Roman" w:cs="Times New Roman"/>
          <w:sz w:val="24"/>
          <w:szCs w:val="24"/>
        </w:rPr>
        <w:t xml:space="preserve">, J., </w:t>
      </w:r>
      <w:proofErr w:type="spellStart"/>
      <w:r w:rsidRPr="00F21BC4">
        <w:rPr>
          <w:rFonts w:ascii="Times New Roman" w:eastAsia="Calibri" w:hAnsi="Times New Roman" w:cs="Times New Roman"/>
          <w:sz w:val="24"/>
          <w:szCs w:val="24"/>
        </w:rPr>
        <w:t>Tuomainen</w:t>
      </w:r>
      <w:proofErr w:type="spellEnd"/>
      <w:r w:rsidRPr="00F21BC4">
        <w:rPr>
          <w:rFonts w:ascii="Times New Roman" w:eastAsia="Calibri" w:hAnsi="Times New Roman" w:cs="Times New Roman"/>
          <w:sz w:val="24"/>
          <w:szCs w:val="24"/>
        </w:rPr>
        <w:t xml:space="preserve">, J., &amp; de Gelder, B. (1998). The roles of word stress and vowel harmony in speech segmentation. </w:t>
      </w:r>
      <w:r w:rsidRPr="00F21BC4">
        <w:rPr>
          <w:rFonts w:ascii="Times New Roman" w:eastAsia="Calibri" w:hAnsi="Times New Roman" w:cs="Times New Roman"/>
          <w:i/>
          <w:iCs/>
          <w:sz w:val="24"/>
          <w:szCs w:val="24"/>
        </w:rPr>
        <w:t>Journal of Memory and Language</w:t>
      </w:r>
      <w:r w:rsidRPr="00F21BC4">
        <w:rPr>
          <w:rFonts w:ascii="Times New Roman" w:eastAsia="Calibri" w:hAnsi="Times New Roman" w:cs="Times New Roman"/>
          <w:sz w:val="24"/>
          <w:szCs w:val="24"/>
        </w:rPr>
        <w:t xml:space="preserve">, </w:t>
      </w:r>
      <w:r w:rsidRPr="00F21BC4">
        <w:rPr>
          <w:rFonts w:ascii="Times New Roman" w:eastAsia="Calibri" w:hAnsi="Times New Roman" w:cs="Times New Roman"/>
          <w:i/>
          <w:iCs/>
          <w:sz w:val="24"/>
          <w:szCs w:val="24"/>
        </w:rPr>
        <w:t>38</w:t>
      </w:r>
      <w:r w:rsidRPr="00F21BC4">
        <w:rPr>
          <w:rFonts w:ascii="Times New Roman" w:eastAsia="Calibri" w:hAnsi="Times New Roman" w:cs="Times New Roman"/>
          <w:sz w:val="24"/>
          <w:szCs w:val="24"/>
        </w:rPr>
        <w:t xml:space="preserve">(2), 133–149. </w:t>
      </w:r>
      <w:hyperlink r:id="rId23">
        <w:r w:rsidRPr="00F21BC4">
          <w:rPr>
            <w:rStyle w:val="Hyperlink"/>
            <w:rFonts w:ascii="Times New Roman" w:eastAsia="Calibri" w:hAnsi="Times New Roman" w:cs="Times New Roman"/>
            <w:sz w:val="24"/>
            <w:szCs w:val="24"/>
          </w:rPr>
          <w:t>h</w:t>
        </w:r>
        <w:r w:rsidRPr="00F21BC4">
          <w:rPr>
            <w:rStyle w:val="Hyperlink"/>
            <w:rFonts w:ascii="Times New Roman" w:eastAsia="Calibri" w:hAnsi="Times New Roman" w:cs="Times New Roman"/>
            <w:sz w:val="24"/>
            <w:szCs w:val="24"/>
          </w:rPr>
          <w:t>t</w:t>
        </w:r>
        <w:r w:rsidRPr="00F21BC4">
          <w:rPr>
            <w:rStyle w:val="Hyperlink"/>
            <w:rFonts w:ascii="Times New Roman" w:eastAsia="Calibri" w:hAnsi="Times New Roman" w:cs="Times New Roman"/>
            <w:sz w:val="24"/>
            <w:szCs w:val="24"/>
          </w:rPr>
          <w:t>tps://doi.org/10.1006/jmla.1997.2548</w:t>
        </w:r>
      </w:hyperlink>
    </w:p>
    <w:p w14:paraId="063626D8" w14:textId="7348C408" w:rsidR="326BC3F8" w:rsidRDefault="326BC3F8" w:rsidP="00F21BC4">
      <w:pPr>
        <w:spacing w:line="480" w:lineRule="auto"/>
        <w:ind w:left="567" w:hanging="567"/>
        <w:rPr>
          <w:rFonts w:ascii="Times New Roman" w:eastAsiaTheme="minorEastAsia" w:hAnsi="Times New Roman" w:cs="Times New Roman"/>
        </w:rPr>
      </w:pPr>
    </w:p>
    <w:p w14:paraId="639E1F37" w14:textId="77777777" w:rsidR="00F82C33" w:rsidRDefault="00F82C33" w:rsidP="00F21BC4">
      <w:pPr>
        <w:spacing w:line="480" w:lineRule="auto"/>
        <w:ind w:left="567" w:hanging="567"/>
        <w:rPr>
          <w:rFonts w:ascii="Times New Roman" w:eastAsiaTheme="minorEastAsia" w:hAnsi="Times New Roman" w:cs="Times New Roman"/>
        </w:rPr>
      </w:pPr>
    </w:p>
    <w:p w14:paraId="04063863" w14:textId="77777777" w:rsidR="001E4771" w:rsidRDefault="001E4771" w:rsidP="00F21BC4">
      <w:pPr>
        <w:spacing w:line="480" w:lineRule="auto"/>
        <w:ind w:left="567" w:hanging="567"/>
        <w:rPr>
          <w:rFonts w:ascii="Times New Roman" w:eastAsiaTheme="minorEastAsia" w:hAnsi="Times New Roman" w:cs="Times New Roman"/>
        </w:rPr>
      </w:pPr>
    </w:p>
    <w:p w14:paraId="591346B1" w14:textId="685AB059" w:rsidR="00E02DD1" w:rsidRPr="009957F7" w:rsidRDefault="00A40526" w:rsidP="00F21BC4">
      <w:pPr>
        <w:spacing w:line="480" w:lineRule="auto"/>
        <w:ind w:left="567" w:hanging="567"/>
        <w:rPr>
          <w:rFonts w:ascii="Times New Roman" w:eastAsiaTheme="minorEastAsia" w:hAnsi="Times New Roman" w:cs="Times New Roman"/>
          <w:b/>
          <w:bCs/>
          <w:sz w:val="24"/>
          <w:szCs w:val="24"/>
        </w:rPr>
      </w:pPr>
      <w:r w:rsidRPr="009957F7">
        <w:rPr>
          <w:rFonts w:ascii="Times New Roman" w:eastAsiaTheme="minorEastAsia" w:hAnsi="Times New Roman" w:cs="Times New Roman"/>
          <w:b/>
          <w:bCs/>
          <w:sz w:val="24"/>
          <w:szCs w:val="24"/>
        </w:rPr>
        <w:t>Supplementary Materials</w:t>
      </w:r>
    </w:p>
    <w:p w14:paraId="779C3138" w14:textId="546B030F" w:rsidR="00A40526" w:rsidRPr="009957F7" w:rsidRDefault="00A40526" w:rsidP="00F21BC4">
      <w:pPr>
        <w:spacing w:line="480" w:lineRule="auto"/>
        <w:ind w:left="567" w:hanging="567"/>
        <w:rPr>
          <w:rFonts w:ascii="Times New Roman" w:eastAsiaTheme="minorEastAsia" w:hAnsi="Times New Roman" w:cs="Times New Roman"/>
          <w:sz w:val="24"/>
          <w:szCs w:val="24"/>
        </w:rPr>
      </w:pPr>
      <w:r w:rsidRPr="009957F7">
        <w:rPr>
          <w:rFonts w:ascii="Times New Roman" w:eastAsiaTheme="minorEastAsia" w:hAnsi="Times New Roman" w:cs="Times New Roman"/>
          <w:sz w:val="24"/>
          <w:szCs w:val="24"/>
        </w:rPr>
        <w:t>Diffusion model</w:t>
      </w:r>
    </w:p>
    <w:p w14:paraId="336C79B8" w14:textId="3EBF2AEE" w:rsidR="009850E7" w:rsidRPr="009957F7" w:rsidRDefault="00F36184" w:rsidP="009850E7">
      <w:pPr>
        <w:spacing w:line="480" w:lineRule="auto"/>
        <w:rPr>
          <w:rFonts w:ascii="Times New Roman" w:eastAsiaTheme="minorEastAsia" w:hAnsi="Times New Roman" w:cs="Times New Roman"/>
          <w:sz w:val="24"/>
          <w:szCs w:val="24"/>
        </w:rPr>
      </w:pPr>
      <w:r w:rsidRPr="009957F7">
        <w:rPr>
          <w:rFonts w:ascii="Times New Roman" w:eastAsiaTheme="minorEastAsia" w:hAnsi="Times New Roman" w:cs="Times New Roman"/>
          <w:sz w:val="24"/>
          <w:szCs w:val="24"/>
        </w:rPr>
        <w:lastRenderedPageBreak/>
        <w:t>We employed Ratcliff diffusion model (REF) with D star M package (REF). We let the parameters drift rate (</w:t>
      </w:r>
      <w:r w:rsidRPr="009957F7">
        <w:rPr>
          <w:rFonts w:ascii="Times New Roman" w:eastAsiaTheme="minorEastAsia" w:hAnsi="Times New Roman" w:cs="Times New Roman"/>
          <w:i/>
          <w:iCs/>
          <w:sz w:val="24"/>
          <w:szCs w:val="24"/>
        </w:rPr>
        <w:t>v</w:t>
      </w:r>
      <w:r w:rsidRPr="009957F7">
        <w:rPr>
          <w:rFonts w:ascii="Times New Roman" w:eastAsiaTheme="minorEastAsia" w:hAnsi="Times New Roman" w:cs="Times New Roman"/>
          <w:sz w:val="24"/>
          <w:szCs w:val="24"/>
        </w:rPr>
        <w:t>) and encoding time (</w:t>
      </w:r>
      <w:r w:rsidRPr="009957F7">
        <w:rPr>
          <w:rFonts w:ascii="Times New Roman" w:eastAsiaTheme="minorEastAsia" w:hAnsi="Times New Roman" w:cs="Times New Roman"/>
          <w:i/>
          <w:iCs/>
          <w:sz w:val="24"/>
          <w:szCs w:val="24"/>
        </w:rPr>
        <w:t>Ter</w:t>
      </w:r>
      <w:r w:rsidRPr="009957F7">
        <w:rPr>
          <w:rFonts w:ascii="Times New Roman" w:eastAsiaTheme="minorEastAsia" w:hAnsi="Times New Roman" w:cs="Times New Roman"/>
          <w:sz w:val="24"/>
          <w:szCs w:val="24"/>
        </w:rPr>
        <w:t xml:space="preserve">) free between 4 </w:t>
      </w:r>
      <w:r w:rsidR="00622A30" w:rsidRPr="009957F7">
        <w:rPr>
          <w:rFonts w:ascii="Times New Roman" w:eastAsiaTheme="minorEastAsia" w:hAnsi="Times New Roman" w:cs="Times New Roman"/>
          <w:sz w:val="24"/>
          <w:szCs w:val="24"/>
        </w:rPr>
        <w:t>conditions</w:t>
      </w:r>
      <w:r w:rsidRPr="009957F7">
        <w:rPr>
          <w:rFonts w:ascii="Times New Roman" w:eastAsiaTheme="minorEastAsia" w:hAnsi="Times New Roman" w:cs="Times New Roman"/>
          <w:sz w:val="24"/>
          <w:szCs w:val="24"/>
        </w:rPr>
        <w:t xml:space="preserve"> (harmonious vs disharmonious x word vs pseudoword). All other parameters kept constant across conditions.  </w:t>
      </w:r>
    </w:p>
    <w:tbl>
      <w:tblPr>
        <w:tblW w:w="8280" w:type="dxa"/>
        <w:tblLook w:val="04A0" w:firstRow="1" w:lastRow="0" w:firstColumn="1" w:lastColumn="0" w:noHBand="0" w:noVBand="1"/>
      </w:tblPr>
      <w:tblGrid>
        <w:gridCol w:w="520"/>
        <w:gridCol w:w="1683"/>
        <w:gridCol w:w="880"/>
        <w:gridCol w:w="880"/>
        <w:gridCol w:w="880"/>
        <w:gridCol w:w="880"/>
        <w:gridCol w:w="880"/>
        <w:gridCol w:w="880"/>
        <w:gridCol w:w="880"/>
      </w:tblGrid>
      <w:tr w:rsidR="00E85B2F" w:rsidRPr="00E85B2F" w14:paraId="54C289F2" w14:textId="77777777" w:rsidTr="00E85B2F">
        <w:trPr>
          <w:trHeight w:val="320"/>
        </w:trPr>
        <w:tc>
          <w:tcPr>
            <w:tcW w:w="520" w:type="dxa"/>
            <w:tcBorders>
              <w:top w:val="nil"/>
              <w:left w:val="nil"/>
              <w:bottom w:val="single" w:sz="4" w:space="0" w:color="auto"/>
              <w:right w:val="nil"/>
            </w:tcBorders>
            <w:shd w:val="clear" w:color="000000" w:fill="FFFFFF"/>
            <w:noWrap/>
            <w:vAlign w:val="bottom"/>
            <w:hideMark/>
          </w:tcPr>
          <w:p w14:paraId="2152C3A9"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1600" w:type="dxa"/>
            <w:tcBorders>
              <w:top w:val="nil"/>
              <w:left w:val="nil"/>
              <w:bottom w:val="single" w:sz="4" w:space="0" w:color="auto"/>
              <w:right w:val="nil"/>
            </w:tcBorders>
            <w:shd w:val="clear" w:color="000000" w:fill="FFFFFF"/>
            <w:noWrap/>
            <w:vAlign w:val="bottom"/>
            <w:hideMark/>
          </w:tcPr>
          <w:p w14:paraId="7F28DDB8"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single" w:sz="4" w:space="0" w:color="auto"/>
              <w:right w:val="nil"/>
            </w:tcBorders>
            <w:shd w:val="clear" w:color="000000" w:fill="FFFFFF"/>
            <w:noWrap/>
            <w:vAlign w:val="bottom"/>
            <w:hideMark/>
          </w:tcPr>
          <w:p w14:paraId="5DCEC5F1" w14:textId="77777777" w:rsidR="00E85B2F" w:rsidRPr="00E85B2F" w:rsidRDefault="00E85B2F" w:rsidP="00E85B2F">
            <w:pPr>
              <w:spacing w:after="0" w:line="240" w:lineRule="auto"/>
              <w:jc w:val="center"/>
              <w:rPr>
                <w:rFonts w:ascii="Times New Roman" w:eastAsia="Times New Roman" w:hAnsi="Times New Roman" w:cs="Times New Roman"/>
                <w:i/>
                <w:iCs/>
                <w:color w:val="000000"/>
                <w:sz w:val="24"/>
                <w:szCs w:val="24"/>
                <w:lang w:val="en-ES" w:eastAsia="en-GB"/>
              </w:rPr>
            </w:pPr>
            <w:r w:rsidRPr="00E85B2F">
              <w:rPr>
                <w:rFonts w:ascii="Times New Roman" w:eastAsia="Times New Roman" w:hAnsi="Times New Roman" w:cs="Times New Roman"/>
                <w:i/>
                <w:iCs/>
                <w:color w:val="000000"/>
                <w:sz w:val="24"/>
                <w:szCs w:val="24"/>
                <w:lang w:val="en-ES" w:eastAsia="en-GB"/>
              </w:rPr>
              <w:t>a</w:t>
            </w:r>
          </w:p>
        </w:tc>
        <w:tc>
          <w:tcPr>
            <w:tcW w:w="880" w:type="dxa"/>
            <w:tcBorders>
              <w:top w:val="nil"/>
              <w:left w:val="nil"/>
              <w:bottom w:val="single" w:sz="4" w:space="0" w:color="auto"/>
              <w:right w:val="nil"/>
            </w:tcBorders>
            <w:shd w:val="clear" w:color="000000" w:fill="FFFFFF"/>
            <w:noWrap/>
            <w:vAlign w:val="bottom"/>
            <w:hideMark/>
          </w:tcPr>
          <w:p w14:paraId="608C902E" w14:textId="77777777" w:rsidR="00E85B2F" w:rsidRPr="00E85B2F" w:rsidRDefault="00E85B2F" w:rsidP="00E85B2F">
            <w:pPr>
              <w:spacing w:after="0" w:line="240" w:lineRule="auto"/>
              <w:jc w:val="center"/>
              <w:rPr>
                <w:rFonts w:ascii="Times New Roman" w:eastAsia="Times New Roman" w:hAnsi="Times New Roman" w:cs="Times New Roman"/>
                <w:i/>
                <w:iCs/>
                <w:color w:val="000000"/>
                <w:sz w:val="24"/>
                <w:szCs w:val="24"/>
                <w:lang w:val="en-ES" w:eastAsia="en-GB"/>
              </w:rPr>
            </w:pPr>
            <w:r w:rsidRPr="00E85B2F">
              <w:rPr>
                <w:rFonts w:ascii="Times New Roman" w:eastAsia="Times New Roman" w:hAnsi="Times New Roman" w:cs="Times New Roman"/>
                <w:i/>
                <w:iCs/>
                <w:color w:val="000000"/>
                <w:sz w:val="24"/>
                <w:szCs w:val="24"/>
                <w:lang w:val="en-ES" w:eastAsia="en-GB"/>
              </w:rPr>
              <w:t>v</w:t>
            </w:r>
          </w:p>
        </w:tc>
        <w:tc>
          <w:tcPr>
            <w:tcW w:w="880" w:type="dxa"/>
            <w:tcBorders>
              <w:top w:val="nil"/>
              <w:left w:val="nil"/>
              <w:bottom w:val="single" w:sz="4" w:space="0" w:color="auto"/>
              <w:right w:val="nil"/>
            </w:tcBorders>
            <w:shd w:val="clear" w:color="000000" w:fill="FFFFFF"/>
            <w:noWrap/>
            <w:vAlign w:val="bottom"/>
            <w:hideMark/>
          </w:tcPr>
          <w:p w14:paraId="0B84288E" w14:textId="18BE771D" w:rsidR="00E85B2F" w:rsidRPr="00E85B2F" w:rsidRDefault="008159C3" w:rsidP="00E85B2F">
            <w:pPr>
              <w:spacing w:after="0" w:line="240" w:lineRule="auto"/>
              <w:jc w:val="center"/>
              <w:rPr>
                <w:rFonts w:ascii="Times New Roman" w:eastAsia="Times New Roman" w:hAnsi="Times New Roman" w:cs="Times New Roman"/>
                <w:i/>
                <w:iCs/>
                <w:color w:val="000000"/>
                <w:sz w:val="24"/>
                <w:szCs w:val="24"/>
                <w:lang w:val="en-ES" w:eastAsia="en-GB"/>
              </w:rPr>
            </w:pPr>
            <w:r>
              <w:rPr>
                <w:rFonts w:ascii="Times New Roman" w:eastAsia="Times New Roman" w:hAnsi="Times New Roman" w:cs="Times New Roman"/>
                <w:i/>
                <w:iCs/>
                <w:color w:val="000000"/>
                <w:sz w:val="24"/>
                <w:szCs w:val="24"/>
                <w:lang w:val="en-ES" w:eastAsia="en-GB"/>
              </w:rPr>
              <w:t>T</w:t>
            </w:r>
            <w:r w:rsidR="00E85B2F" w:rsidRPr="00E85B2F">
              <w:rPr>
                <w:rFonts w:ascii="Times New Roman" w:eastAsia="Times New Roman" w:hAnsi="Times New Roman" w:cs="Times New Roman"/>
                <w:i/>
                <w:iCs/>
                <w:color w:val="000000"/>
                <w:sz w:val="24"/>
                <w:szCs w:val="24"/>
                <w:vertAlign w:val="subscript"/>
                <w:lang w:val="en-ES" w:eastAsia="en-GB"/>
              </w:rPr>
              <w:t>er</w:t>
            </w:r>
          </w:p>
        </w:tc>
        <w:tc>
          <w:tcPr>
            <w:tcW w:w="880" w:type="dxa"/>
            <w:tcBorders>
              <w:top w:val="nil"/>
              <w:left w:val="nil"/>
              <w:bottom w:val="single" w:sz="4" w:space="0" w:color="auto"/>
              <w:right w:val="nil"/>
            </w:tcBorders>
            <w:shd w:val="clear" w:color="000000" w:fill="FFFFFF"/>
            <w:noWrap/>
            <w:vAlign w:val="bottom"/>
            <w:hideMark/>
          </w:tcPr>
          <w:p w14:paraId="68147C04" w14:textId="77777777" w:rsidR="00E85B2F" w:rsidRPr="00E85B2F" w:rsidRDefault="00E85B2F" w:rsidP="00E85B2F">
            <w:pPr>
              <w:spacing w:after="0" w:line="240" w:lineRule="auto"/>
              <w:jc w:val="center"/>
              <w:rPr>
                <w:rFonts w:ascii="Times New Roman" w:eastAsia="Times New Roman" w:hAnsi="Times New Roman" w:cs="Times New Roman"/>
                <w:i/>
                <w:iCs/>
                <w:color w:val="000000"/>
                <w:sz w:val="24"/>
                <w:szCs w:val="24"/>
                <w:lang w:val="en-ES" w:eastAsia="en-GB"/>
              </w:rPr>
            </w:pPr>
            <w:r w:rsidRPr="00E85B2F">
              <w:rPr>
                <w:rFonts w:ascii="Times New Roman" w:eastAsia="Times New Roman" w:hAnsi="Times New Roman" w:cs="Times New Roman"/>
                <w:i/>
                <w:iCs/>
                <w:color w:val="000000"/>
                <w:sz w:val="24"/>
                <w:szCs w:val="24"/>
                <w:lang w:val="en-ES" w:eastAsia="en-GB"/>
              </w:rPr>
              <w:t>z</w:t>
            </w:r>
          </w:p>
        </w:tc>
        <w:tc>
          <w:tcPr>
            <w:tcW w:w="880" w:type="dxa"/>
            <w:tcBorders>
              <w:top w:val="nil"/>
              <w:left w:val="nil"/>
              <w:bottom w:val="single" w:sz="4" w:space="0" w:color="auto"/>
              <w:right w:val="nil"/>
            </w:tcBorders>
            <w:shd w:val="clear" w:color="000000" w:fill="FFFFFF"/>
            <w:noWrap/>
            <w:vAlign w:val="bottom"/>
            <w:hideMark/>
          </w:tcPr>
          <w:p w14:paraId="74E69AA3" w14:textId="77777777" w:rsidR="00E85B2F" w:rsidRPr="00E85B2F" w:rsidRDefault="00E85B2F" w:rsidP="00E85B2F">
            <w:pPr>
              <w:spacing w:after="0" w:line="240" w:lineRule="auto"/>
              <w:jc w:val="center"/>
              <w:rPr>
                <w:rFonts w:ascii="Times New Roman" w:eastAsia="Times New Roman" w:hAnsi="Times New Roman" w:cs="Times New Roman"/>
                <w:i/>
                <w:iCs/>
                <w:color w:val="000000"/>
                <w:sz w:val="24"/>
                <w:szCs w:val="24"/>
                <w:lang w:val="en-ES" w:eastAsia="en-GB"/>
              </w:rPr>
            </w:pPr>
            <w:r w:rsidRPr="00E85B2F">
              <w:rPr>
                <w:rFonts w:ascii="Times New Roman" w:eastAsia="Times New Roman" w:hAnsi="Times New Roman" w:cs="Times New Roman"/>
                <w:i/>
                <w:iCs/>
                <w:color w:val="000000"/>
                <w:sz w:val="24"/>
                <w:szCs w:val="24"/>
                <w:lang w:val="en-ES" w:eastAsia="en-GB"/>
              </w:rPr>
              <w:t>sz</w:t>
            </w:r>
          </w:p>
        </w:tc>
        <w:tc>
          <w:tcPr>
            <w:tcW w:w="880" w:type="dxa"/>
            <w:tcBorders>
              <w:top w:val="nil"/>
              <w:left w:val="nil"/>
              <w:bottom w:val="single" w:sz="4" w:space="0" w:color="auto"/>
              <w:right w:val="nil"/>
            </w:tcBorders>
            <w:shd w:val="clear" w:color="000000" w:fill="FFFFFF"/>
            <w:noWrap/>
            <w:vAlign w:val="bottom"/>
            <w:hideMark/>
          </w:tcPr>
          <w:p w14:paraId="4DC762B7" w14:textId="77777777" w:rsidR="00E85B2F" w:rsidRPr="00E85B2F" w:rsidRDefault="00E85B2F" w:rsidP="00E85B2F">
            <w:pPr>
              <w:spacing w:after="0" w:line="240" w:lineRule="auto"/>
              <w:jc w:val="center"/>
              <w:rPr>
                <w:rFonts w:ascii="Times New Roman" w:eastAsia="Times New Roman" w:hAnsi="Times New Roman" w:cs="Times New Roman"/>
                <w:i/>
                <w:iCs/>
                <w:color w:val="000000"/>
                <w:sz w:val="24"/>
                <w:szCs w:val="24"/>
                <w:lang w:val="en-ES" w:eastAsia="en-GB"/>
              </w:rPr>
            </w:pPr>
            <w:r w:rsidRPr="00E85B2F">
              <w:rPr>
                <w:rFonts w:ascii="Times New Roman" w:eastAsia="Times New Roman" w:hAnsi="Times New Roman" w:cs="Times New Roman"/>
                <w:i/>
                <w:iCs/>
                <w:color w:val="000000"/>
                <w:sz w:val="24"/>
                <w:szCs w:val="24"/>
                <w:lang w:val="en-ES" w:eastAsia="en-GB"/>
              </w:rPr>
              <w:t>sv</w:t>
            </w:r>
          </w:p>
        </w:tc>
        <w:tc>
          <w:tcPr>
            <w:tcW w:w="880" w:type="dxa"/>
            <w:tcBorders>
              <w:top w:val="nil"/>
              <w:left w:val="nil"/>
              <w:bottom w:val="single" w:sz="4" w:space="0" w:color="auto"/>
              <w:right w:val="nil"/>
            </w:tcBorders>
            <w:shd w:val="clear" w:color="000000" w:fill="FFFFFF"/>
            <w:noWrap/>
            <w:vAlign w:val="bottom"/>
            <w:hideMark/>
          </w:tcPr>
          <w:p w14:paraId="7522D7ED" w14:textId="77777777" w:rsidR="00E85B2F" w:rsidRPr="00E85B2F" w:rsidRDefault="00E85B2F" w:rsidP="00E85B2F">
            <w:pPr>
              <w:spacing w:after="0" w:line="240" w:lineRule="auto"/>
              <w:jc w:val="center"/>
              <w:rPr>
                <w:rFonts w:ascii="Times New Roman" w:eastAsia="Times New Roman" w:hAnsi="Times New Roman" w:cs="Times New Roman"/>
                <w:i/>
                <w:iCs/>
                <w:color w:val="000000"/>
                <w:sz w:val="24"/>
                <w:szCs w:val="24"/>
                <w:lang w:val="en-ES" w:eastAsia="en-GB"/>
              </w:rPr>
            </w:pPr>
            <w:r w:rsidRPr="00E85B2F">
              <w:rPr>
                <w:rFonts w:ascii="Times New Roman" w:eastAsia="Times New Roman" w:hAnsi="Times New Roman" w:cs="Times New Roman"/>
                <w:i/>
                <w:iCs/>
                <w:color w:val="000000"/>
                <w:sz w:val="24"/>
                <w:szCs w:val="24"/>
                <w:lang w:val="en-ES" w:eastAsia="en-GB"/>
              </w:rPr>
              <w:t>st</w:t>
            </w:r>
          </w:p>
        </w:tc>
      </w:tr>
      <w:tr w:rsidR="00E85B2F" w:rsidRPr="00E85B2F" w14:paraId="5A3AA1AB" w14:textId="77777777" w:rsidTr="00E85B2F">
        <w:trPr>
          <w:trHeight w:val="320"/>
        </w:trPr>
        <w:tc>
          <w:tcPr>
            <w:tcW w:w="520" w:type="dxa"/>
            <w:tcBorders>
              <w:top w:val="nil"/>
              <w:left w:val="nil"/>
              <w:bottom w:val="nil"/>
              <w:right w:val="nil"/>
            </w:tcBorders>
            <w:shd w:val="clear" w:color="000000" w:fill="FFFFFF"/>
            <w:noWrap/>
            <w:vAlign w:val="bottom"/>
            <w:hideMark/>
          </w:tcPr>
          <w:p w14:paraId="4632E381"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1600" w:type="dxa"/>
            <w:tcBorders>
              <w:top w:val="nil"/>
              <w:left w:val="nil"/>
              <w:bottom w:val="nil"/>
              <w:right w:val="nil"/>
            </w:tcBorders>
            <w:shd w:val="clear" w:color="000000" w:fill="FFFFFF"/>
            <w:noWrap/>
            <w:vAlign w:val="bottom"/>
            <w:hideMark/>
          </w:tcPr>
          <w:p w14:paraId="294E967E"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center"/>
            <w:hideMark/>
          </w:tcPr>
          <w:p w14:paraId="46F03651"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1,322</w:t>
            </w:r>
          </w:p>
        </w:tc>
        <w:tc>
          <w:tcPr>
            <w:tcW w:w="880" w:type="dxa"/>
            <w:tcBorders>
              <w:top w:val="nil"/>
              <w:left w:val="nil"/>
              <w:bottom w:val="nil"/>
              <w:right w:val="nil"/>
            </w:tcBorders>
            <w:shd w:val="clear" w:color="000000" w:fill="FFFFFF"/>
            <w:noWrap/>
            <w:vAlign w:val="bottom"/>
            <w:hideMark/>
          </w:tcPr>
          <w:p w14:paraId="08609367"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bottom"/>
            <w:hideMark/>
          </w:tcPr>
          <w:p w14:paraId="7C037EF3"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center"/>
            <w:hideMark/>
          </w:tcPr>
          <w:p w14:paraId="2D2A3ABF"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0,548</w:t>
            </w:r>
          </w:p>
        </w:tc>
        <w:tc>
          <w:tcPr>
            <w:tcW w:w="880" w:type="dxa"/>
            <w:tcBorders>
              <w:top w:val="nil"/>
              <w:left w:val="nil"/>
              <w:bottom w:val="nil"/>
              <w:right w:val="nil"/>
            </w:tcBorders>
            <w:shd w:val="clear" w:color="000000" w:fill="FFFFFF"/>
            <w:noWrap/>
            <w:vAlign w:val="center"/>
            <w:hideMark/>
          </w:tcPr>
          <w:p w14:paraId="481C7EA3"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0,396</w:t>
            </w:r>
          </w:p>
        </w:tc>
        <w:tc>
          <w:tcPr>
            <w:tcW w:w="880" w:type="dxa"/>
            <w:tcBorders>
              <w:top w:val="nil"/>
              <w:left w:val="nil"/>
              <w:bottom w:val="nil"/>
              <w:right w:val="nil"/>
            </w:tcBorders>
            <w:shd w:val="clear" w:color="000000" w:fill="FFFFFF"/>
            <w:noWrap/>
            <w:vAlign w:val="center"/>
            <w:hideMark/>
          </w:tcPr>
          <w:p w14:paraId="08331779"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0,934</w:t>
            </w:r>
          </w:p>
        </w:tc>
        <w:tc>
          <w:tcPr>
            <w:tcW w:w="880" w:type="dxa"/>
            <w:tcBorders>
              <w:top w:val="nil"/>
              <w:left w:val="nil"/>
              <w:bottom w:val="nil"/>
              <w:right w:val="nil"/>
            </w:tcBorders>
            <w:shd w:val="clear" w:color="000000" w:fill="FFFFFF"/>
            <w:noWrap/>
            <w:vAlign w:val="center"/>
            <w:hideMark/>
          </w:tcPr>
          <w:p w14:paraId="2B1831C8"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0,171</w:t>
            </w:r>
          </w:p>
        </w:tc>
      </w:tr>
      <w:tr w:rsidR="00E85B2F" w:rsidRPr="00E85B2F" w14:paraId="24730A75" w14:textId="77777777" w:rsidTr="00E85B2F">
        <w:trPr>
          <w:trHeight w:val="320"/>
        </w:trPr>
        <w:tc>
          <w:tcPr>
            <w:tcW w:w="2120" w:type="dxa"/>
            <w:gridSpan w:val="2"/>
            <w:tcBorders>
              <w:top w:val="nil"/>
              <w:left w:val="nil"/>
              <w:bottom w:val="nil"/>
              <w:right w:val="nil"/>
            </w:tcBorders>
            <w:shd w:val="clear" w:color="000000" w:fill="FFFFFF"/>
            <w:noWrap/>
            <w:vAlign w:val="bottom"/>
            <w:hideMark/>
          </w:tcPr>
          <w:p w14:paraId="1658F910"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Words</w:t>
            </w:r>
          </w:p>
        </w:tc>
        <w:tc>
          <w:tcPr>
            <w:tcW w:w="880" w:type="dxa"/>
            <w:tcBorders>
              <w:top w:val="nil"/>
              <w:left w:val="nil"/>
              <w:bottom w:val="nil"/>
              <w:right w:val="nil"/>
            </w:tcBorders>
            <w:shd w:val="clear" w:color="000000" w:fill="FFFFFF"/>
            <w:noWrap/>
            <w:vAlign w:val="center"/>
            <w:hideMark/>
          </w:tcPr>
          <w:p w14:paraId="6E57896A"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bottom"/>
            <w:hideMark/>
          </w:tcPr>
          <w:p w14:paraId="2F3FA6F6"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bottom"/>
            <w:hideMark/>
          </w:tcPr>
          <w:p w14:paraId="37F50428"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center"/>
            <w:hideMark/>
          </w:tcPr>
          <w:p w14:paraId="4DAD55BC"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center"/>
            <w:hideMark/>
          </w:tcPr>
          <w:p w14:paraId="0DBEFA05"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center"/>
            <w:hideMark/>
          </w:tcPr>
          <w:p w14:paraId="728A5ACB"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center"/>
            <w:hideMark/>
          </w:tcPr>
          <w:p w14:paraId="40CA1ACD"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r>
      <w:tr w:rsidR="00E85B2F" w:rsidRPr="00E85B2F" w14:paraId="144B3F70" w14:textId="77777777" w:rsidTr="00E85B2F">
        <w:trPr>
          <w:trHeight w:val="320"/>
        </w:trPr>
        <w:tc>
          <w:tcPr>
            <w:tcW w:w="520" w:type="dxa"/>
            <w:tcBorders>
              <w:top w:val="nil"/>
              <w:left w:val="nil"/>
              <w:bottom w:val="nil"/>
              <w:right w:val="nil"/>
            </w:tcBorders>
            <w:shd w:val="clear" w:color="000000" w:fill="FFFFFF"/>
            <w:noWrap/>
            <w:vAlign w:val="bottom"/>
            <w:hideMark/>
          </w:tcPr>
          <w:p w14:paraId="6C64F821"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1600" w:type="dxa"/>
            <w:tcBorders>
              <w:top w:val="nil"/>
              <w:left w:val="nil"/>
              <w:bottom w:val="nil"/>
              <w:right w:val="nil"/>
            </w:tcBorders>
            <w:shd w:val="clear" w:color="000000" w:fill="FFFFFF"/>
            <w:noWrap/>
            <w:vAlign w:val="bottom"/>
            <w:hideMark/>
          </w:tcPr>
          <w:p w14:paraId="788FEAB8"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Harmonious</w:t>
            </w:r>
          </w:p>
        </w:tc>
        <w:tc>
          <w:tcPr>
            <w:tcW w:w="880" w:type="dxa"/>
            <w:tcBorders>
              <w:top w:val="nil"/>
              <w:left w:val="nil"/>
              <w:bottom w:val="nil"/>
              <w:right w:val="nil"/>
            </w:tcBorders>
            <w:shd w:val="clear" w:color="000000" w:fill="FFFFFF"/>
            <w:noWrap/>
            <w:vAlign w:val="center"/>
            <w:hideMark/>
          </w:tcPr>
          <w:p w14:paraId="442C81DD"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bottom"/>
            <w:hideMark/>
          </w:tcPr>
          <w:p w14:paraId="7A7EE036"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3,646</w:t>
            </w:r>
          </w:p>
        </w:tc>
        <w:tc>
          <w:tcPr>
            <w:tcW w:w="880" w:type="dxa"/>
            <w:tcBorders>
              <w:top w:val="nil"/>
              <w:left w:val="nil"/>
              <w:bottom w:val="nil"/>
              <w:right w:val="nil"/>
            </w:tcBorders>
            <w:shd w:val="clear" w:color="000000" w:fill="FFFFFF"/>
            <w:noWrap/>
            <w:vAlign w:val="bottom"/>
            <w:hideMark/>
          </w:tcPr>
          <w:p w14:paraId="706C6B27" w14:textId="13BF3CBE" w:rsidR="00E85B2F" w:rsidRPr="00E85B2F" w:rsidRDefault="008159C3" w:rsidP="00E85B2F">
            <w:pPr>
              <w:spacing w:after="0" w:line="240" w:lineRule="auto"/>
              <w:jc w:val="right"/>
              <w:rPr>
                <w:rFonts w:ascii="Times New Roman" w:eastAsia="Times New Roman" w:hAnsi="Times New Roman" w:cs="Times New Roman"/>
                <w:color w:val="000000"/>
                <w:sz w:val="24"/>
                <w:szCs w:val="24"/>
                <w:lang w:val="en-ES" w:eastAsia="en-GB"/>
              </w:rPr>
            </w:pPr>
            <w:r>
              <w:rPr>
                <w:rFonts w:ascii="Times New Roman" w:eastAsia="Times New Roman" w:hAnsi="Times New Roman" w:cs="Times New Roman"/>
                <w:color w:val="000000"/>
                <w:sz w:val="24"/>
                <w:szCs w:val="24"/>
                <w:lang w:val="en-ES" w:eastAsia="en-GB"/>
              </w:rPr>
              <w:t>0,</w:t>
            </w:r>
            <w:r w:rsidR="00E85B2F" w:rsidRPr="00E85B2F">
              <w:rPr>
                <w:rFonts w:ascii="Times New Roman" w:eastAsia="Times New Roman" w:hAnsi="Times New Roman" w:cs="Times New Roman"/>
                <w:color w:val="000000"/>
                <w:sz w:val="24"/>
                <w:szCs w:val="24"/>
                <w:lang w:val="en-ES" w:eastAsia="en-GB"/>
              </w:rPr>
              <w:t>341</w:t>
            </w:r>
          </w:p>
        </w:tc>
        <w:tc>
          <w:tcPr>
            <w:tcW w:w="880" w:type="dxa"/>
            <w:tcBorders>
              <w:top w:val="nil"/>
              <w:left w:val="nil"/>
              <w:bottom w:val="nil"/>
              <w:right w:val="nil"/>
            </w:tcBorders>
            <w:shd w:val="clear" w:color="000000" w:fill="FFFFFF"/>
            <w:noWrap/>
            <w:vAlign w:val="center"/>
            <w:hideMark/>
          </w:tcPr>
          <w:p w14:paraId="0A57BAD2"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center"/>
            <w:hideMark/>
          </w:tcPr>
          <w:p w14:paraId="62A6C34F"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center"/>
            <w:hideMark/>
          </w:tcPr>
          <w:p w14:paraId="329F904E"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center"/>
            <w:hideMark/>
          </w:tcPr>
          <w:p w14:paraId="2E6FDBAD"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r>
      <w:tr w:rsidR="00E85B2F" w:rsidRPr="00E85B2F" w14:paraId="67CD3D33" w14:textId="77777777" w:rsidTr="00E85B2F">
        <w:trPr>
          <w:trHeight w:val="320"/>
        </w:trPr>
        <w:tc>
          <w:tcPr>
            <w:tcW w:w="520" w:type="dxa"/>
            <w:tcBorders>
              <w:top w:val="nil"/>
              <w:left w:val="nil"/>
              <w:bottom w:val="nil"/>
              <w:right w:val="nil"/>
            </w:tcBorders>
            <w:shd w:val="clear" w:color="000000" w:fill="FFFFFF"/>
            <w:noWrap/>
            <w:vAlign w:val="bottom"/>
            <w:hideMark/>
          </w:tcPr>
          <w:p w14:paraId="25CD5905"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1600" w:type="dxa"/>
            <w:tcBorders>
              <w:top w:val="nil"/>
              <w:left w:val="nil"/>
              <w:bottom w:val="nil"/>
              <w:right w:val="nil"/>
            </w:tcBorders>
            <w:shd w:val="clear" w:color="000000" w:fill="FFFFFF"/>
            <w:noWrap/>
            <w:vAlign w:val="bottom"/>
            <w:hideMark/>
          </w:tcPr>
          <w:p w14:paraId="51DCEA89"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Disharmonious</w:t>
            </w:r>
          </w:p>
        </w:tc>
        <w:tc>
          <w:tcPr>
            <w:tcW w:w="880" w:type="dxa"/>
            <w:tcBorders>
              <w:top w:val="nil"/>
              <w:left w:val="nil"/>
              <w:bottom w:val="nil"/>
              <w:right w:val="nil"/>
            </w:tcBorders>
            <w:shd w:val="clear" w:color="000000" w:fill="FFFFFF"/>
            <w:noWrap/>
            <w:vAlign w:val="center"/>
            <w:hideMark/>
          </w:tcPr>
          <w:p w14:paraId="231E5BD1"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bottom"/>
            <w:hideMark/>
          </w:tcPr>
          <w:p w14:paraId="5EB536CB"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3,281</w:t>
            </w:r>
          </w:p>
        </w:tc>
        <w:tc>
          <w:tcPr>
            <w:tcW w:w="880" w:type="dxa"/>
            <w:tcBorders>
              <w:top w:val="nil"/>
              <w:left w:val="nil"/>
              <w:bottom w:val="nil"/>
              <w:right w:val="nil"/>
            </w:tcBorders>
            <w:shd w:val="clear" w:color="000000" w:fill="FFFFFF"/>
            <w:noWrap/>
            <w:vAlign w:val="bottom"/>
            <w:hideMark/>
          </w:tcPr>
          <w:p w14:paraId="6903E9BA" w14:textId="2BB6779B" w:rsidR="00E85B2F" w:rsidRPr="00E85B2F" w:rsidRDefault="008159C3" w:rsidP="00E85B2F">
            <w:pPr>
              <w:spacing w:after="0" w:line="240" w:lineRule="auto"/>
              <w:jc w:val="right"/>
              <w:rPr>
                <w:rFonts w:ascii="Times New Roman" w:eastAsia="Times New Roman" w:hAnsi="Times New Roman" w:cs="Times New Roman"/>
                <w:color w:val="000000"/>
                <w:sz w:val="24"/>
                <w:szCs w:val="24"/>
                <w:lang w:val="en-ES" w:eastAsia="en-GB"/>
              </w:rPr>
            </w:pPr>
            <w:r>
              <w:rPr>
                <w:rFonts w:ascii="Times New Roman" w:eastAsia="Times New Roman" w:hAnsi="Times New Roman" w:cs="Times New Roman"/>
                <w:color w:val="000000"/>
                <w:sz w:val="24"/>
                <w:szCs w:val="24"/>
                <w:lang w:val="en-ES" w:eastAsia="en-GB"/>
              </w:rPr>
              <w:t>0,</w:t>
            </w:r>
            <w:r w:rsidR="00E85B2F" w:rsidRPr="00E85B2F">
              <w:rPr>
                <w:rFonts w:ascii="Times New Roman" w:eastAsia="Times New Roman" w:hAnsi="Times New Roman" w:cs="Times New Roman"/>
                <w:color w:val="000000"/>
                <w:sz w:val="24"/>
                <w:szCs w:val="24"/>
                <w:lang w:val="en-ES" w:eastAsia="en-GB"/>
              </w:rPr>
              <w:t>34</w:t>
            </w:r>
            <w:r>
              <w:rPr>
                <w:rFonts w:ascii="Times New Roman" w:eastAsia="Times New Roman" w:hAnsi="Times New Roman" w:cs="Times New Roman"/>
                <w:color w:val="000000"/>
                <w:sz w:val="24"/>
                <w:szCs w:val="24"/>
                <w:lang w:val="en-ES" w:eastAsia="en-GB"/>
              </w:rPr>
              <w:t>6</w:t>
            </w:r>
          </w:p>
        </w:tc>
        <w:tc>
          <w:tcPr>
            <w:tcW w:w="880" w:type="dxa"/>
            <w:tcBorders>
              <w:top w:val="nil"/>
              <w:left w:val="nil"/>
              <w:bottom w:val="nil"/>
              <w:right w:val="nil"/>
            </w:tcBorders>
            <w:shd w:val="clear" w:color="000000" w:fill="FFFFFF"/>
            <w:noWrap/>
            <w:vAlign w:val="center"/>
            <w:hideMark/>
          </w:tcPr>
          <w:p w14:paraId="562A788F"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center"/>
            <w:hideMark/>
          </w:tcPr>
          <w:p w14:paraId="365FE6AF"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center"/>
            <w:hideMark/>
          </w:tcPr>
          <w:p w14:paraId="18218E29"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center"/>
            <w:hideMark/>
          </w:tcPr>
          <w:p w14:paraId="5A57726A"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r>
      <w:tr w:rsidR="00E85B2F" w:rsidRPr="00E85B2F" w14:paraId="1E836302" w14:textId="77777777" w:rsidTr="00E85B2F">
        <w:trPr>
          <w:trHeight w:val="320"/>
        </w:trPr>
        <w:tc>
          <w:tcPr>
            <w:tcW w:w="2120" w:type="dxa"/>
            <w:gridSpan w:val="2"/>
            <w:tcBorders>
              <w:top w:val="nil"/>
              <w:left w:val="nil"/>
              <w:bottom w:val="nil"/>
              <w:right w:val="nil"/>
            </w:tcBorders>
            <w:shd w:val="clear" w:color="000000" w:fill="FFFFFF"/>
            <w:noWrap/>
            <w:vAlign w:val="bottom"/>
            <w:hideMark/>
          </w:tcPr>
          <w:p w14:paraId="47B1AE8F"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Pseudowords</w:t>
            </w:r>
          </w:p>
        </w:tc>
        <w:tc>
          <w:tcPr>
            <w:tcW w:w="880" w:type="dxa"/>
            <w:tcBorders>
              <w:top w:val="nil"/>
              <w:left w:val="nil"/>
              <w:bottom w:val="nil"/>
              <w:right w:val="nil"/>
            </w:tcBorders>
            <w:shd w:val="clear" w:color="000000" w:fill="FFFFFF"/>
            <w:noWrap/>
            <w:vAlign w:val="center"/>
            <w:hideMark/>
          </w:tcPr>
          <w:p w14:paraId="06828669"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bottom"/>
            <w:hideMark/>
          </w:tcPr>
          <w:p w14:paraId="586B112E"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bottom"/>
            <w:hideMark/>
          </w:tcPr>
          <w:p w14:paraId="1E7F03E7"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center"/>
            <w:hideMark/>
          </w:tcPr>
          <w:p w14:paraId="09C587DE"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center"/>
            <w:hideMark/>
          </w:tcPr>
          <w:p w14:paraId="79FA060B"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center"/>
            <w:hideMark/>
          </w:tcPr>
          <w:p w14:paraId="07C6CF42"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nil"/>
              <w:right w:val="nil"/>
            </w:tcBorders>
            <w:shd w:val="clear" w:color="000000" w:fill="FFFFFF"/>
            <w:noWrap/>
            <w:vAlign w:val="center"/>
            <w:hideMark/>
          </w:tcPr>
          <w:p w14:paraId="7109C2CF"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r>
      <w:tr w:rsidR="00E85B2F" w:rsidRPr="00E85B2F" w14:paraId="6FA49737" w14:textId="77777777" w:rsidTr="008159C3">
        <w:trPr>
          <w:trHeight w:val="320"/>
        </w:trPr>
        <w:tc>
          <w:tcPr>
            <w:tcW w:w="520" w:type="dxa"/>
            <w:tcBorders>
              <w:top w:val="nil"/>
              <w:left w:val="nil"/>
              <w:right w:val="nil"/>
            </w:tcBorders>
            <w:shd w:val="clear" w:color="000000" w:fill="FFFFFF"/>
            <w:noWrap/>
            <w:vAlign w:val="bottom"/>
            <w:hideMark/>
          </w:tcPr>
          <w:p w14:paraId="3179F51B"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1600" w:type="dxa"/>
            <w:tcBorders>
              <w:top w:val="nil"/>
              <w:left w:val="nil"/>
              <w:right w:val="nil"/>
            </w:tcBorders>
            <w:shd w:val="clear" w:color="000000" w:fill="FFFFFF"/>
            <w:noWrap/>
            <w:vAlign w:val="bottom"/>
            <w:hideMark/>
          </w:tcPr>
          <w:p w14:paraId="2EBCDB2F"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Harmonious</w:t>
            </w:r>
          </w:p>
        </w:tc>
        <w:tc>
          <w:tcPr>
            <w:tcW w:w="880" w:type="dxa"/>
            <w:tcBorders>
              <w:top w:val="nil"/>
              <w:left w:val="nil"/>
              <w:right w:val="nil"/>
            </w:tcBorders>
            <w:shd w:val="clear" w:color="000000" w:fill="FFFFFF"/>
            <w:noWrap/>
            <w:vAlign w:val="center"/>
            <w:hideMark/>
          </w:tcPr>
          <w:p w14:paraId="1E3173C4"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right w:val="nil"/>
            </w:tcBorders>
            <w:shd w:val="clear" w:color="000000" w:fill="FFFFFF"/>
            <w:noWrap/>
            <w:vAlign w:val="bottom"/>
            <w:hideMark/>
          </w:tcPr>
          <w:p w14:paraId="6A32E9F0"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-3,388</w:t>
            </w:r>
          </w:p>
        </w:tc>
        <w:tc>
          <w:tcPr>
            <w:tcW w:w="880" w:type="dxa"/>
            <w:tcBorders>
              <w:top w:val="nil"/>
              <w:left w:val="nil"/>
              <w:right w:val="nil"/>
            </w:tcBorders>
            <w:shd w:val="clear" w:color="000000" w:fill="FFFFFF"/>
            <w:noWrap/>
            <w:vAlign w:val="bottom"/>
            <w:hideMark/>
          </w:tcPr>
          <w:p w14:paraId="3E457DD2"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0,384</w:t>
            </w:r>
          </w:p>
        </w:tc>
        <w:tc>
          <w:tcPr>
            <w:tcW w:w="880" w:type="dxa"/>
            <w:tcBorders>
              <w:top w:val="nil"/>
              <w:left w:val="nil"/>
              <w:right w:val="nil"/>
            </w:tcBorders>
            <w:shd w:val="clear" w:color="000000" w:fill="FFFFFF"/>
            <w:noWrap/>
            <w:vAlign w:val="center"/>
            <w:hideMark/>
          </w:tcPr>
          <w:p w14:paraId="0AF8AEC5"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right w:val="nil"/>
            </w:tcBorders>
            <w:shd w:val="clear" w:color="000000" w:fill="FFFFFF"/>
            <w:noWrap/>
            <w:vAlign w:val="center"/>
            <w:hideMark/>
          </w:tcPr>
          <w:p w14:paraId="01556801"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right w:val="nil"/>
            </w:tcBorders>
            <w:shd w:val="clear" w:color="000000" w:fill="FFFFFF"/>
            <w:noWrap/>
            <w:vAlign w:val="center"/>
            <w:hideMark/>
          </w:tcPr>
          <w:p w14:paraId="448396D3"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right w:val="nil"/>
            </w:tcBorders>
            <w:shd w:val="clear" w:color="000000" w:fill="FFFFFF"/>
            <w:noWrap/>
            <w:vAlign w:val="center"/>
            <w:hideMark/>
          </w:tcPr>
          <w:p w14:paraId="073DF9CB"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r>
      <w:tr w:rsidR="00E85B2F" w:rsidRPr="00E85B2F" w14:paraId="7D9E8A9D" w14:textId="77777777" w:rsidTr="008159C3">
        <w:trPr>
          <w:trHeight w:val="320"/>
        </w:trPr>
        <w:tc>
          <w:tcPr>
            <w:tcW w:w="520" w:type="dxa"/>
            <w:tcBorders>
              <w:top w:val="nil"/>
              <w:left w:val="nil"/>
              <w:bottom w:val="single" w:sz="4" w:space="0" w:color="auto"/>
              <w:right w:val="nil"/>
            </w:tcBorders>
            <w:shd w:val="clear" w:color="000000" w:fill="FFFFFF"/>
            <w:noWrap/>
            <w:vAlign w:val="bottom"/>
            <w:hideMark/>
          </w:tcPr>
          <w:p w14:paraId="184A1B35"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1600" w:type="dxa"/>
            <w:tcBorders>
              <w:top w:val="nil"/>
              <w:left w:val="nil"/>
              <w:bottom w:val="single" w:sz="4" w:space="0" w:color="auto"/>
              <w:right w:val="nil"/>
            </w:tcBorders>
            <w:shd w:val="clear" w:color="000000" w:fill="FFFFFF"/>
            <w:noWrap/>
            <w:vAlign w:val="bottom"/>
            <w:hideMark/>
          </w:tcPr>
          <w:p w14:paraId="6E028E40"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Disharmonious</w:t>
            </w:r>
          </w:p>
        </w:tc>
        <w:tc>
          <w:tcPr>
            <w:tcW w:w="880" w:type="dxa"/>
            <w:tcBorders>
              <w:top w:val="nil"/>
              <w:left w:val="nil"/>
              <w:bottom w:val="single" w:sz="4" w:space="0" w:color="auto"/>
              <w:right w:val="nil"/>
            </w:tcBorders>
            <w:shd w:val="clear" w:color="000000" w:fill="FFFFFF"/>
            <w:noWrap/>
            <w:vAlign w:val="center"/>
            <w:hideMark/>
          </w:tcPr>
          <w:p w14:paraId="731830D2"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single" w:sz="4" w:space="0" w:color="auto"/>
              <w:right w:val="nil"/>
            </w:tcBorders>
            <w:shd w:val="clear" w:color="000000" w:fill="FFFFFF"/>
            <w:noWrap/>
            <w:vAlign w:val="bottom"/>
            <w:hideMark/>
          </w:tcPr>
          <w:p w14:paraId="0215E6FF"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-3,363</w:t>
            </w:r>
          </w:p>
        </w:tc>
        <w:tc>
          <w:tcPr>
            <w:tcW w:w="880" w:type="dxa"/>
            <w:tcBorders>
              <w:top w:val="nil"/>
              <w:left w:val="nil"/>
              <w:bottom w:val="single" w:sz="4" w:space="0" w:color="auto"/>
              <w:right w:val="nil"/>
            </w:tcBorders>
            <w:shd w:val="clear" w:color="000000" w:fill="FFFFFF"/>
            <w:noWrap/>
            <w:vAlign w:val="bottom"/>
            <w:hideMark/>
          </w:tcPr>
          <w:p w14:paraId="1D4B7E1C"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0,381</w:t>
            </w:r>
          </w:p>
        </w:tc>
        <w:tc>
          <w:tcPr>
            <w:tcW w:w="880" w:type="dxa"/>
            <w:tcBorders>
              <w:top w:val="nil"/>
              <w:left w:val="nil"/>
              <w:bottom w:val="single" w:sz="4" w:space="0" w:color="auto"/>
              <w:right w:val="nil"/>
            </w:tcBorders>
            <w:shd w:val="clear" w:color="000000" w:fill="FFFFFF"/>
            <w:noWrap/>
            <w:vAlign w:val="center"/>
            <w:hideMark/>
          </w:tcPr>
          <w:p w14:paraId="7431B7DC"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single" w:sz="4" w:space="0" w:color="auto"/>
              <w:right w:val="nil"/>
            </w:tcBorders>
            <w:shd w:val="clear" w:color="000000" w:fill="FFFFFF"/>
            <w:noWrap/>
            <w:vAlign w:val="center"/>
            <w:hideMark/>
          </w:tcPr>
          <w:p w14:paraId="326772E7"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single" w:sz="4" w:space="0" w:color="auto"/>
              <w:right w:val="nil"/>
            </w:tcBorders>
            <w:shd w:val="clear" w:color="000000" w:fill="FFFFFF"/>
            <w:noWrap/>
            <w:vAlign w:val="center"/>
            <w:hideMark/>
          </w:tcPr>
          <w:p w14:paraId="45AFC4AF"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c>
          <w:tcPr>
            <w:tcW w:w="880" w:type="dxa"/>
            <w:tcBorders>
              <w:top w:val="nil"/>
              <w:left w:val="nil"/>
              <w:bottom w:val="single" w:sz="4" w:space="0" w:color="auto"/>
              <w:right w:val="nil"/>
            </w:tcBorders>
            <w:shd w:val="clear" w:color="000000" w:fill="FFFFFF"/>
            <w:noWrap/>
            <w:vAlign w:val="center"/>
            <w:hideMark/>
          </w:tcPr>
          <w:p w14:paraId="03195355"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val="en-ES" w:eastAsia="en-GB"/>
              </w:rPr>
            </w:pPr>
            <w:r w:rsidRPr="00E85B2F">
              <w:rPr>
                <w:rFonts w:ascii="Times New Roman" w:eastAsia="Times New Roman" w:hAnsi="Times New Roman" w:cs="Times New Roman"/>
                <w:color w:val="000000"/>
                <w:sz w:val="24"/>
                <w:szCs w:val="24"/>
                <w:lang w:val="en-ES" w:eastAsia="en-GB"/>
              </w:rPr>
              <w:t> </w:t>
            </w:r>
          </w:p>
        </w:tc>
      </w:tr>
    </w:tbl>
    <w:p w14:paraId="7E39C654" w14:textId="77777777" w:rsidR="00A40526" w:rsidRDefault="00A40526" w:rsidP="00F21BC4">
      <w:pPr>
        <w:spacing w:line="480" w:lineRule="auto"/>
        <w:ind w:left="567" w:hanging="567"/>
        <w:rPr>
          <w:rFonts w:ascii="Times New Roman" w:eastAsiaTheme="minorEastAsia" w:hAnsi="Times New Roman" w:cs="Times New Roman"/>
        </w:rPr>
      </w:pPr>
    </w:p>
    <w:p w14:paraId="3EF0B7A2" w14:textId="46584907" w:rsidR="00A40526" w:rsidRPr="009957F7" w:rsidRDefault="00622A30" w:rsidP="009957F7">
      <w:pPr>
        <w:spacing w:line="480" w:lineRule="auto"/>
        <w:ind w:firstLine="567"/>
        <w:rPr>
          <w:rFonts w:ascii="Times New Roman" w:eastAsiaTheme="minorEastAsia" w:hAnsi="Times New Roman" w:cs="Times New Roman"/>
          <w:sz w:val="24"/>
          <w:szCs w:val="24"/>
        </w:rPr>
      </w:pPr>
      <w:r w:rsidRPr="009957F7">
        <w:rPr>
          <w:rFonts w:ascii="Times New Roman" w:eastAsiaTheme="minorEastAsia" w:hAnsi="Times New Roman" w:cs="Times New Roman"/>
          <w:sz w:val="24"/>
          <w:szCs w:val="24"/>
        </w:rPr>
        <w:t xml:space="preserve">According to the diffusion model results, the difference in </w:t>
      </w:r>
      <w:r w:rsidRPr="009957F7">
        <w:rPr>
          <w:rFonts w:ascii="Times New Roman" w:eastAsiaTheme="minorEastAsia" w:hAnsi="Times New Roman" w:cs="Times New Roman"/>
          <w:i/>
          <w:iCs/>
          <w:sz w:val="24"/>
          <w:szCs w:val="24"/>
        </w:rPr>
        <w:t>Ter</w:t>
      </w:r>
      <w:r w:rsidRPr="009957F7">
        <w:rPr>
          <w:rFonts w:ascii="Times New Roman" w:eastAsiaTheme="minorEastAsia" w:hAnsi="Times New Roman" w:cs="Times New Roman"/>
          <w:sz w:val="24"/>
          <w:szCs w:val="24"/>
        </w:rPr>
        <w:t xml:space="preserve"> between vowel harmony conditions for both words and pseudowords were similar. As expected, harmonious words </w:t>
      </w:r>
      <w:proofErr w:type="gramStart"/>
      <w:r w:rsidRPr="009957F7">
        <w:rPr>
          <w:rFonts w:ascii="Times New Roman" w:eastAsiaTheme="minorEastAsia" w:hAnsi="Times New Roman" w:cs="Times New Roman"/>
          <w:sz w:val="24"/>
          <w:szCs w:val="24"/>
        </w:rPr>
        <w:t>has</w:t>
      </w:r>
      <w:proofErr w:type="gramEnd"/>
      <w:r w:rsidRPr="009957F7">
        <w:rPr>
          <w:rFonts w:ascii="Times New Roman" w:eastAsiaTheme="minorEastAsia" w:hAnsi="Times New Roman" w:cs="Times New Roman"/>
          <w:sz w:val="24"/>
          <w:szCs w:val="24"/>
        </w:rPr>
        <w:t xml:space="preserve"> higher drift rate than disharmonious words (36.5 ms), which is fully consistent with the global coherence hypothesis and all other results we presented before. This means that evidence accumulation from harmonious words were faster and clearer than disharmonious words. As can be seen</w:t>
      </w:r>
      <w:r w:rsidR="009957F7" w:rsidRPr="009957F7">
        <w:rPr>
          <w:rFonts w:ascii="Times New Roman" w:eastAsiaTheme="minorEastAsia" w:hAnsi="Times New Roman" w:cs="Times New Roman"/>
          <w:sz w:val="24"/>
          <w:szCs w:val="24"/>
        </w:rPr>
        <w:t xml:space="preserve">, there is almost no difference </w:t>
      </w:r>
      <w:r w:rsidRPr="009957F7">
        <w:rPr>
          <w:rFonts w:ascii="Times New Roman" w:eastAsiaTheme="minorEastAsia" w:hAnsi="Times New Roman" w:cs="Times New Roman"/>
          <w:sz w:val="24"/>
          <w:szCs w:val="24"/>
        </w:rPr>
        <w:t>between</w:t>
      </w:r>
      <w:r w:rsidR="009957F7" w:rsidRPr="009957F7">
        <w:rPr>
          <w:rFonts w:ascii="Times New Roman" w:eastAsiaTheme="minorEastAsia" w:hAnsi="Times New Roman" w:cs="Times New Roman"/>
          <w:sz w:val="24"/>
          <w:szCs w:val="24"/>
        </w:rPr>
        <w:t xml:space="preserve"> the drift rate of</w:t>
      </w:r>
      <w:r w:rsidRPr="009957F7">
        <w:rPr>
          <w:rFonts w:ascii="Times New Roman" w:eastAsiaTheme="minorEastAsia" w:hAnsi="Times New Roman" w:cs="Times New Roman"/>
          <w:sz w:val="24"/>
          <w:szCs w:val="24"/>
        </w:rPr>
        <w:t xml:space="preserve"> </w:t>
      </w:r>
      <w:r w:rsidR="009957F7" w:rsidRPr="009957F7">
        <w:rPr>
          <w:rFonts w:ascii="Times New Roman" w:eastAsiaTheme="minorEastAsia" w:hAnsi="Times New Roman" w:cs="Times New Roman"/>
          <w:sz w:val="24"/>
          <w:szCs w:val="24"/>
        </w:rPr>
        <w:t xml:space="preserve">harmonious and disharmonious pseudowords. </w:t>
      </w:r>
    </w:p>
    <w:p w14:paraId="36F9DB08" w14:textId="77777777" w:rsidR="00E02DD1" w:rsidRDefault="00E02DD1" w:rsidP="00F21BC4">
      <w:pPr>
        <w:spacing w:line="480" w:lineRule="auto"/>
        <w:ind w:left="567" w:hanging="567"/>
        <w:rPr>
          <w:rFonts w:ascii="Times New Roman" w:eastAsiaTheme="minorEastAsia" w:hAnsi="Times New Roman" w:cs="Times New Roman"/>
        </w:rPr>
      </w:pPr>
    </w:p>
    <w:p w14:paraId="28CA5625" w14:textId="1B54E1A7" w:rsidR="00F82C33" w:rsidRPr="008159C3" w:rsidRDefault="00F21BC4" w:rsidP="008159C3">
      <w:pPr>
        <w:spacing w:line="480" w:lineRule="auto"/>
        <w:ind w:left="567" w:hanging="567"/>
        <w:jc w:val="center"/>
        <w:rPr>
          <w:rFonts w:ascii="Times New Roman" w:eastAsiaTheme="minorEastAsia" w:hAnsi="Times New Roman" w:cs="Times New Roman"/>
          <w:b/>
          <w:bCs/>
        </w:rPr>
      </w:pPr>
      <w:proofErr w:type="spellStart"/>
      <w:r w:rsidRPr="00F21BC4">
        <w:rPr>
          <w:rFonts w:ascii="Times New Roman" w:eastAsiaTheme="minorEastAsia" w:hAnsi="Times New Roman" w:cs="Times New Roman"/>
          <w:b/>
          <w:bCs/>
        </w:rPr>
        <w:t>Rebuig</w:t>
      </w:r>
      <w:proofErr w:type="spellEnd"/>
    </w:p>
    <w:p w14:paraId="29A13603" w14:textId="28A1EBAE" w:rsidR="00E02DD1" w:rsidRDefault="00E02DD1" w:rsidP="00F21BC4">
      <w:pPr>
        <w:spacing w:line="480" w:lineRule="auto"/>
        <w:ind w:left="567" w:hanging="567"/>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rPr>
        <w:t>In the study of</w:t>
      </w:r>
      <w:r w:rsidRPr="00B21183">
        <w:rPr>
          <w:rFonts w:ascii="Times New Roman" w:eastAsia="Times New Roman" w:hAnsi="Times New Roman" w:cs="Times New Roman"/>
          <w:color w:val="000000" w:themeColor="text1"/>
          <w:sz w:val="24"/>
          <w:szCs w:val="24"/>
        </w:rPr>
        <w:t xml:space="preserve"> </w:t>
      </w:r>
      <w:proofErr w:type="spellStart"/>
      <w:r w:rsidRPr="00B21183">
        <w:rPr>
          <w:rFonts w:ascii="Times New Roman" w:eastAsia="Times New Roman" w:hAnsi="Times New Roman" w:cs="Times New Roman"/>
          <w:color w:val="000000" w:themeColor="text1"/>
          <w:sz w:val="24"/>
          <w:szCs w:val="24"/>
          <w:lang w:eastAsia="en-GB"/>
        </w:rPr>
        <w:t>Kabak</w:t>
      </w:r>
      <w:proofErr w:type="spellEnd"/>
      <w:r w:rsidRPr="00B21183">
        <w:rPr>
          <w:rFonts w:ascii="Times New Roman" w:eastAsia="Times New Roman" w:hAnsi="Times New Roman" w:cs="Times New Roman"/>
          <w:color w:val="000000" w:themeColor="text1"/>
          <w:sz w:val="24"/>
          <w:szCs w:val="24"/>
          <w:lang w:eastAsia="en-GB"/>
        </w:rPr>
        <w:t xml:space="preserve"> et al. (2010)</w:t>
      </w:r>
      <w:r>
        <w:rPr>
          <w:rFonts w:ascii="Times New Roman" w:eastAsia="Times New Roman" w:hAnsi="Times New Roman" w:cs="Times New Roman"/>
          <w:color w:val="000000" w:themeColor="text1"/>
          <w:sz w:val="24"/>
          <w:szCs w:val="24"/>
          <w:lang w:eastAsia="en-GB"/>
        </w:rPr>
        <w:t>,</w:t>
      </w:r>
      <w:r w:rsidRPr="00B21183">
        <w:rPr>
          <w:rFonts w:ascii="Times New Roman" w:eastAsia="Times New Roman" w:hAnsi="Times New Roman" w:cs="Times New Roman"/>
          <w:color w:val="000000" w:themeColor="text1"/>
          <w:sz w:val="24"/>
          <w:szCs w:val="24"/>
          <w:lang w:eastAsia="en-GB"/>
        </w:rPr>
        <w:t xml:space="preserve"> </w:t>
      </w:r>
      <w:r>
        <w:rPr>
          <w:rFonts w:ascii="Times New Roman" w:eastAsia="Times New Roman" w:hAnsi="Times New Roman" w:cs="Times New Roman"/>
          <w:color w:val="000000" w:themeColor="text1"/>
          <w:sz w:val="24"/>
          <w:szCs w:val="24"/>
          <w:lang w:eastAsia="en-GB"/>
        </w:rPr>
        <w:t>they asked</w:t>
      </w:r>
      <w:r w:rsidRPr="00B21183">
        <w:rPr>
          <w:rFonts w:ascii="Times New Roman" w:eastAsia="Times New Roman" w:hAnsi="Times New Roman" w:cs="Times New Roman"/>
          <w:color w:val="000000" w:themeColor="text1"/>
          <w:sz w:val="24"/>
          <w:szCs w:val="24"/>
          <w:lang w:eastAsia="en-GB"/>
        </w:rPr>
        <w:t xml:space="preserve"> French and Turkish speakers </w:t>
      </w:r>
      <w:r>
        <w:rPr>
          <w:rFonts w:ascii="Times New Roman" w:eastAsia="Times New Roman" w:hAnsi="Times New Roman" w:cs="Times New Roman"/>
          <w:color w:val="000000" w:themeColor="text1"/>
          <w:sz w:val="24"/>
          <w:szCs w:val="24"/>
          <w:lang w:eastAsia="en-GB"/>
        </w:rPr>
        <w:t xml:space="preserve">to detect the nonword targets </w:t>
      </w:r>
      <w:commentRangeStart w:id="17"/>
      <w:commentRangeStart w:id="18"/>
      <w:r w:rsidRPr="00F946BD">
        <w:rPr>
          <w:rFonts w:ascii="Times New Roman" w:eastAsia="Times New Roman" w:hAnsi="Times New Roman" w:cs="Times New Roman"/>
          <w:color w:val="000000" w:themeColor="text1"/>
          <w:sz w:val="24"/>
          <w:szCs w:val="24"/>
          <w:lang w:eastAsia="en-GB"/>
        </w:rPr>
        <w:t>presented in written form</w:t>
      </w:r>
      <w:r>
        <w:rPr>
          <w:rFonts w:ascii="Times New Roman" w:eastAsia="Times New Roman" w:hAnsi="Times New Roman" w:cs="Times New Roman"/>
          <w:color w:val="000000" w:themeColor="text1"/>
          <w:sz w:val="24"/>
          <w:szCs w:val="24"/>
          <w:lang w:eastAsia="en-GB"/>
        </w:rPr>
        <w:t xml:space="preserve"> </w:t>
      </w:r>
      <w:r w:rsidRPr="00B21183">
        <w:rPr>
          <w:rFonts w:ascii="Times New Roman" w:eastAsia="Times New Roman" w:hAnsi="Times New Roman" w:cs="Times New Roman"/>
          <w:color w:val="000000" w:themeColor="text1"/>
          <w:sz w:val="24"/>
          <w:szCs w:val="24"/>
          <w:lang w:eastAsia="en-GB"/>
        </w:rPr>
        <w:t xml:space="preserve">(e.g., </w:t>
      </w:r>
      <w:r w:rsidRPr="00B21183">
        <w:rPr>
          <w:rFonts w:ascii="Times New Roman" w:eastAsia="Times New Roman" w:hAnsi="Times New Roman" w:cs="Times New Roman"/>
          <w:i/>
          <w:iCs/>
          <w:color w:val="000000" w:themeColor="text1"/>
          <w:sz w:val="24"/>
          <w:szCs w:val="24"/>
          <w:lang w:eastAsia="en-GB"/>
        </w:rPr>
        <w:t>paVO</w:t>
      </w:r>
      <w:r w:rsidRPr="00B21183">
        <w:rPr>
          <w:rFonts w:ascii="Times New Roman" w:eastAsia="Times New Roman" w:hAnsi="Times New Roman" w:cs="Times New Roman"/>
          <w:color w:val="000000" w:themeColor="text1"/>
          <w:sz w:val="24"/>
          <w:szCs w:val="24"/>
          <w:lang w:eastAsia="en-GB"/>
        </w:rPr>
        <w:t>)</w:t>
      </w:r>
      <w:r>
        <w:rPr>
          <w:rFonts w:ascii="Times New Roman" w:eastAsia="Times New Roman" w:hAnsi="Times New Roman" w:cs="Times New Roman"/>
          <w:color w:val="000000" w:themeColor="text1"/>
          <w:sz w:val="24"/>
          <w:szCs w:val="24"/>
          <w:lang w:eastAsia="en-GB"/>
        </w:rPr>
        <w:t xml:space="preserve"> inside of the </w:t>
      </w:r>
      <w:r w:rsidRPr="00B21183">
        <w:rPr>
          <w:rFonts w:ascii="Times New Roman" w:eastAsia="Times New Roman" w:hAnsi="Times New Roman" w:cs="Times New Roman"/>
          <w:color w:val="000000" w:themeColor="text1"/>
          <w:sz w:val="24"/>
          <w:szCs w:val="24"/>
          <w:lang w:eastAsia="en-GB"/>
        </w:rPr>
        <w:t xml:space="preserve">5-syllable </w:t>
      </w:r>
      <w:r>
        <w:rPr>
          <w:rFonts w:ascii="Times New Roman" w:eastAsia="Times New Roman" w:hAnsi="Times New Roman" w:cs="Times New Roman"/>
          <w:color w:val="000000" w:themeColor="text1"/>
          <w:sz w:val="24"/>
          <w:szCs w:val="24"/>
          <w:lang w:eastAsia="en-GB"/>
        </w:rPr>
        <w:t xml:space="preserve">auditory </w:t>
      </w:r>
      <w:r w:rsidRPr="00B21183">
        <w:rPr>
          <w:rFonts w:ascii="Times New Roman" w:eastAsia="Times New Roman" w:hAnsi="Times New Roman" w:cs="Times New Roman"/>
          <w:color w:val="000000" w:themeColor="text1"/>
          <w:sz w:val="24"/>
          <w:szCs w:val="24"/>
          <w:lang w:eastAsia="en-GB"/>
        </w:rPr>
        <w:t xml:space="preserve">nonsense spelling </w:t>
      </w:r>
      <w:r>
        <w:rPr>
          <w:rFonts w:ascii="Times New Roman" w:eastAsia="Times New Roman" w:hAnsi="Times New Roman" w:cs="Times New Roman"/>
          <w:color w:val="000000" w:themeColor="text1"/>
          <w:sz w:val="24"/>
          <w:szCs w:val="24"/>
          <w:lang w:eastAsia="en-GB"/>
        </w:rPr>
        <w:t xml:space="preserve">letter combinations </w:t>
      </w:r>
      <w:r w:rsidRPr="00B21183">
        <w:rPr>
          <w:rFonts w:ascii="Times New Roman" w:eastAsia="Times New Roman" w:hAnsi="Times New Roman" w:cs="Times New Roman"/>
          <w:color w:val="000000" w:themeColor="text1"/>
          <w:sz w:val="24"/>
          <w:szCs w:val="24"/>
          <w:lang w:eastAsia="en-GB"/>
        </w:rPr>
        <w:t>(</w:t>
      </w:r>
      <w:r>
        <w:rPr>
          <w:rFonts w:ascii="Times New Roman" w:eastAsia="Times New Roman" w:hAnsi="Times New Roman" w:cs="Times New Roman"/>
          <w:color w:val="000000" w:themeColor="text1"/>
          <w:sz w:val="24"/>
          <w:szCs w:val="24"/>
          <w:lang w:eastAsia="en-GB"/>
        </w:rPr>
        <w:t>harmoniously</w:t>
      </w:r>
      <w:r w:rsidRPr="00B21183">
        <w:rPr>
          <w:rFonts w:ascii="Times New Roman" w:eastAsia="Times New Roman" w:hAnsi="Times New Roman" w:cs="Times New Roman"/>
          <w:color w:val="000000" w:themeColor="text1"/>
          <w:sz w:val="24"/>
          <w:szCs w:val="24"/>
          <w:lang w:eastAsia="en-GB"/>
        </w:rPr>
        <w:t xml:space="preserve"> matched [</w:t>
      </w:r>
      <w:proofErr w:type="spellStart"/>
      <w:r w:rsidRPr="00B21183">
        <w:rPr>
          <w:rFonts w:ascii="Times New Roman" w:eastAsia="Times New Roman" w:hAnsi="Times New Roman" w:cs="Times New Roman"/>
          <w:i/>
          <w:iCs/>
          <w:color w:val="000000" w:themeColor="text1"/>
          <w:sz w:val="24"/>
          <w:szCs w:val="24"/>
          <w:lang w:eastAsia="en-GB"/>
        </w:rPr>
        <w:t>goLUshopaVO</w:t>
      </w:r>
      <w:proofErr w:type="spellEnd"/>
      <w:r w:rsidRPr="00B21183">
        <w:rPr>
          <w:rFonts w:ascii="Times New Roman" w:eastAsia="Times New Roman" w:hAnsi="Times New Roman" w:cs="Times New Roman"/>
          <w:color w:val="000000" w:themeColor="text1"/>
          <w:sz w:val="24"/>
          <w:szCs w:val="24"/>
          <w:lang w:eastAsia="en-GB"/>
        </w:rPr>
        <w:t>] or mismatched [</w:t>
      </w:r>
      <w:proofErr w:type="spellStart"/>
      <w:r w:rsidRPr="00B21183">
        <w:rPr>
          <w:rFonts w:ascii="Times New Roman" w:eastAsia="Times New Roman" w:hAnsi="Times New Roman" w:cs="Times New Roman"/>
          <w:i/>
          <w:iCs/>
          <w:color w:val="000000" w:themeColor="text1"/>
          <w:sz w:val="24"/>
          <w:szCs w:val="24"/>
          <w:lang w:eastAsia="en-GB"/>
        </w:rPr>
        <w:t>gøLYshøpaVO</w:t>
      </w:r>
      <w:proofErr w:type="spellEnd"/>
      <w:r w:rsidRPr="00B21183">
        <w:rPr>
          <w:rFonts w:ascii="Times New Roman" w:eastAsia="Times New Roman" w:hAnsi="Times New Roman" w:cs="Times New Roman"/>
          <w:color w:val="000000" w:themeColor="text1"/>
          <w:sz w:val="24"/>
          <w:szCs w:val="24"/>
          <w:lang w:eastAsia="en-GB"/>
        </w:rPr>
        <w:t>])</w:t>
      </w:r>
      <w:r>
        <w:rPr>
          <w:rFonts w:ascii="Times New Roman" w:eastAsia="Times New Roman" w:hAnsi="Times New Roman" w:cs="Times New Roman"/>
          <w:color w:val="000000" w:themeColor="text1"/>
          <w:sz w:val="24"/>
          <w:szCs w:val="24"/>
          <w:lang w:eastAsia="en-GB"/>
        </w:rPr>
        <w:t xml:space="preserve">. </w:t>
      </w:r>
      <w:r w:rsidRPr="00535F07">
        <w:rPr>
          <w:rFonts w:ascii="Times New Roman" w:eastAsia="Times New Roman" w:hAnsi="Times New Roman" w:cs="Times New Roman"/>
          <w:color w:val="000000" w:themeColor="text1"/>
          <w:sz w:val="24"/>
          <w:szCs w:val="24"/>
          <w:lang w:eastAsia="en-GB"/>
        </w:rPr>
        <w:t xml:space="preserve">It was observed that when the target and syllable are mismatched </w:t>
      </w:r>
      <w:r>
        <w:rPr>
          <w:rFonts w:ascii="Times New Roman" w:eastAsia="Times New Roman" w:hAnsi="Times New Roman" w:cs="Times New Roman"/>
          <w:color w:val="000000" w:themeColor="text1"/>
          <w:sz w:val="24"/>
          <w:szCs w:val="24"/>
          <w:lang w:eastAsia="en-GB"/>
        </w:rPr>
        <w:t>harmoniously</w:t>
      </w:r>
      <w:r w:rsidRPr="00535F07">
        <w:rPr>
          <w:rFonts w:ascii="Times New Roman" w:eastAsia="Times New Roman" w:hAnsi="Times New Roman" w:cs="Times New Roman"/>
          <w:color w:val="000000" w:themeColor="text1"/>
          <w:sz w:val="24"/>
          <w:szCs w:val="24"/>
          <w:lang w:eastAsia="en-GB"/>
        </w:rPr>
        <w:t xml:space="preserve">, </w:t>
      </w:r>
      <w:r>
        <w:rPr>
          <w:rFonts w:ascii="Times New Roman" w:eastAsia="Times New Roman" w:hAnsi="Times New Roman" w:cs="Times New Roman"/>
          <w:color w:val="000000" w:themeColor="text1"/>
          <w:sz w:val="24"/>
          <w:szCs w:val="24"/>
          <w:lang w:eastAsia="en-GB"/>
        </w:rPr>
        <w:t>T</w:t>
      </w:r>
      <w:r w:rsidRPr="00535F07">
        <w:rPr>
          <w:rFonts w:ascii="Times New Roman" w:eastAsia="Times New Roman" w:hAnsi="Times New Roman" w:cs="Times New Roman"/>
          <w:color w:val="000000" w:themeColor="text1"/>
          <w:sz w:val="24"/>
          <w:szCs w:val="24"/>
          <w:lang w:eastAsia="en-GB"/>
        </w:rPr>
        <w:t xml:space="preserve">urkish speakers demonstrate more accurate detection. </w:t>
      </w:r>
      <w:r w:rsidRPr="00535F07">
        <w:rPr>
          <w:rFonts w:ascii="Times New Roman" w:eastAsia="Times New Roman" w:hAnsi="Times New Roman" w:cs="Times New Roman"/>
          <w:color w:val="000000" w:themeColor="text1"/>
          <w:sz w:val="24"/>
          <w:szCs w:val="24"/>
          <w:lang w:eastAsia="en-GB"/>
        </w:rPr>
        <w:lastRenderedPageBreak/>
        <w:t xml:space="preserve">Unlike French speakers, Turkish speakers were more </w:t>
      </w:r>
      <w:commentRangeEnd w:id="17"/>
      <w:r>
        <w:rPr>
          <w:rStyle w:val="CommentReference"/>
        </w:rPr>
        <w:commentReference w:id="17"/>
      </w:r>
      <w:commentRangeEnd w:id="18"/>
      <w:r>
        <w:rPr>
          <w:rStyle w:val="CommentReference"/>
        </w:rPr>
        <w:commentReference w:id="18"/>
      </w:r>
      <w:r w:rsidRPr="00535F07">
        <w:rPr>
          <w:rFonts w:ascii="Times New Roman" w:eastAsia="Times New Roman" w:hAnsi="Times New Roman" w:cs="Times New Roman"/>
          <w:color w:val="000000" w:themeColor="text1"/>
          <w:sz w:val="24"/>
          <w:szCs w:val="24"/>
          <w:lang w:eastAsia="en-GB"/>
        </w:rPr>
        <w:t>sensitive to vowel sequences in word segmentation.</w:t>
      </w:r>
    </w:p>
    <w:p w14:paraId="19715662" w14:textId="77777777" w:rsidR="00EF3FFE" w:rsidRPr="00D610DB" w:rsidRDefault="00EF3FFE" w:rsidP="00F21BC4">
      <w:pPr>
        <w:spacing w:line="480" w:lineRule="auto"/>
        <w:ind w:left="567" w:hanging="567"/>
        <w:rPr>
          <w:rFonts w:ascii="Times New Roman" w:eastAsiaTheme="minorEastAsia" w:hAnsi="Times New Roman" w:cs="Times New Roman"/>
        </w:rPr>
      </w:pPr>
    </w:p>
    <w:sectPr w:rsidR="00EF3FFE" w:rsidRPr="00D610DB">
      <w:headerReference w:type="default" r:id="rId24"/>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Zeynep Gunes Ozkan" w:date="2024-04-22T11:57:00Z" w:initials="MOU">
    <w:p w14:paraId="77123D7E" w14:textId="77777777" w:rsidR="003F08BD" w:rsidRDefault="003F08BD" w:rsidP="003F08BD">
      <w:r>
        <w:rPr>
          <w:rStyle w:val="CommentReference"/>
        </w:rPr>
        <w:annotationRef/>
      </w:r>
      <w:r>
        <w:rPr>
          <w:color w:val="000000"/>
          <w:sz w:val="20"/>
          <w:szCs w:val="20"/>
        </w:rPr>
        <w:t>Buraya Mintz’den Turkish Hungarian or Finnish de bebeler üstüne yapılmış deneyin referansını ekle</w:t>
      </w:r>
    </w:p>
  </w:comment>
  <w:comment w:id="3" w:author="Zeynep Gunes Ozkan" w:date="2024-04-15T11:42:00Z" w:initials="MOU">
    <w:p w14:paraId="3A653BBF" w14:textId="45D79AE9" w:rsidR="00E02DD1" w:rsidRDefault="00E02DD1" w:rsidP="00E02DD1">
      <w:r>
        <w:rPr>
          <w:rStyle w:val="CommentReference"/>
        </w:rPr>
        <w:annotationRef/>
      </w:r>
      <w:r>
        <w:rPr>
          <w:color w:val="000000"/>
          <w:sz w:val="20"/>
          <w:szCs w:val="20"/>
          <w:highlight w:val="yellow"/>
        </w:rPr>
        <w:t>In Finnish, there are three front vowels (ä /æ/, ö /ø/, and y, /y/) and three back vowels (a /a/, o /o/, and u /u/) together with the two neutral letters that can accompany either front or back vowels (e /e/, i /i/).</w:t>
      </w:r>
      <w:r>
        <w:rPr>
          <w:color w:val="000000"/>
          <w:sz w:val="20"/>
          <w:szCs w:val="20"/>
        </w:rPr>
        <w:t xml:space="preserve"> footnote</w:t>
      </w:r>
    </w:p>
  </w:comment>
  <w:comment w:id="6" w:author="Manuel Perea Lara" w:date="2024-04-19T15:47:00Z" w:initials="MPL">
    <w:p w14:paraId="096457BF" w14:textId="77777777" w:rsidR="001478BF" w:rsidRDefault="001478BF" w:rsidP="001478BF">
      <w:r>
        <w:rPr>
          <w:rStyle w:val="CommentReference"/>
        </w:rPr>
        <w:annotationRef/>
      </w:r>
      <w:r>
        <w:rPr>
          <w:sz w:val="20"/>
          <w:szCs w:val="20"/>
        </w:rPr>
        <w:t>No need to have 3 decimal points. 2 is ok. Also you may add the range or SD, not just the mean</w:t>
      </w:r>
    </w:p>
  </w:comment>
  <w:comment w:id="7" w:author="Manuel Perea Lara" w:date="2024-04-19T15:48:00Z" w:initials="MPL">
    <w:p w14:paraId="06026345" w14:textId="77777777" w:rsidR="00BC5113" w:rsidRDefault="00BC5113" w:rsidP="00BC5113">
      <w:r>
        <w:rPr>
          <w:rStyle w:val="CommentReference"/>
        </w:rPr>
        <w:annotationRef/>
      </w:r>
      <w:r>
        <w:rPr>
          <w:sz w:val="20"/>
          <w:szCs w:val="20"/>
        </w:rPr>
        <w:t>OLD20 of both??</w:t>
      </w:r>
    </w:p>
  </w:comment>
  <w:comment w:id="8" w:author="Manuel Perea Lara" w:date="2024-04-19T15:48:00Z" w:initials="MPL">
    <w:p w14:paraId="5AFDE93A" w14:textId="77777777" w:rsidR="00BC5113" w:rsidRDefault="00BC5113" w:rsidP="00BC5113">
      <w:r>
        <w:rPr>
          <w:rStyle w:val="CommentReference"/>
        </w:rPr>
        <w:annotationRef/>
      </w:r>
      <w:r>
        <w:rPr>
          <w:sz w:val="20"/>
          <w:szCs w:val="20"/>
        </w:rPr>
        <w:t>Length…</w:t>
      </w:r>
    </w:p>
  </w:comment>
  <w:comment w:id="9" w:author="m p" w:date="2024-03-25T15:00:00Z" w:initials="mp">
    <w:p w14:paraId="3A29D626" w14:textId="751F792C" w:rsidR="00441390" w:rsidRDefault="00441390">
      <w:pPr>
        <w:pStyle w:val="CommentText"/>
      </w:pPr>
      <w:r>
        <w:rPr>
          <w:rStyle w:val="CommentReference"/>
        </w:rPr>
        <w:annotationRef/>
      </w:r>
      <w:r>
        <w:t>More info…. 95% credible intervals as the criterion…</w:t>
      </w:r>
    </w:p>
  </w:comment>
  <w:comment w:id="10" w:author="Manuel Perea Lara" w:date="2024-03-22T21:51:00Z" w:initials="MPL">
    <w:p w14:paraId="415B02D2" w14:textId="77777777" w:rsidR="00231CD8" w:rsidRDefault="00231CD8" w:rsidP="00231CD8">
      <w:r>
        <w:rPr>
          <w:rStyle w:val="CommentReference"/>
        </w:rPr>
        <w:annotationRef/>
      </w:r>
      <w:r>
        <w:rPr>
          <w:sz w:val="20"/>
          <w:szCs w:val="20"/>
        </w:rPr>
        <w:t>No digits for mean RTs, perhaps one for SD. For accuracy, 3 decimal points</w:t>
      </w:r>
    </w:p>
  </w:comment>
  <w:comment w:id="11" w:author="m p" w:date="2024-03-25T15:09:00Z" w:initials="mp">
    <w:p w14:paraId="1EA5786E" w14:textId="49037D37" w:rsidR="00441390" w:rsidRDefault="00441390">
      <w:pPr>
        <w:pStyle w:val="CommentText"/>
      </w:pPr>
      <w:r>
        <w:rPr>
          <w:rStyle w:val="CommentReference"/>
        </w:rPr>
        <w:annotationRef/>
      </w:r>
      <w:r>
        <w:t>Update with the new participant.</w:t>
      </w:r>
    </w:p>
  </w:comment>
  <w:comment w:id="14" w:author="Manuel Perea Lara" w:date="2024-04-19T16:06:00Z" w:initials="MPL">
    <w:p w14:paraId="6C760FFA" w14:textId="77777777" w:rsidR="00882080" w:rsidRDefault="00882080" w:rsidP="00882080">
      <w:r>
        <w:rPr>
          <w:rStyle w:val="CommentReference"/>
        </w:rPr>
        <w:annotationRef/>
      </w:r>
      <w:r>
        <w:rPr>
          <w:sz w:val="20"/>
          <w:szCs w:val="20"/>
        </w:rPr>
        <w:t>There are some repetitions..</w:t>
      </w:r>
    </w:p>
  </w:comment>
  <w:comment w:id="15" w:author="Manuel Perea Lara" w:date="2024-04-19T16:08:00Z" w:initials="MPL">
    <w:p w14:paraId="59B1F6AF" w14:textId="77777777" w:rsidR="000C0D97" w:rsidRDefault="000C0D97" w:rsidP="000C0D97">
      <w:r>
        <w:rPr>
          <w:rStyle w:val="CommentReference"/>
        </w:rPr>
        <w:annotationRef/>
      </w:r>
      <w:r>
        <w:rPr>
          <w:sz w:val="20"/>
          <w:szCs w:val="20"/>
        </w:rPr>
        <w:t>Indícate the mean effect in Finnish…</w:t>
      </w:r>
    </w:p>
  </w:comment>
  <w:comment w:id="16" w:author="Manuel Perea Lara" w:date="2024-04-19T16:14:00Z" w:initials="MPL">
    <w:p w14:paraId="68095534" w14:textId="77777777" w:rsidR="004D0D6C" w:rsidRDefault="004D0D6C" w:rsidP="004D0D6C">
      <w:r>
        <w:rPr>
          <w:rStyle w:val="CommentReference"/>
        </w:rPr>
        <w:annotationRef/>
      </w:r>
      <w:r>
        <w:rPr>
          <w:sz w:val="20"/>
          <w:szCs w:val="20"/>
        </w:rPr>
        <w:t>To add</w:t>
      </w:r>
    </w:p>
  </w:comment>
  <w:comment w:id="17" w:author="Microsoft Office User" w:date="2024-03-21T13:00:00Z" w:initials="MOU">
    <w:p w14:paraId="66DB3CD6" w14:textId="77777777" w:rsidR="00E02DD1" w:rsidRDefault="00E02DD1" w:rsidP="00E02DD1">
      <w:pPr>
        <w:pStyle w:val="CommentText"/>
      </w:pPr>
      <w:r>
        <w:rPr>
          <w:rStyle w:val="CommentReference"/>
        </w:rPr>
        <w:annotationRef/>
      </w:r>
      <w:r>
        <w:t>But I thought this was auditory?? If it is written, it should not be in this paragraph.</w:t>
      </w:r>
    </w:p>
  </w:comment>
  <w:comment w:id="18" w:author="Zeynep Gunes Ozkan" w:date="2024-03-22T09:26:00Z" w:initials="MOU">
    <w:p w14:paraId="03B9DAA7" w14:textId="77777777" w:rsidR="00E02DD1" w:rsidRDefault="00E02DD1" w:rsidP="00E02DD1">
      <w:r>
        <w:rPr>
          <w:rStyle w:val="CommentReference"/>
        </w:rPr>
        <w:annotationRef/>
      </w:r>
      <w:r>
        <w:rPr>
          <w:color w:val="000000"/>
          <w:sz w:val="20"/>
          <w:szCs w:val="20"/>
        </w:rPr>
        <w:t xml:space="preserve">Half half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123D7E" w15:done="0"/>
  <w15:commentEx w15:paraId="3A653BBF" w15:done="0"/>
  <w15:commentEx w15:paraId="096457BF" w15:done="0"/>
  <w15:commentEx w15:paraId="06026345" w15:done="0"/>
  <w15:commentEx w15:paraId="5AFDE93A" w15:paraIdParent="06026345" w15:done="0"/>
  <w15:commentEx w15:paraId="3A29D626" w15:done="0"/>
  <w15:commentEx w15:paraId="415B02D2" w15:done="1"/>
  <w15:commentEx w15:paraId="1EA5786E" w15:done="1"/>
  <w15:commentEx w15:paraId="6C760FFA" w15:done="1"/>
  <w15:commentEx w15:paraId="59B1F6AF" w15:done="1"/>
  <w15:commentEx w15:paraId="68095534" w15:done="0"/>
  <w15:commentEx w15:paraId="66DB3CD6" w15:done="0"/>
  <w15:commentEx w15:paraId="03B9DAA7" w15:paraIdParent="66DB3C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FA386D" w16cex:dateUtc="2024-04-22T09:57:00Z"/>
  <w16cex:commentExtensible w16cex:durableId="28D6960A" w16cex:dateUtc="2024-04-15T09:42:00Z"/>
  <w16cex:commentExtensible w16cex:durableId="4D28080E" w16cex:dateUtc="2024-04-19T13:47:00Z"/>
  <w16cex:commentExtensible w16cex:durableId="251EFC15" w16cex:dateUtc="2024-04-19T13:48:00Z"/>
  <w16cex:commentExtensible w16cex:durableId="48C5157C" w16cex:dateUtc="2024-04-19T13:48:00Z"/>
  <w16cex:commentExtensible w16cex:durableId="34508902" w16cex:dateUtc="2024-03-22T20:51:00Z"/>
  <w16cex:commentExtensible w16cex:durableId="31D54032" w16cex:dateUtc="2024-04-19T14:06:00Z"/>
  <w16cex:commentExtensible w16cex:durableId="4ECE482E" w16cex:dateUtc="2024-04-19T14:08:00Z"/>
  <w16cex:commentExtensible w16cex:durableId="63ECD1DB" w16cex:dateUtc="2024-04-19T14:14:00Z"/>
  <w16cex:commentExtensible w16cex:durableId="2CCA9CC6" w16cex:dateUtc="2024-03-22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123D7E" w16cid:durableId="29FA386D"/>
  <w16cid:commentId w16cid:paraId="3A653BBF" w16cid:durableId="28D6960A"/>
  <w16cid:commentId w16cid:paraId="096457BF" w16cid:durableId="4D28080E"/>
  <w16cid:commentId w16cid:paraId="06026345" w16cid:durableId="251EFC15"/>
  <w16cid:commentId w16cid:paraId="5AFDE93A" w16cid:durableId="48C5157C"/>
  <w16cid:commentId w16cid:paraId="3A29D626" w16cid:durableId="4645EF77"/>
  <w16cid:commentId w16cid:paraId="415B02D2" w16cid:durableId="34508902"/>
  <w16cid:commentId w16cid:paraId="1EA5786E" w16cid:durableId="255980E6"/>
  <w16cid:commentId w16cid:paraId="6C760FFA" w16cid:durableId="31D54032"/>
  <w16cid:commentId w16cid:paraId="59B1F6AF" w16cid:durableId="4ECE482E"/>
  <w16cid:commentId w16cid:paraId="68095534" w16cid:durableId="63ECD1DB"/>
  <w16cid:commentId w16cid:paraId="66DB3CD6" w16cid:durableId="29A6ADE4"/>
  <w16cid:commentId w16cid:paraId="03B9DAA7" w16cid:durableId="2CCA9C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DB824" w14:textId="77777777" w:rsidR="001C0029" w:rsidRDefault="001C0029">
      <w:pPr>
        <w:spacing w:after="0" w:line="240" w:lineRule="auto"/>
      </w:pPr>
      <w:r>
        <w:separator/>
      </w:r>
    </w:p>
  </w:endnote>
  <w:endnote w:type="continuationSeparator" w:id="0">
    <w:p w14:paraId="1081F057" w14:textId="77777777" w:rsidR="001C0029" w:rsidRDefault="001C0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tblGrid>
    <w:tr w:rsidR="00793A6F" w14:paraId="34C1DE22" w14:textId="77777777" w:rsidTr="5B4B8B6C">
      <w:trPr>
        <w:trHeight w:val="300"/>
      </w:trPr>
      <w:tc>
        <w:tcPr>
          <w:tcW w:w="3005" w:type="dxa"/>
        </w:tcPr>
        <w:p w14:paraId="28EE8ABE" w14:textId="06AFFCF7" w:rsidR="00793A6F" w:rsidRDefault="00793A6F" w:rsidP="00762272">
          <w:pPr>
            <w:pStyle w:val="Header"/>
            <w:ind w:right="-115"/>
            <w:jc w:val="right"/>
          </w:pPr>
        </w:p>
      </w:tc>
    </w:tr>
  </w:tbl>
  <w:p w14:paraId="70304E91" w14:textId="42480B18" w:rsidR="5B4B8B6C" w:rsidRDefault="5B4B8B6C" w:rsidP="00762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C2CCF" w14:textId="77777777" w:rsidR="001C0029" w:rsidRDefault="001C0029">
      <w:pPr>
        <w:spacing w:after="0" w:line="240" w:lineRule="auto"/>
      </w:pPr>
      <w:r>
        <w:separator/>
      </w:r>
    </w:p>
  </w:footnote>
  <w:footnote w:type="continuationSeparator" w:id="0">
    <w:p w14:paraId="72B58818" w14:textId="77777777" w:rsidR="001C0029" w:rsidRDefault="001C0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B4B8B6C" w14:paraId="7DC93A92" w14:textId="77777777" w:rsidTr="326BC3F8">
      <w:trPr>
        <w:trHeight w:val="300"/>
      </w:trPr>
      <w:tc>
        <w:tcPr>
          <w:tcW w:w="3005" w:type="dxa"/>
        </w:tcPr>
        <w:p w14:paraId="748F1FE1" w14:textId="20447552" w:rsidR="5B4B8B6C" w:rsidRDefault="5B4B8B6C" w:rsidP="326BC3F8">
          <w:pPr>
            <w:pStyle w:val="Header"/>
            <w:ind w:left="-115"/>
          </w:pPr>
        </w:p>
      </w:tc>
      <w:tc>
        <w:tcPr>
          <w:tcW w:w="3005" w:type="dxa"/>
        </w:tcPr>
        <w:p w14:paraId="2CEF2499" w14:textId="005D75D9" w:rsidR="5B4B8B6C" w:rsidRDefault="5B4B8B6C" w:rsidP="00762272">
          <w:pPr>
            <w:pStyle w:val="Header"/>
            <w:jc w:val="center"/>
          </w:pPr>
        </w:p>
      </w:tc>
      <w:tc>
        <w:tcPr>
          <w:tcW w:w="3005" w:type="dxa"/>
        </w:tcPr>
        <w:p w14:paraId="69CCB9AD" w14:textId="0CD2AFB5" w:rsidR="5B4B8B6C" w:rsidRDefault="5B4B8B6C" w:rsidP="00762272">
          <w:pPr>
            <w:pStyle w:val="Header"/>
            <w:ind w:right="-115"/>
            <w:jc w:val="right"/>
          </w:pPr>
        </w:p>
      </w:tc>
    </w:tr>
  </w:tbl>
  <w:p w14:paraId="2332C809" w14:textId="38105361" w:rsidR="5B4B8B6C" w:rsidRDefault="5B4B8B6C" w:rsidP="00762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D7EAB"/>
    <w:multiLevelType w:val="hybridMultilevel"/>
    <w:tmpl w:val="28D612A4"/>
    <w:lvl w:ilvl="0" w:tplc="5332336C">
      <w:start w:val="10"/>
      <w:numFmt w:val="bullet"/>
      <w:lvlText w:val="-"/>
      <w:lvlJc w:val="left"/>
      <w:pPr>
        <w:ind w:left="1068" w:hanging="360"/>
      </w:pPr>
      <w:rPr>
        <w:rFonts w:ascii="Times New Roman" w:eastAsiaTheme="minorEastAsia" w:hAnsi="Times New Roman" w:cs="Times New Roman"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16cid:durableId="16367186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eynep Gunes Ozkan">
    <w15:presenceInfo w15:providerId="AD" w15:userId="S::zeynep.ozkan@uv.es::57a04a60-d115-425d-89b9-3cc9c849c222"/>
  </w15:person>
  <w15:person w15:author="Manuel Perea Lara">
    <w15:presenceInfo w15:providerId="AD" w15:userId="S::manuel.perea@uv.es::ddce306b-640e-4107-8d03-fd3c10a6aebe"/>
  </w15:person>
  <w15:person w15:author="m p">
    <w15:presenceInfo w15:providerId="Windows Live" w15:userId="a1914e6472ca970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4FAFE8"/>
    <w:rsid w:val="00004590"/>
    <w:rsid w:val="0000541D"/>
    <w:rsid w:val="00005773"/>
    <w:rsid w:val="00006008"/>
    <w:rsid w:val="000067D2"/>
    <w:rsid w:val="0000756F"/>
    <w:rsid w:val="00007C2A"/>
    <w:rsid w:val="000115E6"/>
    <w:rsid w:val="00016C86"/>
    <w:rsid w:val="00016CCF"/>
    <w:rsid w:val="00017E05"/>
    <w:rsid w:val="00023827"/>
    <w:rsid w:val="00030FA4"/>
    <w:rsid w:val="00030FFD"/>
    <w:rsid w:val="00035E68"/>
    <w:rsid w:val="00041E23"/>
    <w:rsid w:val="00044A37"/>
    <w:rsid w:val="00046954"/>
    <w:rsid w:val="00046B6D"/>
    <w:rsid w:val="00052296"/>
    <w:rsid w:val="0005593C"/>
    <w:rsid w:val="00056C6E"/>
    <w:rsid w:val="00056FDF"/>
    <w:rsid w:val="00061205"/>
    <w:rsid w:val="00064495"/>
    <w:rsid w:val="00072DDB"/>
    <w:rsid w:val="0007437C"/>
    <w:rsid w:val="00074C98"/>
    <w:rsid w:val="0007642E"/>
    <w:rsid w:val="00081E10"/>
    <w:rsid w:val="000850B1"/>
    <w:rsid w:val="0008754C"/>
    <w:rsid w:val="00091D2D"/>
    <w:rsid w:val="00093FA3"/>
    <w:rsid w:val="000943D0"/>
    <w:rsid w:val="00095D6B"/>
    <w:rsid w:val="000C0D97"/>
    <w:rsid w:val="000C0EDC"/>
    <w:rsid w:val="000C14A4"/>
    <w:rsid w:val="000C4223"/>
    <w:rsid w:val="000C4708"/>
    <w:rsid w:val="000C518F"/>
    <w:rsid w:val="000C6158"/>
    <w:rsid w:val="000E0BAA"/>
    <w:rsid w:val="000E577A"/>
    <w:rsid w:val="000E601B"/>
    <w:rsid w:val="000F0373"/>
    <w:rsid w:val="000F28FC"/>
    <w:rsid w:val="000F4E7A"/>
    <w:rsid w:val="000F4FA8"/>
    <w:rsid w:val="00101EE5"/>
    <w:rsid w:val="00104245"/>
    <w:rsid w:val="001063B5"/>
    <w:rsid w:val="00116405"/>
    <w:rsid w:val="001208DD"/>
    <w:rsid w:val="00122C9A"/>
    <w:rsid w:val="00125BD8"/>
    <w:rsid w:val="00125CE0"/>
    <w:rsid w:val="00133D65"/>
    <w:rsid w:val="00136762"/>
    <w:rsid w:val="001378DB"/>
    <w:rsid w:val="001458CC"/>
    <w:rsid w:val="00145AB6"/>
    <w:rsid w:val="001478BF"/>
    <w:rsid w:val="00154ABD"/>
    <w:rsid w:val="0015525D"/>
    <w:rsid w:val="0016100F"/>
    <w:rsid w:val="0016425E"/>
    <w:rsid w:val="00172562"/>
    <w:rsid w:val="00173D73"/>
    <w:rsid w:val="00174BE5"/>
    <w:rsid w:val="001822ED"/>
    <w:rsid w:val="00183FA0"/>
    <w:rsid w:val="00184848"/>
    <w:rsid w:val="00185CD1"/>
    <w:rsid w:val="001A0ACC"/>
    <w:rsid w:val="001A6876"/>
    <w:rsid w:val="001B1075"/>
    <w:rsid w:val="001B38E2"/>
    <w:rsid w:val="001B40DE"/>
    <w:rsid w:val="001B633D"/>
    <w:rsid w:val="001B779C"/>
    <w:rsid w:val="001B7DA9"/>
    <w:rsid w:val="001C0029"/>
    <w:rsid w:val="001C48B4"/>
    <w:rsid w:val="001D0375"/>
    <w:rsid w:val="001D2EF3"/>
    <w:rsid w:val="001E1664"/>
    <w:rsid w:val="001E41CE"/>
    <w:rsid w:val="001E443D"/>
    <w:rsid w:val="001E4771"/>
    <w:rsid w:val="001F4E77"/>
    <w:rsid w:val="0021094D"/>
    <w:rsid w:val="00212929"/>
    <w:rsid w:val="00214F8E"/>
    <w:rsid w:val="002157B2"/>
    <w:rsid w:val="002244C0"/>
    <w:rsid w:val="002261D5"/>
    <w:rsid w:val="00231CD8"/>
    <w:rsid w:val="0023289C"/>
    <w:rsid w:val="002336C0"/>
    <w:rsid w:val="0023395E"/>
    <w:rsid w:val="00233CE5"/>
    <w:rsid w:val="0023445F"/>
    <w:rsid w:val="00234853"/>
    <w:rsid w:val="00235627"/>
    <w:rsid w:val="00242D00"/>
    <w:rsid w:val="00242EE9"/>
    <w:rsid w:val="00244B8B"/>
    <w:rsid w:val="002470C2"/>
    <w:rsid w:val="00255480"/>
    <w:rsid w:val="00255D4C"/>
    <w:rsid w:val="00261959"/>
    <w:rsid w:val="00262976"/>
    <w:rsid w:val="00262C31"/>
    <w:rsid w:val="00283925"/>
    <w:rsid w:val="00283CD2"/>
    <w:rsid w:val="00286C69"/>
    <w:rsid w:val="00287D32"/>
    <w:rsid w:val="0029235E"/>
    <w:rsid w:val="002A454C"/>
    <w:rsid w:val="002A660F"/>
    <w:rsid w:val="002A7F5B"/>
    <w:rsid w:val="002B3DBB"/>
    <w:rsid w:val="002B5562"/>
    <w:rsid w:val="002B7B3E"/>
    <w:rsid w:val="002C3DE0"/>
    <w:rsid w:val="002C707D"/>
    <w:rsid w:val="002D1C97"/>
    <w:rsid w:val="002D3041"/>
    <w:rsid w:val="002D6156"/>
    <w:rsid w:val="002D6724"/>
    <w:rsid w:val="002D71FA"/>
    <w:rsid w:val="002D7BB2"/>
    <w:rsid w:val="002E2818"/>
    <w:rsid w:val="002E2CEB"/>
    <w:rsid w:val="002E5A5D"/>
    <w:rsid w:val="002E5CFF"/>
    <w:rsid w:val="002F15D6"/>
    <w:rsid w:val="002F19D4"/>
    <w:rsid w:val="002F1BE9"/>
    <w:rsid w:val="002F2917"/>
    <w:rsid w:val="002F44D9"/>
    <w:rsid w:val="002F63C0"/>
    <w:rsid w:val="00300828"/>
    <w:rsid w:val="00300FE7"/>
    <w:rsid w:val="00302D12"/>
    <w:rsid w:val="00304574"/>
    <w:rsid w:val="00304F79"/>
    <w:rsid w:val="003067E1"/>
    <w:rsid w:val="0030699A"/>
    <w:rsid w:val="00306C26"/>
    <w:rsid w:val="00312069"/>
    <w:rsid w:val="00314193"/>
    <w:rsid w:val="00314FCF"/>
    <w:rsid w:val="00320B6A"/>
    <w:rsid w:val="00325149"/>
    <w:rsid w:val="0032530B"/>
    <w:rsid w:val="003326A6"/>
    <w:rsid w:val="00332957"/>
    <w:rsid w:val="00332DBA"/>
    <w:rsid w:val="00336E92"/>
    <w:rsid w:val="003371E0"/>
    <w:rsid w:val="00347C87"/>
    <w:rsid w:val="0035335C"/>
    <w:rsid w:val="00355F34"/>
    <w:rsid w:val="00362146"/>
    <w:rsid w:val="003637DB"/>
    <w:rsid w:val="0036480C"/>
    <w:rsid w:val="00364C0E"/>
    <w:rsid w:val="00367F97"/>
    <w:rsid w:val="00370D11"/>
    <w:rsid w:val="00377A5A"/>
    <w:rsid w:val="003805A8"/>
    <w:rsid w:val="00387482"/>
    <w:rsid w:val="0039286F"/>
    <w:rsid w:val="00394C88"/>
    <w:rsid w:val="00396EF2"/>
    <w:rsid w:val="003A41DE"/>
    <w:rsid w:val="003B08E0"/>
    <w:rsid w:val="003B1B12"/>
    <w:rsid w:val="003B58AA"/>
    <w:rsid w:val="003B7B0A"/>
    <w:rsid w:val="003C06E5"/>
    <w:rsid w:val="003C2C74"/>
    <w:rsid w:val="003C3365"/>
    <w:rsid w:val="003D4FCF"/>
    <w:rsid w:val="003E2960"/>
    <w:rsid w:val="003E48AB"/>
    <w:rsid w:val="003F08BD"/>
    <w:rsid w:val="003F1212"/>
    <w:rsid w:val="003F1F51"/>
    <w:rsid w:val="003F6556"/>
    <w:rsid w:val="003F7769"/>
    <w:rsid w:val="004077E7"/>
    <w:rsid w:val="00410CF2"/>
    <w:rsid w:val="00411D37"/>
    <w:rsid w:val="00413974"/>
    <w:rsid w:val="004143FD"/>
    <w:rsid w:val="004152A1"/>
    <w:rsid w:val="004161BC"/>
    <w:rsid w:val="00425EBA"/>
    <w:rsid w:val="00427F52"/>
    <w:rsid w:val="004306A9"/>
    <w:rsid w:val="0043285D"/>
    <w:rsid w:val="00434D31"/>
    <w:rsid w:val="004373D9"/>
    <w:rsid w:val="00441390"/>
    <w:rsid w:val="00443DC1"/>
    <w:rsid w:val="00445C16"/>
    <w:rsid w:val="004477E1"/>
    <w:rsid w:val="00450174"/>
    <w:rsid w:val="004510D3"/>
    <w:rsid w:val="0045392C"/>
    <w:rsid w:val="00457B40"/>
    <w:rsid w:val="004619E9"/>
    <w:rsid w:val="0046578B"/>
    <w:rsid w:val="00474BCC"/>
    <w:rsid w:val="00476A95"/>
    <w:rsid w:val="00480E1C"/>
    <w:rsid w:val="00481FEA"/>
    <w:rsid w:val="0048233C"/>
    <w:rsid w:val="00482B54"/>
    <w:rsid w:val="00492B55"/>
    <w:rsid w:val="004A1FE7"/>
    <w:rsid w:val="004A3277"/>
    <w:rsid w:val="004A563B"/>
    <w:rsid w:val="004A5D6A"/>
    <w:rsid w:val="004A724F"/>
    <w:rsid w:val="004C6988"/>
    <w:rsid w:val="004D0D6C"/>
    <w:rsid w:val="004D1FD1"/>
    <w:rsid w:val="004D4D27"/>
    <w:rsid w:val="004D6655"/>
    <w:rsid w:val="004E24CF"/>
    <w:rsid w:val="004E2B7D"/>
    <w:rsid w:val="004F14A4"/>
    <w:rsid w:val="004F2A6E"/>
    <w:rsid w:val="004F49B3"/>
    <w:rsid w:val="00503450"/>
    <w:rsid w:val="005123B4"/>
    <w:rsid w:val="0051419C"/>
    <w:rsid w:val="00516C57"/>
    <w:rsid w:val="00516F46"/>
    <w:rsid w:val="00521AE9"/>
    <w:rsid w:val="00524CB7"/>
    <w:rsid w:val="0053456B"/>
    <w:rsid w:val="00534E81"/>
    <w:rsid w:val="00535F07"/>
    <w:rsid w:val="005421DB"/>
    <w:rsid w:val="00543510"/>
    <w:rsid w:val="00544AE2"/>
    <w:rsid w:val="005453EE"/>
    <w:rsid w:val="005457E5"/>
    <w:rsid w:val="00552F97"/>
    <w:rsid w:val="00553241"/>
    <w:rsid w:val="00554058"/>
    <w:rsid w:val="005552D7"/>
    <w:rsid w:val="00556B21"/>
    <w:rsid w:val="00557396"/>
    <w:rsid w:val="00563F2F"/>
    <w:rsid w:val="00565CB8"/>
    <w:rsid w:val="00565FA1"/>
    <w:rsid w:val="00571C2D"/>
    <w:rsid w:val="00572C0D"/>
    <w:rsid w:val="00577E3C"/>
    <w:rsid w:val="00581DE5"/>
    <w:rsid w:val="005863F4"/>
    <w:rsid w:val="00586F68"/>
    <w:rsid w:val="00587E2C"/>
    <w:rsid w:val="00590FAF"/>
    <w:rsid w:val="00597F85"/>
    <w:rsid w:val="005A27ED"/>
    <w:rsid w:val="005A3DCF"/>
    <w:rsid w:val="005A59C2"/>
    <w:rsid w:val="005A5A63"/>
    <w:rsid w:val="005B4244"/>
    <w:rsid w:val="005C1B05"/>
    <w:rsid w:val="005C1CFC"/>
    <w:rsid w:val="005C7439"/>
    <w:rsid w:val="005D32E7"/>
    <w:rsid w:val="005D377D"/>
    <w:rsid w:val="005D4B2B"/>
    <w:rsid w:val="005D4D65"/>
    <w:rsid w:val="005E0BE0"/>
    <w:rsid w:val="005F0CBD"/>
    <w:rsid w:val="005F4700"/>
    <w:rsid w:val="005F5E55"/>
    <w:rsid w:val="00603841"/>
    <w:rsid w:val="00605645"/>
    <w:rsid w:val="0060725F"/>
    <w:rsid w:val="006075B7"/>
    <w:rsid w:val="00622A30"/>
    <w:rsid w:val="006235D4"/>
    <w:rsid w:val="006344B9"/>
    <w:rsid w:val="00636392"/>
    <w:rsid w:val="006370DF"/>
    <w:rsid w:val="00637C04"/>
    <w:rsid w:val="00652362"/>
    <w:rsid w:val="00654B8E"/>
    <w:rsid w:val="0065596E"/>
    <w:rsid w:val="00655B88"/>
    <w:rsid w:val="00655CFE"/>
    <w:rsid w:val="0065605D"/>
    <w:rsid w:val="006566DA"/>
    <w:rsid w:val="00660635"/>
    <w:rsid w:val="00661FA4"/>
    <w:rsid w:val="006621EB"/>
    <w:rsid w:val="00664F27"/>
    <w:rsid w:val="006708A4"/>
    <w:rsid w:val="00674D95"/>
    <w:rsid w:val="0067663A"/>
    <w:rsid w:val="006810B9"/>
    <w:rsid w:val="0068462E"/>
    <w:rsid w:val="00684E31"/>
    <w:rsid w:val="006903C0"/>
    <w:rsid w:val="006928CD"/>
    <w:rsid w:val="00693769"/>
    <w:rsid w:val="006A1F89"/>
    <w:rsid w:val="006A3D80"/>
    <w:rsid w:val="006A4F16"/>
    <w:rsid w:val="006A7589"/>
    <w:rsid w:val="006B1E3C"/>
    <w:rsid w:val="006B2ECE"/>
    <w:rsid w:val="006B4B1E"/>
    <w:rsid w:val="006B6941"/>
    <w:rsid w:val="006B7E6C"/>
    <w:rsid w:val="006C7A49"/>
    <w:rsid w:val="006D0296"/>
    <w:rsid w:val="006D3B07"/>
    <w:rsid w:val="006E58EF"/>
    <w:rsid w:val="006E6D80"/>
    <w:rsid w:val="006F18B6"/>
    <w:rsid w:val="006F56D2"/>
    <w:rsid w:val="00702F9B"/>
    <w:rsid w:val="0071088A"/>
    <w:rsid w:val="00711005"/>
    <w:rsid w:val="00711A69"/>
    <w:rsid w:val="00715524"/>
    <w:rsid w:val="007175DB"/>
    <w:rsid w:val="00721CA0"/>
    <w:rsid w:val="00724949"/>
    <w:rsid w:val="00724FCC"/>
    <w:rsid w:val="0072550F"/>
    <w:rsid w:val="00725C90"/>
    <w:rsid w:val="007324FF"/>
    <w:rsid w:val="0073447A"/>
    <w:rsid w:val="00734856"/>
    <w:rsid w:val="007371EC"/>
    <w:rsid w:val="00740194"/>
    <w:rsid w:val="007425F7"/>
    <w:rsid w:val="00744422"/>
    <w:rsid w:val="00751766"/>
    <w:rsid w:val="00753BA2"/>
    <w:rsid w:val="007608C6"/>
    <w:rsid w:val="00762272"/>
    <w:rsid w:val="00766C4C"/>
    <w:rsid w:val="00772385"/>
    <w:rsid w:val="007807A8"/>
    <w:rsid w:val="00783CFC"/>
    <w:rsid w:val="00784E95"/>
    <w:rsid w:val="00793A6F"/>
    <w:rsid w:val="00797A3D"/>
    <w:rsid w:val="007A0A63"/>
    <w:rsid w:val="007A4257"/>
    <w:rsid w:val="007A60A3"/>
    <w:rsid w:val="007A7665"/>
    <w:rsid w:val="007B26BE"/>
    <w:rsid w:val="007B3822"/>
    <w:rsid w:val="007B4002"/>
    <w:rsid w:val="007B4F0F"/>
    <w:rsid w:val="007B64EE"/>
    <w:rsid w:val="007B6E01"/>
    <w:rsid w:val="007B71E9"/>
    <w:rsid w:val="007C0102"/>
    <w:rsid w:val="007C5630"/>
    <w:rsid w:val="007C6BAB"/>
    <w:rsid w:val="007C743A"/>
    <w:rsid w:val="007D3CB0"/>
    <w:rsid w:val="007D4524"/>
    <w:rsid w:val="007D53E4"/>
    <w:rsid w:val="007D5575"/>
    <w:rsid w:val="007D641F"/>
    <w:rsid w:val="007D6C43"/>
    <w:rsid w:val="007E0408"/>
    <w:rsid w:val="007E2BD4"/>
    <w:rsid w:val="007E5E45"/>
    <w:rsid w:val="007F0803"/>
    <w:rsid w:val="007F5A0B"/>
    <w:rsid w:val="00804C10"/>
    <w:rsid w:val="0081250B"/>
    <w:rsid w:val="008152C2"/>
    <w:rsid w:val="008159C3"/>
    <w:rsid w:val="00820D75"/>
    <w:rsid w:val="00821818"/>
    <w:rsid w:val="008223AC"/>
    <w:rsid w:val="00825F26"/>
    <w:rsid w:val="00830FF2"/>
    <w:rsid w:val="00831379"/>
    <w:rsid w:val="00831D0E"/>
    <w:rsid w:val="00832FED"/>
    <w:rsid w:val="008331D3"/>
    <w:rsid w:val="00834DD6"/>
    <w:rsid w:val="00837684"/>
    <w:rsid w:val="00841868"/>
    <w:rsid w:val="008434E6"/>
    <w:rsid w:val="00847C55"/>
    <w:rsid w:val="008512BC"/>
    <w:rsid w:val="00851A89"/>
    <w:rsid w:val="00853D7B"/>
    <w:rsid w:val="00856ED0"/>
    <w:rsid w:val="00862216"/>
    <w:rsid w:val="008656BD"/>
    <w:rsid w:val="00865772"/>
    <w:rsid w:val="00870C3A"/>
    <w:rsid w:val="008713BB"/>
    <w:rsid w:val="00873C4A"/>
    <w:rsid w:val="00873E3A"/>
    <w:rsid w:val="00875A7D"/>
    <w:rsid w:val="00877B7F"/>
    <w:rsid w:val="00882080"/>
    <w:rsid w:val="00882E32"/>
    <w:rsid w:val="00887D98"/>
    <w:rsid w:val="008A28B3"/>
    <w:rsid w:val="008B03C5"/>
    <w:rsid w:val="008B064D"/>
    <w:rsid w:val="008B49E3"/>
    <w:rsid w:val="008B4E8E"/>
    <w:rsid w:val="008C311E"/>
    <w:rsid w:val="008C726F"/>
    <w:rsid w:val="008C743A"/>
    <w:rsid w:val="008E3946"/>
    <w:rsid w:val="008E7953"/>
    <w:rsid w:val="008F01B4"/>
    <w:rsid w:val="008F1C9F"/>
    <w:rsid w:val="008F2C03"/>
    <w:rsid w:val="00900505"/>
    <w:rsid w:val="009051CD"/>
    <w:rsid w:val="0090521C"/>
    <w:rsid w:val="009064A6"/>
    <w:rsid w:val="009105F2"/>
    <w:rsid w:val="009153EB"/>
    <w:rsid w:val="00916CA7"/>
    <w:rsid w:val="00916CCD"/>
    <w:rsid w:val="009172FB"/>
    <w:rsid w:val="00920004"/>
    <w:rsid w:val="00921BAB"/>
    <w:rsid w:val="009355A0"/>
    <w:rsid w:val="00944B7B"/>
    <w:rsid w:val="00945FFC"/>
    <w:rsid w:val="00950001"/>
    <w:rsid w:val="009519BE"/>
    <w:rsid w:val="00952A37"/>
    <w:rsid w:val="009568D8"/>
    <w:rsid w:val="009569A9"/>
    <w:rsid w:val="0096514E"/>
    <w:rsid w:val="00966290"/>
    <w:rsid w:val="009850E7"/>
    <w:rsid w:val="009901EF"/>
    <w:rsid w:val="00991A78"/>
    <w:rsid w:val="00992473"/>
    <w:rsid w:val="009957F7"/>
    <w:rsid w:val="009973DA"/>
    <w:rsid w:val="009A0F2E"/>
    <w:rsid w:val="009A3796"/>
    <w:rsid w:val="009A4BBB"/>
    <w:rsid w:val="009B39EB"/>
    <w:rsid w:val="009C3B7E"/>
    <w:rsid w:val="009D0B2B"/>
    <w:rsid w:val="009D3E19"/>
    <w:rsid w:val="009D4B44"/>
    <w:rsid w:val="009D7C0C"/>
    <w:rsid w:val="009E30AB"/>
    <w:rsid w:val="009F199D"/>
    <w:rsid w:val="009F3BED"/>
    <w:rsid w:val="009F5F5E"/>
    <w:rsid w:val="00A0157A"/>
    <w:rsid w:val="00A10C41"/>
    <w:rsid w:val="00A154D0"/>
    <w:rsid w:val="00A2205C"/>
    <w:rsid w:val="00A2318F"/>
    <w:rsid w:val="00A253D8"/>
    <w:rsid w:val="00A25652"/>
    <w:rsid w:val="00A31C3B"/>
    <w:rsid w:val="00A34B42"/>
    <w:rsid w:val="00A34E5C"/>
    <w:rsid w:val="00A3659E"/>
    <w:rsid w:val="00A36DAF"/>
    <w:rsid w:val="00A371DC"/>
    <w:rsid w:val="00A40526"/>
    <w:rsid w:val="00A41BA1"/>
    <w:rsid w:val="00A41D09"/>
    <w:rsid w:val="00A421E8"/>
    <w:rsid w:val="00A43E99"/>
    <w:rsid w:val="00A47B02"/>
    <w:rsid w:val="00A521D9"/>
    <w:rsid w:val="00A55C4F"/>
    <w:rsid w:val="00A56999"/>
    <w:rsid w:val="00A66DE5"/>
    <w:rsid w:val="00A721BC"/>
    <w:rsid w:val="00A81F11"/>
    <w:rsid w:val="00A84489"/>
    <w:rsid w:val="00A86425"/>
    <w:rsid w:val="00A90202"/>
    <w:rsid w:val="00A9205F"/>
    <w:rsid w:val="00A94118"/>
    <w:rsid w:val="00A966AC"/>
    <w:rsid w:val="00AA003C"/>
    <w:rsid w:val="00AB5A05"/>
    <w:rsid w:val="00AB7818"/>
    <w:rsid w:val="00AC1141"/>
    <w:rsid w:val="00AC176C"/>
    <w:rsid w:val="00AC2671"/>
    <w:rsid w:val="00AC385E"/>
    <w:rsid w:val="00AC65DD"/>
    <w:rsid w:val="00AC6EA5"/>
    <w:rsid w:val="00AD3796"/>
    <w:rsid w:val="00AD6A5B"/>
    <w:rsid w:val="00AE37C9"/>
    <w:rsid w:val="00AE47BC"/>
    <w:rsid w:val="00AF261D"/>
    <w:rsid w:val="00AF279D"/>
    <w:rsid w:val="00AF2ACD"/>
    <w:rsid w:val="00AF2DC7"/>
    <w:rsid w:val="00AF4076"/>
    <w:rsid w:val="00AF4286"/>
    <w:rsid w:val="00AF516B"/>
    <w:rsid w:val="00AF6EC4"/>
    <w:rsid w:val="00B0344B"/>
    <w:rsid w:val="00B04A17"/>
    <w:rsid w:val="00B06EBB"/>
    <w:rsid w:val="00B14F20"/>
    <w:rsid w:val="00B21183"/>
    <w:rsid w:val="00B33763"/>
    <w:rsid w:val="00B342A4"/>
    <w:rsid w:val="00B3493D"/>
    <w:rsid w:val="00B34AE3"/>
    <w:rsid w:val="00B3650A"/>
    <w:rsid w:val="00B371BD"/>
    <w:rsid w:val="00B37C01"/>
    <w:rsid w:val="00B40852"/>
    <w:rsid w:val="00B41122"/>
    <w:rsid w:val="00B41440"/>
    <w:rsid w:val="00B428B3"/>
    <w:rsid w:val="00B45461"/>
    <w:rsid w:val="00B470E9"/>
    <w:rsid w:val="00B50C8D"/>
    <w:rsid w:val="00B5200F"/>
    <w:rsid w:val="00B55381"/>
    <w:rsid w:val="00B56C11"/>
    <w:rsid w:val="00B656D0"/>
    <w:rsid w:val="00B66DE1"/>
    <w:rsid w:val="00B7346F"/>
    <w:rsid w:val="00B77795"/>
    <w:rsid w:val="00B82EDF"/>
    <w:rsid w:val="00B87B78"/>
    <w:rsid w:val="00B92FA2"/>
    <w:rsid w:val="00B94B76"/>
    <w:rsid w:val="00BA4B85"/>
    <w:rsid w:val="00BA5B02"/>
    <w:rsid w:val="00BA626A"/>
    <w:rsid w:val="00BA67E4"/>
    <w:rsid w:val="00BA6D7F"/>
    <w:rsid w:val="00BB5190"/>
    <w:rsid w:val="00BB5D3E"/>
    <w:rsid w:val="00BB62A9"/>
    <w:rsid w:val="00BC09E7"/>
    <w:rsid w:val="00BC225D"/>
    <w:rsid w:val="00BC3F40"/>
    <w:rsid w:val="00BC5113"/>
    <w:rsid w:val="00BC5EEF"/>
    <w:rsid w:val="00BD4628"/>
    <w:rsid w:val="00BE25BE"/>
    <w:rsid w:val="00BE43D8"/>
    <w:rsid w:val="00BF0C41"/>
    <w:rsid w:val="00BF55F0"/>
    <w:rsid w:val="00C014FF"/>
    <w:rsid w:val="00C07004"/>
    <w:rsid w:val="00C073AA"/>
    <w:rsid w:val="00C118F8"/>
    <w:rsid w:val="00C12C0A"/>
    <w:rsid w:val="00C12CBF"/>
    <w:rsid w:val="00C14B4C"/>
    <w:rsid w:val="00C164D7"/>
    <w:rsid w:val="00C22704"/>
    <w:rsid w:val="00C22A15"/>
    <w:rsid w:val="00C2543A"/>
    <w:rsid w:val="00C30AB9"/>
    <w:rsid w:val="00C3303A"/>
    <w:rsid w:val="00C4086B"/>
    <w:rsid w:val="00C4418F"/>
    <w:rsid w:val="00C4714C"/>
    <w:rsid w:val="00C51A91"/>
    <w:rsid w:val="00C541D0"/>
    <w:rsid w:val="00C55BAF"/>
    <w:rsid w:val="00C56D49"/>
    <w:rsid w:val="00C61787"/>
    <w:rsid w:val="00C63FDE"/>
    <w:rsid w:val="00C66CE4"/>
    <w:rsid w:val="00C705E4"/>
    <w:rsid w:val="00C710FF"/>
    <w:rsid w:val="00C7665B"/>
    <w:rsid w:val="00C80281"/>
    <w:rsid w:val="00C8281B"/>
    <w:rsid w:val="00C83B14"/>
    <w:rsid w:val="00C903A3"/>
    <w:rsid w:val="00C9223C"/>
    <w:rsid w:val="00C948BF"/>
    <w:rsid w:val="00C95468"/>
    <w:rsid w:val="00C96B26"/>
    <w:rsid w:val="00C96FBC"/>
    <w:rsid w:val="00CA16FF"/>
    <w:rsid w:val="00CA19AB"/>
    <w:rsid w:val="00CA3D76"/>
    <w:rsid w:val="00CB1942"/>
    <w:rsid w:val="00CB255D"/>
    <w:rsid w:val="00CB6F25"/>
    <w:rsid w:val="00CC68BD"/>
    <w:rsid w:val="00CD359B"/>
    <w:rsid w:val="00CD5A7D"/>
    <w:rsid w:val="00CE2E36"/>
    <w:rsid w:val="00CE32F9"/>
    <w:rsid w:val="00CE49F8"/>
    <w:rsid w:val="00CE4D72"/>
    <w:rsid w:val="00CF735A"/>
    <w:rsid w:val="00D0281F"/>
    <w:rsid w:val="00D1220C"/>
    <w:rsid w:val="00D158FE"/>
    <w:rsid w:val="00D219D8"/>
    <w:rsid w:val="00D21D00"/>
    <w:rsid w:val="00D21DAB"/>
    <w:rsid w:val="00D22DB8"/>
    <w:rsid w:val="00D32B7E"/>
    <w:rsid w:val="00D330C5"/>
    <w:rsid w:val="00D332BD"/>
    <w:rsid w:val="00D35C53"/>
    <w:rsid w:val="00D415D5"/>
    <w:rsid w:val="00D459EB"/>
    <w:rsid w:val="00D502E4"/>
    <w:rsid w:val="00D5710C"/>
    <w:rsid w:val="00D5796A"/>
    <w:rsid w:val="00D610DB"/>
    <w:rsid w:val="00D61ABA"/>
    <w:rsid w:val="00D62755"/>
    <w:rsid w:val="00D6335B"/>
    <w:rsid w:val="00D66C01"/>
    <w:rsid w:val="00D7040C"/>
    <w:rsid w:val="00D71C20"/>
    <w:rsid w:val="00D75D8D"/>
    <w:rsid w:val="00D83275"/>
    <w:rsid w:val="00D8464F"/>
    <w:rsid w:val="00D973A8"/>
    <w:rsid w:val="00D97E65"/>
    <w:rsid w:val="00DA0744"/>
    <w:rsid w:val="00DA1DA1"/>
    <w:rsid w:val="00DB2E6A"/>
    <w:rsid w:val="00DB3A98"/>
    <w:rsid w:val="00DB5328"/>
    <w:rsid w:val="00DB5615"/>
    <w:rsid w:val="00DB58C0"/>
    <w:rsid w:val="00DB6BCA"/>
    <w:rsid w:val="00DB7B5D"/>
    <w:rsid w:val="00DC228A"/>
    <w:rsid w:val="00DC2825"/>
    <w:rsid w:val="00DC353F"/>
    <w:rsid w:val="00DC6D39"/>
    <w:rsid w:val="00DD64D3"/>
    <w:rsid w:val="00DD6C63"/>
    <w:rsid w:val="00DD72D2"/>
    <w:rsid w:val="00DD76FC"/>
    <w:rsid w:val="00E01A9C"/>
    <w:rsid w:val="00E02DD1"/>
    <w:rsid w:val="00E10400"/>
    <w:rsid w:val="00E163E0"/>
    <w:rsid w:val="00E16625"/>
    <w:rsid w:val="00E21FED"/>
    <w:rsid w:val="00E22DCC"/>
    <w:rsid w:val="00E22EF1"/>
    <w:rsid w:val="00E2432F"/>
    <w:rsid w:val="00E255DD"/>
    <w:rsid w:val="00E31C32"/>
    <w:rsid w:val="00E357F3"/>
    <w:rsid w:val="00E40905"/>
    <w:rsid w:val="00E419E3"/>
    <w:rsid w:val="00E464DA"/>
    <w:rsid w:val="00E5303C"/>
    <w:rsid w:val="00E55A06"/>
    <w:rsid w:val="00E61D44"/>
    <w:rsid w:val="00E65548"/>
    <w:rsid w:val="00E74CFB"/>
    <w:rsid w:val="00E85B2F"/>
    <w:rsid w:val="00E8628C"/>
    <w:rsid w:val="00E8653A"/>
    <w:rsid w:val="00E9181D"/>
    <w:rsid w:val="00E95768"/>
    <w:rsid w:val="00E96D78"/>
    <w:rsid w:val="00E970D3"/>
    <w:rsid w:val="00EA70CE"/>
    <w:rsid w:val="00EC41D1"/>
    <w:rsid w:val="00EC69E1"/>
    <w:rsid w:val="00EC6A96"/>
    <w:rsid w:val="00EC7F9B"/>
    <w:rsid w:val="00ED448D"/>
    <w:rsid w:val="00ED7A62"/>
    <w:rsid w:val="00EE6668"/>
    <w:rsid w:val="00EE6959"/>
    <w:rsid w:val="00EE6CBA"/>
    <w:rsid w:val="00EF09FC"/>
    <w:rsid w:val="00EF310C"/>
    <w:rsid w:val="00EF3FFE"/>
    <w:rsid w:val="00F014A8"/>
    <w:rsid w:val="00F06189"/>
    <w:rsid w:val="00F0644A"/>
    <w:rsid w:val="00F118BD"/>
    <w:rsid w:val="00F171EC"/>
    <w:rsid w:val="00F21BC4"/>
    <w:rsid w:val="00F317E7"/>
    <w:rsid w:val="00F31BFD"/>
    <w:rsid w:val="00F36184"/>
    <w:rsid w:val="00F37D97"/>
    <w:rsid w:val="00F427F8"/>
    <w:rsid w:val="00F5156D"/>
    <w:rsid w:val="00F5425D"/>
    <w:rsid w:val="00F554C5"/>
    <w:rsid w:val="00F55659"/>
    <w:rsid w:val="00F61AEA"/>
    <w:rsid w:val="00F715AB"/>
    <w:rsid w:val="00F73A8B"/>
    <w:rsid w:val="00F768E0"/>
    <w:rsid w:val="00F828D3"/>
    <w:rsid w:val="00F82C33"/>
    <w:rsid w:val="00F87836"/>
    <w:rsid w:val="00F90986"/>
    <w:rsid w:val="00F90F5F"/>
    <w:rsid w:val="00F946BD"/>
    <w:rsid w:val="00F9505B"/>
    <w:rsid w:val="00F97BBF"/>
    <w:rsid w:val="00FA31D1"/>
    <w:rsid w:val="00FA43D6"/>
    <w:rsid w:val="00FA5E00"/>
    <w:rsid w:val="00FB5368"/>
    <w:rsid w:val="00FC20D3"/>
    <w:rsid w:val="00FC2662"/>
    <w:rsid w:val="00FC3110"/>
    <w:rsid w:val="00FC46E2"/>
    <w:rsid w:val="00FC5320"/>
    <w:rsid w:val="00FC577D"/>
    <w:rsid w:val="00FE117F"/>
    <w:rsid w:val="00FE50A6"/>
    <w:rsid w:val="00FE7EBC"/>
    <w:rsid w:val="00FF1248"/>
    <w:rsid w:val="00FF4523"/>
    <w:rsid w:val="0FCB4B77"/>
    <w:rsid w:val="124FAFE8"/>
    <w:rsid w:val="15FFB060"/>
    <w:rsid w:val="1A48FC87"/>
    <w:rsid w:val="326BC3F8"/>
    <w:rsid w:val="36163CC4"/>
    <w:rsid w:val="43927E74"/>
    <w:rsid w:val="4686ABA5"/>
    <w:rsid w:val="5A5627A6"/>
    <w:rsid w:val="5B4B8B6C"/>
    <w:rsid w:val="5D258B07"/>
    <w:rsid w:val="7DA26B08"/>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6B08"/>
  <w15:chartTrackingRefBased/>
  <w15:docId w15:val="{7CE8C778-87A3-48B4-9E91-97C3123A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A3"/>
    <w:rPr>
      <w:lang w:val="en-GB"/>
    </w:rPr>
  </w:style>
  <w:style w:type="paragraph" w:styleId="Heading1">
    <w:name w:val="heading 1"/>
    <w:basedOn w:val="Normal"/>
    <w:next w:val="Normal"/>
    <w:link w:val="Heading1Char"/>
    <w:uiPriority w:val="9"/>
    <w:qFormat/>
    <w:rsid w:val="5B4B8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5B4B8B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5B4B8B6C"/>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5B4B8B6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5B4B8B6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5B4B8B6C"/>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B4B8B6C"/>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B4B8B6C"/>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B4B8B6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5B4B8B6C"/>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B4B8B6C"/>
    <w:rPr>
      <w:rFonts w:eastAsiaTheme="minorEastAsia"/>
      <w:color w:val="5A5A5A"/>
    </w:rPr>
  </w:style>
  <w:style w:type="paragraph" w:styleId="Quote">
    <w:name w:val="Quote"/>
    <w:basedOn w:val="Normal"/>
    <w:next w:val="Normal"/>
    <w:link w:val="QuoteChar"/>
    <w:uiPriority w:val="29"/>
    <w:qFormat/>
    <w:rsid w:val="5B4B8B6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B4B8B6C"/>
    <w:pPr>
      <w:spacing w:before="360" w:after="360"/>
      <w:ind w:left="864" w:right="864"/>
      <w:jc w:val="center"/>
    </w:pPr>
    <w:rPr>
      <w:i/>
      <w:iCs/>
      <w:color w:val="4472C4" w:themeColor="accent1"/>
    </w:rPr>
  </w:style>
  <w:style w:type="paragraph" w:styleId="ListParagraph">
    <w:name w:val="List Paragraph"/>
    <w:basedOn w:val="Normal"/>
    <w:uiPriority w:val="34"/>
    <w:qFormat/>
    <w:rsid w:val="5B4B8B6C"/>
    <w:pPr>
      <w:ind w:left="720"/>
      <w:contextualSpacing/>
    </w:pPr>
  </w:style>
  <w:style w:type="character" w:customStyle="1" w:styleId="Heading1Char">
    <w:name w:val="Heading 1 Char"/>
    <w:basedOn w:val="DefaultParagraphFont"/>
    <w:link w:val="Heading1"/>
    <w:uiPriority w:val="9"/>
    <w:rsid w:val="5B4B8B6C"/>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5B4B8B6C"/>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5B4B8B6C"/>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5B4B8B6C"/>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5B4B8B6C"/>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5B4B8B6C"/>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5B4B8B6C"/>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5B4B8B6C"/>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5B4B8B6C"/>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5B4B8B6C"/>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5B4B8B6C"/>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5B4B8B6C"/>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5B4B8B6C"/>
    <w:rPr>
      <w:i/>
      <w:iCs/>
      <w:noProof w:val="0"/>
      <w:color w:val="4472C4" w:themeColor="accent1"/>
      <w:lang w:val="en-GB"/>
    </w:rPr>
  </w:style>
  <w:style w:type="paragraph" w:styleId="TOC1">
    <w:name w:val="toc 1"/>
    <w:basedOn w:val="Normal"/>
    <w:next w:val="Normal"/>
    <w:uiPriority w:val="39"/>
    <w:unhideWhenUsed/>
    <w:rsid w:val="5B4B8B6C"/>
    <w:pPr>
      <w:spacing w:after="100"/>
    </w:pPr>
  </w:style>
  <w:style w:type="paragraph" w:styleId="TOC2">
    <w:name w:val="toc 2"/>
    <w:basedOn w:val="Normal"/>
    <w:next w:val="Normal"/>
    <w:uiPriority w:val="39"/>
    <w:unhideWhenUsed/>
    <w:rsid w:val="5B4B8B6C"/>
    <w:pPr>
      <w:spacing w:after="100"/>
      <w:ind w:left="220"/>
    </w:pPr>
  </w:style>
  <w:style w:type="paragraph" w:styleId="TOC3">
    <w:name w:val="toc 3"/>
    <w:basedOn w:val="Normal"/>
    <w:next w:val="Normal"/>
    <w:uiPriority w:val="39"/>
    <w:unhideWhenUsed/>
    <w:rsid w:val="5B4B8B6C"/>
    <w:pPr>
      <w:spacing w:after="100"/>
      <w:ind w:left="440"/>
    </w:pPr>
  </w:style>
  <w:style w:type="paragraph" w:styleId="TOC4">
    <w:name w:val="toc 4"/>
    <w:basedOn w:val="Normal"/>
    <w:next w:val="Normal"/>
    <w:uiPriority w:val="39"/>
    <w:unhideWhenUsed/>
    <w:rsid w:val="5B4B8B6C"/>
    <w:pPr>
      <w:spacing w:after="100"/>
      <w:ind w:left="660"/>
    </w:pPr>
  </w:style>
  <w:style w:type="paragraph" w:styleId="TOC5">
    <w:name w:val="toc 5"/>
    <w:basedOn w:val="Normal"/>
    <w:next w:val="Normal"/>
    <w:uiPriority w:val="39"/>
    <w:unhideWhenUsed/>
    <w:rsid w:val="5B4B8B6C"/>
    <w:pPr>
      <w:spacing w:after="100"/>
      <w:ind w:left="880"/>
    </w:pPr>
  </w:style>
  <w:style w:type="paragraph" w:styleId="TOC6">
    <w:name w:val="toc 6"/>
    <w:basedOn w:val="Normal"/>
    <w:next w:val="Normal"/>
    <w:uiPriority w:val="39"/>
    <w:unhideWhenUsed/>
    <w:rsid w:val="5B4B8B6C"/>
    <w:pPr>
      <w:spacing w:after="100"/>
      <w:ind w:left="1100"/>
    </w:pPr>
  </w:style>
  <w:style w:type="paragraph" w:styleId="TOC7">
    <w:name w:val="toc 7"/>
    <w:basedOn w:val="Normal"/>
    <w:next w:val="Normal"/>
    <w:uiPriority w:val="39"/>
    <w:unhideWhenUsed/>
    <w:rsid w:val="5B4B8B6C"/>
    <w:pPr>
      <w:spacing w:after="100"/>
      <w:ind w:left="1320"/>
    </w:pPr>
  </w:style>
  <w:style w:type="paragraph" w:styleId="TOC8">
    <w:name w:val="toc 8"/>
    <w:basedOn w:val="Normal"/>
    <w:next w:val="Normal"/>
    <w:uiPriority w:val="39"/>
    <w:unhideWhenUsed/>
    <w:rsid w:val="5B4B8B6C"/>
    <w:pPr>
      <w:spacing w:after="100"/>
      <w:ind w:left="1540"/>
    </w:pPr>
  </w:style>
  <w:style w:type="paragraph" w:styleId="TOC9">
    <w:name w:val="toc 9"/>
    <w:basedOn w:val="Normal"/>
    <w:next w:val="Normal"/>
    <w:uiPriority w:val="39"/>
    <w:unhideWhenUsed/>
    <w:rsid w:val="5B4B8B6C"/>
    <w:pPr>
      <w:spacing w:after="100"/>
      <w:ind w:left="1760"/>
    </w:pPr>
  </w:style>
  <w:style w:type="paragraph" w:styleId="EndnoteText">
    <w:name w:val="endnote text"/>
    <w:basedOn w:val="Normal"/>
    <w:link w:val="EndnoteTextChar"/>
    <w:uiPriority w:val="99"/>
    <w:semiHidden/>
    <w:unhideWhenUsed/>
    <w:rsid w:val="5B4B8B6C"/>
    <w:pPr>
      <w:spacing w:after="0"/>
    </w:pPr>
    <w:rPr>
      <w:sz w:val="20"/>
      <w:szCs w:val="20"/>
    </w:rPr>
  </w:style>
  <w:style w:type="character" w:customStyle="1" w:styleId="EndnoteTextChar">
    <w:name w:val="Endnote Text Char"/>
    <w:basedOn w:val="DefaultParagraphFont"/>
    <w:link w:val="EndnoteText"/>
    <w:uiPriority w:val="99"/>
    <w:semiHidden/>
    <w:rsid w:val="5B4B8B6C"/>
    <w:rPr>
      <w:noProof w:val="0"/>
      <w:sz w:val="20"/>
      <w:szCs w:val="20"/>
      <w:lang w:val="en-GB"/>
    </w:rPr>
  </w:style>
  <w:style w:type="paragraph" w:styleId="Footer">
    <w:name w:val="footer"/>
    <w:basedOn w:val="Normal"/>
    <w:link w:val="FooterChar"/>
    <w:uiPriority w:val="99"/>
    <w:unhideWhenUsed/>
    <w:rsid w:val="5B4B8B6C"/>
    <w:pPr>
      <w:tabs>
        <w:tab w:val="center" w:pos="4680"/>
        <w:tab w:val="right" w:pos="9360"/>
      </w:tabs>
      <w:spacing w:after="0"/>
    </w:pPr>
  </w:style>
  <w:style w:type="character" w:customStyle="1" w:styleId="FooterChar">
    <w:name w:val="Footer Char"/>
    <w:basedOn w:val="DefaultParagraphFont"/>
    <w:link w:val="Footer"/>
    <w:uiPriority w:val="99"/>
    <w:rsid w:val="5B4B8B6C"/>
    <w:rPr>
      <w:noProof w:val="0"/>
      <w:lang w:val="en-GB"/>
    </w:rPr>
  </w:style>
  <w:style w:type="paragraph" w:styleId="FootnoteText">
    <w:name w:val="footnote text"/>
    <w:basedOn w:val="Normal"/>
    <w:link w:val="FootnoteTextChar"/>
    <w:uiPriority w:val="99"/>
    <w:semiHidden/>
    <w:unhideWhenUsed/>
    <w:rsid w:val="5B4B8B6C"/>
    <w:pPr>
      <w:spacing w:after="0"/>
    </w:pPr>
    <w:rPr>
      <w:sz w:val="20"/>
      <w:szCs w:val="20"/>
    </w:rPr>
  </w:style>
  <w:style w:type="character" w:customStyle="1" w:styleId="FootnoteTextChar">
    <w:name w:val="Footnote Text Char"/>
    <w:basedOn w:val="DefaultParagraphFont"/>
    <w:link w:val="FootnoteText"/>
    <w:uiPriority w:val="99"/>
    <w:semiHidden/>
    <w:rsid w:val="5B4B8B6C"/>
    <w:rPr>
      <w:noProof w:val="0"/>
      <w:sz w:val="20"/>
      <w:szCs w:val="20"/>
      <w:lang w:val="en-GB"/>
    </w:rPr>
  </w:style>
  <w:style w:type="paragraph" w:styleId="Header">
    <w:name w:val="header"/>
    <w:basedOn w:val="Normal"/>
    <w:link w:val="HeaderChar"/>
    <w:uiPriority w:val="99"/>
    <w:unhideWhenUsed/>
    <w:rsid w:val="5B4B8B6C"/>
    <w:pPr>
      <w:tabs>
        <w:tab w:val="center" w:pos="4680"/>
        <w:tab w:val="right" w:pos="9360"/>
      </w:tabs>
      <w:spacing w:after="0"/>
    </w:pPr>
  </w:style>
  <w:style w:type="character" w:customStyle="1" w:styleId="HeaderChar">
    <w:name w:val="Header Char"/>
    <w:basedOn w:val="DefaultParagraphFont"/>
    <w:link w:val="Header"/>
    <w:uiPriority w:val="99"/>
    <w:rsid w:val="5B4B8B6C"/>
    <w:rPr>
      <w:noProof w:val="0"/>
      <w:lang w:val="en-GB"/>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793A6F"/>
    <w:pPr>
      <w:spacing w:after="0" w:line="240" w:lineRule="auto"/>
    </w:pPr>
    <w:rPr>
      <w:lang w:val="en-GB"/>
    </w:rPr>
  </w:style>
  <w:style w:type="character" w:styleId="CommentReference">
    <w:name w:val="annotation reference"/>
    <w:basedOn w:val="DefaultParagraphFont"/>
    <w:uiPriority w:val="99"/>
    <w:semiHidden/>
    <w:unhideWhenUsed/>
    <w:rsid w:val="00793A6F"/>
    <w:rPr>
      <w:sz w:val="16"/>
      <w:szCs w:val="16"/>
    </w:rPr>
  </w:style>
  <w:style w:type="paragraph" w:styleId="CommentText">
    <w:name w:val="annotation text"/>
    <w:basedOn w:val="Normal"/>
    <w:link w:val="CommentTextChar"/>
    <w:uiPriority w:val="99"/>
    <w:semiHidden/>
    <w:unhideWhenUsed/>
    <w:rsid w:val="00793A6F"/>
    <w:pPr>
      <w:spacing w:line="240" w:lineRule="auto"/>
    </w:pPr>
    <w:rPr>
      <w:sz w:val="20"/>
      <w:szCs w:val="20"/>
    </w:rPr>
  </w:style>
  <w:style w:type="character" w:customStyle="1" w:styleId="CommentTextChar">
    <w:name w:val="Comment Text Char"/>
    <w:basedOn w:val="DefaultParagraphFont"/>
    <w:link w:val="CommentText"/>
    <w:uiPriority w:val="99"/>
    <w:semiHidden/>
    <w:rsid w:val="00793A6F"/>
    <w:rPr>
      <w:sz w:val="20"/>
      <w:szCs w:val="20"/>
      <w:lang w:val="en-GB"/>
    </w:rPr>
  </w:style>
  <w:style w:type="paragraph" w:styleId="CommentSubject">
    <w:name w:val="annotation subject"/>
    <w:basedOn w:val="CommentText"/>
    <w:next w:val="CommentText"/>
    <w:link w:val="CommentSubjectChar"/>
    <w:uiPriority w:val="99"/>
    <w:semiHidden/>
    <w:unhideWhenUsed/>
    <w:rsid w:val="00793A6F"/>
    <w:rPr>
      <w:b/>
      <w:bCs/>
    </w:rPr>
  </w:style>
  <w:style w:type="character" w:customStyle="1" w:styleId="CommentSubjectChar">
    <w:name w:val="Comment Subject Char"/>
    <w:basedOn w:val="CommentTextChar"/>
    <w:link w:val="CommentSubject"/>
    <w:uiPriority w:val="99"/>
    <w:semiHidden/>
    <w:rsid w:val="00793A6F"/>
    <w:rPr>
      <w:b/>
      <w:bCs/>
      <w:sz w:val="20"/>
      <w:szCs w:val="20"/>
      <w:lang w:val="en-GB"/>
    </w:rPr>
  </w:style>
  <w:style w:type="paragraph" w:styleId="NormalWeb">
    <w:name w:val="Normal (Web)"/>
    <w:basedOn w:val="Normal"/>
    <w:uiPriority w:val="99"/>
    <w:semiHidden/>
    <w:unhideWhenUsed/>
    <w:rsid w:val="00D610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705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05E4"/>
    <w:rPr>
      <w:rFonts w:ascii="Times New Roman" w:hAnsi="Times New Roman" w:cs="Times New Roman"/>
      <w:sz w:val="18"/>
      <w:szCs w:val="18"/>
      <w:lang w:val="en-GB"/>
    </w:rPr>
  </w:style>
  <w:style w:type="character" w:customStyle="1" w:styleId="UnresolvedMention1">
    <w:name w:val="Unresolved Mention1"/>
    <w:basedOn w:val="DefaultParagraphFont"/>
    <w:uiPriority w:val="99"/>
    <w:semiHidden/>
    <w:unhideWhenUsed/>
    <w:rsid w:val="00387482"/>
    <w:rPr>
      <w:color w:val="605E5C"/>
      <w:shd w:val="clear" w:color="auto" w:fill="E1DFDD"/>
    </w:rPr>
  </w:style>
  <w:style w:type="character" w:styleId="FollowedHyperlink">
    <w:name w:val="FollowedHyperlink"/>
    <w:basedOn w:val="DefaultParagraphFont"/>
    <w:uiPriority w:val="99"/>
    <w:semiHidden/>
    <w:unhideWhenUsed/>
    <w:rsid w:val="00636392"/>
    <w:rPr>
      <w:color w:val="954F72" w:themeColor="followedHyperlink"/>
      <w:u w:val="single"/>
    </w:rPr>
  </w:style>
  <w:style w:type="paragraph" w:customStyle="1" w:styleId="p1">
    <w:name w:val="p1"/>
    <w:basedOn w:val="Normal"/>
    <w:rsid w:val="00FE50A6"/>
    <w:pPr>
      <w:spacing w:after="0" w:line="240" w:lineRule="auto"/>
    </w:pPr>
    <w:rPr>
      <w:rFonts w:ascii=".AppleSystemUIFont" w:eastAsiaTheme="minorEastAsia" w:hAnsi=".AppleSystemUIFont" w:cs="Times New Roman"/>
      <w:sz w:val="29"/>
      <w:szCs w:val="29"/>
      <w:lang w:val="es-ES" w:eastAsia="es-ES"/>
    </w:rPr>
  </w:style>
  <w:style w:type="character" w:customStyle="1" w:styleId="s1">
    <w:name w:val="s1"/>
    <w:basedOn w:val="DefaultParagraphFont"/>
    <w:rsid w:val="00FE50A6"/>
    <w:rPr>
      <w:rFonts w:ascii="UICTFontTextStyleBody" w:hAnsi="UICTFontTextStyleBody" w:hint="default"/>
      <w:b w:val="0"/>
      <w:bCs w:val="0"/>
      <w:i w:val="0"/>
      <w:iCs w:val="0"/>
      <w:sz w:val="29"/>
      <w:szCs w:val="29"/>
    </w:rPr>
  </w:style>
  <w:style w:type="character" w:customStyle="1" w:styleId="s2">
    <w:name w:val="s2"/>
    <w:basedOn w:val="DefaultParagraphFont"/>
    <w:rsid w:val="00D8464F"/>
  </w:style>
  <w:style w:type="paragraph" w:customStyle="1" w:styleId="p2">
    <w:name w:val="p2"/>
    <w:basedOn w:val="Normal"/>
    <w:rsid w:val="00D846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C707D"/>
  </w:style>
  <w:style w:type="character" w:styleId="UnresolvedMention">
    <w:name w:val="Unresolved Mention"/>
    <w:basedOn w:val="DefaultParagraphFont"/>
    <w:uiPriority w:val="99"/>
    <w:semiHidden/>
    <w:unhideWhenUsed/>
    <w:rsid w:val="00F21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8867">
      <w:bodyDiv w:val="1"/>
      <w:marLeft w:val="0"/>
      <w:marRight w:val="0"/>
      <w:marTop w:val="0"/>
      <w:marBottom w:val="0"/>
      <w:divBdr>
        <w:top w:val="none" w:sz="0" w:space="0" w:color="auto"/>
        <w:left w:val="none" w:sz="0" w:space="0" w:color="auto"/>
        <w:bottom w:val="none" w:sz="0" w:space="0" w:color="auto"/>
        <w:right w:val="none" w:sz="0" w:space="0" w:color="auto"/>
      </w:divBdr>
    </w:div>
    <w:div w:id="258179061">
      <w:bodyDiv w:val="1"/>
      <w:marLeft w:val="0"/>
      <w:marRight w:val="0"/>
      <w:marTop w:val="0"/>
      <w:marBottom w:val="0"/>
      <w:divBdr>
        <w:top w:val="none" w:sz="0" w:space="0" w:color="auto"/>
        <w:left w:val="none" w:sz="0" w:space="0" w:color="auto"/>
        <w:bottom w:val="none" w:sz="0" w:space="0" w:color="auto"/>
        <w:right w:val="none" w:sz="0" w:space="0" w:color="auto"/>
      </w:divBdr>
      <w:divsChild>
        <w:div w:id="534580680">
          <w:marLeft w:val="0"/>
          <w:marRight w:val="0"/>
          <w:marTop w:val="0"/>
          <w:marBottom w:val="0"/>
          <w:divBdr>
            <w:top w:val="single" w:sz="2" w:space="0" w:color="E3E3E3"/>
            <w:left w:val="single" w:sz="2" w:space="0" w:color="E3E3E3"/>
            <w:bottom w:val="single" w:sz="2" w:space="0" w:color="E3E3E3"/>
            <w:right w:val="single" w:sz="2" w:space="0" w:color="E3E3E3"/>
          </w:divBdr>
          <w:divsChild>
            <w:div w:id="841816086">
              <w:marLeft w:val="0"/>
              <w:marRight w:val="0"/>
              <w:marTop w:val="0"/>
              <w:marBottom w:val="0"/>
              <w:divBdr>
                <w:top w:val="single" w:sz="2" w:space="0" w:color="E3E3E3"/>
                <w:left w:val="single" w:sz="2" w:space="0" w:color="E3E3E3"/>
                <w:bottom w:val="single" w:sz="2" w:space="0" w:color="E3E3E3"/>
                <w:right w:val="single" w:sz="2" w:space="0" w:color="E3E3E3"/>
              </w:divBdr>
              <w:divsChild>
                <w:div w:id="1280064731">
                  <w:marLeft w:val="0"/>
                  <w:marRight w:val="0"/>
                  <w:marTop w:val="0"/>
                  <w:marBottom w:val="0"/>
                  <w:divBdr>
                    <w:top w:val="single" w:sz="2" w:space="0" w:color="E3E3E3"/>
                    <w:left w:val="single" w:sz="2" w:space="0" w:color="E3E3E3"/>
                    <w:bottom w:val="single" w:sz="2" w:space="0" w:color="E3E3E3"/>
                    <w:right w:val="single" w:sz="2" w:space="0" w:color="E3E3E3"/>
                  </w:divBdr>
                  <w:divsChild>
                    <w:div w:id="1289824518">
                      <w:marLeft w:val="0"/>
                      <w:marRight w:val="0"/>
                      <w:marTop w:val="0"/>
                      <w:marBottom w:val="0"/>
                      <w:divBdr>
                        <w:top w:val="single" w:sz="2" w:space="0" w:color="E3E3E3"/>
                        <w:left w:val="single" w:sz="2" w:space="0" w:color="E3E3E3"/>
                        <w:bottom w:val="single" w:sz="2" w:space="0" w:color="E3E3E3"/>
                        <w:right w:val="single" w:sz="2" w:space="0" w:color="E3E3E3"/>
                      </w:divBdr>
                      <w:divsChild>
                        <w:div w:id="334503650">
                          <w:marLeft w:val="0"/>
                          <w:marRight w:val="0"/>
                          <w:marTop w:val="0"/>
                          <w:marBottom w:val="0"/>
                          <w:divBdr>
                            <w:top w:val="single" w:sz="2" w:space="0" w:color="E3E3E3"/>
                            <w:left w:val="single" w:sz="2" w:space="0" w:color="E3E3E3"/>
                            <w:bottom w:val="single" w:sz="2" w:space="0" w:color="E3E3E3"/>
                            <w:right w:val="single" w:sz="2" w:space="0" w:color="E3E3E3"/>
                          </w:divBdr>
                          <w:divsChild>
                            <w:div w:id="588466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2791616">
                                  <w:marLeft w:val="0"/>
                                  <w:marRight w:val="0"/>
                                  <w:marTop w:val="0"/>
                                  <w:marBottom w:val="0"/>
                                  <w:divBdr>
                                    <w:top w:val="single" w:sz="2" w:space="0" w:color="E3E3E3"/>
                                    <w:left w:val="single" w:sz="2" w:space="0" w:color="E3E3E3"/>
                                    <w:bottom w:val="single" w:sz="2" w:space="0" w:color="E3E3E3"/>
                                    <w:right w:val="single" w:sz="2" w:space="0" w:color="E3E3E3"/>
                                  </w:divBdr>
                                  <w:divsChild>
                                    <w:div w:id="1137839198">
                                      <w:marLeft w:val="0"/>
                                      <w:marRight w:val="0"/>
                                      <w:marTop w:val="0"/>
                                      <w:marBottom w:val="0"/>
                                      <w:divBdr>
                                        <w:top w:val="single" w:sz="2" w:space="0" w:color="E3E3E3"/>
                                        <w:left w:val="single" w:sz="2" w:space="0" w:color="E3E3E3"/>
                                        <w:bottom w:val="single" w:sz="2" w:space="0" w:color="E3E3E3"/>
                                        <w:right w:val="single" w:sz="2" w:space="0" w:color="E3E3E3"/>
                                      </w:divBdr>
                                      <w:divsChild>
                                        <w:div w:id="114252608">
                                          <w:marLeft w:val="0"/>
                                          <w:marRight w:val="0"/>
                                          <w:marTop w:val="0"/>
                                          <w:marBottom w:val="0"/>
                                          <w:divBdr>
                                            <w:top w:val="single" w:sz="2" w:space="0" w:color="E3E3E3"/>
                                            <w:left w:val="single" w:sz="2" w:space="0" w:color="E3E3E3"/>
                                            <w:bottom w:val="single" w:sz="2" w:space="0" w:color="E3E3E3"/>
                                            <w:right w:val="single" w:sz="2" w:space="0" w:color="E3E3E3"/>
                                          </w:divBdr>
                                          <w:divsChild>
                                            <w:div w:id="1739016107">
                                              <w:marLeft w:val="0"/>
                                              <w:marRight w:val="0"/>
                                              <w:marTop w:val="0"/>
                                              <w:marBottom w:val="0"/>
                                              <w:divBdr>
                                                <w:top w:val="single" w:sz="2" w:space="0" w:color="E3E3E3"/>
                                                <w:left w:val="single" w:sz="2" w:space="0" w:color="E3E3E3"/>
                                                <w:bottom w:val="single" w:sz="2" w:space="0" w:color="E3E3E3"/>
                                                <w:right w:val="single" w:sz="2" w:space="0" w:color="E3E3E3"/>
                                              </w:divBdr>
                                              <w:divsChild>
                                                <w:div w:id="1746103093">
                                                  <w:marLeft w:val="0"/>
                                                  <w:marRight w:val="0"/>
                                                  <w:marTop w:val="0"/>
                                                  <w:marBottom w:val="0"/>
                                                  <w:divBdr>
                                                    <w:top w:val="single" w:sz="2" w:space="0" w:color="E3E3E3"/>
                                                    <w:left w:val="single" w:sz="2" w:space="0" w:color="E3E3E3"/>
                                                    <w:bottom w:val="single" w:sz="2" w:space="0" w:color="E3E3E3"/>
                                                    <w:right w:val="single" w:sz="2" w:space="0" w:color="E3E3E3"/>
                                                  </w:divBdr>
                                                  <w:divsChild>
                                                    <w:div w:id="1828324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9378362">
          <w:marLeft w:val="0"/>
          <w:marRight w:val="0"/>
          <w:marTop w:val="0"/>
          <w:marBottom w:val="0"/>
          <w:divBdr>
            <w:top w:val="none" w:sz="0" w:space="0" w:color="auto"/>
            <w:left w:val="none" w:sz="0" w:space="0" w:color="auto"/>
            <w:bottom w:val="none" w:sz="0" w:space="0" w:color="auto"/>
            <w:right w:val="none" w:sz="0" w:space="0" w:color="auto"/>
          </w:divBdr>
          <w:divsChild>
            <w:div w:id="83306346">
              <w:marLeft w:val="0"/>
              <w:marRight w:val="0"/>
              <w:marTop w:val="0"/>
              <w:marBottom w:val="0"/>
              <w:divBdr>
                <w:top w:val="single" w:sz="2" w:space="0" w:color="E3E3E3"/>
                <w:left w:val="single" w:sz="2" w:space="0" w:color="E3E3E3"/>
                <w:bottom w:val="single" w:sz="2" w:space="0" w:color="E3E3E3"/>
                <w:right w:val="single" w:sz="2" w:space="0" w:color="E3E3E3"/>
              </w:divBdr>
              <w:divsChild>
                <w:div w:id="1122116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3363891">
      <w:bodyDiv w:val="1"/>
      <w:marLeft w:val="0"/>
      <w:marRight w:val="0"/>
      <w:marTop w:val="0"/>
      <w:marBottom w:val="0"/>
      <w:divBdr>
        <w:top w:val="none" w:sz="0" w:space="0" w:color="auto"/>
        <w:left w:val="none" w:sz="0" w:space="0" w:color="auto"/>
        <w:bottom w:val="none" w:sz="0" w:space="0" w:color="auto"/>
        <w:right w:val="none" w:sz="0" w:space="0" w:color="auto"/>
      </w:divBdr>
    </w:div>
    <w:div w:id="295915959">
      <w:bodyDiv w:val="1"/>
      <w:marLeft w:val="0"/>
      <w:marRight w:val="0"/>
      <w:marTop w:val="0"/>
      <w:marBottom w:val="0"/>
      <w:divBdr>
        <w:top w:val="none" w:sz="0" w:space="0" w:color="auto"/>
        <w:left w:val="none" w:sz="0" w:space="0" w:color="auto"/>
        <w:bottom w:val="none" w:sz="0" w:space="0" w:color="auto"/>
        <w:right w:val="none" w:sz="0" w:space="0" w:color="auto"/>
      </w:divBdr>
    </w:div>
    <w:div w:id="333264264">
      <w:bodyDiv w:val="1"/>
      <w:marLeft w:val="0"/>
      <w:marRight w:val="0"/>
      <w:marTop w:val="0"/>
      <w:marBottom w:val="0"/>
      <w:divBdr>
        <w:top w:val="none" w:sz="0" w:space="0" w:color="auto"/>
        <w:left w:val="none" w:sz="0" w:space="0" w:color="auto"/>
        <w:bottom w:val="none" w:sz="0" w:space="0" w:color="auto"/>
        <w:right w:val="none" w:sz="0" w:space="0" w:color="auto"/>
      </w:divBdr>
    </w:div>
    <w:div w:id="697315592">
      <w:bodyDiv w:val="1"/>
      <w:marLeft w:val="0"/>
      <w:marRight w:val="0"/>
      <w:marTop w:val="0"/>
      <w:marBottom w:val="0"/>
      <w:divBdr>
        <w:top w:val="none" w:sz="0" w:space="0" w:color="auto"/>
        <w:left w:val="none" w:sz="0" w:space="0" w:color="auto"/>
        <w:bottom w:val="none" w:sz="0" w:space="0" w:color="auto"/>
        <w:right w:val="none" w:sz="0" w:space="0" w:color="auto"/>
      </w:divBdr>
    </w:div>
    <w:div w:id="726882553">
      <w:bodyDiv w:val="1"/>
      <w:marLeft w:val="0"/>
      <w:marRight w:val="0"/>
      <w:marTop w:val="0"/>
      <w:marBottom w:val="0"/>
      <w:divBdr>
        <w:top w:val="none" w:sz="0" w:space="0" w:color="auto"/>
        <w:left w:val="none" w:sz="0" w:space="0" w:color="auto"/>
        <w:bottom w:val="none" w:sz="0" w:space="0" w:color="auto"/>
        <w:right w:val="none" w:sz="0" w:space="0" w:color="auto"/>
      </w:divBdr>
    </w:div>
    <w:div w:id="1025984592">
      <w:bodyDiv w:val="1"/>
      <w:marLeft w:val="0"/>
      <w:marRight w:val="0"/>
      <w:marTop w:val="0"/>
      <w:marBottom w:val="0"/>
      <w:divBdr>
        <w:top w:val="none" w:sz="0" w:space="0" w:color="auto"/>
        <w:left w:val="none" w:sz="0" w:space="0" w:color="auto"/>
        <w:bottom w:val="none" w:sz="0" w:space="0" w:color="auto"/>
        <w:right w:val="none" w:sz="0" w:space="0" w:color="auto"/>
      </w:divBdr>
    </w:div>
    <w:div w:id="1047342285">
      <w:bodyDiv w:val="1"/>
      <w:marLeft w:val="0"/>
      <w:marRight w:val="0"/>
      <w:marTop w:val="0"/>
      <w:marBottom w:val="0"/>
      <w:divBdr>
        <w:top w:val="none" w:sz="0" w:space="0" w:color="auto"/>
        <w:left w:val="none" w:sz="0" w:space="0" w:color="auto"/>
        <w:bottom w:val="none" w:sz="0" w:space="0" w:color="auto"/>
        <w:right w:val="none" w:sz="0" w:space="0" w:color="auto"/>
      </w:divBdr>
    </w:div>
    <w:div w:id="1137840946">
      <w:bodyDiv w:val="1"/>
      <w:marLeft w:val="0"/>
      <w:marRight w:val="0"/>
      <w:marTop w:val="0"/>
      <w:marBottom w:val="0"/>
      <w:divBdr>
        <w:top w:val="none" w:sz="0" w:space="0" w:color="auto"/>
        <w:left w:val="none" w:sz="0" w:space="0" w:color="auto"/>
        <w:bottom w:val="none" w:sz="0" w:space="0" w:color="auto"/>
        <w:right w:val="none" w:sz="0" w:space="0" w:color="auto"/>
      </w:divBdr>
      <w:divsChild>
        <w:div w:id="1589776073">
          <w:marLeft w:val="0"/>
          <w:marRight w:val="0"/>
          <w:marTop w:val="0"/>
          <w:marBottom w:val="0"/>
          <w:divBdr>
            <w:top w:val="none" w:sz="0" w:space="0" w:color="auto"/>
            <w:left w:val="none" w:sz="0" w:space="0" w:color="auto"/>
            <w:bottom w:val="none" w:sz="0" w:space="0" w:color="auto"/>
            <w:right w:val="none" w:sz="0" w:space="0" w:color="auto"/>
          </w:divBdr>
          <w:divsChild>
            <w:div w:id="342978180">
              <w:marLeft w:val="0"/>
              <w:marRight w:val="0"/>
              <w:marTop w:val="0"/>
              <w:marBottom w:val="0"/>
              <w:divBdr>
                <w:top w:val="none" w:sz="0" w:space="0" w:color="auto"/>
                <w:left w:val="none" w:sz="0" w:space="0" w:color="auto"/>
                <w:bottom w:val="none" w:sz="0" w:space="0" w:color="auto"/>
                <w:right w:val="none" w:sz="0" w:space="0" w:color="auto"/>
              </w:divBdr>
              <w:divsChild>
                <w:div w:id="629869843">
                  <w:marLeft w:val="0"/>
                  <w:marRight w:val="0"/>
                  <w:marTop w:val="0"/>
                  <w:marBottom w:val="0"/>
                  <w:divBdr>
                    <w:top w:val="none" w:sz="0" w:space="0" w:color="auto"/>
                    <w:left w:val="none" w:sz="0" w:space="0" w:color="auto"/>
                    <w:bottom w:val="none" w:sz="0" w:space="0" w:color="auto"/>
                    <w:right w:val="none" w:sz="0" w:space="0" w:color="auto"/>
                  </w:divBdr>
                  <w:divsChild>
                    <w:div w:id="143998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19101">
      <w:bodyDiv w:val="1"/>
      <w:marLeft w:val="0"/>
      <w:marRight w:val="0"/>
      <w:marTop w:val="0"/>
      <w:marBottom w:val="0"/>
      <w:divBdr>
        <w:top w:val="none" w:sz="0" w:space="0" w:color="auto"/>
        <w:left w:val="none" w:sz="0" w:space="0" w:color="auto"/>
        <w:bottom w:val="none" w:sz="0" w:space="0" w:color="auto"/>
        <w:right w:val="none" w:sz="0" w:space="0" w:color="auto"/>
      </w:divBdr>
    </w:div>
    <w:div w:id="1303464005">
      <w:bodyDiv w:val="1"/>
      <w:marLeft w:val="0"/>
      <w:marRight w:val="0"/>
      <w:marTop w:val="0"/>
      <w:marBottom w:val="0"/>
      <w:divBdr>
        <w:top w:val="none" w:sz="0" w:space="0" w:color="auto"/>
        <w:left w:val="none" w:sz="0" w:space="0" w:color="auto"/>
        <w:bottom w:val="none" w:sz="0" w:space="0" w:color="auto"/>
        <w:right w:val="none" w:sz="0" w:space="0" w:color="auto"/>
      </w:divBdr>
    </w:div>
    <w:div w:id="1346008311">
      <w:bodyDiv w:val="1"/>
      <w:marLeft w:val="0"/>
      <w:marRight w:val="0"/>
      <w:marTop w:val="0"/>
      <w:marBottom w:val="0"/>
      <w:divBdr>
        <w:top w:val="none" w:sz="0" w:space="0" w:color="auto"/>
        <w:left w:val="none" w:sz="0" w:space="0" w:color="auto"/>
        <w:bottom w:val="none" w:sz="0" w:space="0" w:color="auto"/>
        <w:right w:val="none" w:sz="0" w:space="0" w:color="auto"/>
      </w:divBdr>
    </w:div>
    <w:div w:id="1360082780">
      <w:bodyDiv w:val="1"/>
      <w:marLeft w:val="0"/>
      <w:marRight w:val="0"/>
      <w:marTop w:val="0"/>
      <w:marBottom w:val="0"/>
      <w:divBdr>
        <w:top w:val="none" w:sz="0" w:space="0" w:color="auto"/>
        <w:left w:val="none" w:sz="0" w:space="0" w:color="auto"/>
        <w:bottom w:val="none" w:sz="0" w:space="0" w:color="auto"/>
        <w:right w:val="none" w:sz="0" w:space="0" w:color="auto"/>
      </w:divBdr>
    </w:div>
    <w:div w:id="1582249059">
      <w:bodyDiv w:val="1"/>
      <w:marLeft w:val="0"/>
      <w:marRight w:val="0"/>
      <w:marTop w:val="0"/>
      <w:marBottom w:val="0"/>
      <w:divBdr>
        <w:top w:val="none" w:sz="0" w:space="0" w:color="auto"/>
        <w:left w:val="none" w:sz="0" w:space="0" w:color="auto"/>
        <w:bottom w:val="none" w:sz="0" w:space="0" w:color="auto"/>
        <w:right w:val="none" w:sz="0" w:space="0" w:color="auto"/>
      </w:divBdr>
    </w:div>
    <w:div w:id="1617829166">
      <w:bodyDiv w:val="1"/>
      <w:marLeft w:val="0"/>
      <w:marRight w:val="0"/>
      <w:marTop w:val="0"/>
      <w:marBottom w:val="0"/>
      <w:divBdr>
        <w:top w:val="none" w:sz="0" w:space="0" w:color="auto"/>
        <w:left w:val="none" w:sz="0" w:space="0" w:color="auto"/>
        <w:bottom w:val="none" w:sz="0" w:space="0" w:color="auto"/>
        <w:right w:val="none" w:sz="0" w:space="0" w:color="auto"/>
      </w:divBdr>
    </w:div>
    <w:div w:id="1622416449">
      <w:bodyDiv w:val="1"/>
      <w:marLeft w:val="0"/>
      <w:marRight w:val="0"/>
      <w:marTop w:val="0"/>
      <w:marBottom w:val="0"/>
      <w:divBdr>
        <w:top w:val="none" w:sz="0" w:space="0" w:color="auto"/>
        <w:left w:val="none" w:sz="0" w:space="0" w:color="auto"/>
        <w:bottom w:val="none" w:sz="0" w:space="0" w:color="auto"/>
        <w:right w:val="none" w:sz="0" w:space="0" w:color="auto"/>
      </w:divBdr>
    </w:div>
    <w:div w:id="1881046384">
      <w:bodyDiv w:val="1"/>
      <w:marLeft w:val="0"/>
      <w:marRight w:val="0"/>
      <w:marTop w:val="0"/>
      <w:marBottom w:val="0"/>
      <w:divBdr>
        <w:top w:val="none" w:sz="0" w:space="0" w:color="auto"/>
        <w:left w:val="none" w:sz="0" w:space="0" w:color="auto"/>
        <w:bottom w:val="none" w:sz="0" w:space="0" w:color="auto"/>
        <w:right w:val="none" w:sz="0" w:space="0" w:color="auto"/>
      </w:divBdr>
    </w:div>
    <w:div w:id="2127388016">
      <w:bodyDiv w:val="1"/>
      <w:marLeft w:val="0"/>
      <w:marRight w:val="0"/>
      <w:marTop w:val="0"/>
      <w:marBottom w:val="0"/>
      <w:divBdr>
        <w:top w:val="none" w:sz="0" w:space="0" w:color="auto"/>
        <w:left w:val="none" w:sz="0" w:space="0" w:color="auto"/>
        <w:bottom w:val="none" w:sz="0" w:space="0" w:color="auto"/>
        <w:right w:val="none" w:sz="0" w:space="0" w:color="auto"/>
      </w:divBdr>
      <w:divsChild>
        <w:div w:id="922959062">
          <w:marLeft w:val="0"/>
          <w:marRight w:val="0"/>
          <w:marTop w:val="0"/>
          <w:marBottom w:val="0"/>
          <w:divBdr>
            <w:top w:val="none" w:sz="0" w:space="0" w:color="auto"/>
            <w:left w:val="none" w:sz="0" w:space="0" w:color="auto"/>
            <w:bottom w:val="none" w:sz="0" w:space="0" w:color="auto"/>
            <w:right w:val="none" w:sz="0" w:space="0" w:color="auto"/>
          </w:divBdr>
          <w:divsChild>
            <w:div w:id="1541627682">
              <w:marLeft w:val="0"/>
              <w:marRight w:val="0"/>
              <w:marTop w:val="0"/>
              <w:marBottom w:val="0"/>
              <w:divBdr>
                <w:top w:val="none" w:sz="0" w:space="0" w:color="auto"/>
                <w:left w:val="none" w:sz="0" w:space="0" w:color="auto"/>
                <w:bottom w:val="none" w:sz="0" w:space="0" w:color="auto"/>
                <w:right w:val="none" w:sz="0" w:space="0" w:color="auto"/>
              </w:divBdr>
              <w:divsChild>
                <w:div w:id="922839800">
                  <w:marLeft w:val="0"/>
                  <w:marRight w:val="0"/>
                  <w:marTop w:val="0"/>
                  <w:marBottom w:val="0"/>
                  <w:divBdr>
                    <w:top w:val="none" w:sz="0" w:space="0" w:color="auto"/>
                    <w:left w:val="none" w:sz="0" w:space="0" w:color="auto"/>
                    <w:bottom w:val="none" w:sz="0" w:space="0" w:color="auto"/>
                    <w:right w:val="none" w:sz="0" w:space="0" w:color="auto"/>
                  </w:divBdr>
                  <w:divsChild>
                    <w:div w:id="9466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hyperlink" Target="https://doi.org/10.1016/s0166-4115(08)62789-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3758/s13428-018-01193-y" TargetMode="External"/><Relationship Id="rId7" Type="http://schemas.openxmlformats.org/officeDocument/2006/relationships/endnotes" Target="endnotes.xml"/><Relationship Id="rId12" Type="http://schemas.openxmlformats.org/officeDocument/2006/relationships/hyperlink" Target="https://osf.io/ep3gx" TargetMode="External"/><Relationship Id="rId17" Type="http://schemas.openxmlformats.org/officeDocument/2006/relationships/hyperlink" Target="https://doi.org/10.1080/20445911.2011.546782"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16/j.jml.2004.06.005" TargetMode="External"/><Relationship Id="rId20" Type="http://schemas.openxmlformats.org/officeDocument/2006/relationships/hyperlink" Target="https://doi.org/10.1515/tlir.2003.0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s://doi.org/10.1006/jmla.1997.2548"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oi.org/10.3758/BRM.42.3.62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sf.io/25wsh" TargetMode="External"/><Relationship Id="rId22" Type="http://schemas.openxmlformats.org/officeDocument/2006/relationships/hyperlink" Target="https://doi.org/10.1037/xlm0000907"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9324BF-08EF-3748-A949-07336DBD5328}">
  <we:reference id="wa200001011" version="1.2.0.0" store="es-E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0718D-DC62-423A-92C9-BAC70B788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4907</Words>
  <Characters>27975</Characters>
  <Application>Microsoft Office Word</Application>
  <DocSecurity>0</DocSecurity>
  <Lines>233</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Özkan</dc:creator>
  <cp:keywords/>
  <dc:description/>
  <cp:lastModifiedBy>Zeynep Gunes Ozkan</cp:lastModifiedBy>
  <cp:revision>3</cp:revision>
  <dcterms:created xsi:type="dcterms:W3CDTF">2024-04-22T15:18:00Z</dcterms:created>
  <dcterms:modified xsi:type="dcterms:W3CDTF">2024-04-22T15:33:00Z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documentId_885</vt:lpwstr>
  </property>
  <property fmtid="{D5CDD505-2E9C-101B-9397-08002B2CF9AE}" pid="3" name="grammarly_documentContext">
    <vt:lpwstr>{"goals":[],"domain":"general","emotions":[],"dialect":"american"}</vt:lpwstr>
  </property>
</Properties>
</file>