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12.20 相关论文具体说明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参数化：Mem-Alpha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（递归处理+强化学习）:</w:t>
      </w:r>
      <w:r>
        <w:rPr>
          <w:rFonts w:eastAsia="等线" w:ascii="Arial" w:cs="Arial" w:hAnsi="Arial"/>
          <w:b w:val="true"/>
          <w:sz w:val="22"/>
        </w:rPr>
        <w:t>https://arxiv.org/abs/2509.25911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Mem-α 通过强化学习让 LLM 智能体“学会管理记忆”，在复杂的外部记忆架构中自动学会存什么、怎么存、何时更新，用下游问答正确性直接优化记忆构建质量；在跨任务与超长序列上展现出显著优势与泛化能力，为长时程与长上下文智能体提供了更稳健且更实用的学习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一个通过强化学习训练 LLM 智能体进行复杂记忆管理的框架。模型通过交互式地处理信息块，调用工具对记忆进行</w:t>
      </w:r>
      <w:r>
        <w:rPr>
          <w:rFonts w:eastAsia="等线" w:ascii="Arial" w:cs="Arial" w:hAnsi="Arial"/>
          <w:b w:val="true"/>
          <w:sz w:val="22"/>
        </w:rPr>
        <w:t>插入、更新、删除</w:t>
      </w:r>
      <w:r>
        <w:rPr>
          <w:rFonts w:eastAsia="等线" w:ascii="Arial" w:cs="Arial" w:hAnsi="Arial"/>
          <w:sz w:val="22"/>
        </w:rPr>
        <w:t>，并用下游问答准确率直接作为奖励优化“记忆构建质量”。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训练步骤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智能体的记忆构建循环（左侧）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这部分描述了智能体如何处理信息并更新记忆。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输入信息（c₁...cₙ）</w:t>
      </w:r>
      <w:r>
        <w:rPr>
          <w:rFonts w:eastAsia="等线" w:ascii="Arial" w:cs="Arial" w:hAnsi="Arial"/>
          <w:sz w:val="22"/>
        </w:rPr>
        <w:t>: 代表一个长序列的上下文信息，被分割成多个信息块（chunks）。例如，这可以是一篇长文档的不同段落，或是一段长时间对话的不同部分。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(智能体)</w:t>
      </w:r>
      <w:r>
        <w:rPr>
          <w:rFonts w:eastAsia="等线" w:ascii="Arial" w:cs="Arial" w:hAnsi="Arial"/>
          <w:sz w:val="22"/>
        </w:rPr>
        <w:t>: 这是我们正在训练的模型（论文中是 Qwen3-4B）。它是一个策略网络，负责决定如何处理输入的信息。</w:t>
      </w:r>
      <w:r>
        <w:rPr>
          <w:rFonts w:eastAsia="等线" w:ascii="Arial" w:cs="Arial" w:hAnsi="Arial"/>
          <w:b w:val="true"/>
          <w:sz w:val="22"/>
        </w:rPr>
        <w:t>火焰🔥图标</w:t>
      </w:r>
      <w:r>
        <w:rPr>
          <w:rFonts w:eastAsia="等线" w:ascii="Arial" w:cs="Arial" w:hAnsi="Arial"/>
          <w:sz w:val="22"/>
        </w:rPr>
        <w:t>象征着这个智能体是“热”的，即它的参数在训练过程中会不断更新和优化。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记忆状态（Mᵢ → Mᵢ₊₁）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在第 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 xml:space="preserve"> 步，智能体接收当前的信息块 </w:t>
      </w:r>
      <w:r>
        <w:rPr>
          <w:rFonts w:eastAsia="Consolas" w:ascii="Consolas" w:cs="Consolas" w:hAnsi="Consolas"/>
          <w:sz w:val="22"/>
          <w:shd w:fill="EFF0F1"/>
        </w:rPr>
        <w:t>cᵢ</w:t>
      </w:r>
      <w:r>
        <w:rPr>
          <w:rFonts w:eastAsia="等线" w:ascii="Arial" w:cs="Arial" w:hAnsi="Arial"/>
          <w:sz w:val="22"/>
        </w:rPr>
        <w:t xml:space="preserve"> 和当前的记忆状态 </w:t>
      </w:r>
      <w:r>
        <w:rPr>
          <w:rFonts w:eastAsia="Consolas" w:ascii="Consolas" w:cs="Consolas" w:hAnsi="Consolas"/>
          <w:sz w:val="22"/>
          <w:shd w:fill="EFF0F1"/>
        </w:rPr>
        <w:t>Mᵢ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基于这些输入，智能体执行一系列</w:t>
      </w:r>
      <w:r>
        <w:rPr>
          <w:rFonts w:eastAsia="等线" w:ascii="Arial" w:cs="Arial" w:hAnsi="Arial"/>
          <w:b w:val="true"/>
          <w:sz w:val="22"/>
        </w:rPr>
        <w:t>记忆操作</w:t>
      </w:r>
      <w:r>
        <w:rPr>
          <w:rFonts w:eastAsia="等线" w:ascii="Arial" w:cs="Arial" w:hAnsi="Arial"/>
          <w:sz w:val="22"/>
        </w:rPr>
        <w:t xml:space="preserve">（如 </w:t>
      </w:r>
      <w:r>
        <w:rPr>
          <w:rFonts w:eastAsia="Consolas" w:ascii="Consolas" w:cs="Consolas" w:hAnsi="Consolas"/>
          <w:sz w:val="22"/>
          <w:shd w:fill="EFF0F1"/>
        </w:rPr>
        <w:t>memory_insert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memory_update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memory_delete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执行操作后，记忆状态更新为 </w:t>
      </w:r>
      <w:r>
        <w:rPr>
          <w:rFonts w:eastAsia="Consolas" w:ascii="Consolas" w:cs="Consolas" w:hAnsi="Consolas"/>
          <w:sz w:val="22"/>
          <w:shd w:fill="EFF0F1"/>
        </w:rPr>
        <w:t>Mᵢ₊₁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这个过程循环进行，直到处理完所有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个信息块。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最终记忆（Final Memory, Mₙ₊₁）</w:t>
      </w:r>
      <w:r>
        <w:rPr>
          <w:rFonts w:eastAsia="等线" w:ascii="Arial" w:cs="Arial" w:hAnsi="Arial"/>
          <w:sz w:val="22"/>
        </w:rPr>
        <w:t xml:space="preserve">: 当所有信息块处理完毕后，智能体输出了一个最终的、浓缩了所有重要信息的记忆库 </w:t>
      </w:r>
      <w:r>
        <w:rPr>
          <w:rFonts w:eastAsia="Consolas" w:ascii="Consolas" w:cs="Consolas" w:hAnsi="Consolas"/>
          <w:sz w:val="22"/>
          <w:shd w:fill="EFF0F1"/>
        </w:rPr>
        <w:t>Mₙ₊₁</w:t>
      </w:r>
      <w:r>
        <w:rPr>
          <w:rFonts w:eastAsia="等线" w:ascii="Arial" w:cs="Arial" w:hAnsi="Arial"/>
          <w:sz w:val="22"/>
        </w:rPr>
        <w:t>。这个记忆库的质量直接决定了智能体学习的好坏。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记忆质量评估（右侧）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这部分描述了如何衡量 </w:t>
      </w:r>
      <w:r>
        <w:rPr>
          <w:rFonts w:eastAsia="Consolas" w:ascii="Consolas" w:cs="Consolas" w:hAnsi="Consolas"/>
          <w:sz w:val="22"/>
          <w:shd w:fill="EFF0F1"/>
        </w:rPr>
        <w:t>Mₙ₊₁</w:t>
      </w:r>
      <w:r>
        <w:rPr>
          <w:rFonts w:eastAsia="等线" w:ascii="Arial" w:cs="Arial" w:hAnsi="Arial"/>
          <w:sz w:val="22"/>
        </w:rPr>
        <w:t xml:space="preserve"> 的好坏，并将其转化为奖励信号。这个评估流程采用了</w:t>
      </w:r>
      <w:r>
        <w:rPr>
          <w:rFonts w:eastAsia="等线" w:ascii="Arial" w:cs="Arial" w:hAnsi="Arial"/>
          <w:b w:val="true"/>
          <w:sz w:val="22"/>
        </w:rPr>
        <w:t>检索增强生成（Retrieval-Augmented Generation, RAG）</w:t>
      </w:r>
      <w:r>
        <w:rPr>
          <w:rFonts w:eastAsia="等线" w:ascii="Arial" w:cs="Arial" w:hAnsi="Arial"/>
          <w:sz w:val="22"/>
        </w:rPr>
        <w:t>的模式。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评估问题（q₁...qₘ）</w:t>
      </w:r>
      <w:r>
        <w:rPr>
          <w:rFonts w:eastAsia="等线" w:ascii="Arial" w:cs="Arial" w:hAnsi="Arial"/>
          <w:sz w:val="22"/>
        </w:rPr>
        <w:t xml:space="preserve">: 一系列预设的问题，用于检验最终记忆库 </w:t>
      </w:r>
      <w:r>
        <w:rPr>
          <w:rFonts w:eastAsia="Consolas" w:ascii="Consolas" w:cs="Consolas" w:hAnsi="Consolas"/>
          <w:sz w:val="22"/>
          <w:shd w:fill="EFF0F1"/>
        </w:rPr>
        <w:t>Mₙ₊₁</w:t>
      </w:r>
      <w:r>
        <w:rPr>
          <w:rFonts w:eastAsia="等线" w:ascii="Arial" w:cs="Arial" w:hAnsi="Arial"/>
          <w:sz w:val="22"/>
        </w:rPr>
        <w:t xml:space="preserve"> 是否包含了回答这些问题所需的全部关键信息。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记忆组件</w:t>
      </w:r>
      <w:r>
        <w:rPr>
          <w:rFonts w:eastAsia="等线" w:ascii="Arial" w:cs="Arial" w:hAnsi="Arial"/>
          <w:sz w:val="22"/>
        </w:rPr>
        <w:t xml:space="preserve">: 最终记忆库 </w:t>
      </w:r>
      <w:r>
        <w:rPr>
          <w:rFonts w:eastAsia="Consolas" w:ascii="Consolas" w:cs="Consolas" w:hAnsi="Consolas"/>
          <w:sz w:val="22"/>
          <w:shd w:fill="EFF0F1"/>
        </w:rPr>
        <w:t>Mₙ₊₁</w:t>
      </w:r>
      <w:r>
        <w:rPr>
          <w:rFonts w:eastAsia="等线" w:ascii="Arial" w:cs="Arial" w:hAnsi="Arial"/>
          <w:sz w:val="22"/>
        </w:rPr>
        <w:t xml:space="preserve"> 内部被划分为三个部分，对应论文 3.3 节的记忆架构：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核心记忆 (Core Memory)</w:t>
      </w:r>
      <w:r>
        <w:rPr>
          <w:rFonts w:eastAsia="等线" w:ascii="Arial" w:cs="Arial" w:hAnsi="Arial"/>
          <w:sz w:val="22"/>
        </w:rPr>
        <w:t>: 存储最关键、最持久的信息摘要，始终在上下文中。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语义记忆 (Semantic Memory)</w:t>
      </w:r>
      <w:r>
        <w:rPr>
          <w:rFonts w:eastAsia="等线" w:ascii="Arial" w:cs="Arial" w:hAnsi="Arial"/>
          <w:sz w:val="22"/>
        </w:rPr>
        <w:t>: 存储事实性、陈述性知识。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情景记忆 (Episodic Memory)</w:t>
      </w:r>
      <w:r>
        <w:rPr>
          <w:rFonts w:eastAsia="等线" w:ascii="Arial" w:cs="Arial" w:hAnsi="Arial"/>
          <w:sz w:val="22"/>
        </w:rPr>
        <w:t>: 按时间顺序存储具体的事件和经历。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检索（BM25）</w:t>
      </w:r>
      <w:r>
        <w:rPr>
          <w:rFonts w:eastAsia="等线" w:ascii="Arial" w:cs="Arial" w:hAnsi="Arial"/>
          <w:sz w:val="22"/>
        </w:rPr>
        <w:t xml:space="preserve">: 对于每一个问题 </w:t>
      </w:r>
      <w:r>
        <w:rPr>
          <w:rFonts w:eastAsia="Consolas" w:ascii="Consolas" w:cs="Consolas" w:hAnsi="Consolas"/>
          <w:sz w:val="22"/>
          <w:shd w:fill="EFF0F1"/>
        </w:rPr>
        <w:t>q</w:t>
      </w:r>
      <w:r>
        <w:rPr>
          <w:rFonts w:eastAsia="等线" w:ascii="Arial" w:cs="Arial" w:hAnsi="Arial"/>
          <w:sz w:val="22"/>
        </w:rPr>
        <w:t>，系统使用一个</w:t>
      </w:r>
      <w:r>
        <w:rPr>
          <w:rFonts w:eastAsia="等线" w:ascii="Arial" w:cs="Arial" w:hAnsi="Arial"/>
          <w:b w:val="true"/>
          <w:sz w:val="22"/>
        </w:rPr>
        <w:t>固定的</w:t>
      </w:r>
      <w:r>
        <w:rPr>
          <w:rFonts w:eastAsia="等线" w:ascii="Arial" w:cs="Arial" w:hAnsi="Arial"/>
          <w:sz w:val="22"/>
        </w:rPr>
        <w:t>检索器（这里是 BM25）从语义记忆和情景记忆中检索最相关的记忆条目。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生成答案（Another Fixed Large Language Model）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检索到的记忆条目、核心记忆以及原始问题 </w:t>
      </w:r>
      <w:r>
        <w:rPr>
          <w:rFonts w:eastAsia="Consolas" w:ascii="Consolas" w:cs="Consolas" w:hAnsi="Consolas"/>
          <w:sz w:val="22"/>
          <w:shd w:fill="EFF0F1"/>
        </w:rPr>
        <w:t>q</w:t>
      </w:r>
      <w:r>
        <w:rPr>
          <w:rFonts w:eastAsia="等线" w:ascii="Arial" w:cs="Arial" w:hAnsi="Arial"/>
          <w:sz w:val="22"/>
        </w:rPr>
        <w:t xml:space="preserve"> 被一同送入一个</w:t>
      </w:r>
      <w:r>
        <w:rPr>
          <w:rFonts w:eastAsia="等线" w:ascii="Arial" w:cs="Arial" w:hAnsi="Arial"/>
          <w:b w:val="true"/>
          <w:sz w:val="22"/>
        </w:rPr>
        <w:t>另一个固定的、强大的大型语言模型</w:t>
      </w:r>
      <w:r>
        <w:rPr>
          <w:rFonts w:eastAsia="等线" w:ascii="Arial" w:cs="Arial" w:hAnsi="Arial"/>
          <w:sz w:val="22"/>
        </w:rPr>
        <w:t>（例如 Qwen3-32B）。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雪花❄️图标</w:t>
      </w:r>
      <w:r>
        <w:rPr>
          <w:rFonts w:eastAsia="等线" w:ascii="Arial" w:cs="Arial" w:hAnsi="Arial"/>
          <w:sz w:val="22"/>
        </w:rPr>
        <w:t>象征着这个模型是“冷”的或“冻结”的，即它的参数在训练过程中保持不变。它只作为一个强大的“裁判”或“评估器”。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这个模型生成预测答案 </w:t>
      </w:r>
      <w:r>
        <w:rPr>
          <w:rFonts w:eastAsia="Consolas" w:ascii="Consolas" w:cs="Consolas" w:hAnsi="Consolas"/>
          <w:sz w:val="22"/>
          <w:shd w:fill="EFF0F1"/>
        </w:rPr>
        <w:t>ans'₁...ans'ₘ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奖励信号的计算与反馈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这是连接左右两个部分的关键环节，也是强化学习的核心。系统根据智能体的行为和最终产出计算四种奖励（</w:t>
      </w:r>
      <w:r>
        <w:rPr>
          <w:rFonts w:eastAsia="Consolas" w:ascii="Consolas" w:cs="Consolas" w:hAnsi="Consolas"/>
          <w:sz w:val="22"/>
          <w:shd w:fill="EFF0F1"/>
        </w:rPr>
        <w:t>r₁</w:t>
      </w:r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Consolas" w:ascii="Consolas" w:cs="Consolas" w:hAnsi="Consolas"/>
          <w:sz w:val="22"/>
          <w:shd w:fill="EFF0F1"/>
        </w:rPr>
        <w:t>r₄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r₁ (Accuracy - 准确率)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这是最重要的奖励。它通过比较模型生成的答案 </w:t>
      </w:r>
      <w:r>
        <w:rPr>
          <w:rFonts w:eastAsia="Consolas" w:ascii="Consolas" w:cs="Consolas" w:hAnsi="Consolas"/>
          <w:sz w:val="22"/>
          <w:shd w:fill="EFF0F1"/>
        </w:rPr>
        <w:t>ans'</w:t>
      </w:r>
      <w:r>
        <w:rPr>
          <w:rFonts w:eastAsia="等线" w:ascii="Arial" w:cs="Arial" w:hAnsi="Arial"/>
          <w:sz w:val="22"/>
        </w:rPr>
        <w:t xml:space="preserve"> 和真实的标准答案 </w:t>
      </w:r>
      <w:r>
        <w:rPr>
          <w:rFonts w:eastAsia="Consolas" w:ascii="Consolas" w:cs="Consolas" w:hAnsi="Consolas"/>
          <w:sz w:val="22"/>
          <w:shd w:fill="EFF0F1"/>
        </w:rPr>
        <w:t>ans</w:t>
      </w:r>
      <w:r>
        <w:rPr>
          <w:rFonts w:eastAsia="等线" w:ascii="Arial" w:cs="Arial" w:hAnsi="Arial"/>
          <w:sz w:val="22"/>
        </w:rPr>
        <w:t xml:space="preserve"> 来计算。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准确率越高，</w:t>
      </w:r>
      <w:r>
        <w:rPr>
          <w:rFonts w:eastAsia="Consolas" w:ascii="Consolas" w:cs="Consolas" w:hAnsi="Consolas"/>
          <w:sz w:val="22"/>
          <w:shd w:fill="EFF0F1"/>
        </w:rPr>
        <w:t>r₁</w:t>
      </w:r>
      <w:r>
        <w:rPr>
          <w:rFonts w:eastAsia="等线" w:ascii="Arial" w:cs="Arial" w:hAnsi="Arial"/>
          <w:sz w:val="22"/>
        </w:rPr>
        <w:t xml:space="preserve"> 奖励就越高。这直接激励智能体去构建一个对下游问答任务</w:t>
      </w:r>
      <w:r>
        <w:rPr>
          <w:rFonts w:eastAsia="等线" w:ascii="Arial" w:cs="Arial" w:hAnsi="Arial"/>
          <w:b w:val="true"/>
          <w:sz w:val="22"/>
        </w:rPr>
        <w:t>有用</w:t>
      </w:r>
      <w:r>
        <w:rPr>
          <w:rFonts w:eastAsia="等线" w:ascii="Arial" w:cs="Arial" w:hAnsi="Arial"/>
          <w:sz w:val="22"/>
        </w:rPr>
        <w:t>的记忆。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r₂ (Tool Call - 工具调用)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在记忆构建过程中，智能体需要生成格式正确的函数调用来操作记忆。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r₂</w:t>
      </w:r>
      <w:r>
        <w:rPr>
          <w:rFonts w:eastAsia="等线" w:ascii="Arial" w:cs="Arial" w:hAnsi="Arial"/>
          <w:sz w:val="22"/>
        </w:rPr>
        <w:t xml:space="preserve"> 奖励那些能够成功执行、格式正确的工具调用。这教会智能体如何</w:t>
      </w:r>
      <w:r>
        <w:rPr>
          <w:rFonts w:eastAsia="等线" w:ascii="Arial" w:cs="Arial" w:hAnsi="Arial"/>
          <w:b w:val="true"/>
          <w:sz w:val="22"/>
        </w:rPr>
        <w:t>正确地使用</w:t>
      </w:r>
      <w:r>
        <w:rPr>
          <w:rFonts w:eastAsia="等线" w:ascii="Arial" w:cs="Arial" w:hAnsi="Arial"/>
          <w:sz w:val="22"/>
        </w:rPr>
        <w:t>记忆工具。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r₃ (Compression - 压缩率)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该奖励衡量最终记忆库 </w:t>
      </w:r>
      <w:r>
        <w:rPr>
          <w:rFonts w:eastAsia="Consolas" w:ascii="Consolas" w:cs="Consolas" w:hAnsi="Consolas"/>
          <w:sz w:val="22"/>
          <w:shd w:fill="EFF0F1"/>
        </w:rPr>
        <w:t>Mₙ₊₁</w:t>
      </w:r>
      <w:r>
        <w:rPr>
          <w:rFonts w:eastAsia="等线" w:ascii="Arial" w:cs="Arial" w:hAnsi="Arial"/>
          <w:sz w:val="22"/>
        </w:rPr>
        <w:t xml:space="preserve"> 相对于原始输入信息 </w:t>
      </w: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 xml:space="preserve"> 的压缩程度。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r₃</w:t>
      </w:r>
      <w:r>
        <w:rPr>
          <w:rFonts w:eastAsia="等线" w:ascii="Arial" w:cs="Arial" w:hAnsi="Arial"/>
          <w:sz w:val="22"/>
        </w:rPr>
        <w:t xml:space="preserve"> 鼓励智能体在不损失关键信息的前提下，构建一个尽可能</w:t>
      </w:r>
      <w:r>
        <w:rPr>
          <w:rFonts w:eastAsia="等线" w:ascii="Arial" w:cs="Arial" w:hAnsi="Arial"/>
          <w:b w:val="true"/>
          <w:sz w:val="22"/>
        </w:rPr>
        <w:t>简洁、高效</w:t>
      </w:r>
      <w:r>
        <w:rPr>
          <w:rFonts w:eastAsia="等线" w:ascii="Arial" w:cs="Arial" w:hAnsi="Arial"/>
          <w:sz w:val="22"/>
        </w:rPr>
        <w:t>的记忆。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r₄ (Memory Quality - 记忆质量)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这个奖励用于评估记忆内容本身的语义有效性。例如，智能体是否将事件存入了情景记忆，将事实存入了语义记忆。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r₄</w:t>
      </w:r>
      <w:r>
        <w:rPr>
          <w:rFonts w:eastAsia="等线" w:ascii="Arial" w:cs="Arial" w:hAnsi="Arial"/>
          <w:sz w:val="22"/>
        </w:rPr>
        <w:t xml:space="preserve"> 确保智能体构建的记忆是</w:t>
      </w:r>
      <w:r>
        <w:rPr>
          <w:rFonts w:eastAsia="等线" w:ascii="Arial" w:cs="Arial" w:hAnsi="Arial"/>
          <w:b w:val="true"/>
          <w:sz w:val="22"/>
        </w:rPr>
        <w:t>有组织、有意义</w:t>
      </w:r>
      <w:r>
        <w:rPr>
          <w:rFonts w:eastAsia="等线" w:ascii="Arial" w:cs="Arial" w:hAnsi="Arial"/>
          <w:sz w:val="22"/>
        </w:rPr>
        <w:t>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这些奖励信号最终被用来更新左侧的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>，使其在下一次迭代中做出更好的决策，从而构建出更高质量的记忆。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参数化：Mem-Agent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递归处理+强化学习：</w:t>
      </w:r>
      <w:r>
        <w:rPr>
          <w:rFonts w:eastAsia="等线" w:ascii="Arial" w:cs="Arial" w:hAnsi="Arial"/>
          <w:b w:val="true"/>
          <w:sz w:val="22"/>
        </w:rPr>
        <w:t>https://arxiv.org/pdf/2507.02259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(奖励信号：规则验证器：比如有多个正确答案时，只要匹配上任意一个就给满分；需要列出所有值的任务，就按覆盖率打分。)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一种让“大模型”能看超长文章的新办法，叫“MemAgent”——模型不是一次把整本书塞进脑子，而是像读书做笔记一样，一段一段读、每读完一段就把要点写进一个固定大小的“记忆本”，旧笔记能被新笔记覆盖更新；最后只靠这本“记忆本”来回答问题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这个“记忆本”怎么记、记什么，用强化学习（RL）训练模型自己学会。结果是：越长的文章，模型仍能稳稳答题，速度还和文章长度成正比（线性），不会像老办法那样越长越慢、越长越糊涂。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固定长度，比如1024个词元，不会越记越厚；（因为记忆长度固定，处理每一段的花费是常数，所以总时间和段数线性增长（O(N)）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每读一段就“覆盖更新”这本子。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为什么要用强化学习（RL）？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记忆里的内容是“离散的文字”，不像普通训练那样能直接反传梯度告诉模型“这句该留”。所以用RL：只给“最后答对了没”的奖励信号，训练模型学会“提前留住关键、丢掉干扰”。他们用一种改良的RL算法（Multi-Conv DAPO，基于GRPO），让“每一段的记忆更新”和“最后的答题”都被一起优化。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奖励怎么给？用规则验证器：比如有多个正确答案时，只要匹配上任意一个就给满分；需要列出所有值的任务，就按覆盖率打分。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流程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上半块：传统做法（把整本长文一次性塞给模型）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下半块：MemAgent 的做法（分段阅读＋边读边记）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MemAgent：把长文切段，模型边读边写“固定长度的笔记”，每读一段就覆盖更新笔记；最后只看笔记来回答。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好处：每一步看的东西不多，时间随段数线性增加；文章再长也能稳住，不容易“越长越掉性能”。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General Agentic Memory Via Deep Research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解决的主要问题：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大多数记忆系统在摘要压缩记忆时常常会丢失记忆，因此文章选择保存最原始的记忆，同时使用deepresearch系统进行检索。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双重架构设计：GAM由两个核心部分组成：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记忆器 (Memorizer)：在离线阶段工作。它会为历史信息创建一个轻量级的摘要记忆（memo），用来标记关键信息。但最重要的是，它会将完整的、未经压缩的历史信息保存到一个“页面库”（page-store）中。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记忆：结合新的会话内容和已经存在的记忆，提炼出对整个历史轨迹至关重要的信息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分页：为每个会话创建一个“页面”，并将所有页面存入一个“页面库”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研究员 (Researcher)：在在线阶段工作，即当智能体接到一个新任务时。它会利用轻量级的摘要记忆作为指引，在完整的页面库中进行“深度研究”（deep research）。这个过程是迭代式的，包括规划（要搜索什么信息）、搜索（从页面库中检索）和反思（判断收集到的信息是否足够，如果不够就继续搜索），最终为当前任务整合出一个最优的、高度相关的上下文。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工作方式：它接收三个输入：当前任务（task）、记忆器生成的轻量级记忆（M）和完整的页面库（P）。它会利用轻量级记忆 M 作为引导，在庞大的页面库 P 中进行高效的搜索和信息整合，最终生成一个专门为当前任务定制的上下文 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●优化：使用奖励函数对记忆器和研究员进行优化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O-Mem: Omni Memory System for Personalized, Long Horizon, Self-Evolving Agents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解决的主要问题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现有的记忆系统通常依赖于检索前的语义分组，这可能会忽略语义无关但至关重要的用户信息，并引入检索噪声。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O-Mem构建了一个模仿人类记忆的、由三个核心组件构成的认知架构：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人格记忆 (Persona Memory)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这个组件是O-Mem的基石，负责回答“用户是一个什么样的人？”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功能：它存储用户的长期、稳定或缓慢变化的特征。这部分记忆被进一步细分为两个部分：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人格属性：这是对用户性格、偏好、价值观等的抽象概括。例如，“喜欢复古家居”、“注重健康”、“是一个篮球迷”。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人格事实 ：记录了用户经历过的具体、重要的生活事件。例如，“上周六在市中心的古董店看中了一盏灯和一张地毯”、“最近正在为一个项目截止日期感到压力”。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构建方法：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当用户输入一句话时，LLM会从中提取可能的用户属性和事实事件。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对于事实事件，系统会判断这个新事件是应该新增 (Add)、忽略 (Ignore) 还是更新 (Update) 已有的记录，以保持事实的连贯性。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用户属性，为了避免信息冗余（例如，用户多次提到喜欢篮球），O-Mem采用了一种巧妙的LLM增强的聚类方法：它将语义上相似的属性（如“喜欢打篮球”和“是篮球爱好者”）识别出来，将它们聚类，然后用LLM将这一类属性概括成一个更凝练、更核心的特质（例如“热爱篮球运动”），存入人格档案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工作记忆 (Working Memory)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这个组件负责处理短期信息，回答“我们现在正在聊什么？”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功能：它维持对话的上下文连贯性，确保AI代理能跟上当前的话题。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情景记忆 (Episodic Memory)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这个组件负责关联具体线索，回答“用户提到的这个‘东西’，我们以前聊过吗？”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功能：它像一个精准的索引，能够根据对话中出现的特定线索词 (Clue)，快速定位到包含该线索的原始交互情景。这对于回忆具体细节至关重要。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构建过程：</w:t>
      </w:r>
      <w:bookmarkEnd w:id="1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系统会将用户的每次交互进行分词。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它会建立一个</w:t>
      </w:r>
      <w:r>
        <w:rPr>
          <w:rFonts w:eastAsia="等线" w:ascii="Arial" w:cs="Arial" w:hAnsi="Arial"/>
          <w:b w:val="true"/>
          <w:sz w:val="22"/>
        </w:rPr>
        <w:t>“词 -&gt; 包含该词的交互列表”</w:t>
      </w:r>
      <w:r>
        <w:rPr>
          <w:rFonts w:eastAsia="等线" w:ascii="Arial" w:cs="Arial" w:hAnsi="Arial"/>
          <w:sz w:val="22"/>
        </w:rPr>
        <w:t xml:space="preserve"> 的映射。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检索时，它并不是简单地匹配所有词，而是通过一个类似TF-IDF的机制，优先选择那些在历史对话中出现频率较低、更具区分度的词作为“线索”。例如，相比“喜欢”这个词，“古董店”这个词更能触发一个精准的回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工作流程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 xml:space="preserve">记忆构建 (输入时)： 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当一条新信息进来时，O-Mem会并行地处理它：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提取主题，更新工作记忆。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提取关键词，更新情景记忆。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提取人格属性和事实，经过判断和聚类后，更新人格记忆。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记忆检索 (输出时)： 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当需要生成回复时，O-Mem同样是并行检索：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向工作记忆查询与当前主题相关的信息。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向情景记忆查询与当前线索词相关的特定情景。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向人格记忆查询与当前交互相关的用户属性和事实。 最后，将从这三个组件中检索到的所有信息整合起来，作为丰富的上下文，连同用户的当前问题一起交给LLM，生成最终的、高度个性化的回复。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Dynamic Affective Memory Management for Personalized LLM Agents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解决的主要问题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“语义漂移”：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假设记忆库里有两条关于《星际穿越》这部电影的记忆：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记忆A： 用户认为“这部电影的配乐非常震撼人心”。（方面：配乐）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记忆B： 用户觉得“电影的剧情有点拖沓，但可以接受”。（方面：剧情）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现在用户问了一个新问题：“你还记得我对《星际穿越》的剧情有什么看法吗？”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传统的向量检索，“剧情”、“配乐”、“星际穿越”这些词在语义上都很接近。系统很可能会因为“配乐震撼人心”这条记忆的情感色彩更强烈或在向量空间中更突出，而错误地检索到记忆A，从而导致回答不准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记忆停滞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两阶段混合检索策略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第一阶段：基于元数据的过滤 (Metadata-Based Filtering)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这是“粗筛”阶段，目标是快速地将庞大的记忆库缩小到一个小范围的、高度相关的候选集。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解析用户查询： 首先，一个基于LLM的解析器会分析用户的输入。对于上面的例子“你还记得我对《星际穿越》的剧情有什么看法吗？”，它会提取出结构化的元数据（Metadata）检索键。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object_type: 'Movie' (对象类型：电影)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aspect: '剧情' (评价方面：剧情)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semantic query: "对《星际穿越》剧情的看法" (用于第二阶段的语义查询内容)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精确匹配过滤： 系统利用提取出的元数据（object_type 和 aspect）对记忆库进行精确匹配。它会像使用数据库索引一样，只筛选出那些 object_type 是 'Movie' 并且 aspect 是 '剧情' 的记忆单元。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这个阶段的结果是： 记忆A（关于配乐）被直接过滤掉，只有记忆B（关于剧情）和其他可能存在的关于剧情的记忆会进入候选集。这个过程极大地缩小了搜索范围，非常高效。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可以把它比作去图书馆找书： 你不会在整个图书馆里乱逛，而是先去“科幻小说”区（object_type），再找到“阿西莫夫”的书架（aspect）。这样就排除了图书馆里99%无关的书籍。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第二阶段：语义重排序 (Semantic Re-Ranking)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这是“精筛”阶段，目标是从第一阶段筛选出的候选集中，找到最匹配当前查询上下文的那个记忆。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在候选集内操作： 这个阶段只处理通过了第一阶段过滤的少数几个记忆单元。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计算语义相似度： 系统将用户的语义查询内容（"对《星际穿越》剧情的看法"）转换成一个向量。然后，它会计算这个查询向量与候选集中每个记忆单元的摘要（summary）向量之间的余弦相似度。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重新排序并返回结果： 系统根据相似度得分对候选记忆进行排序，将得分最高的记忆作为最终结果返回。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这个阶段的结果是： 即使候选集中有多条关于“剧情”的记忆，系统也能找出与当前用户提问最相关的那一条。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工作流程：一步步解析信息处理过程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当用户输入一句话时，这个“记忆管理团队”会按照以下流程进行处理：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第 1 步：前台接待员 —— 路由智能体 (Routing Agent)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职责： 对用户的输入进行意图分析，并做出一个关键的初步决策。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决策选项：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 (Store): 用户输入包含了新的情感信息或观点，需要被记录下来。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○ 例子： 用户说：“我最近超爱喝燕麦拿铁！”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 (Retrieve): 用户在提问，需要从记忆库中查找相关信息来回答。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○ 例子： 用户问：“我之前对咖啡的评价是什么？”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直接生成 (Generate): 用户的输入只是简单的闲聊，不需要动用长期记忆，直接回答即可。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○ 例子： 用户说：“你好啊。”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这个路由智能体就像一个前台，决定了收到的“邮件”（用户输入）应该交给哪个部门处理。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第 2 步：数据分析师 —— 提取智能体 (Extraction Agent / E-Agent)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如果路由智能体决定“存储”，那么信息就会被交给提取智能体。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职责： 从用户的原始、非结构化的输入中，提取出结构化的情感信息。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输出格式： E-Agent(x) → E, Q, C, 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○ E (Evidence - 证据): 对情感态度的核心描述。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○ Q (Query - 查询): 用于后续检索的语义内容。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○ C (Confidence - 置信度): 情感向量，即正面/负面/中立的置信度分数。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○ S (Strength - 强度): 这条证据的强度。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例子： 对于用户输入“我最近超爱喝燕麦拿铁！”，提取智能体可能会输出：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E: "对燕麦拿铁有强烈的正面情感"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Q: "燕麦拿铁"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C: {positive: 0.9, negative: 0.05, neutral: 0.05}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S: 0.9 (情感强烈)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这个智能体就像一个数据分析师，把一封杂乱的邮件整理成一份清晰、格式化的报告，方便“CEO”决策。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第 3 步：CEO 的战略决策 —— 主智能体的记忆管理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现在，这份结构化的报告被提交给了主智能体 (Master Agent)。主智能体会根据这份报告和现有的记忆库状态，执行最有利于**降低系统“总困惑度”**的操作。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它有三个核心操作，就像CEO的三种管理手段：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(Update):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何时使用？ 当新信息与某个已存在的记忆相关时。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如何操作？ 使用贝叶斯更新机制，将新的情感证据（报告中的 C 和 S）融入到现有记忆的情感置信度中。这就像一个加权平均，情感强烈的新证据会有更大的影响力。然后，根据更新后的情感置信度，刷新该记忆的摘要描述。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目的： 使记忆能够持续、稳健地演进，而不是被单次偶然的表达所颠覆。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 (Integrate):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何时使用？ 当系统发现有多个记忆单元指向同一个对象，但描述的是不同方面时（例如，一个记忆是关于咖啡的“味道”，另一个是关于咖啡的“包装”）。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如何操作？ 将这些分散、甚至有些不确定的信息合并成一个更全面、更完整的记忆单元。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目的： 消除记忆的碎片化，形成一个熵更低、确定性更高的综合认知。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 (Delete):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何时使用？ 当某个记忆长期以来一直表现出高“信念熵”（系统对它非常困惑）并且权重 (Weight) 很低（说明支持它的证据很少或很旧）时。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如何操作？ 系统会判断这些记忆是无法理解的“噪音”或已经过时的信息，并果断地将其删除。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目的： 这是**主动“遗忘”**机制。通过直接移除不确定性的来源，来最有效地降低全局信念熵。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记忆单元结构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根据文中的表格（Table 1），这份档案包含以下关键字段：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object_id / object_type: 档案的主题是什么？（例如：咖啡 / 饮品）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aspect: 档案关注的是哪个方面？（例如：口味）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sentiment_profile: [档案的核心] 情感置信度。它记录了正面、负面、中立三种情感的信心分数。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summary: 对历史证据的文字总结。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reason: 对当前信心状态的解释。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H (Entropy): [档案的健康度评分] 这份档案的“困惑度”或“混乱度”得分。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记忆的学习机制：贝叶斯式更新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原文称记忆单元拥有一种基本的**“学习本能”。这种学习不是简单的覆盖旧信息，而是一种类似于贝叶斯更新的加权平均**过程。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这个机制的优点在于：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稳健性 (Robustness): 系统的记忆不会因为用户偶尔一句不经意的话而发生剧烈波动。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演化性 (Evolution): 随着证据的不断积累（油漆越加越多），系统的“信念”会变得越来越强（W_new = W + S），越来越难以被轻易改变，从而形成稳定的认知。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记忆的自我评估：信念熵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信念熵 (Belief Entropy) 是这套系统的点睛之笔。它为系统提供了一个**量化自我“困惑度”**的统一指标。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○ 当置信度分数均匀分布时，熵最高。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■ 例子：{正面: 0.33, 负面: 0.33, 中立: 0.33}。系统完全不知道用户是喜欢、讨厌还是中立，处于极度困惑的状态。此时熵值最高（约等于1.58）。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○ 当置信度集中在某一项时，熵最低。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■ 例子：{正面: 0.95, 负面: 0.03, 中立: 0.02}。系统非常确定用户是喜欢的。此时熵值非常低（接近0）。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信念熵的作用：</w:t>
      </w:r>
      <w:bookmarkEnd w:id="30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自我监控： 系统可以通过计算熵值来“感知”自己对某件事的理解是否清晰。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触发信号： 这是最重要的作用。熵值是驱动主智能体 (Master Agent) 进行记忆压缩、整合或删除操作的主要触发信号。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论文给出了具体的判断标准：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低熵 (H &lt; 0.8): 这是一个**“健康的”、“成熟的”**记忆。系统对此非常有信心，主智能体不需要对它做什么。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 高熵 (H &gt; 1.4): 这是一个**“不健康的”、“需要优化的”**记忆。它向主智能体发出警报：“我很困惑，快来处理我！” 主智能体就会考虑是否要合并它、压缩它，或者干脆删除它。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Recursively Summarizing Enables Long-Term Dialogue  Memory in Large Language Models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解决的问题：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上下文长度不能无限扩展，而当前大多数记忆系统只通过分层摘要进行压缩不仅会丢失信息，而且会失去迭代更新的能力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递归生成摘要（memory）</w:t>
      </w:r>
      <w:r>
        <w:rPr>
          <w:rFonts w:eastAsia="等线" w:ascii="Arial" w:cs="Arial" w:hAnsi="Arial"/>
          <w:sz w:val="22"/>
        </w:rPr>
        <w:t>，使大型语言模型自身能够增强长期对话记忆能力。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让LLM自身生成、更新并复用记忆摘要，以持续捕捉说话者的重要信息，实现自我记忆、自我更新与自我利用。具体做法：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首先，给定短对话上下文，模型生成初始摘要；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随后，模型将前一次记忆与新的会话结合，生成新的记忆；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最后，模型依据最新记忆参与对话生成。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37830">
    <w:lvl>
      <w:numFmt w:val="bullet"/>
      <w:suff w:val="tab"/>
      <w:lvlText w:val="•"/>
      <w:rPr>
        <w:color w:val="3370ff"/>
      </w:rPr>
    </w:lvl>
  </w:abstractNum>
  <w:abstractNum w:abstractNumId="437831">
    <w:lvl>
      <w:numFmt w:val="bullet"/>
      <w:suff w:val="tab"/>
      <w:lvlText w:val="•"/>
      <w:rPr>
        <w:color w:val="3370ff"/>
      </w:rPr>
    </w:lvl>
  </w:abstractNum>
  <w:abstractNum w:abstractNumId="437832">
    <w:lvl>
      <w:numFmt w:val="bullet"/>
      <w:suff w:val="tab"/>
      <w:lvlText w:val="•"/>
      <w:rPr>
        <w:color w:val="3370ff"/>
      </w:rPr>
    </w:lvl>
  </w:abstractNum>
  <w:abstractNum w:abstractNumId="437833">
    <w:lvl>
      <w:numFmt w:val="bullet"/>
      <w:suff w:val="tab"/>
      <w:lvlText w:val="￮"/>
      <w:rPr>
        <w:color w:val="3370ff"/>
      </w:rPr>
    </w:lvl>
  </w:abstractNum>
  <w:abstractNum w:abstractNumId="437834">
    <w:lvl>
      <w:numFmt w:val="bullet"/>
      <w:suff w:val="tab"/>
      <w:lvlText w:val="￮"/>
      <w:rPr>
        <w:color w:val="3370ff"/>
      </w:rPr>
    </w:lvl>
  </w:abstractNum>
  <w:abstractNum w:abstractNumId="437835">
    <w:lvl>
      <w:numFmt w:val="bullet"/>
      <w:suff w:val="tab"/>
      <w:lvlText w:val="￮"/>
      <w:rPr>
        <w:color w:val="3370ff"/>
      </w:rPr>
    </w:lvl>
  </w:abstractNum>
  <w:abstractNum w:abstractNumId="437836">
    <w:lvl>
      <w:numFmt w:val="bullet"/>
      <w:suff w:val="tab"/>
      <w:lvlText w:val="￮"/>
      <w:rPr>
        <w:color w:val="3370ff"/>
      </w:rPr>
    </w:lvl>
  </w:abstractNum>
  <w:abstractNum w:abstractNumId="437837">
    <w:lvl>
      <w:numFmt w:val="bullet"/>
      <w:suff w:val="tab"/>
      <w:lvlText w:val="•"/>
      <w:rPr>
        <w:color w:val="3370ff"/>
      </w:rPr>
    </w:lvl>
  </w:abstractNum>
  <w:abstractNum w:abstractNumId="437838">
    <w:lvl>
      <w:numFmt w:val="bullet"/>
      <w:suff w:val="tab"/>
      <w:lvlText w:val="•"/>
      <w:rPr>
        <w:color w:val="3370ff"/>
      </w:rPr>
    </w:lvl>
  </w:abstractNum>
  <w:abstractNum w:abstractNumId="437839">
    <w:lvl>
      <w:numFmt w:val="bullet"/>
      <w:suff w:val="tab"/>
      <w:lvlText w:val="•"/>
      <w:rPr>
        <w:color w:val="3370ff"/>
      </w:rPr>
    </w:lvl>
  </w:abstractNum>
  <w:abstractNum w:abstractNumId="437840">
    <w:lvl>
      <w:numFmt w:val="bullet"/>
      <w:suff w:val="tab"/>
      <w:lvlText w:val="￮"/>
      <w:rPr>
        <w:color w:val="3370ff"/>
      </w:rPr>
    </w:lvl>
  </w:abstractNum>
  <w:abstractNum w:abstractNumId="437841">
    <w:lvl>
      <w:numFmt w:val="bullet"/>
      <w:suff w:val="tab"/>
      <w:lvlText w:val="￮"/>
      <w:rPr>
        <w:color w:val="3370ff"/>
      </w:rPr>
    </w:lvl>
  </w:abstractNum>
  <w:abstractNum w:abstractNumId="437842">
    <w:lvl>
      <w:numFmt w:val="bullet"/>
      <w:suff w:val="tab"/>
      <w:lvlText w:val="￮"/>
      <w:rPr>
        <w:color w:val="3370ff"/>
      </w:rPr>
    </w:lvl>
  </w:abstractNum>
  <w:abstractNum w:abstractNumId="437843">
    <w:lvl>
      <w:numFmt w:val="bullet"/>
      <w:suff w:val="tab"/>
      <w:lvlText w:val="•"/>
      <w:rPr>
        <w:color w:val="3370ff"/>
      </w:rPr>
    </w:lvl>
  </w:abstractNum>
  <w:abstractNum w:abstractNumId="437844">
    <w:lvl>
      <w:numFmt w:val="bullet"/>
      <w:suff w:val="tab"/>
      <w:lvlText w:val="•"/>
      <w:rPr>
        <w:color w:val="3370ff"/>
      </w:rPr>
    </w:lvl>
  </w:abstractNum>
  <w:abstractNum w:abstractNumId="437845">
    <w:lvl>
      <w:numFmt w:val="bullet"/>
      <w:suff w:val="tab"/>
      <w:lvlText w:val="￮"/>
      <w:rPr>
        <w:color w:val="3370ff"/>
      </w:rPr>
    </w:lvl>
  </w:abstractNum>
  <w:abstractNum w:abstractNumId="437846">
    <w:lvl>
      <w:numFmt w:val="bullet"/>
      <w:suff w:val="tab"/>
      <w:lvlText w:val="￮"/>
      <w:rPr>
        <w:color w:val="3370ff"/>
      </w:rPr>
    </w:lvl>
  </w:abstractNum>
  <w:abstractNum w:abstractNumId="437847">
    <w:lvl>
      <w:numFmt w:val="bullet"/>
      <w:suff w:val="tab"/>
      <w:lvlText w:val="￮"/>
      <w:rPr>
        <w:color w:val="3370ff"/>
      </w:rPr>
    </w:lvl>
  </w:abstractNum>
  <w:abstractNum w:abstractNumId="437848">
    <w:lvl>
      <w:numFmt w:val="bullet"/>
      <w:suff w:val="tab"/>
      <w:lvlText w:val="•"/>
      <w:rPr>
        <w:color w:val="3370ff"/>
      </w:rPr>
    </w:lvl>
  </w:abstractNum>
  <w:abstractNum w:abstractNumId="437849">
    <w:lvl>
      <w:numFmt w:val="bullet"/>
      <w:suff w:val="tab"/>
      <w:lvlText w:val="￮"/>
      <w:rPr>
        <w:color w:val="3370ff"/>
      </w:rPr>
    </w:lvl>
  </w:abstractNum>
  <w:abstractNum w:abstractNumId="437850">
    <w:lvl>
      <w:numFmt w:val="bullet"/>
      <w:suff w:val="tab"/>
      <w:lvlText w:val="￮"/>
      <w:rPr>
        <w:color w:val="3370ff"/>
      </w:rPr>
    </w:lvl>
  </w:abstractNum>
  <w:abstractNum w:abstractNumId="437851">
    <w:lvl>
      <w:numFmt w:val="bullet"/>
      <w:suff w:val="tab"/>
      <w:lvlText w:val="•"/>
      <w:rPr>
        <w:color w:val="3370ff"/>
      </w:rPr>
    </w:lvl>
  </w:abstractNum>
  <w:abstractNum w:abstractNumId="437852">
    <w:lvl>
      <w:numFmt w:val="bullet"/>
      <w:suff w:val="tab"/>
      <w:lvlText w:val="￮"/>
      <w:rPr>
        <w:color w:val="3370ff"/>
      </w:rPr>
    </w:lvl>
  </w:abstractNum>
  <w:abstractNum w:abstractNumId="437853">
    <w:lvl>
      <w:numFmt w:val="bullet"/>
      <w:suff w:val="tab"/>
      <w:lvlText w:val="￮"/>
      <w:rPr>
        <w:color w:val="3370ff"/>
      </w:rPr>
    </w:lvl>
  </w:abstractNum>
  <w:abstractNum w:abstractNumId="437854">
    <w:lvl>
      <w:numFmt w:val="bullet"/>
      <w:suff w:val="tab"/>
      <w:lvlText w:val="•"/>
      <w:rPr>
        <w:color w:val="3370ff"/>
      </w:rPr>
    </w:lvl>
  </w:abstractNum>
  <w:abstractNum w:abstractNumId="437855">
    <w:lvl>
      <w:numFmt w:val="bullet"/>
      <w:suff w:val="tab"/>
      <w:lvlText w:val="￮"/>
      <w:rPr>
        <w:color w:val="3370ff"/>
      </w:rPr>
    </w:lvl>
  </w:abstractNum>
  <w:abstractNum w:abstractNumId="437856">
    <w:lvl>
      <w:numFmt w:val="bullet"/>
      <w:suff w:val="tab"/>
      <w:lvlText w:val="￮"/>
      <w:rPr>
        <w:color w:val="3370ff"/>
      </w:rPr>
    </w:lvl>
  </w:abstractNum>
  <w:abstractNum w:abstractNumId="437857">
    <w:lvl>
      <w:numFmt w:val="bullet"/>
      <w:suff w:val="tab"/>
      <w:lvlText w:val="•"/>
      <w:rPr>
        <w:color w:val="3370ff"/>
      </w:rPr>
    </w:lvl>
  </w:abstractNum>
  <w:abstractNum w:abstractNumId="437858">
    <w:lvl>
      <w:numFmt w:val="bullet"/>
      <w:suff w:val="tab"/>
      <w:lvlText w:val="￮"/>
      <w:rPr>
        <w:color w:val="3370ff"/>
      </w:rPr>
    </w:lvl>
  </w:abstractNum>
  <w:abstractNum w:abstractNumId="437859">
    <w:lvl>
      <w:numFmt w:val="bullet"/>
      <w:suff w:val="tab"/>
      <w:lvlText w:val="￮"/>
      <w:rPr>
        <w:color w:val="3370ff"/>
      </w:rPr>
    </w:lvl>
  </w:abstractNum>
  <w:abstractNum w:abstractNumId="437860">
    <w:lvl>
      <w:start w:val="1"/>
      <w:numFmt w:val="lowerLetter"/>
      <w:suff w:val="tab"/>
      <w:lvlText w:val="%1."/>
      <w:rPr>
        <w:color w:val="3370ff"/>
      </w:rPr>
    </w:lvl>
  </w:abstractNum>
  <w:abstractNum w:abstractNumId="437861">
    <w:lvl>
      <w:start w:val="2"/>
      <w:numFmt w:val="lowerLetter"/>
      <w:suff w:val="tab"/>
      <w:lvlText w:val="%1."/>
      <w:rPr>
        <w:color w:val="3370ff"/>
      </w:rPr>
    </w:lvl>
  </w:abstractNum>
  <w:abstractNum w:abstractNumId="437862">
    <w:lvl>
      <w:numFmt w:val="bullet"/>
      <w:suff w:val="tab"/>
      <w:lvlText w:val="•"/>
      <w:rPr>
        <w:color w:val="3370ff"/>
      </w:rPr>
    </w:lvl>
  </w:abstractNum>
  <w:abstractNum w:abstractNumId="437863">
    <w:lvl>
      <w:numFmt w:val="bullet"/>
      <w:suff w:val="tab"/>
      <w:lvlText w:val="•"/>
      <w:rPr>
        <w:color w:val="3370ff"/>
      </w:rPr>
    </w:lvl>
  </w:abstractNum>
  <w:abstractNum w:abstractNumId="437864">
    <w:lvl>
      <w:numFmt w:val="bullet"/>
      <w:suff w:val="tab"/>
      <w:lvlText w:val="•"/>
      <w:rPr>
        <w:color w:val="3370ff"/>
      </w:rPr>
    </w:lvl>
  </w:abstractNum>
  <w:abstractNum w:abstractNumId="437865">
    <w:lvl>
      <w:start w:val="1"/>
      <w:numFmt w:val="decimal"/>
      <w:suff w:val="tab"/>
      <w:lvlText w:val="%1."/>
      <w:rPr>
        <w:color w:val="3370ff"/>
      </w:rPr>
    </w:lvl>
  </w:abstractNum>
  <w:abstractNum w:abstractNumId="437866">
    <w:lvl>
      <w:numFmt w:val="bullet"/>
      <w:suff w:val="tab"/>
      <w:lvlText w:val="•"/>
      <w:rPr>
        <w:color w:val="3370ff"/>
      </w:rPr>
    </w:lvl>
  </w:abstractNum>
  <w:abstractNum w:abstractNumId="437867">
    <w:lvl>
      <w:numFmt w:val="bullet"/>
      <w:suff w:val="tab"/>
      <w:lvlText w:val="￮"/>
      <w:rPr>
        <w:color w:val="3370ff"/>
      </w:rPr>
    </w:lvl>
  </w:abstractNum>
  <w:abstractNum w:abstractNumId="437868">
    <w:lvl>
      <w:numFmt w:val="bullet"/>
      <w:suff w:val="tab"/>
      <w:lvlText w:val="￮"/>
      <w:rPr>
        <w:color w:val="3370ff"/>
      </w:rPr>
    </w:lvl>
  </w:abstractNum>
  <w:abstractNum w:abstractNumId="437869">
    <w:lvl>
      <w:numFmt w:val="bullet"/>
      <w:suff w:val="tab"/>
      <w:lvlText w:val="•"/>
      <w:rPr>
        <w:color w:val="3370ff"/>
      </w:rPr>
    </w:lvl>
  </w:abstractNum>
  <w:abstractNum w:abstractNumId="437870">
    <w:lvl>
      <w:numFmt w:val="bullet"/>
      <w:suff w:val="tab"/>
      <w:lvlText w:val="￮"/>
      <w:rPr>
        <w:color w:val="3370ff"/>
      </w:rPr>
    </w:lvl>
  </w:abstractNum>
  <w:abstractNum w:abstractNumId="437871">
    <w:lvl>
      <w:numFmt w:val="bullet"/>
      <w:suff w:val="tab"/>
      <w:lvlText w:val="￮"/>
      <w:rPr>
        <w:color w:val="3370ff"/>
      </w:rPr>
    </w:lvl>
  </w:abstractNum>
  <w:abstractNum w:abstractNumId="437872">
    <w:lvl>
      <w:numFmt w:val="bullet"/>
      <w:suff w:val="tab"/>
      <w:lvlText w:val="￮"/>
      <w:rPr>
        <w:color w:val="3370ff"/>
      </w:rPr>
    </w:lvl>
  </w:abstractNum>
  <w:abstractNum w:abstractNumId="437873">
    <w:lvl>
      <w:start w:val="2"/>
      <w:numFmt w:val="decimal"/>
      <w:suff w:val="tab"/>
      <w:lvlText w:val="%1."/>
      <w:rPr>
        <w:color w:val="3370ff"/>
      </w:rPr>
    </w:lvl>
  </w:abstractNum>
  <w:abstractNum w:abstractNumId="437874">
    <w:lvl>
      <w:numFmt w:val="bullet"/>
      <w:suff w:val="tab"/>
      <w:lvlText w:val="•"/>
      <w:rPr>
        <w:color w:val="3370ff"/>
      </w:rPr>
    </w:lvl>
  </w:abstractNum>
  <w:abstractNum w:abstractNumId="437875">
    <w:lvl>
      <w:start w:val="3"/>
      <w:numFmt w:val="decimal"/>
      <w:suff w:val="tab"/>
      <w:lvlText w:val="%1."/>
      <w:rPr>
        <w:color w:val="3370ff"/>
      </w:rPr>
    </w:lvl>
  </w:abstractNum>
  <w:abstractNum w:abstractNumId="437876">
    <w:lvl>
      <w:numFmt w:val="bullet"/>
      <w:suff w:val="tab"/>
      <w:lvlText w:val="•"/>
      <w:rPr>
        <w:color w:val="3370ff"/>
      </w:rPr>
    </w:lvl>
  </w:abstractNum>
  <w:abstractNum w:abstractNumId="437877">
    <w:lvl>
      <w:start w:val="1"/>
      <w:numFmt w:val="decimal"/>
      <w:suff w:val="tab"/>
      <w:lvlText w:val="%1."/>
      <w:rPr>
        <w:color w:val="3370ff"/>
      </w:rPr>
    </w:lvl>
  </w:abstractNum>
  <w:abstractNum w:abstractNumId="437878">
    <w:lvl>
      <w:start w:val="2"/>
      <w:numFmt w:val="decimal"/>
      <w:suff w:val="tab"/>
      <w:lvlText w:val="%1."/>
      <w:rPr>
        <w:color w:val="3370ff"/>
      </w:rPr>
    </w:lvl>
  </w:abstractNum>
  <w:abstractNum w:abstractNumId="437879">
    <w:lvl>
      <w:start w:val="3"/>
      <w:numFmt w:val="decimal"/>
      <w:suff w:val="tab"/>
      <w:lvlText w:val="%1."/>
      <w:rPr>
        <w:color w:val="3370ff"/>
      </w:rPr>
    </w:lvl>
  </w:abstractNum>
  <w:abstractNum w:abstractNumId="437880">
    <w:lvl>
      <w:start w:val="1"/>
      <w:numFmt w:val="decimal"/>
      <w:suff w:val="tab"/>
      <w:lvlText w:val="%1."/>
      <w:rPr>
        <w:color w:val="3370ff"/>
      </w:rPr>
    </w:lvl>
  </w:abstractNum>
  <w:abstractNum w:abstractNumId="437881">
    <w:lvl>
      <w:start w:val="2"/>
      <w:numFmt w:val="decimal"/>
      <w:suff w:val="tab"/>
      <w:lvlText w:val="%1."/>
      <w:rPr>
        <w:color w:val="3370ff"/>
      </w:rPr>
    </w:lvl>
  </w:abstractNum>
  <w:abstractNum w:abstractNumId="437882">
    <w:lvl>
      <w:start w:val="3"/>
      <w:numFmt w:val="decimal"/>
      <w:suff w:val="tab"/>
      <w:lvlText w:val="%1."/>
      <w:rPr>
        <w:color w:val="3370ff"/>
      </w:rPr>
    </w:lvl>
  </w:abstractNum>
  <w:abstractNum w:abstractNumId="437883">
    <w:lvl>
      <w:start w:val="1"/>
      <w:numFmt w:val="decimal"/>
      <w:suff w:val="tab"/>
      <w:lvlText w:val="%1."/>
      <w:rPr>
        <w:color w:val="3370ff"/>
      </w:rPr>
    </w:lvl>
  </w:abstractNum>
  <w:abstractNum w:abstractNumId="437884">
    <w:lvl>
      <w:start w:val="2"/>
      <w:numFmt w:val="decimal"/>
      <w:suff w:val="tab"/>
      <w:lvlText w:val="%1."/>
      <w:rPr>
        <w:color w:val="3370ff"/>
      </w:rPr>
    </w:lvl>
  </w:abstractNum>
  <w:abstractNum w:abstractNumId="437885">
    <w:lvl>
      <w:start w:val="3"/>
      <w:numFmt w:val="decimal"/>
      <w:suff w:val="tab"/>
      <w:lvlText w:val="%1."/>
      <w:rPr>
        <w:color w:val="3370ff"/>
      </w:rPr>
    </w:lvl>
  </w:abstractNum>
  <w:abstractNum w:abstractNumId="437886">
    <w:lvl>
      <w:start w:val="1"/>
      <w:numFmt w:val="decimal"/>
      <w:suff w:val="tab"/>
      <w:lvlText w:val="%1."/>
      <w:rPr>
        <w:color w:val="3370ff"/>
      </w:rPr>
    </w:lvl>
  </w:abstractNum>
  <w:abstractNum w:abstractNumId="437887">
    <w:lvl>
      <w:numFmt w:val="bullet"/>
      <w:suff w:val="tab"/>
      <w:lvlText w:val="•"/>
      <w:rPr>
        <w:color w:val="3370ff"/>
      </w:rPr>
    </w:lvl>
  </w:abstractNum>
  <w:abstractNum w:abstractNumId="437888">
    <w:lvl>
      <w:numFmt w:val="bullet"/>
      <w:suff w:val="tab"/>
      <w:lvlText w:val="•"/>
      <w:rPr>
        <w:color w:val="3370ff"/>
      </w:rPr>
    </w:lvl>
  </w:abstractNum>
  <w:abstractNum w:abstractNumId="437889">
    <w:lvl>
      <w:numFmt w:val="bullet"/>
      <w:suff w:val="tab"/>
      <w:lvlText w:val="•"/>
      <w:rPr>
        <w:color w:val="3370ff"/>
      </w:rPr>
    </w:lvl>
  </w:abstractNum>
  <w:abstractNum w:abstractNumId="437890">
    <w:lvl>
      <w:start w:val="2"/>
      <w:numFmt w:val="decimal"/>
      <w:suff w:val="tab"/>
      <w:lvlText w:val="%1."/>
      <w:rPr>
        <w:color w:val="3370ff"/>
      </w:rPr>
    </w:lvl>
  </w:abstractNum>
  <w:abstractNum w:abstractNumId="437891">
    <w:lvl>
      <w:start w:val="1"/>
      <w:numFmt w:val="decimal"/>
      <w:suff w:val="tab"/>
      <w:lvlText w:val="%1."/>
      <w:rPr>
        <w:color w:val="3370ff"/>
      </w:rPr>
    </w:lvl>
  </w:abstractNum>
  <w:abstractNum w:abstractNumId="437892">
    <w:lvl>
      <w:start w:val="2"/>
      <w:numFmt w:val="decimal"/>
      <w:suff w:val="tab"/>
      <w:lvlText w:val="%1."/>
      <w:rPr>
        <w:color w:val="3370ff"/>
      </w:rPr>
    </w:lvl>
  </w:abstractNum>
  <w:abstractNum w:abstractNumId="437893">
    <w:lvl>
      <w:start w:val="3"/>
      <w:numFmt w:val="decimal"/>
      <w:suff w:val="tab"/>
      <w:lvlText w:val="%1."/>
      <w:rPr>
        <w:color w:val="3370ff"/>
      </w:rPr>
    </w:lvl>
  </w:abstractNum>
  <w:abstractNum w:abstractNumId="437894">
    <w:lvl>
      <w:start w:val="1"/>
      <w:numFmt w:val="decimal"/>
      <w:suff w:val="tab"/>
      <w:lvlText w:val="%1."/>
      <w:rPr>
        <w:color w:val="3370ff"/>
      </w:rPr>
    </w:lvl>
  </w:abstractNum>
  <w:abstractNum w:abstractNumId="437895">
    <w:lvl>
      <w:start w:val="2"/>
      <w:numFmt w:val="decimal"/>
      <w:suff w:val="tab"/>
      <w:lvlText w:val="%1."/>
      <w:rPr>
        <w:color w:val="3370ff"/>
      </w:rPr>
    </w:lvl>
  </w:abstractNum>
  <w:abstractNum w:abstractNumId="437896">
    <w:lvl>
      <w:start w:val="3"/>
      <w:numFmt w:val="decimal"/>
      <w:suff w:val="tab"/>
      <w:lvlText w:val="%1."/>
      <w:rPr>
        <w:color w:val="3370ff"/>
      </w:rPr>
    </w:lvl>
  </w:abstractNum>
  <w:abstractNum w:abstractNumId="437897">
    <w:lvl>
      <w:start w:val="1"/>
      <w:numFmt w:val="decimal"/>
      <w:suff w:val="tab"/>
      <w:lvlText w:val="%1."/>
      <w:rPr>
        <w:color w:val="3370ff"/>
      </w:rPr>
    </w:lvl>
  </w:abstractNum>
  <w:abstractNum w:abstractNumId="437898">
    <w:lvl>
      <w:start w:val="2"/>
      <w:numFmt w:val="decimal"/>
      <w:suff w:val="tab"/>
      <w:lvlText w:val="%1."/>
      <w:rPr>
        <w:color w:val="3370ff"/>
      </w:rPr>
    </w:lvl>
  </w:abstractNum>
  <w:abstractNum w:abstractNumId="437899">
    <w:lvl>
      <w:start w:val="3"/>
      <w:numFmt w:val="decimal"/>
      <w:suff w:val="tab"/>
      <w:lvlText w:val="%1."/>
      <w:rPr>
        <w:color w:val="3370ff"/>
      </w:rPr>
    </w:lvl>
  </w:abstractNum>
  <w:abstractNum w:abstractNumId="437900">
    <w:lvl>
      <w:start w:val="1"/>
      <w:numFmt w:val="decimal"/>
      <w:suff w:val="tab"/>
      <w:lvlText w:val="%1."/>
      <w:rPr>
        <w:color w:val="3370ff"/>
      </w:rPr>
    </w:lvl>
  </w:abstractNum>
  <w:abstractNum w:abstractNumId="437901">
    <w:lvl>
      <w:start w:val="2"/>
      <w:numFmt w:val="decimal"/>
      <w:suff w:val="tab"/>
      <w:lvlText w:val="%1."/>
      <w:rPr>
        <w:color w:val="3370ff"/>
      </w:rPr>
    </w:lvl>
  </w:abstractNum>
  <w:abstractNum w:abstractNumId="437902">
    <w:lvl>
      <w:numFmt w:val="bullet"/>
      <w:suff w:val="tab"/>
      <w:lvlText w:val="•"/>
      <w:rPr>
        <w:color w:val="3370ff"/>
      </w:rPr>
    </w:lvl>
  </w:abstractNum>
  <w:abstractNum w:abstractNumId="437903">
    <w:lvl>
      <w:numFmt w:val="bullet"/>
      <w:suff w:val="tab"/>
      <w:lvlText w:val="•"/>
      <w:rPr>
        <w:color w:val="3370ff"/>
      </w:rPr>
    </w:lvl>
  </w:abstractNum>
  <w:abstractNum w:abstractNumId="437904">
    <w:lvl>
      <w:numFmt w:val="bullet"/>
      <w:suff w:val="tab"/>
      <w:lvlText w:val="•"/>
      <w:rPr>
        <w:color w:val="3370ff"/>
      </w:rPr>
    </w:lvl>
  </w:abstractNum>
  <w:num w:numId="1">
    <w:abstractNumId w:val="437830"/>
  </w:num>
  <w:num w:numId="2">
    <w:abstractNumId w:val="437831"/>
  </w:num>
  <w:num w:numId="3">
    <w:abstractNumId w:val="437832"/>
  </w:num>
  <w:num w:numId="4">
    <w:abstractNumId w:val="437833"/>
  </w:num>
  <w:num w:numId="5">
    <w:abstractNumId w:val="437834"/>
  </w:num>
  <w:num w:numId="6">
    <w:abstractNumId w:val="437835"/>
  </w:num>
  <w:num w:numId="7">
    <w:abstractNumId w:val="437836"/>
  </w:num>
  <w:num w:numId="8">
    <w:abstractNumId w:val="437837"/>
  </w:num>
  <w:num w:numId="9">
    <w:abstractNumId w:val="437838"/>
  </w:num>
  <w:num w:numId="10">
    <w:abstractNumId w:val="437839"/>
  </w:num>
  <w:num w:numId="11">
    <w:abstractNumId w:val="437840"/>
  </w:num>
  <w:num w:numId="12">
    <w:abstractNumId w:val="437841"/>
  </w:num>
  <w:num w:numId="13">
    <w:abstractNumId w:val="437842"/>
  </w:num>
  <w:num w:numId="14">
    <w:abstractNumId w:val="437843"/>
  </w:num>
  <w:num w:numId="15">
    <w:abstractNumId w:val="437844"/>
  </w:num>
  <w:num w:numId="16">
    <w:abstractNumId w:val="437845"/>
  </w:num>
  <w:num w:numId="17">
    <w:abstractNumId w:val="437846"/>
  </w:num>
  <w:num w:numId="18">
    <w:abstractNumId w:val="437847"/>
  </w:num>
  <w:num w:numId="19">
    <w:abstractNumId w:val="437848"/>
  </w:num>
  <w:num w:numId="20">
    <w:abstractNumId w:val="437849"/>
  </w:num>
  <w:num w:numId="21">
    <w:abstractNumId w:val="437850"/>
  </w:num>
  <w:num w:numId="22">
    <w:abstractNumId w:val="437851"/>
  </w:num>
  <w:num w:numId="23">
    <w:abstractNumId w:val="437852"/>
  </w:num>
  <w:num w:numId="24">
    <w:abstractNumId w:val="437853"/>
  </w:num>
  <w:num w:numId="25">
    <w:abstractNumId w:val="437854"/>
  </w:num>
  <w:num w:numId="26">
    <w:abstractNumId w:val="437855"/>
  </w:num>
  <w:num w:numId="27">
    <w:abstractNumId w:val="437856"/>
  </w:num>
  <w:num w:numId="28">
    <w:abstractNumId w:val="437857"/>
  </w:num>
  <w:num w:numId="29">
    <w:abstractNumId w:val="437858"/>
  </w:num>
  <w:num w:numId="30">
    <w:abstractNumId w:val="437859"/>
  </w:num>
  <w:num w:numId="31">
    <w:abstractNumId w:val="437860"/>
  </w:num>
  <w:num w:numId="32">
    <w:abstractNumId w:val="437861"/>
  </w:num>
  <w:num w:numId="33">
    <w:abstractNumId w:val="437862"/>
  </w:num>
  <w:num w:numId="34">
    <w:abstractNumId w:val="437863"/>
  </w:num>
  <w:num w:numId="35">
    <w:abstractNumId w:val="437864"/>
  </w:num>
  <w:num w:numId="36">
    <w:abstractNumId w:val="437865"/>
  </w:num>
  <w:num w:numId="37">
    <w:abstractNumId w:val="437866"/>
  </w:num>
  <w:num w:numId="38">
    <w:abstractNumId w:val="437867"/>
  </w:num>
  <w:num w:numId="39">
    <w:abstractNumId w:val="437868"/>
  </w:num>
  <w:num w:numId="40">
    <w:abstractNumId w:val="437869"/>
  </w:num>
  <w:num w:numId="41">
    <w:abstractNumId w:val="437870"/>
  </w:num>
  <w:num w:numId="42">
    <w:abstractNumId w:val="437871"/>
  </w:num>
  <w:num w:numId="43">
    <w:abstractNumId w:val="437872"/>
  </w:num>
  <w:num w:numId="44">
    <w:abstractNumId w:val="437873"/>
  </w:num>
  <w:num w:numId="45">
    <w:abstractNumId w:val="437874"/>
  </w:num>
  <w:num w:numId="46">
    <w:abstractNumId w:val="437875"/>
  </w:num>
  <w:num w:numId="47">
    <w:abstractNumId w:val="437876"/>
  </w:num>
  <w:num w:numId="48">
    <w:abstractNumId w:val="437877"/>
  </w:num>
  <w:num w:numId="49">
    <w:abstractNumId w:val="437878"/>
  </w:num>
  <w:num w:numId="50">
    <w:abstractNumId w:val="437879"/>
  </w:num>
  <w:num w:numId="51">
    <w:abstractNumId w:val="437880"/>
  </w:num>
  <w:num w:numId="52">
    <w:abstractNumId w:val="437881"/>
  </w:num>
  <w:num w:numId="53">
    <w:abstractNumId w:val="437882"/>
  </w:num>
  <w:num w:numId="54">
    <w:abstractNumId w:val="437883"/>
  </w:num>
  <w:num w:numId="55">
    <w:abstractNumId w:val="437884"/>
  </w:num>
  <w:num w:numId="56">
    <w:abstractNumId w:val="437885"/>
  </w:num>
  <w:num w:numId="57">
    <w:abstractNumId w:val="437886"/>
  </w:num>
  <w:num w:numId="58">
    <w:abstractNumId w:val="437887"/>
  </w:num>
  <w:num w:numId="59">
    <w:abstractNumId w:val="437888"/>
  </w:num>
  <w:num w:numId="60">
    <w:abstractNumId w:val="437889"/>
  </w:num>
  <w:num w:numId="61">
    <w:abstractNumId w:val="437890"/>
  </w:num>
  <w:num w:numId="62">
    <w:abstractNumId w:val="437891"/>
  </w:num>
  <w:num w:numId="63">
    <w:abstractNumId w:val="437892"/>
  </w:num>
  <w:num w:numId="64">
    <w:abstractNumId w:val="437893"/>
  </w:num>
  <w:num w:numId="65">
    <w:abstractNumId w:val="437894"/>
  </w:num>
  <w:num w:numId="66">
    <w:abstractNumId w:val="437895"/>
  </w:num>
  <w:num w:numId="67">
    <w:abstractNumId w:val="437896"/>
  </w:num>
  <w:num w:numId="68">
    <w:abstractNumId w:val="437897"/>
  </w:num>
  <w:num w:numId="69">
    <w:abstractNumId w:val="437898"/>
  </w:num>
  <w:num w:numId="70">
    <w:abstractNumId w:val="437899"/>
  </w:num>
  <w:num w:numId="71">
    <w:abstractNumId w:val="437900"/>
  </w:num>
  <w:num w:numId="72">
    <w:abstractNumId w:val="437901"/>
  </w:num>
  <w:num w:numId="73">
    <w:abstractNumId w:val="437902"/>
  </w:num>
  <w:num w:numId="74">
    <w:abstractNumId w:val="437903"/>
  </w:num>
  <w:num w:numId="75">
    <w:abstractNumId w:val="4379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2026-04-06T13:32:04Z</dcterms:created>
  <dc:creator>Apache POI</dc:creator>
</cp:coreProperties>
</file>