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MEMORYBENCH: A BENCHMARK FOR MEMORY AND  CONTINUAL LEARNING IN LLM SYSTEMS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https://arxiv.org/pdf/2510.17281v2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开源地址：</w:t>
      </w:r>
      <w:r>
        <w:rPr>
          <w:rFonts w:eastAsia="等线" w:ascii="Arial" w:cs="Arial" w:hAnsi="Arial"/>
          <w:sz w:val="22"/>
        </w:rPr>
        <w:t>https://github.com/LittleDinoC/MemoryBench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</w:t>
      </w:r>
      <w:r>
        <w:rPr>
          <w:rFonts w:eastAsia="等线" w:ascii="Arial" w:cs="Arial" w:hAnsi="Arial"/>
          <w:sz w:val="22"/>
        </w:rPr>
        <w:t>https://github.com/LittleDinoC/MemoryBench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现有针对“记忆”的评测，多是考长文本阅读理解（给一大段背景，再问短问题），很少真的考系统“能不能在服务时</w:t>
      </w:r>
      <w:r>
        <w:rPr>
          <w:rFonts w:eastAsia="等线" w:ascii="Arial" w:cs="Arial" w:hAnsi="Arial"/>
          <w:b w:val="true"/>
          <w:sz w:val="22"/>
        </w:rPr>
        <w:t>从用户反馈中逐渐学会、变得更好</w:t>
      </w:r>
      <w:r>
        <w:rPr>
          <w:rFonts w:eastAsia="等线" w:ascii="Arial" w:cs="Arial" w:hAnsi="Arial"/>
          <w:sz w:val="22"/>
        </w:rPr>
        <w:t>”。这就像只考背书，不考“面向用户改进”。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“MemoryBench”，用模拟用户反馈，覆盖多个领域（开放、法律、学术）、多语言（英文、中文）、多任务类型（输入长/短，输出长/短），专门考LLM系统能不能“用记忆＋用反馈”，在服务过程中持续提升。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把数据集分成训练集和测试集，用一个LLM模拟用户在训练集上获取反馈，然后把用户反馈存到记忆系统里面，在测试集上进行测试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（具体测试：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首先在记忆系统里面搜索当前 q'问题（以及必要时c'上下文）在记忆库中检索与之“相似/相关”的历史反馈条目（可能包含：先前哪种写法被赞、哪些错误被指出、某类案件应如何组织论证/引用法条等）。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将检索到的前K条（论文里常用K=5，若超出上下文窗口会自动递减）拼接进提示词，引导生成器“做对做优”。）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如何利用用户反馈：</w:t>
        <w:br/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训练期反馈“被利用”的具体方式：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核心：反馈日志 S 不直接参与测试评分，但被存进系统记忆或用于参数更新，使系统在测试样本上“表现变好”。不同系统的用法略不同，论文做了三类代表性范式：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作为可检索的“程序性记忆”（最常见）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适用对象：RAG 基线（BM25/向量）与大部分记忆系统（A-Mem、Mem0、MemoryOS）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写入策略（论文里实际做法）： • 会话级写入（Session-level）：把一次完整对话（q、系统答复、用户文字点评、动作与分值）记录成一个文档；或 • 消息级写入（Message-level）：把多轮会话拆成多条消息，各自存为独立条目（附对话ID与顺序）。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检索与拼接： • 测试时，用当前 q'（以及必要时c'）在记忆库中检索与之“相似/相关”的历史反馈条目（可能包含：先前哪种写法被赞、哪些错误被指出、某类案件应如何组织论证/引用法条等）。 • 将检索到的前K条（论文里常用K=5，若超出上下文窗口会自动递减）拼接进提示词，引导生成器“做对做优”。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反馈作用的体现： • 文本点评（Verbose）携带“如何改进”的细节，能直接作为“写作指导/流程提示”； • 动作/满意度分可以作为检索排序的加权特征（高分/被复制过的条目更优先）。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论文观察：很多SOTA记忆系统在“如何区分任务上下文c与反馈日志S、如何从S中提炼稳定可复用的‘做法’”上做得不够好，导致有效性不一致；朴素RAG因检索强、噪声容忍度高，反而稳定。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作为知识压缩/摘要的信号（部分记忆系统）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适用对象：如MemoryOS、A-Mem等支持摘要/层级组织的系统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用法： • 先聚合同类反馈，生成“经验总结”（例如“编写交通肇事案判决时应包含：事实→罪名→法律条款→量刑理由→判罚；引用法条需完整且与事实对应”）。 • 将这些“程序性准则”存为高层记忆节点，检索时优先召回，避免只命中零碎历史对话。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效果瓶颈（论文结论）：现阶段系统在“结构化出真正有用的程序性准则”上效率与效果都不稳定，尤其在长输出、多维评判的任务上。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作为参数化学习的监督信号（只在“动作反馈”实验中探索）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适用对象：SFT基线（LoRA微调）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做法： • 过滤出训练集中“第一轮就被 like 或 copy 的回答”，把“用户提问＋系统优秀回答”当作正例来微调（LoRA设置：r=8，α=32，dropout=0.05，学习率1e-4，5 epoch 等）。 • 用意：把“哪种回答风格/结构/要点组合更容易被满意或复制”的规律写进模型参数。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局限： • 只能利用明确的“高质量正例”，很难直接从含噪的隐性/负向反馈中做稳定学习； • 适配范围受限（跨任务/跨领域迁移不一定稳）。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二、MemoryBench怎么设计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核心框架有三块，像一个“在线服务＋考官＋用户”的演练场：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任务提供者（Task Provider）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收集每个任务的“用户查询q”“任务上下文c（要用的资料）”“评估元数据v（比如标准答案、评分规则）”。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把数据分训练集（用来产生反馈）和测试集（用来考最终表现）。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用户模拟器（User Simulator）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用一个强大的LLM来“扮演用户”，对系统的回答给出反馈。反馈分两类、四种形态： • 明确反馈（Explicit）：文字点评（Verbose，像跟客服聊天时说“这段不专业”）、动作反馈（Action，比如点“赞/踩”按钮） • 隐性反馈（Implicit）：比如“复制了回答”“看完就关掉”“另开一个更精炼的提问”，这些不是直接评价，但能反映好坏。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对有客观标准的任务（比如有标准答案、能算准确率/F1），就直接把分数映射为反馈（分数高→点赞、低→踩）。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对主观/开放任务（写作、长文生成等），用“带人设的LLM用户”来给出文字评价、是否继续对话、满意度分（1到10），再按概率生成“赞/踩/复制”等动作。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这些“用户行为日志S”，就是系统在服务过程中的“程序性记忆”的原材料。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性能监控（Performance Monitor）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最后只在测试集上评分。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每个数据集用它原来的评估指标（比如Rouge、准确率、BERTScore等），有些多指标就用LLM当裁判合成一个总体分（1到10）。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为了能跨数据集做总分，他们对每个数据集的成绩先做归一化（min-max或z-score），再平均。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三、他们怎么分类“记忆”和“反馈”，为啥重要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记忆分两大类： • 陈述性记忆（Declarative）：事实类知识，和任务无关的“是什么”。又分：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语义记忆（Semantic）：通用资料，如百科、教材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情节记忆（Episodic）：跟具体用户有关，如对话历史、个人档案 • 程序性记忆（Procedural）：“怎么做”的经验与流程，比如解决某任务的步骤、哪些回答被赞过、那些做法得分高等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反馈分两类： • 明确反馈（Explicit）：直接表达好坏（文字点评/点赞点踩） • 隐性反馈（Implicit）：使用过程动作（复制、关闭、重新提问等），需要分析才有用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MemoryBench的独特之处：同时提供上述所有类型的数据，还覆盖多任务形态： • 长输入－短输出（LiSo）常见于阅读理解 • 短输入－长输出（SiLo）如写作 • 长输入－长输出（LiLo） • 短输入－短输出（SiSo）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四、数据都是什么，任务有哪些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他们选了11个公开数据集，英文中文都有，涉及： • 开放域：LoCoMo（超长对话问答）、DialSim（三个剧集对话问答）、WritingPrompts（故事生成）、HelloBench（长文生成能力）、NF-Cats（非事实型问答） • 法律：LexEval（中文法律评价，摘要、判决、问答）、JuDGE（中文判决文书生成）、WritingBench的政法子集 • 学术：IdeaBench（研究创意生成）、LimitGen-Syn（识别论文局限）、SciTechNews（面向大众的科普新闻）、HelloBench的学术子集、WritingBench的学术工程子集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每个任务都格式化为(q, v, c)：用户查询q、评估元数据v（比如黄金答案或评分维度）、任务上下文c（可选，可能是对话、资料等）。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五、实验怎么做</w:t>
      </w:r>
      <w:bookmarkEnd w:id="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基线系统包括： • Vanilla：不用任何记忆，直接答 • RAG（检索增强生成）：BM25和向量检索（Qwen3-Embedding），两种存储策略（整段对话当一个文档，或每条消息当一个文档） • 三个记忆系统：A-Mem、Mem0、MemoryOS（都是当下流行的“智能体记忆”方案） • 背骨模型统一用Qwen3-8B，也试了Qwen3-32B做对照 • 行为反馈（点赞/复制）也试了SFT（微调）作为对照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两种学习方式： • 离线（off-policy）：先用骨干模型跑训练集，生成一轮反馈日志，再把这些日志按批次喂给各系统构建记忆，之后在测试集上评估。 • 在线（on-policy）：每个时间步抽一批训练样例，系统先服务、收反馈、更新记忆/参数，再下一步，最后测测试集。因为一些记忆系统太慢，完整在线只对耗时可接受的做了报告。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六、主要结果与发现</w:t>
      </w:r>
      <w:bookmarkEnd w:id="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模拟的用户反馈“有用”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把“有反馈”和“没反馈”的回答对比，普遍有提升。说明用LLM扮演用户给出的评价和动作，质量还不错，能帮助系统改进当前题目或相似题目。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现有“记忆系统”的通用性和效率都不理想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不同任务类型上，记忆系统不一定比简单的RAG好。尤其在一些不是典型“长文读短答”的任务里，复杂记忆系统反而不稳定。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在他们的综合评分里，很多情况是“朴素RAG≈或＞高级记忆系统”。这跟一些论文里只在长文阅读任务上报告好成绩不同。一旦换到写作、长输出、跨领域，优势就没了。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记忆系统对“历史任务日志（反馈）”与“当前任务语料”的区分与融合做得不好，容易把噪声混进来。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RAG虽然简单，但擅长大规模检索、快速找到相关文档，所以效果和稳定性在这个评测中不输，甚至更好。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速度问题很严重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一些记忆系统“存记忆”和“用记忆生成”的耗时很高，而且随任务类型波动很大。有的系统在某些任务上慢到不可用。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比如MemoryOS存储慢、Mem0在某些数据上出现“越存越卡”的病态（后期每条记忆耗时几十分钟），导致无法完成。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A-Mem相对快，但效果并不总是领先。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在线/分步实验中，成绩波动大，特别是法律、学术领域，说明系统还不太会“筛选有用反馈”，专业领域的反馈更难理解。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一句话总结当前状况：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现在的记忆型LLM系统，还没能把“陈述性知识（资料、历史对话）”和“程序性知识（用户反馈、做题经验）”同时管理好、用好。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七、这个评测为什么重要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MemoryBench把“用户反馈模拟＋多任务、多语言、多领域＋不同记忆类型”都结合起来，能更真实地检验“服务中的持续学习能力”。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他们开源了数据、脚本和反馈日志，方便大家做“离线学习（off-policy）”实验。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结论对研究社区是一个明确的提醒：要想让LLM像人和搜索引擎那样“越用越会”，需要更有效的记忆架构、反馈解析与利用算法，不只是“会读长文”。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八、可能的未来方向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更好的参数化算法（如何更新模型参数，学到“怎么做”）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更好的非参数化方法（如何管理外部记忆库，筛选有用条目）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清晰地区分并融合“任务上下文”和“历史反馈日志”（减少噪声）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提升效率（存取快、推理稳），让在线持续学习变得可行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在专业垂直领域（法律、学术）更好地理解复杂反馈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86295">
    <w:lvl>
      <w:start w:val="1"/>
      <w:numFmt w:val="lowerLetter"/>
      <w:suff w:val="tab"/>
      <w:lvlText w:val="%1."/>
      <w:rPr>
        <w:color w:val="3370ff"/>
      </w:rPr>
    </w:lvl>
  </w:abstractNum>
  <w:abstractNum w:abstractNumId="486296">
    <w:lvl>
      <w:start w:val="2"/>
      <w:numFmt w:val="lowerLetter"/>
      <w:suff w:val="tab"/>
      <w:lvlText w:val="%1."/>
      <w:rPr>
        <w:color w:val="3370ff"/>
      </w:rPr>
    </w:lvl>
  </w:abstractNum>
  <w:abstractNum w:abstractNumId="486297">
    <w:lvl>
      <w:start w:val="1"/>
      <w:numFmt w:val="decimal"/>
      <w:suff w:val="tab"/>
      <w:lvlText w:val="%1."/>
      <w:rPr>
        <w:color w:val="3370ff"/>
      </w:rPr>
    </w:lvl>
  </w:abstractNum>
  <w:abstractNum w:abstractNumId="486298">
    <w:lvl>
      <w:numFmt w:val="bullet"/>
      <w:suff w:val="tab"/>
      <w:lvlText w:val="￮"/>
      <w:rPr>
        <w:color w:val="3370ff"/>
      </w:rPr>
    </w:lvl>
  </w:abstractNum>
  <w:abstractNum w:abstractNumId="486299">
    <w:lvl>
      <w:numFmt w:val="bullet"/>
      <w:suff w:val="tab"/>
      <w:lvlText w:val="￮"/>
      <w:rPr>
        <w:color w:val="3370ff"/>
      </w:rPr>
    </w:lvl>
  </w:abstractNum>
  <w:abstractNum w:abstractNumId="486300">
    <w:lvl>
      <w:numFmt w:val="bullet"/>
      <w:suff w:val="tab"/>
      <w:lvlText w:val="￮"/>
      <w:rPr>
        <w:color w:val="3370ff"/>
      </w:rPr>
    </w:lvl>
  </w:abstractNum>
  <w:abstractNum w:abstractNumId="486301">
    <w:lvl>
      <w:numFmt w:val="bullet"/>
      <w:suff w:val="tab"/>
      <w:lvlText w:val="￮"/>
      <w:rPr>
        <w:color w:val="3370ff"/>
      </w:rPr>
    </w:lvl>
  </w:abstractNum>
  <w:abstractNum w:abstractNumId="486302">
    <w:lvl>
      <w:numFmt w:val="bullet"/>
      <w:suff w:val="tab"/>
      <w:lvlText w:val="￮"/>
      <w:rPr>
        <w:color w:val="3370ff"/>
      </w:rPr>
    </w:lvl>
  </w:abstractNum>
  <w:abstractNum w:abstractNumId="486303">
    <w:lvl>
      <w:start w:val="2"/>
      <w:numFmt w:val="decimal"/>
      <w:suff w:val="tab"/>
      <w:lvlText w:val="%1."/>
      <w:rPr>
        <w:color w:val="3370ff"/>
      </w:rPr>
    </w:lvl>
  </w:abstractNum>
  <w:abstractNum w:abstractNumId="486304">
    <w:lvl>
      <w:numFmt w:val="bullet"/>
      <w:suff w:val="tab"/>
      <w:lvlText w:val="￮"/>
      <w:rPr>
        <w:color w:val="3370ff"/>
      </w:rPr>
    </w:lvl>
  </w:abstractNum>
  <w:abstractNum w:abstractNumId="486305">
    <w:lvl>
      <w:numFmt w:val="bullet"/>
      <w:suff w:val="tab"/>
      <w:lvlText w:val="￮"/>
      <w:rPr>
        <w:color w:val="3370ff"/>
      </w:rPr>
    </w:lvl>
  </w:abstractNum>
  <w:abstractNum w:abstractNumId="486306">
    <w:lvl>
      <w:numFmt w:val="bullet"/>
      <w:suff w:val="tab"/>
      <w:lvlText w:val="￮"/>
      <w:rPr>
        <w:color w:val="3370ff"/>
      </w:rPr>
    </w:lvl>
  </w:abstractNum>
  <w:abstractNum w:abstractNumId="486307">
    <w:lvl>
      <w:start w:val="3"/>
      <w:numFmt w:val="decimal"/>
      <w:suff w:val="tab"/>
      <w:lvlText w:val="%1."/>
      <w:rPr>
        <w:color w:val="3370ff"/>
      </w:rPr>
    </w:lvl>
  </w:abstractNum>
  <w:abstractNum w:abstractNumId="486308">
    <w:lvl>
      <w:numFmt w:val="bullet"/>
      <w:suff w:val="tab"/>
      <w:lvlText w:val="￮"/>
      <w:rPr>
        <w:color w:val="3370ff"/>
      </w:rPr>
    </w:lvl>
  </w:abstractNum>
  <w:abstractNum w:abstractNumId="486309">
    <w:lvl>
      <w:numFmt w:val="bullet"/>
      <w:suff w:val="tab"/>
      <w:lvlText w:val="￮"/>
      <w:rPr>
        <w:color w:val="3370ff"/>
      </w:rPr>
    </w:lvl>
  </w:abstractNum>
  <w:abstractNum w:abstractNumId="486310">
    <w:lvl>
      <w:numFmt w:val="bullet"/>
      <w:suff w:val="tab"/>
      <w:lvlText w:val="￮"/>
      <w:rPr>
        <w:color w:val="3370ff"/>
      </w:rPr>
    </w:lvl>
  </w:abstractNum>
  <w:abstractNum w:abstractNumId="486311">
    <w:lvl>
      <w:start w:val="1"/>
      <w:numFmt w:val="decimal"/>
      <w:suff w:val="tab"/>
      <w:lvlText w:val="%1."/>
      <w:rPr>
        <w:color w:val="3370ff"/>
      </w:rPr>
    </w:lvl>
  </w:abstractNum>
  <w:abstractNum w:abstractNumId="486312">
    <w:lvl>
      <w:numFmt w:val="bullet"/>
      <w:suff w:val="tab"/>
      <w:lvlText w:val="￮"/>
      <w:rPr>
        <w:color w:val="3370ff"/>
      </w:rPr>
    </w:lvl>
  </w:abstractNum>
  <w:abstractNum w:abstractNumId="486313">
    <w:lvl>
      <w:numFmt w:val="bullet"/>
      <w:suff w:val="tab"/>
      <w:lvlText w:val="￮"/>
      <w:rPr>
        <w:color w:val="3370ff"/>
      </w:rPr>
    </w:lvl>
  </w:abstractNum>
  <w:abstractNum w:abstractNumId="486314">
    <w:lvl>
      <w:start w:val="2"/>
      <w:numFmt w:val="decimal"/>
      <w:suff w:val="tab"/>
      <w:lvlText w:val="%1."/>
      <w:rPr>
        <w:color w:val="3370ff"/>
      </w:rPr>
    </w:lvl>
  </w:abstractNum>
  <w:abstractNum w:abstractNumId="486315">
    <w:lvl>
      <w:numFmt w:val="bullet"/>
      <w:suff w:val="tab"/>
      <w:lvlText w:val="￮"/>
      <w:rPr>
        <w:color w:val="3370ff"/>
      </w:rPr>
    </w:lvl>
  </w:abstractNum>
  <w:abstractNum w:abstractNumId="486316">
    <w:lvl>
      <w:numFmt w:val="bullet"/>
      <w:suff w:val="tab"/>
      <w:lvlText w:val="￮"/>
      <w:rPr>
        <w:color w:val="3370ff"/>
      </w:rPr>
    </w:lvl>
  </w:abstractNum>
  <w:abstractNum w:abstractNumId="486317">
    <w:lvl>
      <w:numFmt w:val="bullet"/>
      <w:suff w:val="tab"/>
      <w:lvlText w:val="￮"/>
      <w:rPr>
        <w:color w:val="3370ff"/>
      </w:rPr>
    </w:lvl>
  </w:abstractNum>
  <w:abstractNum w:abstractNumId="486318">
    <w:lvl>
      <w:numFmt w:val="bullet"/>
      <w:suff w:val="tab"/>
      <w:lvlText w:val="￮"/>
      <w:rPr>
        <w:color w:val="3370ff"/>
      </w:rPr>
    </w:lvl>
  </w:abstractNum>
  <w:abstractNum w:abstractNumId="486319">
    <w:lvl>
      <w:start w:val="3"/>
      <w:numFmt w:val="decimal"/>
      <w:suff w:val="tab"/>
      <w:lvlText w:val="%1."/>
      <w:rPr>
        <w:color w:val="3370ff"/>
      </w:rPr>
    </w:lvl>
  </w:abstractNum>
  <w:abstractNum w:abstractNumId="486320">
    <w:lvl>
      <w:numFmt w:val="bullet"/>
      <w:suff w:val="tab"/>
      <w:lvlText w:val="￮"/>
      <w:rPr>
        <w:color w:val="3370ff"/>
      </w:rPr>
    </w:lvl>
  </w:abstractNum>
  <w:abstractNum w:abstractNumId="486321">
    <w:lvl>
      <w:numFmt w:val="bullet"/>
      <w:suff w:val="tab"/>
      <w:lvlText w:val="￮"/>
      <w:rPr>
        <w:color w:val="3370ff"/>
      </w:rPr>
    </w:lvl>
  </w:abstractNum>
  <w:abstractNum w:abstractNumId="486322">
    <w:lvl>
      <w:numFmt w:val="bullet"/>
      <w:suff w:val="tab"/>
      <w:lvlText w:val="￮"/>
      <w:rPr>
        <w:color w:val="3370ff"/>
      </w:rPr>
    </w:lvl>
  </w:abstractNum>
  <w:abstractNum w:abstractNumId="486323">
    <w:lvl>
      <w:numFmt w:val="bullet"/>
      <w:suff w:val="tab"/>
      <w:lvlText w:val="•"/>
      <w:rPr>
        <w:color w:val="3370ff"/>
      </w:rPr>
    </w:lvl>
  </w:abstractNum>
  <w:abstractNum w:abstractNumId="486324">
    <w:lvl>
      <w:numFmt w:val="bullet"/>
      <w:suff w:val="tab"/>
      <w:lvlText w:val="￮"/>
      <w:rPr>
        <w:color w:val="3370ff"/>
      </w:rPr>
    </w:lvl>
  </w:abstractNum>
  <w:abstractNum w:abstractNumId="486325">
    <w:lvl>
      <w:numFmt w:val="bullet"/>
      <w:suff w:val="tab"/>
      <w:lvlText w:val="￮"/>
      <w:rPr>
        <w:color w:val="3370ff"/>
      </w:rPr>
    </w:lvl>
  </w:abstractNum>
  <w:abstractNum w:abstractNumId="486326">
    <w:lvl>
      <w:numFmt w:val="bullet"/>
      <w:suff w:val="tab"/>
      <w:lvlText w:val="•"/>
      <w:rPr>
        <w:color w:val="3370ff"/>
      </w:rPr>
    </w:lvl>
  </w:abstractNum>
  <w:abstractNum w:abstractNumId="486327">
    <w:lvl>
      <w:numFmt w:val="bullet"/>
      <w:suff w:val="tab"/>
      <w:lvlText w:val="•"/>
      <w:rPr>
        <w:color w:val="3370ff"/>
      </w:rPr>
    </w:lvl>
  </w:abstractNum>
  <w:abstractNum w:abstractNumId="486328">
    <w:lvl>
      <w:numFmt w:val="bullet"/>
      <w:suff w:val="tab"/>
      <w:lvlText w:val="•"/>
      <w:rPr>
        <w:color w:val="3370ff"/>
      </w:rPr>
    </w:lvl>
  </w:abstractNum>
  <w:abstractNum w:abstractNumId="486329">
    <w:lvl>
      <w:numFmt w:val="bullet"/>
      <w:suff w:val="tab"/>
      <w:lvlText w:val="•"/>
      <w:rPr>
        <w:color w:val="3370ff"/>
      </w:rPr>
    </w:lvl>
  </w:abstractNum>
  <w:abstractNum w:abstractNumId="486330">
    <w:lvl>
      <w:numFmt w:val="bullet"/>
      <w:suff w:val="tab"/>
      <w:lvlText w:val="•"/>
      <w:rPr>
        <w:color w:val="3370ff"/>
      </w:rPr>
    </w:lvl>
  </w:abstractNum>
  <w:abstractNum w:abstractNumId="486331">
    <w:lvl>
      <w:numFmt w:val="bullet"/>
      <w:suff w:val="tab"/>
      <w:lvlText w:val="•"/>
      <w:rPr>
        <w:color w:val="3370ff"/>
      </w:rPr>
    </w:lvl>
  </w:abstractNum>
  <w:abstractNum w:abstractNumId="486332">
    <w:lvl>
      <w:start w:val="1"/>
      <w:numFmt w:val="decimal"/>
      <w:suff w:val="tab"/>
      <w:lvlText w:val="%1."/>
      <w:rPr>
        <w:color w:val="3370ff"/>
      </w:rPr>
    </w:lvl>
  </w:abstractNum>
  <w:abstractNum w:abstractNumId="486333">
    <w:lvl>
      <w:numFmt w:val="bullet"/>
      <w:suff w:val="tab"/>
      <w:lvlText w:val="￮"/>
      <w:rPr>
        <w:color w:val="3370ff"/>
      </w:rPr>
    </w:lvl>
  </w:abstractNum>
  <w:abstractNum w:abstractNumId="486334">
    <w:lvl>
      <w:start w:val="2"/>
      <w:numFmt w:val="decimal"/>
      <w:suff w:val="tab"/>
      <w:lvlText w:val="%1."/>
      <w:rPr>
        <w:color w:val="3370ff"/>
      </w:rPr>
    </w:lvl>
  </w:abstractNum>
  <w:abstractNum w:abstractNumId="486335">
    <w:lvl>
      <w:numFmt w:val="bullet"/>
      <w:suff w:val="tab"/>
      <w:lvlText w:val="￮"/>
      <w:rPr>
        <w:color w:val="3370ff"/>
      </w:rPr>
    </w:lvl>
  </w:abstractNum>
  <w:abstractNum w:abstractNumId="486336">
    <w:lvl>
      <w:numFmt w:val="bullet"/>
      <w:suff w:val="tab"/>
      <w:lvlText w:val="￮"/>
      <w:rPr>
        <w:color w:val="3370ff"/>
      </w:rPr>
    </w:lvl>
  </w:abstractNum>
  <w:abstractNum w:abstractNumId="486337">
    <w:lvl>
      <w:numFmt w:val="bullet"/>
      <w:suff w:val="tab"/>
      <w:lvlText w:val="￮"/>
      <w:rPr>
        <w:color w:val="3370ff"/>
      </w:rPr>
    </w:lvl>
  </w:abstractNum>
  <w:abstractNum w:abstractNumId="486338">
    <w:lvl>
      <w:numFmt w:val="bullet"/>
      <w:suff w:val="tab"/>
      <w:lvlText w:val="￮"/>
      <w:rPr>
        <w:color w:val="3370ff"/>
      </w:rPr>
    </w:lvl>
  </w:abstractNum>
  <w:abstractNum w:abstractNumId="486339">
    <w:lvl>
      <w:start w:val="3"/>
      <w:numFmt w:val="decimal"/>
      <w:suff w:val="tab"/>
      <w:lvlText w:val="%1."/>
      <w:rPr>
        <w:color w:val="3370ff"/>
      </w:rPr>
    </w:lvl>
  </w:abstractNum>
  <w:abstractNum w:abstractNumId="486340">
    <w:lvl>
      <w:numFmt w:val="bullet"/>
      <w:suff w:val="tab"/>
      <w:lvlText w:val="￮"/>
      <w:rPr>
        <w:color w:val="3370ff"/>
      </w:rPr>
    </w:lvl>
  </w:abstractNum>
  <w:abstractNum w:abstractNumId="486341">
    <w:lvl>
      <w:numFmt w:val="bullet"/>
      <w:suff w:val="tab"/>
      <w:lvlText w:val="￮"/>
      <w:rPr>
        <w:color w:val="3370ff"/>
      </w:rPr>
    </w:lvl>
  </w:abstractNum>
  <w:abstractNum w:abstractNumId="486342">
    <w:lvl>
      <w:numFmt w:val="bullet"/>
      <w:suff w:val="tab"/>
      <w:lvlText w:val="￮"/>
      <w:rPr>
        <w:color w:val="3370ff"/>
      </w:rPr>
    </w:lvl>
  </w:abstractNum>
  <w:abstractNum w:abstractNumId="486343">
    <w:lvl>
      <w:numFmt w:val="bullet"/>
      <w:suff w:val="tab"/>
      <w:lvlText w:val="￮"/>
      <w:rPr>
        <w:color w:val="3370ff"/>
      </w:rPr>
    </w:lvl>
  </w:abstractNum>
  <w:abstractNum w:abstractNumId="486344">
    <w:lvl>
      <w:numFmt w:val="bullet"/>
      <w:suff w:val="tab"/>
      <w:lvlText w:val="•"/>
      <w:rPr>
        <w:color w:val="3370ff"/>
      </w:rPr>
    </w:lvl>
  </w:abstractNum>
  <w:abstractNum w:abstractNumId="486345">
    <w:lvl>
      <w:numFmt w:val="bullet"/>
      <w:suff w:val="tab"/>
      <w:lvlText w:val="•"/>
      <w:rPr>
        <w:color w:val="3370ff"/>
      </w:rPr>
    </w:lvl>
  </w:abstractNum>
  <w:abstractNum w:abstractNumId="486346">
    <w:lvl>
      <w:numFmt w:val="bullet"/>
      <w:suff w:val="tab"/>
      <w:lvlText w:val="•"/>
      <w:rPr>
        <w:color w:val="3370ff"/>
      </w:rPr>
    </w:lvl>
  </w:abstractNum>
  <w:abstractNum w:abstractNumId="486347">
    <w:lvl>
      <w:numFmt w:val="bullet"/>
      <w:suff w:val="tab"/>
      <w:lvlText w:val="•"/>
      <w:rPr>
        <w:color w:val="3370ff"/>
      </w:rPr>
    </w:lvl>
  </w:abstractNum>
  <w:abstractNum w:abstractNumId="486348">
    <w:lvl>
      <w:numFmt w:val="bullet"/>
      <w:suff w:val="tab"/>
      <w:lvlText w:val="•"/>
      <w:rPr>
        <w:color w:val="3370ff"/>
      </w:rPr>
    </w:lvl>
  </w:abstractNum>
  <w:abstractNum w:abstractNumId="486349">
    <w:lvl>
      <w:numFmt w:val="bullet"/>
      <w:suff w:val="tab"/>
      <w:lvlText w:val="•"/>
      <w:rPr>
        <w:color w:val="3370ff"/>
      </w:rPr>
    </w:lvl>
  </w:abstractNum>
  <w:abstractNum w:abstractNumId="486350">
    <w:lvl>
      <w:numFmt w:val="bullet"/>
      <w:suff w:val="tab"/>
      <w:lvlText w:val="•"/>
      <w:rPr>
        <w:color w:val="3370ff"/>
      </w:rPr>
    </w:lvl>
  </w:abstractNum>
  <w:abstractNum w:abstractNumId="486351">
    <w:lvl>
      <w:numFmt w:val="bullet"/>
      <w:suff w:val="tab"/>
      <w:lvlText w:val="•"/>
      <w:rPr>
        <w:color w:val="3370ff"/>
      </w:rPr>
    </w:lvl>
  </w:abstractNum>
  <w:abstractNum w:abstractNumId="486352">
    <w:lvl>
      <w:numFmt w:val="bullet"/>
      <w:suff w:val="tab"/>
      <w:lvlText w:val="•"/>
      <w:rPr>
        <w:color w:val="3370ff"/>
      </w:rPr>
    </w:lvl>
  </w:abstractNum>
  <w:num w:numId="1">
    <w:abstractNumId w:val="486295"/>
  </w:num>
  <w:num w:numId="2">
    <w:abstractNumId w:val="486296"/>
  </w:num>
  <w:num w:numId="3">
    <w:abstractNumId w:val="486297"/>
  </w:num>
  <w:num w:numId="4">
    <w:abstractNumId w:val="486298"/>
  </w:num>
  <w:num w:numId="5">
    <w:abstractNumId w:val="486299"/>
  </w:num>
  <w:num w:numId="6">
    <w:abstractNumId w:val="486300"/>
  </w:num>
  <w:num w:numId="7">
    <w:abstractNumId w:val="486301"/>
  </w:num>
  <w:num w:numId="8">
    <w:abstractNumId w:val="486302"/>
  </w:num>
  <w:num w:numId="9">
    <w:abstractNumId w:val="486303"/>
  </w:num>
  <w:num w:numId="10">
    <w:abstractNumId w:val="486304"/>
  </w:num>
  <w:num w:numId="11">
    <w:abstractNumId w:val="486305"/>
  </w:num>
  <w:num w:numId="12">
    <w:abstractNumId w:val="486306"/>
  </w:num>
  <w:num w:numId="13">
    <w:abstractNumId w:val="486307"/>
  </w:num>
  <w:num w:numId="14">
    <w:abstractNumId w:val="486308"/>
  </w:num>
  <w:num w:numId="15">
    <w:abstractNumId w:val="486309"/>
  </w:num>
  <w:num w:numId="16">
    <w:abstractNumId w:val="486310"/>
  </w:num>
  <w:num w:numId="17">
    <w:abstractNumId w:val="486311"/>
  </w:num>
  <w:num w:numId="18">
    <w:abstractNumId w:val="486312"/>
  </w:num>
  <w:num w:numId="19">
    <w:abstractNumId w:val="486313"/>
  </w:num>
  <w:num w:numId="20">
    <w:abstractNumId w:val="486314"/>
  </w:num>
  <w:num w:numId="21">
    <w:abstractNumId w:val="486315"/>
  </w:num>
  <w:num w:numId="22">
    <w:abstractNumId w:val="486316"/>
  </w:num>
  <w:num w:numId="23">
    <w:abstractNumId w:val="486317"/>
  </w:num>
  <w:num w:numId="24">
    <w:abstractNumId w:val="486318"/>
  </w:num>
  <w:num w:numId="25">
    <w:abstractNumId w:val="486319"/>
  </w:num>
  <w:num w:numId="26">
    <w:abstractNumId w:val="486320"/>
  </w:num>
  <w:num w:numId="27">
    <w:abstractNumId w:val="486321"/>
  </w:num>
  <w:num w:numId="28">
    <w:abstractNumId w:val="486322"/>
  </w:num>
  <w:num w:numId="29">
    <w:abstractNumId w:val="486323"/>
  </w:num>
  <w:num w:numId="30">
    <w:abstractNumId w:val="486324"/>
  </w:num>
  <w:num w:numId="31">
    <w:abstractNumId w:val="486325"/>
  </w:num>
  <w:num w:numId="32">
    <w:abstractNumId w:val="486326"/>
  </w:num>
  <w:num w:numId="33">
    <w:abstractNumId w:val="486327"/>
  </w:num>
  <w:num w:numId="34">
    <w:abstractNumId w:val="486328"/>
  </w:num>
  <w:num w:numId="35">
    <w:abstractNumId w:val="486329"/>
  </w:num>
  <w:num w:numId="36">
    <w:abstractNumId w:val="486330"/>
  </w:num>
  <w:num w:numId="37">
    <w:abstractNumId w:val="486331"/>
  </w:num>
  <w:num w:numId="38">
    <w:abstractNumId w:val="486332"/>
  </w:num>
  <w:num w:numId="39">
    <w:abstractNumId w:val="486333"/>
  </w:num>
  <w:num w:numId="40">
    <w:abstractNumId w:val="486334"/>
  </w:num>
  <w:num w:numId="41">
    <w:abstractNumId w:val="486335"/>
  </w:num>
  <w:num w:numId="42">
    <w:abstractNumId w:val="486336"/>
  </w:num>
  <w:num w:numId="43">
    <w:abstractNumId w:val="486337"/>
  </w:num>
  <w:num w:numId="44">
    <w:abstractNumId w:val="486338"/>
  </w:num>
  <w:num w:numId="45">
    <w:abstractNumId w:val="486339"/>
  </w:num>
  <w:num w:numId="46">
    <w:abstractNumId w:val="486340"/>
  </w:num>
  <w:num w:numId="47">
    <w:abstractNumId w:val="486341"/>
  </w:num>
  <w:num w:numId="48">
    <w:abstractNumId w:val="486342"/>
  </w:num>
  <w:num w:numId="49">
    <w:abstractNumId w:val="486343"/>
  </w:num>
  <w:num w:numId="50">
    <w:abstractNumId w:val="486344"/>
  </w:num>
  <w:num w:numId="51">
    <w:abstractNumId w:val="486345"/>
  </w:num>
  <w:num w:numId="52">
    <w:abstractNumId w:val="486346"/>
  </w:num>
  <w:num w:numId="53">
    <w:abstractNumId w:val="486347"/>
  </w:num>
  <w:num w:numId="54">
    <w:abstractNumId w:val="486348"/>
  </w:num>
  <w:num w:numId="55">
    <w:abstractNumId w:val="486349"/>
  </w:num>
  <w:num w:numId="56">
    <w:abstractNumId w:val="486350"/>
  </w:num>
  <w:num w:numId="57">
    <w:abstractNumId w:val="486351"/>
  </w:num>
  <w:num w:numId="58">
    <w:abstractNumId w:val="4863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2026-04-06T13:29:42Z</dcterms:created>
  <dc:creator>Apache POI</dc:creator>
</cp:coreProperties>
</file>