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63711A">
      <w:pPr>
        <w:jc w:val="both"/>
        <w:rPr>
          <w:rFonts w:hint="eastAsia" w:ascii="宋体" w:hAnsi="宋体" w:eastAsia="宋体" w:cs="宋体"/>
          <w:kern w:val="0"/>
          <w:sz w:val="24"/>
        </w:rPr>
      </w:pPr>
    </w:p>
    <w:p w14:paraId="0DF6FD4A">
      <w:pPr>
        <w:jc w:val="center"/>
        <w:rPr>
          <w:rFonts w:hint="eastAsia" w:ascii="宋体" w:hAnsi="宋体" w:eastAsia="宋体" w:cs="宋体"/>
          <w:kern w:val="0"/>
          <w:sz w:val="72"/>
          <w:szCs w:val="72"/>
        </w:rPr>
      </w:pPr>
      <w:r>
        <w:drawing>
          <wp:inline distT="0" distB="0" distL="114300" distR="114300">
            <wp:extent cx="4014470" cy="1599565"/>
            <wp:effectExtent l="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4"/>
                    <a:srcRect t="13613" r="457" b="444"/>
                    <a:stretch>
                      <a:fillRect/>
                    </a:stretch>
                  </pic:blipFill>
                  <pic:spPr>
                    <a:xfrm>
                      <a:off x="0" y="0"/>
                      <a:ext cx="4014470" cy="1599565"/>
                    </a:xfrm>
                    <a:prstGeom prst="rect">
                      <a:avLst/>
                    </a:prstGeom>
                    <a:noFill/>
                    <a:ln>
                      <a:noFill/>
                    </a:ln>
                  </pic:spPr>
                </pic:pic>
              </a:graphicData>
            </a:graphic>
          </wp:inline>
        </w:drawing>
      </w:r>
    </w:p>
    <w:p w14:paraId="794A25DF">
      <w:pPr>
        <w:jc w:val="center"/>
        <w:rPr>
          <w:rFonts w:hint="default" w:ascii="宋体" w:hAnsi="宋体" w:eastAsia="宋体" w:cs="宋体"/>
          <w:kern w:val="0"/>
          <w:sz w:val="56"/>
          <w:szCs w:val="56"/>
          <w:lang w:val="en-US" w:eastAsia="zh-CN"/>
        </w:rPr>
      </w:pPr>
      <w:r>
        <w:rPr>
          <w:rFonts w:hint="eastAsia" w:ascii="宋体" w:hAnsi="宋体" w:eastAsia="宋体" w:cs="宋体"/>
          <w:kern w:val="0"/>
          <w:sz w:val="56"/>
          <w:szCs w:val="56"/>
          <w:lang w:val="en-US" w:eastAsia="zh-CN"/>
        </w:rPr>
        <w:t>操作系统实验3</w:t>
      </w:r>
    </w:p>
    <w:p w14:paraId="10C93B8F">
      <w:pPr>
        <w:rPr>
          <w:rFonts w:hint="eastAsia" w:ascii="宋体" w:hAnsi="宋体" w:eastAsia="宋体" w:cs="宋体"/>
          <w:kern w:val="0"/>
          <w:sz w:val="28"/>
          <w:szCs w:val="28"/>
        </w:rPr>
      </w:pPr>
    </w:p>
    <w:p w14:paraId="3C4F03B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right="0"/>
        <w:jc w:val="center"/>
        <w:rPr>
          <w:rFonts w:ascii="Segoe UI" w:hAnsi="Segoe UI" w:eastAsia="Segoe UI" w:cs="Segoe UI"/>
          <w:b/>
          <w:bCs/>
          <w:i w:val="0"/>
          <w:iCs w:val="0"/>
          <w:caps w:val="0"/>
          <w:color w:val="40485B"/>
          <w:spacing w:val="0"/>
          <w:sz w:val="42"/>
          <w:szCs w:val="42"/>
        </w:rPr>
      </w:pPr>
      <w:r>
        <w:rPr>
          <w:rFonts w:hint="default" w:ascii="Segoe UI" w:hAnsi="Segoe UI" w:eastAsia="Segoe UI" w:cs="Segoe UI"/>
          <w:b/>
          <w:bCs/>
          <w:i w:val="0"/>
          <w:iCs w:val="0"/>
          <w:caps w:val="0"/>
          <w:color w:val="40485B"/>
          <w:spacing w:val="0"/>
          <w:sz w:val="42"/>
          <w:szCs w:val="42"/>
          <w:shd w:val="clear" w:fill="FFFFFF"/>
        </w:rPr>
        <w:t>从实模式到保护模式</w:t>
      </w:r>
    </w:p>
    <w:p w14:paraId="4AD4F8D2">
      <w:pPr>
        <w:rPr>
          <w:rFonts w:hint="eastAsia" w:ascii="宋体" w:hAnsi="宋体" w:eastAsia="宋体" w:cs="宋体"/>
          <w:kern w:val="0"/>
          <w:sz w:val="28"/>
          <w:szCs w:val="28"/>
        </w:rPr>
      </w:pPr>
    </w:p>
    <w:p w14:paraId="675A74C4">
      <w:pPr>
        <w:rPr>
          <w:rFonts w:hint="eastAsia" w:ascii="宋体" w:hAnsi="宋体" w:eastAsia="宋体" w:cs="宋体"/>
          <w:kern w:val="0"/>
          <w:sz w:val="28"/>
          <w:szCs w:val="28"/>
        </w:rPr>
      </w:pPr>
    </w:p>
    <w:p w14:paraId="143E734D">
      <w:pPr>
        <w:rPr>
          <w:rFonts w:hint="eastAsia" w:ascii="宋体" w:hAnsi="宋体" w:eastAsia="宋体" w:cs="宋体"/>
          <w:kern w:val="0"/>
          <w:sz w:val="28"/>
          <w:szCs w:val="28"/>
        </w:rPr>
      </w:pPr>
    </w:p>
    <w:p w14:paraId="3AD9FA42">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实验课程:</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操作系统原理实验</w:t>
      </w:r>
      <w:r>
        <w:rPr>
          <w:rFonts w:hint="eastAsia" w:ascii="宋体" w:hAnsi="宋体" w:eastAsia="宋体" w:cs="宋体"/>
          <w:kern w:val="0"/>
          <w:sz w:val="32"/>
          <w:szCs w:val="32"/>
          <w:u w:val="single"/>
          <w:lang w:val="en-US" w:eastAsia="zh-CN"/>
        </w:rPr>
        <w:t xml:space="preserve">                      </w:t>
      </w:r>
    </w:p>
    <w:p w14:paraId="467E33B7">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实验名称:</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default" w:ascii="宋体" w:hAnsi="宋体" w:eastAsia="宋体" w:cs="宋体"/>
          <w:b w:val="0"/>
          <w:bCs w:val="0"/>
          <w:kern w:val="0"/>
          <w:sz w:val="32"/>
          <w:szCs w:val="32"/>
          <w:u w:val="single"/>
          <w:lang w:val="en-US" w:eastAsia="zh-CN" w:bidi="ar-SA"/>
        </w:rPr>
        <w:t>从实模式到保护模式</w:t>
      </w:r>
      <w:r>
        <w:rPr>
          <w:rFonts w:hint="eastAsia" w:ascii="宋体" w:hAnsi="宋体" w:eastAsia="宋体" w:cs="宋体"/>
          <w:kern w:val="0"/>
          <w:sz w:val="32"/>
          <w:szCs w:val="32"/>
          <w:u w:val="single"/>
          <w:lang w:val="en-US" w:eastAsia="zh-CN"/>
        </w:rPr>
        <w:t xml:space="preserve">                </w:t>
      </w:r>
    </w:p>
    <w:p w14:paraId="57629309">
      <w:pPr>
        <w:jc w:val="left"/>
        <w:rPr>
          <w:rFonts w:hint="default" w:ascii="宋体" w:hAnsi="宋体" w:eastAsia="宋体" w:cs="宋体"/>
          <w:kern w:val="0"/>
          <w:sz w:val="32"/>
          <w:szCs w:val="32"/>
          <w:lang w:val="en-US" w:eastAsia="zh-CN"/>
        </w:rPr>
      </w:pPr>
      <w:r>
        <w:rPr>
          <w:rFonts w:hint="eastAsia" w:ascii="宋体" w:hAnsi="宋体" w:eastAsia="宋体" w:cs="宋体"/>
          <w:kern w:val="0"/>
          <w:sz w:val="32"/>
          <w:szCs w:val="32"/>
        </w:rPr>
        <w:t>专业名称:</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计算机科学与技术</w:t>
      </w:r>
      <w:r>
        <w:rPr>
          <w:rFonts w:hint="eastAsia" w:ascii="宋体" w:hAnsi="宋体" w:eastAsia="宋体" w:cs="宋体"/>
          <w:kern w:val="0"/>
          <w:sz w:val="32"/>
          <w:szCs w:val="32"/>
          <w:u w:val="single"/>
          <w:lang w:val="en-US" w:eastAsia="zh-CN"/>
        </w:rPr>
        <w:t xml:space="preserve">                      </w:t>
      </w:r>
    </w:p>
    <w:p w14:paraId="7BAFB109">
      <w:pPr>
        <w:jc w:val="left"/>
        <w:rPr>
          <w:rFonts w:hint="default" w:ascii="宋体" w:hAnsi="宋体" w:eastAsia="宋体" w:cs="宋体"/>
          <w:kern w:val="0"/>
          <w:sz w:val="32"/>
          <w:szCs w:val="32"/>
          <w:u w:val="single"/>
          <w:lang w:val="en-US"/>
        </w:rPr>
      </w:pPr>
      <w:r>
        <w:rPr>
          <w:rFonts w:hint="eastAsia" w:ascii="宋体" w:hAnsi="宋体" w:eastAsia="宋体" w:cs="宋体"/>
          <w:kern w:val="0"/>
          <w:sz w:val="32"/>
          <w:szCs w:val="32"/>
        </w:rPr>
        <w:t>学生姓名:</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钟旺烜                           </w:t>
      </w:r>
    </w:p>
    <w:p w14:paraId="1E278E46">
      <w:pPr>
        <w:jc w:val="left"/>
        <w:rPr>
          <w:rFonts w:hint="default" w:ascii="宋体" w:hAnsi="宋体" w:eastAsia="宋体" w:cs="宋体"/>
          <w:kern w:val="0"/>
          <w:sz w:val="32"/>
          <w:szCs w:val="32"/>
          <w:u w:val="single"/>
          <w:lang w:val="en-US"/>
        </w:rPr>
      </w:pPr>
      <w:r>
        <w:rPr>
          <w:rFonts w:hint="eastAsia" w:ascii="宋体" w:hAnsi="宋体" w:eastAsia="宋体" w:cs="宋体"/>
          <w:kern w:val="0"/>
          <w:sz w:val="32"/>
          <w:szCs w:val="32"/>
        </w:rPr>
        <w:t>学生学号:</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23336342                          </w:t>
      </w:r>
    </w:p>
    <w:p w14:paraId="6E89CB66">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实验地点:</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实验楼B203</w:t>
      </w:r>
      <w:r>
        <w:rPr>
          <w:rFonts w:hint="eastAsia" w:ascii="宋体" w:hAnsi="宋体" w:eastAsia="宋体" w:cs="宋体"/>
          <w:kern w:val="0"/>
          <w:sz w:val="32"/>
          <w:szCs w:val="32"/>
          <w:u w:val="single"/>
          <w:lang w:val="en-US" w:eastAsia="zh-CN"/>
        </w:rPr>
        <w:t xml:space="preserve">                          </w:t>
      </w:r>
    </w:p>
    <w:p w14:paraId="374CFC32">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实验成绩:</w:t>
      </w:r>
      <w:r>
        <w:rPr>
          <w:rFonts w:hint="eastAsia" w:ascii="宋体" w:hAnsi="宋体" w:eastAsia="宋体" w:cs="宋体"/>
          <w:kern w:val="0"/>
          <w:sz w:val="32"/>
          <w:szCs w:val="32"/>
          <w:u w:val="single"/>
          <w:lang w:val="en-US" w:eastAsia="zh-CN"/>
        </w:rPr>
        <w:t xml:space="preserve">                                                      </w:t>
      </w:r>
    </w:p>
    <w:p w14:paraId="1F73D29F">
      <w:pPr>
        <w:jc w:val="left"/>
        <w:rPr>
          <w:rFonts w:hint="default" w:ascii="宋体" w:hAnsi="宋体" w:eastAsia="宋体" w:cs="宋体"/>
          <w:kern w:val="0"/>
          <w:sz w:val="72"/>
          <w:szCs w:val="72"/>
          <w:lang w:val="en-US" w:eastAsia="zh-CN"/>
        </w:rPr>
      </w:pPr>
      <w:r>
        <w:rPr>
          <w:rFonts w:hint="eastAsia" w:ascii="宋体" w:hAnsi="宋体" w:eastAsia="宋体" w:cs="宋体"/>
          <w:kern w:val="0"/>
          <w:sz w:val="32"/>
          <w:szCs w:val="32"/>
        </w:rPr>
        <w:t>报告时间:</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2</w:t>
      </w:r>
      <w:r>
        <w:rPr>
          <w:rFonts w:ascii="宋体" w:hAnsi="宋体" w:eastAsia="宋体" w:cs="宋体"/>
          <w:kern w:val="0"/>
          <w:sz w:val="32"/>
          <w:szCs w:val="32"/>
          <w:u w:val="single"/>
        </w:rPr>
        <w:t>02</w:t>
      </w:r>
      <w:r>
        <w:rPr>
          <w:rFonts w:hint="eastAsia" w:ascii="宋体" w:hAnsi="宋体" w:eastAsia="宋体" w:cs="宋体"/>
          <w:kern w:val="0"/>
          <w:sz w:val="32"/>
          <w:szCs w:val="32"/>
          <w:u w:val="single"/>
          <w:lang w:val="en-US" w:eastAsia="zh-CN"/>
        </w:rPr>
        <w:t>5</w:t>
      </w:r>
      <w:r>
        <w:rPr>
          <w:rFonts w:ascii="宋体" w:hAnsi="宋体" w:eastAsia="宋体" w:cs="宋体"/>
          <w:kern w:val="0"/>
          <w:sz w:val="32"/>
          <w:szCs w:val="32"/>
          <w:u w:val="single"/>
        </w:rPr>
        <w:t>年</w:t>
      </w:r>
      <w:r>
        <w:rPr>
          <w:rFonts w:hint="eastAsia" w:ascii="宋体" w:hAnsi="宋体" w:eastAsia="宋体" w:cs="宋体"/>
          <w:kern w:val="0"/>
          <w:sz w:val="32"/>
          <w:szCs w:val="32"/>
          <w:u w:val="single"/>
          <w:lang w:val="en-US" w:eastAsia="zh-CN"/>
        </w:rPr>
        <w:t>4</w:t>
      </w:r>
      <w:r>
        <w:rPr>
          <w:rFonts w:hint="eastAsia" w:ascii="宋体" w:hAnsi="宋体" w:eastAsia="宋体" w:cs="宋体"/>
          <w:kern w:val="0"/>
          <w:sz w:val="32"/>
          <w:szCs w:val="32"/>
          <w:u w:val="single"/>
        </w:rPr>
        <w:t>月</w:t>
      </w:r>
      <w:r>
        <w:rPr>
          <w:rFonts w:hint="eastAsia" w:ascii="宋体" w:hAnsi="宋体" w:eastAsia="宋体" w:cs="宋体"/>
          <w:kern w:val="0"/>
          <w:sz w:val="32"/>
          <w:szCs w:val="32"/>
          <w:u w:val="single"/>
          <w:lang w:val="en-US" w:eastAsia="zh-CN"/>
        </w:rPr>
        <w:t>5</w:t>
      </w:r>
      <w:r>
        <w:rPr>
          <w:rFonts w:hint="eastAsia" w:ascii="宋体" w:hAnsi="宋体" w:eastAsia="宋体" w:cs="宋体"/>
          <w:kern w:val="0"/>
          <w:sz w:val="32"/>
          <w:szCs w:val="32"/>
          <w:u w:val="single"/>
        </w:rPr>
        <w:t>日</w:t>
      </w:r>
      <w:r>
        <w:rPr>
          <w:rFonts w:hint="eastAsia" w:ascii="宋体" w:hAnsi="宋体" w:eastAsia="宋体" w:cs="宋体"/>
          <w:kern w:val="0"/>
          <w:sz w:val="32"/>
          <w:szCs w:val="32"/>
          <w:u w:val="single"/>
          <w:lang w:val="en-US" w:eastAsia="zh-CN"/>
        </w:rPr>
        <w:t xml:space="preserve">                       </w:t>
      </w:r>
    </w:p>
    <w:p w14:paraId="3963EA0A">
      <w:pPr>
        <w:rPr>
          <w:rFonts w:hint="eastAsia" w:ascii="宋体" w:hAnsi="宋体" w:eastAsia="宋体" w:cs="宋体"/>
          <w:kern w:val="0"/>
          <w:sz w:val="32"/>
          <w:szCs w:val="32"/>
        </w:rPr>
      </w:pPr>
    </w:p>
    <w:p w14:paraId="3A043C22">
      <w:pPr>
        <w:rPr>
          <w:rFonts w:hint="eastAsia" w:ascii="宋体" w:hAnsi="宋体" w:eastAsia="宋体" w:cs="宋体"/>
          <w:kern w:val="0"/>
          <w:sz w:val="32"/>
          <w:szCs w:val="32"/>
        </w:rPr>
      </w:pPr>
    </w:p>
    <w:p w14:paraId="171F9006">
      <w:pPr>
        <w:rPr>
          <w:rFonts w:hint="eastAsia" w:ascii="宋体" w:hAnsi="宋体" w:eastAsia="宋体" w:cs="宋体"/>
          <w:kern w:val="0"/>
          <w:sz w:val="32"/>
          <w:szCs w:val="32"/>
        </w:rPr>
      </w:pPr>
    </w:p>
    <w:p w14:paraId="47128A27">
      <w:pPr>
        <w:rPr>
          <w:rFonts w:hint="eastAsia" w:ascii="宋体" w:hAnsi="宋体" w:eastAsia="宋体" w:cs="宋体"/>
          <w:kern w:val="0"/>
          <w:sz w:val="32"/>
          <w:szCs w:val="32"/>
        </w:rPr>
      </w:pPr>
    </w:p>
    <w:p w14:paraId="48592BD1">
      <w:pPr>
        <w:rPr>
          <w:rFonts w:hint="eastAsia" w:ascii="宋体" w:hAnsi="宋体" w:eastAsia="宋体" w:cs="宋体"/>
          <w:kern w:val="0"/>
          <w:sz w:val="32"/>
          <w:szCs w:val="32"/>
        </w:rPr>
      </w:pPr>
    </w:p>
    <w:p w14:paraId="49165806">
      <w:pPr>
        <w:pStyle w:val="13"/>
        <w:ind w:firstLine="0" w:firstLineChars="0"/>
        <w:rPr>
          <w:rFonts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1 </w:t>
      </w:r>
      <w:r>
        <w:rPr>
          <w:rFonts w:ascii="Times New Roman" w:hAnsi="Times New Roman" w:eastAsia="宋体" w:cs="Times New Roman"/>
          <w:b/>
          <w:bCs/>
          <w:kern w:val="0"/>
          <w:sz w:val="32"/>
          <w:szCs w:val="32"/>
        </w:rPr>
        <w:t>实验概述</w:t>
      </w:r>
    </w:p>
    <w:p w14:paraId="1C15ED1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Times New Roman" w:hAnsi="Times New Roman" w:eastAsia="宋体" w:cs="Times New Roman"/>
          <w:b w:val="0"/>
          <w:bCs w:val="0"/>
          <w:kern w:val="0"/>
          <w:sz w:val="24"/>
          <w:szCs w:val="24"/>
          <w:lang w:val="en-US" w:eastAsia="zh-CN" w:bidi="ar-SA"/>
        </w:rPr>
      </w:pPr>
      <w:r>
        <w:rPr>
          <w:rFonts w:hint="default" w:ascii="Wingdings" w:hAnsi="Wingdings" w:eastAsia="Segoe UI" w:cs="Segoe UI"/>
          <w:b/>
          <w:bCs/>
          <w:i w:val="0"/>
          <w:iCs w:val="0"/>
          <w:caps w:val="0"/>
          <w:color w:val="40485B"/>
          <w:spacing w:val="0"/>
          <w:kern w:val="2"/>
          <w:sz w:val="31"/>
          <w:szCs w:val="31"/>
          <w:lang w:val="en-US" w:eastAsia="zh-CN" w:bidi="ar-SA"/>
        </w:rPr>
        <w:t></w:t>
      </w:r>
      <w:r>
        <w:rPr>
          <w:rFonts w:hint="eastAsia" w:ascii="Times New Roman" w:hAnsi="Times New Roman" w:eastAsia="宋体" w:cs="Times New Roman"/>
          <w:b/>
          <w:bCs/>
          <w:kern w:val="0"/>
          <w:sz w:val="24"/>
        </w:rPr>
        <w:t>实验任务1：</w:t>
      </w:r>
      <w:r>
        <w:rPr>
          <w:rFonts w:hint="default" w:ascii="Segoe UI" w:hAnsi="Segoe UI" w:eastAsia="Segoe UI" w:cs="Segoe UI"/>
          <w:b/>
          <w:bCs/>
          <w:i w:val="0"/>
          <w:iCs w:val="0"/>
          <w:caps w:val="0"/>
          <w:color w:val="40485B"/>
          <w:spacing w:val="0"/>
          <w:sz w:val="26"/>
          <w:szCs w:val="26"/>
          <w:shd w:val="clear" w:fill="FFFFFF"/>
        </w:rPr>
        <w:br w:type="textWrapping"/>
      </w:r>
      <w:r>
        <w:rPr>
          <w:rFonts w:hint="default" w:ascii="Segoe UI" w:hAnsi="Segoe UI" w:eastAsia="Segoe UI" w:cs="Segoe UI"/>
          <w:b/>
          <w:bCs/>
          <w:i w:val="0"/>
          <w:iCs w:val="0"/>
          <w:caps w:val="0"/>
          <w:color w:val="40485B"/>
          <w:spacing w:val="0"/>
          <w:sz w:val="26"/>
          <w:szCs w:val="26"/>
          <w:shd w:val="clear" w:fill="FFFFFF"/>
        </w:rPr>
        <w:t>1.1</w:t>
      </w:r>
      <w:r>
        <w:rPr>
          <w:rFonts w:hint="eastAsia" w:ascii="Segoe UI" w:hAnsi="Segoe UI" w:cs="Segoe UI"/>
          <w:b/>
          <w:bCs/>
          <w:i w:val="0"/>
          <w:iCs w:val="0"/>
          <w:caps w:val="0"/>
          <w:color w:val="40485B"/>
          <w:spacing w:val="0"/>
          <w:sz w:val="26"/>
          <w:szCs w:val="26"/>
          <w:shd w:val="clear" w:fill="FFFFFF"/>
          <w:lang w:eastAsia="zh-CN"/>
        </w:rPr>
        <w:t>、</w:t>
      </w:r>
      <w:r>
        <w:rPr>
          <w:rFonts w:hint="default" w:ascii="Times New Roman" w:hAnsi="Times New Roman" w:eastAsia="宋体" w:cs="Times New Roman"/>
          <w:b w:val="0"/>
          <w:bCs w:val="0"/>
          <w:kern w:val="0"/>
          <w:sz w:val="24"/>
          <w:szCs w:val="24"/>
          <w:lang w:val="en-US" w:eastAsia="zh-CN" w:bidi="ar-SA"/>
        </w:rPr>
        <w:t>复现Example 1，说说你是怎么做的并提供结果截图，也可以参考Ucore、Xv6等系统源码，实现自己的LBA方式的磁盘访问。</w:t>
      </w:r>
    </w:p>
    <w:p w14:paraId="2B5A5169">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Times New Roman" w:hAnsi="Times New Roman" w:eastAsia="宋体" w:cs="Times New Roman"/>
          <w:b w:val="0"/>
          <w:bCs w:val="0"/>
          <w:kern w:val="0"/>
          <w:sz w:val="24"/>
          <w:szCs w:val="24"/>
          <w:lang w:val="en-US" w:eastAsia="zh-CN" w:bidi="ar-SA"/>
        </w:rPr>
      </w:pPr>
      <w:r>
        <w:rPr>
          <w:rFonts w:hint="default" w:ascii="Segoe UI" w:hAnsi="Segoe UI" w:eastAsia="Segoe UI" w:cs="Segoe UI"/>
          <w:b/>
          <w:bCs/>
          <w:i w:val="0"/>
          <w:iCs w:val="0"/>
          <w:caps w:val="0"/>
          <w:color w:val="095EAB"/>
          <w:spacing w:val="0"/>
          <w:sz w:val="26"/>
          <w:szCs w:val="26"/>
          <w:u w:val="none"/>
          <w:shd w:val="clear" w:fill="FFFFFF"/>
        </w:rPr>
        <w:fldChar w:fldCharType="begin"/>
      </w:r>
      <w:r>
        <w:rPr>
          <w:rFonts w:hint="default" w:ascii="Segoe UI" w:hAnsi="Segoe UI" w:eastAsia="Segoe UI" w:cs="Segoe UI"/>
          <w:b/>
          <w:bCs/>
          <w:i w:val="0"/>
          <w:iCs w:val="0"/>
          <w:caps w:val="0"/>
          <w:color w:val="095EAB"/>
          <w:spacing w:val="0"/>
          <w:sz w:val="26"/>
          <w:szCs w:val="26"/>
          <w:u w:val="none"/>
          <w:shd w:val="clear" w:fill="FFFFFF"/>
        </w:rPr>
        <w:instrText xml:space="preserve"> HYPERLINK "https://gitee.com/apshuang/sysu-2025-spring-operating-system/blob/master/lab2/assignment.md" \l "12" </w:instrText>
      </w:r>
      <w:r>
        <w:rPr>
          <w:rFonts w:hint="default" w:ascii="Segoe UI" w:hAnsi="Segoe UI" w:eastAsia="Segoe UI" w:cs="Segoe UI"/>
          <w:b/>
          <w:bCs/>
          <w:i w:val="0"/>
          <w:iCs w:val="0"/>
          <w:caps w:val="0"/>
          <w:color w:val="095EAB"/>
          <w:spacing w:val="0"/>
          <w:sz w:val="26"/>
          <w:szCs w:val="26"/>
          <w:u w:val="none"/>
          <w:shd w:val="clear" w:fill="FFFFFF"/>
        </w:rPr>
        <w:fldChar w:fldCharType="separate"/>
      </w:r>
      <w:r>
        <w:rPr>
          <w:rFonts w:hint="default" w:ascii="Segoe UI" w:hAnsi="Segoe UI" w:eastAsia="Segoe UI" w:cs="Segoe UI"/>
          <w:b/>
          <w:bCs/>
          <w:i w:val="0"/>
          <w:iCs w:val="0"/>
          <w:caps w:val="0"/>
          <w:color w:val="095EAB"/>
          <w:spacing w:val="0"/>
          <w:sz w:val="26"/>
          <w:szCs w:val="26"/>
          <w:u w:val="none"/>
          <w:shd w:val="clear" w:fill="FFFFFF"/>
        </w:rPr>
        <w:fldChar w:fldCharType="end"/>
      </w:r>
      <w:r>
        <w:rPr>
          <w:rFonts w:hint="default" w:ascii="Segoe UI" w:hAnsi="Segoe UI" w:eastAsia="Segoe UI" w:cs="Segoe UI"/>
          <w:b/>
          <w:bCs/>
          <w:i w:val="0"/>
          <w:iCs w:val="0"/>
          <w:caps w:val="0"/>
          <w:color w:val="40485B"/>
          <w:spacing w:val="0"/>
          <w:sz w:val="26"/>
          <w:szCs w:val="26"/>
          <w:shd w:val="clear" w:fill="FFFFFF"/>
        </w:rPr>
        <w:t>1.</w:t>
      </w:r>
      <w:r>
        <w:rPr>
          <w:rFonts w:hint="eastAsia" w:ascii="Segoe UI" w:hAnsi="Segoe UI" w:cs="Segoe UI"/>
          <w:b/>
          <w:bCs/>
          <w:i w:val="0"/>
          <w:iCs w:val="0"/>
          <w:caps w:val="0"/>
          <w:color w:val="40485B"/>
          <w:spacing w:val="0"/>
          <w:sz w:val="26"/>
          <w:szCs w:val="26"/>
          <w:shd w:val="clear" w:fill="FFFFFF"/>
          <w:lang w:val="en-US" w:eastAsia="zh-CN"/>
        </w:rPr>
        <w:t>2、</w:t>
      </w:r>
      <w:r>
        <w:rPr>
          <w:rFonts w:hint="default" w:ascii="Times New Roman" w:hAnsi="Times New Roman" w:eastAsia="宋体" w:cs="Times New Roman"/>
          <w:b w:val="0"/>
          <w:bCs w:val="0"/>
          <w:kern w:val="0"/>
          <w:sz w:val="24"/>
          <w:szCs w:val="24"/>
          <w:lang w:val="en-US" w:eastAsia="zh-CN" w:bidi="ar-SA"/>
        </w:rPr>
        <w:t>在Example1中，我们使用了LBA28的方式来读取硬盘。此时，我们只要给出逻辑扇区号即可，但需要手动去读取I/O端口。然而，BIOS提供了实模式下读取硬盘的中断，其不需要关心具体的I/O端口，只需要给出逻辑扇区号对应的磁头（Heads）、扇区（Sectors）和柱面（Cylinder）即可，又被称为CHS模式。现在，同学们需要将LBA28读取硬盘的方式换成CHS读取，同时给出逻辑扇区号向CHS的转换公式。最后说说你是怎么做的并提供结果截图。</w:t>
      </w:r>
    </w:p>
    <w:p w14:paraId="7FC0FA57">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eastAsia" w:ascii="Times New Roman" w:hAnsi="Times New Roman" w:eastAsia="宋体" w:cs="Times New Roman"/>
          <w:b/>
          <w:bCs/>
          <w:kern w:val="0"/>
          <w:sz w:val="24"/>
        </w:rPr>
      </w:pPr>
      <w:r>
        <w:rPr>
          <w:rFonts w:hint="default" w:ascii="Wingdings" w:hAnsi="Wingdings" w:eastAsia="Segoe UI" w:cs="Segoe UI"/>
          <w:b/>
          <w:bCs/>
          <w:i w:val="0"/>
          <w:iCs w:val="0"/>
          <w:caps w:val="0"/>
          <w:color w:val="40485B"/>
          <w:spacing w:val="0"/>
          <w:kern w:val="2"/>
          <w:sz w:val="31"/>
          <w:szCs w:val="31"/>
          <w:lang w:val="en-US" w:eastAsia="zh-CN" w:bidi="ar-SA"/>
        </w:rPr>
        <w:t></w:t>
      </w:r>
      <w:r>
        <w:rPr>
          <w:rFonts w:hint="eastAsia" w:ascii="Times New Roman" w:hAnsi="Times New Roman" w:eastAsia="宋体" w:cs="Times New Roman"/>
          <w:b/>
          <w:bCs/>
          <w:kern w:val="0"/>
          <w:sz w:val="24"/>
        </w:rPr>
        <w:t>实验任务2：</w:t>
      </w:r>
    </w:p>
    <w:p w14:paraId="1AB216FE">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复现Example 2，使用gdb或其他debug工具在进入保护模式的4个重要步骤上设置断点，并结合代码、寄存器的内容等来分析这4个步骤，最后附上结果截图。</w:t>
      </w:r>
    </w:p>
    <w:p w14:paraId="5D24CF1D">
      <w:pPr>
        <w:pStyle w:val="13"/>
        <w:numPr>
          <w:ilvl w:val="0"/>
          <w:numId w:val="0"/>
        </w:numPr>
        <w:spacing w:line="360" w:lineRule="auto"/>
        <w:ind w:left="420" w:leftChars="0" w:hanging="420" w:firstLineChars="0"/>
        <w:rPr>
          <w:rFonts w:hint="eastAsia" w:ascii="Times New Roman" w:hAnsi="Times New Roman" w:eastAsia="宋体" w:cs="Times New Roman"/>
          <w:b/>
          <w:bCs/>
          <w:kern w:val="0"/>
          <w:sz w:val="24"/>
        </w:rPr>
      </w:pPr>
      <w:r>
        <w:rPr>
          <w:rFonts w:hint="default" w:ascii="Wingdings" w:hAnsi="Wingdings" w:eastAsia="宋体" w:cs="Times New Roman"/>
          <w:b/>
          <w:bCs/>
          <w:kern w:val="0"/>
          <w:sz w:val="24"/>
          <w:szCs w:val="24"/>
          <w:lang w:val="en-US" w:eastAsia="zh-CN" w:bidi="ar-SA"/>
        </w:rPr>
        <w:t></w:t>
      </w:r>
      <w:r>
        <w:rPr>
          <w:rFonts w:hint="eastAsia" w:ascii="Times New Roman" w:hAnsi="Times New Roman" w:eastAsia="宋体" w:cs="Times New Roman"/>
          <w:b/>
          <w:bCs/>
          <w:kern w:val="0"/>
          <w:sz w:val="24"/>
        </w:rPr>
        <w:t>实验任务3：</w:t>
      </w:r>
    </w:p>
    <w:p w14:paraId="400769C8">
      <w:pPr>
        <w:pStyle w:val="13"/>
        <w:numPr>
          <w:ilvl w:val="0"/>
          <w:numId w:val="0"/>
        </w:numPr>
        <w:spacing w:line="360" w:lineRule="auto"/>
        <w:ind w:left="420" w:leftChars="0" w:hanging="420" w:firstLineChars="0"/>
        <w:rPr>
          <w:rFonts w:hint="eastAsia"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改造“Lab2-Assignment 4”为32位代码，即在加载到保护模式后执行自定义的汇编程序。</w:t>
      </w:r>
    </w:p>
    <w:p w14:paraId="1D1ED862">
      <w:pPr>
        <w:pStyle w:val="13"/>
        <w:ind w:firstLine="0" w:firstLineChars="0"/>
        <w:rPr>
          <w:rFonts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ascii="Times New Roman" w:hAnsi="Times New Roman" w:eastAsia="宋体" w:cs="Times New Roman"/>
          <w:b/>
          <w:bCs/>
          <w:kern w:val="0"/>
          <w:sz w:val="32"/>
          <w:szCs w:val="32"/>
        </w:rPr>
        <w:t>2</w:t>
      </w:r>
      <w:r>
        <w:rPr>
          <w:rFonts w:hint="eastAsia" w:ascii="Times New Roman" w:hAnsi="Times New Roman" w:eastAsia="宋体" w:cs="Times New Roman"/>
          <w:b/>
          <w:bCs/>
          <w:kern w:val="0"/>
          <w:sz w:val="32"/>
          <w:szCs w:val="32"/>
        </w:rPr>
        <w:t xml:space="preserve"> 实验步骤与实验结果</w:t>
      </w:r>
    </w:p>
    <w:p w14:paraId="435FE438">
      <w:pPr>
        <w:pStyle w:val="13"/>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 xml:space="preserve">实验任务1 </w:t>
      </w:r>
      <w:r>
        <w:rPr>
          <w:rFonts w:hint="eastAsia" w:ascii="Times New Roman" w:hAnsi="Times New Roman" w:eastAsia="宋体" w:cs="Times New Roman"/>
          <w:kern w:val="0"/>
          <w:sz w:val="28"/>
          <w:szCs w:val="28"/>
        </w:rPr>
        <w:t>-------------------------</w:t>
      </w:r>
    </w:p>
    <w:p w14:paraId="0ED4EE8B">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693A5A7C">
      <w:pPr>
        <w:pStyle w:val="13"/>
        <w:numPr>
          <w:ilvl w:val="0"/>
          <w:numId w:val="0"/>
        </w:numPr>
        <w:spacing w:line="360" w:lineRule="auto"/>
        <w:ind w:left="420" w:leftChars="0" w:hanging="420" w:firstLineChars="0"/>
        <w:rPr>
          <w:rFonts w:hint="default"/>
          <w:lang w:val="en-US"/>
        </w:rPr>
      </w:pPr>
      <w:r>
        <w:drawing>
          <wp:inline distT="0" distB="0" distL="114300" distR="114300">
            <wp:extent cx="6405245" cy="3594100"/>
            <wp:effectExtent l="0" t="0" r="6985" b="63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5"/>
                    <a:stretch>
                      <a:fillRect/>
                    </a:stretch>
                  </pic:blipFill>
                  <pic:spPr>
                    <a:xfrm>
                      <a:off x="0" y="0"/>
                      <a:ext cx="6405245" cy="3594100"/>
                    </a:xfrm>
                    <a:prstGeom prst="rect">
                      <a:avLst/>
                    </a:prstGeom>
                    <a:noFill/>
                    <a:ln>
                      <a:noFill/>
                    </a:ln>
                  </pic:spPr>
                </pic:pic>
              </a:graphicData>
            </a:graphic>
          </wp:inline>
        </w:drawing>
      </w:r>
    </w:p>
    <w:p w14:paraId="77C7F5E0">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2E3CA655">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1的任务为复现Example1,Example1的主要任务为加载bootloader.我们知道操作系统启动后最后只会自动加载MBR(512字节)到内存中运行，然而，512字节能够完成的工作非常有限，因此为了使操作系统能够访问更大的硬盘空间来执行更大的程序，我们要在MBR上实现将一段程序从外存加载到内存中，即实现读写硬盘。Example1实现的便是通过MBR实现读写硬盘，加载bootloader中的程序，加载成功后在qemu屏幕上打印字符“run bootloader”。</w:t>
      </w:r>
    </w:p>
    <w:p w14:paraId="56054849">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读写硬盘有两种方式，一种为在实模式下利用BIOS中断来读取硬盘的方式，称为CHS模式。另一种是通过逻辑块寻址模式，简称为LBA(Logical Block Addressing,)模式，LBA模式主要利用计算机会在我们访问硬盘时会自动地将我们给出的逻辑块转换成对应的磁头、磁道和柱面，最后使用计算出来的磁头、磁道和柱面来访问。因此实现LBA的关键在于设置I/O端口实现处理器和外围设备数据的交换。</w:t>
      </w:r>
    </w:p>
    <w:p w14:paraId="3171998A">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实验1.1，即Example1所实现的代码聚焦于实现LBA模式，而实验1.2则要求通过CHS模式实现硬盘的读写。</w:t>
      </w:r>
    </w:p>
    <w:p w14:paraId="2A9D6876">
      <w:pPr>
        <w:pStyle w:val="13"/>
        <w:numPr>
          <w:ilvl w:val="0"/>
          <w:numId w:val="0"/>
        </w:numPr>
        <w:spacing w:line="360" w:lineRule="auto"/>
        <w:ind w:firstLine="420" w:firstLineChars="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实验1.1</w:t>
      </w:r>
    </w:p>
    <w:p w14:paraId="1A49A872">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使用LBA读取硬盘的方式如下：</w:t>
      </w:r>
    </w:p>
    <w:p w14:paraId="67F20617">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1、设置起始的逻辑扇区号</w:t>
      </w:r>
    </w:p>
    <w:p w14:paraId="134EE57A">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2、将要读取的扇区数量写入0x1F2端口</w:t>
      </w:r>
    </w:p>
    <w:p w14:paraId="36FB5A31">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3、向0x1F7端口写入0x20，请求硬盘读</w:t>
      </w:r>
    </w:p>
    <w:p w14:paraId="6704AFF4">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4、等待其他读写操作完成</w:t>
      </w:r>
    </w:p>
    <w:p w14:paraId="1B684292">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5、若在第4步中检测到其他操作已经完成，那么我们就可以正式从硬盘中读取数据</w:t>
      </w:r>
    </w:p>
    <w:p w14:paraId="5EDF904E">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根据以上LBA模式读取硬盘的5个步骤，我们依次编写对应的模块代码，最后整合便可以得到MBR中使用LBA模式读写硬盘的程序</w:t>
      </w:r>
    </w:p>
    <w:p w14:paraId="3EF8BAA9">
      <w:pPr>
        <w:pStyle w:val="13"/>
        <w:numPr>
          <w:ilvl w:val="0"/>
          <w:numId w:val="0"/>
        </w:numPr>
        <w:spacing w:line="360" w:lineRule="auto"/>
        <w:ind w:firstLine="420" w:firstLineChars="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实验1.2</w:t>
      </w:r>
    </w:p>
    <w:p w14:paraId="36DCBF48">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使用CHS模式读取硬盘，要求在实模式下利用中断来实现。通过查询中断表，可以利用int 13h中断</w:t>
      </w:r>
      <w:r>
        <w:rPr>
          <w:rFonts w:hint="eastAsia" w:ascii="Times New Roman" w:hAnsi="Times New Roman" w:eastAsia="宋体" w:cs="Times New Roman"/>
          <w:b w:val="0"/>
          <w:bCs w:val="0"/>
          <w:kern w:val="0"/>
          <w:sz w:val="24"/>
          <w:lang w:val="en-US" w:eastAsia="zh-CN"/>
        </w:rPr>
        <w:t>来使</w:t>
      </w:r>
      <w:r>
        <w:rPr>
          <w:rFonts w:hint="eastAsia" w:ascii="Times New Roman" w:hAnsi="Times New Roman" w:eastAsia="宋体" w:cs="Times New Roman"/>
          <w:kern w:val="0"/>
          <w:sz w:val="24"/>
          <w:lang w:val="en-US" w:eastAsia="zh-CN"/>
        </w:rPr>
        <w:t>用直接磁盘服务，因为我们本次实验只需要把已经存入扇区的数据读出来，故只用使用AH = 02H功能号。</w:t>
      </w:r>
    </w:p>
    <w:p w14:paraId="73F400D8">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6" w:afterAutospacing="0" w:line="214" w:lineRule="atLeast"/>
        <w:ind w:left="0" w:right="0" w:firstLine="420"/>
        <w:jc w:val="left"/>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功能02H下的入口参数有：</w:t>
      </w:r>
      <w:r>
        <w:rPr>
          <w:rFonts w:hint="default" w:ascii="Times New Roman" w:hAnsi="Times New Roman" w:eastAsia="宋体" w:cs="Times New Roman"/>
          <w:kern w:val="0"/>
          <w:sz w:val="24"/>
          <w:lang w:val="en-US" w:eastAsia="zh-CN"/>
        </w:rPr>
        <w:t>AL＝扇区数</w:t>
      </w:r>
      <w:r>
        <w:rPr>
          <w:rFonts w:hint="eastAsia" w:ascii="Times New Roman" w:hAnsi="Times New Roman" w:eastAsia="宋体" w:cs="Times New Roman"/>
          <w:kern w:val="0"/>
          <w:sz w:val="24"/>
          <w:lang w:val="en-US" w:eastAsia="zh-CN"/>
        </w:rPr>
        <w:t>；</w:t>
      </w:r>
      <w:r>
        <w:rPr>
          <w:rFonts w:hint="default" w:ascii="Times New Roman" w:hAnsi="Times New Roman" w:eastAsia="宋体" w:cs="Times New Roman"/>
          <w:kern w:val="0"/>
          <w:sz w:val="24"/>
          <w:lang w:val="en-US" w:eastAsia="zh-CN"/>
        </w:rPr>
        <w:t>CH＝柱面</w:t>
      </w:r>
      <w:r>
        <w:rPr>
          <w:rFonts w:hint="eastAsia" w:ascii="Times New Roman" w:hAnsi="Times New Roman" w:eastAsia="宋体" w:cs="Times New Roman"/>
          <w:kern w:val="0"/>
          <w:sz w:val="24"/>
          <w:lang w:val="en-US" w:eastAsia="zh-CN"/>
        </w:rPr>
        <w:t>；</w:t>
      </w:r>
      <w:r>
        <w:rPr>
          <w:rFonts w:hint="default" w:ascii="Times New Roman" w:hAnsi="Times New Roman" w:eastAsia="宋体" w:cs="Times New Roman"/>
          <w:kern w:val="0"/>
          <w:sz w:val="24"/>
          <w:lang w:val="en-US" w:eastAsia="zh-CN"/>
        </w:rPr>
        <w:t>CL＝扇区</w:t>
      </w:r>
      <w:r>
        <w:rPr>
          <w:rFonts w:hint="eastAsia" w:ascii="Times New Roman" w:hAnsi="Times New Roman" w:eastAsia="宋体" w:cs="Times New Roman"/>
          <w:kern w:val="0"/>
          <w:sz w:val="24"/>
          <w:lang w:val="en-US" w:eastAsia="zh-CN"/>
        </w:rPr>
        <w:t>；</w:t>
      </w:r>
      <w:r>
        <w:rPr>
          <w:rFonts w:hint="default" w:ascii="Times New Roman" w:hAnsi="Times New Roman" w:eastAsia="宋体" w:cs="Times New Roman"/>
          <w:kern w:val="0"/>
          <w:sz w:val="24"/>
          <w:lang w:val="en-US" w:eastAsia="zh-CN"/>
        </w:rPr>
        <w:t>DH＝磁头</w:t>
      </w:r>
      <w:r>
        <w:rPr>
          <w:rFonts w:hint="eastAsia" w:ascii="Times New Roman" w:hAnsi="Times New Roman" w:eastAsia="宋体" w:cs="Times New Roman"/>
          <w:kern w:val="0"/>
          <w:sz w:val="24"/>
          <w:lang w:val="en-US" w:eastAsia="zh-CN"/>
        </w:rPr>
        <w:t>；</w:t>
      </w:r>
      <w:r>
        <w:rPr>
          <w:rFonts w:hint="default" w:ascii="Times New Roman" w:hAnsi="Times New Roman" w:eastAsia="宋体" w:cs="Times New Roman"/>
          <w:kern w:val="0"/>
          <w:sz w:val="24"/>
          <w:lang w:val="en-US" w:eastAsia="zh-CN"/>
        </w:rPr>
        <w:t>DL＝驱动器，00H~7FH：软盘；80H~0FFH：硬盘</w:t>
      </w:r>
      <w:r>
        <w:rPr>
          <w:rFonts w:hint="eastAsia" w:ascii="Times New Roman" w:hAnsi="Times New Roman" w:eastAsia="宋体" w:cs="Times New Roman"/>
          <w:kern w:val="0"/>
          <w:sz w:val="24"/>
          <w:lang w:val="en-US" w:eastAsia="zh-CN"/>
        </w:rPr>
        <w:t>；</w:t>
      </w:r>
      <w:r>
        <w:rPr>
          <w:rFonts w:hint="default" w:ascii="Times New Roman" w:hAnsi="Times New Roman" w:eastAsia="宋体" w:cs="Times New Roman"/>
          <w:kern w:val="0"/>
          <w:sz w:val="24"/>
          <w:lang w:val="en-US" w:eastAsia="zh-CN"/>
        </w:rPr>
        <w:t>ES:BX＝缓冲区的地址</w:t>
      </w:r>
      <w:r>
        <w:rPr>
          <w:rFonts w:hint="eastAsia" w:ascii="Times New Roman" w:hAnsi="Times New Roman" w:eastAsia="宋体" w:cs="Times New Roman"/>
          <w:kern w:val="0"/>
          <w:sz w:val="24"/>
          <w:lang w:val="en-US" w:eastAsia="zh-CN"/>
        </w:rPr>
        <w:t>。所以要利用此功能实现读硬盘，只需要给出逻辑扇区号对应的磁头（Heads）、扇区（Sectors）和柱面（Cylinder）。逻辑扇区号向CHS的转换公式如下所示：</w:t>
      </w:r>
    </w:p>
    <w:p w14:paraId="4BBB304D">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6" w:afterAutospacing="0" w:line="214" w:lineRule="atLeast"/>
        <w:ind w:left="0" w:right="0" w:firstLine="420"/>
        <w:jc w:val="left"/>
        <w:rPr>
          <w:rFonts w:hint="default" w:ascii="Times New Roman" w:hAnsi="Times New Roman" w:eastAsia="宋体" w:cs="Times New Roman"/>
          <w:kern w:val="0"/>
          <w:sz w:val="24"/>
          <w:lang w:val="en-US" w:eastAsia="zh-CN"/>
        </w:rPr>
      </w:pPr>
      <w:r>
        <w:drawing>
          <wp:inline distT="0" distB="0" distL="114300" distR="114300">
            <wp:extent cx="5318125" cy="2806700"/>
            <wp:effectExtent l="0" t="0" r="381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6"/>
                    <a:stretch>
                      <a:fillRect/>
                    </a:stretch>
                  </pic:blipFill>
                  <pic:spPr>
                    <a:xfrm>
                      <a:off x="0" y="0"/>
                      <a:ext cx="5318125" cy="2806700"/>
                    </a:xfrm>
                    <a:prstGeom prst="rect">
                      <a:avLst/>
                    </a:prstGeom>
                    <a:noFill/>
                    <a:ln>
                      <a:noFill/>
                    </a:ln>
                  </pic:spPr>
                </pic:pic>
              </a:graphicData>
            </a:graphic>
          </wp:inline>
        </w:drawing>
      </w:r>
    </w:p>
    <w:p w14:paraId="7EAFED64">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6" w:afterAutospacing="0" w:line="214" w:lineRule="atLeast"/>
        <w:ind w:left="0" w:right="0" w:firstLine="420"/>
        <w:jc w:val="left"/>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有上述计算方法我们可以得出对应的磁头（Heads）、扇区（Sectors）和柱面（Cylinder），再设置对应寄存器的数值，即可实现CHS模式读取硬盘。</w:t>
      </w:r>
    </w:p>
    <w:p w14:paraId="27E1D90C">
      <w:pPr>
        <w:pStyle w:val="13"/>
        <w:numPr>
          <w:ilvl w:val="0"/>
          <w:numId w:val="0"/>
        </w:numPr>
        <w:spacing w:line="360" w:lineRule="auto"/>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21F70250">
      <w:pPr>
        <w:pStyle w:val="13"/>
        <w:spacing w:line="360" w:lineRule="auto"/>
        <w:ind w:firstLine="48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 xml:space="preserve">实验1.1 </w:t>
      </w:r>
    </w:p>
    <w:p w14:paraId="51BFD7B0">
      <w:pPr>
        <w:pStyle w:val="13"/>
        <w:spacing w:line="360" w:lineRule="auto"/>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实验1.1的代码已经在参考资料里给出，下载到虚拟机中直接进行执行命令操作即可。</w:t>
      </w:r>
    </w:p>
    <w:p w14:paraId="7EA00447">
      <w:pPr>
        <w:pStyle w:val="13"/>
        <w:spacing w:line="360" w:lineRule="auto"/>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注意到这个lab3中的src文件里已经包含了一个Makefile文件，因此我们可以直接在terminal中通过make操作来实现.asm文件转化为二进制文件并将其存入hd.img硬盘以及使用qemu启动操作系统的操作。</w:t>
      </w:r>
    </w:p>
    <w:p w14:paraId="56048A44">
      <w:pPr>
        <w:pStyle w:val="13"/>
        <w:spacing w:line="360" w:lineRule="auto"/>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Makefile文件内容如下：</w:t>
      </w:r>
    </w:p>
    <w:p w14:paraId="6A041E16">
      <w:pPr>
        <w:pStyle w:val="13"/>
        <w:spacing w:line="360" w:lineRule="auto"/>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210185</wp:posOffset>
                </wp:positionH>
                <wp:positionV relativeFrom="paragraph">
                  <wp:posOffset>15240</wp:posOffset>
                </wp:positionV>
                <wp:extent cx="5636260" cy="1953260"/>
                <wp:effectExtent l="5080" t="4445" r="4445" b="6985"/>
                <wp:wrapNone/>
                <wp:docPr id="1" name="文本框 1"/>
                <wp:cNvGraphicFramePr/>
                <a:graphic xmlns:a="http://schemas.openxmlformats.org/drawingml/2006/main">
                  <a:graphicData uri="http://schemas.microsoft.com/office/word/2010/wordprocessingShape">
                    <wps:wsp>
                      <wps:cNvSpPr txBox="1"/>
                      <wps:spPr>
                        <a:xfrm>
                          <a:off x="739775" y="6029960"/>
                          <a:ext cx="5636260" cy="19532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E25ABA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build:</w:t>
                            </w:r>
                          </w:p>
                          <w:p w14:paraId="3301427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nasm -f bin mbr.asm -o mbr.bin</w:t>
                            </w:r>
                          </w:p>
                          <w:p w14:paraId="4F64B35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nasm -f bin bootloader.asm -o bootloader.bin</w:t>
                            </w:r>
                          </w:p>
                          <w:p w14:paraId="5FBAA9F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dd if=mbr.bin of=hd.img bs=512 count=1 seek=0 conv=notrunc</w:t>
                            </w:r>
                          </w:p>
                          <w:p w14:paraId="1972C6B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dd if=bootloader.bin of=hd.img bs=512 count=5 seek=1 conv=notrunc</w:t>
                            </w:r>
                          </w:p>
                          <w:p w14:paraId="079CC8E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run:</w:t>
                            </w:r>
                          </w:p>
                          <w:p w14:paraId="316719E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qemu-system-i386 -hda hd.img -serial null -parallel stdio </w:t>
                            </w:r>
                          </w:p>
                          <w:p w14:paraId="3237F20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clean:</w:t>
                            </w:r>
                          </w:p>
                          <w:p w14:paraId="71094531">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rm -fr *.bin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5pt;margin-top:1.2pt;height:153.8pt;width:443.8pt;z-index:251659264;mso-width-relative:page;mso-height-relative:page;" fillcolor="#FFFFFF [3201]" filled="t" stroked="t" coordsize="21600,21600" o:gfxdata="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A&#10;0cAi1QAAAAgBAAAPAAAAAAAAAAEAIAAAACIAAABkcnMvZG93bnJldi54bWxQSwECFAAUAAAACACH&#10;TuJAeP0ppWACAADDBAAADgAAAAAAAAABACAAAAAkAQAAZHJzL2Uyb0RvYy54bWxQSwUGAAAAAAYA&#10;BgBZAQAA9gUAAAAA&#10;">
                <v:fill on="t" focussize="0,0"/>
                <v:stroke weight="0.5pt" color="#000000 [3204]" joinstyle="round"/>
                <v:imagedata o:title=""/>
                <o:lock v:ext="edit" aspectratio="f"/>
                <v:textbox>
                  <w:txbxContent>
                    <w:p w14:paraId="1E25ABA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build:</w:t>
                      </w:r>
                    </w:p>
                    <w:p w14:paraId="3301427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nasm -f bin mbr.asm -o mbr.bin</w:t>
                      </w:r>
                    </w:p>
                    <w:p w14:paraId="4F64B35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nasm -f bin bootloader.asm -o bootloader.bin</w:t>
                      </w:r>
                    </w:p>
                    <w:p w14:paraId="5FBAA9F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dd if=mbr.bin of=hd.img bs=512 count=1 seek=0 conv=notrunc</w:t>
                      </w:r>
                    </w:p>
                    <w:p w14:paraId="1972C6B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dd if=bootloader.bin of=hd.img bs=512 count=5 seek=1 conv=notrunc</w:t>
                      </w:r>
                    </w:p>
                    <w:p w14:paraId="079CC8E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run:</w:t>
                      </w:r>
                    </w:p>
                    <w:p w14:paraId="316719E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qemu-system-i386 -hda hd.img -serial null -parallel stdio </w:t>
                      </w:r>
                    </w:p>
                    <w:p w14:paraId="3237F20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clean:</w:t>
                      </w:r>
                    </w:p>
                    <w:p w14:paraId="71094531">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rm -fr *.bin</w:t>
                      </w:r>
                    </w:p>
                  </w:txbxContent>
                </v:textbox>
              </v:shape>
            </w:pict>
          </mc:Fallback>
        </mc:AlternateContent>
      </w:r>
    </w:p>
    <w:p w14:paraId="0443ED17">
      <w:pPr>
        <w:pStyle w:val="13"/>
        <w:spacing w:line="360" w:lineRule="auto"/>
        <w:ind w:left="0" w:leftChars="0" w:firstLine="420" w:firstLineChars="0"/>
        <w:rPr>
          <w:rFonts w:hint="eastAsia" w:ascii="Times New Roman" w:hAnsi="Times New Roman" w:eastAsia="宋体" w:cs="Times New Roman"/>
          <w:b/>
          <w:bCs/>
          <w:kern w:val="0"/>
          <w:sz w:val="24"/>
          <w:lang w:val="en-US" w:eastAsia="zh-CN"/>
        </w:rPr>
      </w:pPr>
    </w:p>
    <w:p w14:paraId="493F1FF7">
      <w:pPr>
        <w:pStyle w:val="13"/>
        <w:spacing w:line="360" w:lineRule="auto"/>
        <w:ind w:left="0" w:leftChars="0" w:firstLine="420" w:firstLineChars="0"/>
        <w:rPr>
          <w:rFonts w:hint="eastAsia" w:ascii="Times New Roman" w:hAnsi="Times New Roman" w:eastAsia="宋体" w:cs="Times New Roman"/>
          <w:b/>
          <w:bCs/>
          <w:kern w:val="0"/>
          <w:sz w:val="24"/>
          <w:lang w:val="en-US" w:eastAsia="zh-CN"/>
        </w:rPr>
      </w:pPr>
    </w:p>
    <w:p w14:paraId="5CF02094">
      <w:pPr>
        <w:pStyle w:val="13"/>
        <w:spacing w:line="360" w:lineRule="auto"/>
        <w:ind w:left="0" w:leftChars="0" w:firstLine="420" w:firstLineChars="0"/>
        <w:rPr>
          <w:rFonts w:hint="eastAsia" w:ascii="Times New Roman" w:hAnsi="Times New Roman" w:eastAsia="宋体" w:cs="Times New Roman"/>
          <w:b/>
          <w:bCs/>
          <w:kern w:val="0"/>
          <w:sz w:val="24"/>
          <w:lang w:val="en-US" w:eastAsia="zh-CN"/>
        </w:rPr>
      </w:pPr>
    </w:p>
    <w:p w14:paraId="694AA529">
      <w:pPr>
        <w:pStyle w:val="13"/>
        <w:spacing w:line="360" w:lineRule="auto"/>
        <w:ind w:left="0" w:leftChars="0" w:firstLine="420" w:firstLineChars="0"/>
        <w:rPr>
          <w:rFonts w:hint="eastAsia" w:ascii="Times New Roman" w:hAnsi="Times New Roman" w:eastAsia="宋体" w:cs="Times New Roman"/>
          <w:b/>
          <w:bCs/>
          <w:kern w:val="0"/>
          <w:sz w:val="24"/>
          <w:lang w:val="en-US" w:eastAsia="zh-CN"/>
        </w:rPr>
      </w:pPr>
    </w:p>
    <w:p w14:paraId="7E1ECF92">
      <w:pPr>
        <w:pStyle w:val="13"/>
        <w:spacing w:line="360" w:lineRule="auto"/>
        <w:ind w:left="0" w:leftChars="0" w:firstLine="420" w:firstLineChars="0"/>
        <w:rPr>
          <w:rFonts w:hint="eastAsia" w:ascii="Times New Roman" w:hAnsi="Times New Roman" w:eastAsia="宋体" w:cs="Times New Roman"/>
          <w:b/>
          <w:bCs/>
          <w:kern w:val="0"/>
          <w:sz w:val="24"/>
          <w:lang w:val="en-US" w:eastAsia="zh-CN"/>
        </w:rPr>
      </w:pPr>
    </w:p>
    <w:p w14:paraId="45FA0CB5">
      <w:pPr>
        <w:pStyle w:val="13"/>
        <w:spacing w:line="360" w:lineRule="auto"/>
        <w:ind w:left="0" w:leftChars="0" w:firstLine="420" w:firstLineChars="0"/>
        <w:rPr>
          <w:rFonts w:hint="eastAsia" w:ascii="Times New Roman" w:hAnsi="Times New Roman" w:eastAsia="宋体" w:cs="Times New Roman"/>
          <w:b/>
          <w:bCs/>
          <w:kern w:val="0"/>
          <w:sz w:val="24"/>
          <w:lang w:val="en-US" w:eastAsia="zh-CN"/>
        </w:rPr>
      </w:pPr>
    </w:p>
    <w:p w14:paraId="38955EA6">
      <w:pPr>
        <w:pStyle w:val="13"/>
        <w:spacing w:line="360" w:lineRule="auto"/>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我们根据上述指令，在terminal中首先输入</w:t>
      </w:r>
    </w:p>
    <w:p w14:paraId="4388598D">
      <w:pPr>
        <w:pStyle w:val="13"/>
        <w:spacing w:line="360" w:lineRule="auto"/>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make build</w:t>
      </w:r>
    </w:p>
    <w:p w14:paraId="3BD1ACB6">
      <w:pPr>
        <w:pStyle w:val="13"/>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即可将相应的.asm文件转化为二进制文件并将其存入硬盘中。再输入</w:t>
      </w:r>
    </w:p>
    <w:p w14:paraId="36DCC9A8">
      <w:pPr>
        <w:pStyle w:val="13"/>
        <w:spacing w:line="360" w:lineRule="auto"/>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make run</w:t>
      </w:r>
    </w:p>
    <w:p w14:paraId="56FDC52E">
      <w:pPr>
        <w:pStyle w:val="13"/>
        <w:spacing w:line="360" w:lineRule="auto"/>
        <w:ind w:left="0" w:leftChars="0"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即可使用qemu启动操作系统。</w:t>
      </w:r>
    </w:p>
    <w:p w14:paraId="1B450F8A">
      <w:pPr>
        <w:pStyle w:val="13"/>
        <w:spacing w:line="360" w:lineRule="auto"/>
        <w:ind w:left="0" w:leftChars="0"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因为实验1.1的代码直接由参考资料中摘抄得来，故在实验报告中不再做多余的展示</w:t>
      </w:r>
    </w:p>
    <w:p w14:paraId="67D0F800">
      <w:pPr>
        <w:pStyle w:val="13"/>
        <w:spacing w:line="360" w:lineRule="auto"/>
        <w:ind w:left="0" w:leftChars="0" w:firstLine="0" w:firstLineChars="0"/>
        <w:rPr>
          <w:rFonts w:hint="eastAsia" w:ascii="Times New Roman" w:hAnsi="Times New Roman" w:eastAsia="宋体" w:cs="Times New Roman"/>
          <w:b/>
          <w:bCs/>
          <w:kern w:val="0"/>
          <w:sz w:val="24"/>
          <w:lang w:val="en-US" w:eastAsia="zh-CN"/>
        </w:rPr>
      </w:pPr>
    </w:p>
    <w:p w14:paraId="48C82A58">
      <w:pPr>
        <w:pStyle w:val="13"/>
        <w:spacing w:line="360" w:lineRule="auto"/>
        <w:ind w:left="0" w:leftChars="0" w:firstLine="420" w:firstLineChars="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实验1.2</w:t>
      </w:r>
    </w:p>
    <w:p w14:paraId="4FB4C912">
      <w:pPr>
        <w:pStyle w:val="13"/>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将LBA28读取硬盘的方式换成CHS读取，我们要修改mbr.asm的代码。</w:t>
      </w:r>
    </w:p>
    <w:p w14:paraId="6C376108">
      <w:pPr>
        <w:pStyle w:val="13"/>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首先我们给出逻辑扇区号向CHS的转换公式</w:t>
      </w:r>
    </w:p>
    <w:p w14:paraId="3B472F92">
      <w:pPr>
        <w:pStyle w:val="13"/>
        <w:spacing w:line="360" w:lineRule="auto"/>
        <w:ind w:left="0" w:leftChars="0" w:firstLine="420" w:firstLineChars="0"/>
      </w:pPr>
      <w:r>
        <w:drawing>
          <wp:inline distT="0" distB="0" distL="114300" distR="114300">
            <wp:extent cx="5318125" cy="2806700"/>
            <wp:effectExtent l="0" t="0" r="381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318125" cy="2806700"/>
                    </a:xfrm>
                    <a:prstGeom prst="rect">
                      <a:avLst/>
                    </a:prstGeom>
                    <a:noFill/>
                    <a:ln>
                      <a:noFill/>
                    </a:ln>
                  </pic:spPr>
                </pic:pic>
              </a:graphicData>
            </a:graphic>
          </wp:inline>
        </w:drawing>
      </w:r>
    </w:p>
    <w:p w14:paraId="1D049608">
      <w:pPr>
        <w:pStyle w:val="13"/>
        <w:spacing w:line="360" w:lineRule="auto"/>
        <w:ind w:left="0" w:leftChars="0" w:firstLine="420" w:firstLineChars="0"/>
        <w:rPr>
          <w:rFonts w:hint="eastAsia"/>
          <w:lang w:val="en-US" w:eastAsia="zh-CN"/>
        </w:rPr>
      </w:pPr>
      <w:r>
        <w:rPr>
          <w:rFonts w:hint="eastAsia"/>
          <w:lang w:val="en-US" w:eastAsia="zh-CN"/>
        </w:rPr>
        <w:t>再由参考资料中所给的硬盘基本参数：</w:t>
      </w:r>
    </w:p>
    <w:p w14:paraId="4FAE1202">
      <w:pPr>
        <w:pStyle w:val="13"/>
        <w:spacing w:line="360" w:lineRule="auto"/>
        <w:ind w:left="0" w:leftChars="0" w:firstLine="420" w:firstLineChars="0"/>
        <w:rPr>
          <w:rFonts w:hint="default"/>
          <w:lang w:val="en-US" w:eastAsia="zh-CN"/>
        </w:rPr>
      </w:pPr>
      <w:r>
        <w:drawing>
          <wp:inline distT="0" distB="0" distL="114300" distR="114300">
            <wp:extent cx="3075305" cy="1670685"/>
            <wp:effectExtent l="0" t="0" r="127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3075305" cy="1670685"/>
                    </a:xfrm>
                    <a:prstGeom prst="rect">
                      <a:avLst/>
                    </a:prstGeom>
                    <a:noFill/>
                    <a:ln>
                      <a:noFill/>
                    </a:ln>
                  </pic:spPr>
                </pic:pic>
              </a:graphicData>
            </a:graphic>
          </wp:inline>
        </w:drawing>
      </w:r>
    </w:p>
    <w:p w14:paraId="399BFDF8">
      <w:pPr>
        <w:pStyle w:val="13"/>
        <w:spacing w:line="360" w:lineRule="auto"/>
        <w:ind w:left="0" w:leftChars="0"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我们在程序中实现逻辑扇区号向CHS的转换公式的代码如下：</w:t>
      </w:r>
    </w:p>
    <w:p w14:paraId="35813BFA">
      <w:pPr>
        <w:pStyle w:val="13"/>
        <w:spacing w:line="360" w:lineRule="auto"/>
        <w:ind w:left="0" w:leftChars="0"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197485</wp:posOffset>
                </wp:positionH>
                <wp:positionV relativeFrom="paragraph">
                  <wp:posOffset>10160</wp:posOffset>
                </wp:positionV>
                <wp:extent cx="6374130" cy="2865755"/>
                <wp:effectExtent l="4445" t="5080" r="12065" b="11430"/>
                <wp:wrapNone/>
                <wp:docPr id="4" name="文本框 4"/>
                <wp:cNvGraphicFramePr/>
                <a:graphic xmlns:a="http://schemas.openxmlformats.org/drawingml/2006/main">
                  <a:graphicData uri="http://schemas.microsoft.com/office/word/2010/wordprocessingShape">
                    <wps:wsp>
                      <wps:cNvSpPr txBox="1"/>
                      <wps:spPr>
                        <a:xfrm>
                          <a:off x="636905" y="4389120"/>
                          <a:ext cx="6374130" cy="2865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79013B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计算S = (LBA + 1) % 63</w:t>
                            </w:r>
                          </w:p>
                          <w:p w14:paraId="0DC2CFB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dx, dx</w:t>
                            </w:r>
                          </w:p>
                          <w:p w14:paraId="7D1563E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ax          ;AX = LBA + 1</w:t>
                            </w:r>
                          </w:p>
                          <w:p w14:paraId="16483DD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bx, 63</w:t>
                            </w:r>
                          </w:p>
                          <w:p w14:paraId="7BB581C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div bx          ; AX = (LBA + 1)//63, DX = (LBA+1)%63</w:t>
                            </w:r>
                          </w:p>
                          <w:p w14:paraId="534B4AD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si, dx      ; SI =  S</w:t>
                            </w:r>
                          </w:p>
                          <w:p w14:paraId="154768B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5A34F1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C6F275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计算H和C: AX = (LBA+1)//63, DX = H (余数)</w:t>
                            </w:r>
                          </w:p>
                          <w:p w14:paraId="162B907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dx, dx</w:t>
                            </w:r>
                          </w:p>
                          <w:p w14:paraId="6EC296C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bx, 18</w:t>
                            </w:r>
                          </w:p>
                          <w:p w14:paraId="451A578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div bx          ; AX = C, DX = H</w:t>
                            </w:r>
                          </w:p>
                          <w:p w14:paraId="52C614A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5pt;margin-top:0.8pt;height:225.65pt;width:501.9pt;z-index:251660288;mso-width-relative:page;mso-height-relative:page;" fillcolor="#FFFFFF [3201]" filled="t" stroked="t" coordsize="21600,21600" o:gfxdata="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Hewra1wAAAAoBAAAPAAAAAAAAAAEAIAAAACIAAABkcnMvZG93bnJldi54bWxQSwECFAAUAAAA&#10;CACHTuJAEb4MWGECAADDBAAADgAAAAAAAAABACAAAAAmAQAAZHJzL2Uyb0RvYy54bWxQSwUGAAAA&#10;AAYABgBZAQAA+QUAAAAA&#10;">
                <v:fill on="t" focussize="0,0"/>
                <v:stroke weight="0.5pt" color="#000000 [3204]" joinstyle="round"/>
                <v:imagedata o:title=""/>
                <o:lock v:ext="edit" aspectratio="f"/>
                <v:textbox>
                  <w:txbxContent>
                    <w:p w14:paraId="179013B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计算S = (LBA + 1) % 63</w:t>
                      </w:r>
                    </w:p>
                    <w:p w14:paraId="0DC2CFB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dx, dx</w:t>
                      </w:r>
                    </w:p>
                    <w:p w14:paraId="7D1563E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ax          ;AX = LBA + 1</w:t>
                      </w:r>
                    </w:p>
                    <w:p w14:paraId="16483DD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bx, 63</w:t>
                      </w:r>
                    </w:p>
                    <w:p w14:paraId="7BB581C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div bx          ; AX = (LBA + 1)//63, DX = (LBA+1)%63</w:t>
                      </w:r>
                    </w:p>
                    <w:p w14:paraId="534B4AD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si, dx      ; SI =  S</w:t>
                      </w:r>
                    </w:p>
                    <w:p w14:paraId="154768B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5A34F1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C6F275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计算H和C: AX = (LBA+1)//63, DX = H (余数)</w:t>
                      </w:r>
                    </w:p>
                    <w:p w14:paraId="162B907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dx, dx</w:t>
                      </w:r>
                    </w:p>
                    <w:p w14:paraId="6EC296C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bx, 18</w:t>
                      </w:r>
                    </w:p>
                    <w:p w14:paraId="451A578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div bx          ; AX = C, DX = H</w:t>
                      </w:r>
                    </w:p>
                    <w:p w14:paraId="52C614A3"/>
                  </w:txbxContent>
                </v:textbox>
              </v:shape>
            </w:pict>
          </mc:Fallback>
        </mc:AlternateContent>
      </w:r>
    </w:p>
    <w:p w14:paraId="492FF742">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61CDD722">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4EB85578">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2352FFBF">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18EC4A84">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6B8C9245">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038A398F">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7D19D1C0">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30FABAEC">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21AA3129">
      <w:pPr>
        <w:pStyle w:val="13"/>
        <w:spacing w:line="360" w:lineRule="auto"/>
        <w:ind w:left="0" w:leftChars="0"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因为使用CHS模式需要使用中断，故我们将对应的数据存入对应的寄存器中，在使用int 13h中断，即可实现CHS模式的读取硬盘。修改后的代码保存在mbr.1.2.asm中</w:t>
      </w:r>
    </w:p>
    <w:p w14:paraId="1CE80EDC">
      <w:pPr>
        <w:pStyle w:val="13"/>
        <w:spacing w:line="360" w:lineRule="auto"/>
        <w:ind w:left="0" w:leftChars="0"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完整的mbr1.2.asm代码如下</w:t>
      </w:r>
    </w:p>
    <w:p w14:paraId="2D259281">
      <w:pPr>
        <w:pStyle w:val="13"/>
        <w:spacing w:line="360" w:lineRule="auto"/>
        <w:ind w:left="0" w:leftChars="0"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143510</wp:posOffset>
                </wp:positionH>
                <wp:positionV relativeFrom="paragraph">
                  <wp:posOffset>46355</wp:posOffset>
                </wp:positionV>
                <wp:extent cx="6253480" cy="9436100"/>
                <wp:effectExtent l="4445" t="4445" r="13970" b="5080"/>
                <wp:wrapNone/>
                <wp:docPr id="6" name="文本框 6"/>
                <wp:cNvGraphicFramePr/>
                <a:graphic xmlns:a="http://schemas.openxmlformats.org/drawingml/2006/main">
                  <a:graphicData uri="http://schemas.microsoft.com/office/word/2010/wordprocessingShape">
                    <wps:wsp>
                      <wps:cNvSpPr txBox="1"/>
                      <wps:spPr>
                        <a:xfrm>
                          <a:off x="600710" y="800735"/>
                          <a:ext cx="6253480" cy="9436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EE35BD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org 0x7c00</w:t>
                            </w:r>
                          </w:p>
                          <w:p w14:paraId="10F321D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[bits 16]</w:t>
                            </w:r>
                          </w:p>
                          <w:p w14:paraId="4EEB83B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xor ax, ax ; eax = 0</w:t>
                            </w:r>
                          </w:p>
                          <w:p w14:paraId="13510D0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初始化段寄存器, 段地址全部设为0</w:t>
                            </w:r>
                          </w:p>
                          <w:p w14:paraId="3A2C980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ds, ax</w:t>
                            </w:r>
                          </w:p>
                          <w:p w14:paraId="59A650F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ss, ax</w:t>
                            </w:r>
                          </w:p>
                          <w:p w14:paraId="7023DD7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es, ax</w:t>
                            </w:r>
                          </w:p>
                          <w:p w14:paraId="537E992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fs, ax</w:t>
                            </w:r>
                          </w:p>
                          <w:p w14:paraId="2901408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gs, ax</w:t>
                            </w:r>
                          </w:p>
                          <w:p w14:paraId="5B7097D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A10AF3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初始化栈指针</w:t>
                            </w:r>
                          </w:p>
                          <w:p w14:paraId="16C809B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sp, 0x7c00</w:t>
                            </w:r>
                          </w:p>
                          <w:p w14:paraId="6BDE96B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ax, 1                ; 逻辑扇区号第0~15位</w:t>
                            </w:r>
                          </w:p>
                          <w:p w14:paraId="137028C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cx, 0                ; 逻辑扇区号第16~31位</w:t>
                            </w:r>
                          </w:p>
                          <w:p w14:paraId="054EB4A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bx, 0x7e00           ; bootloader的加载地址</w:t>
                            </w:r>
                          </w:p>
                          <w:p w14:paraId="116BF5D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call asm_read_hard_disk  ; 读取硬盘  </w:t>
                            </w:r>
                          </w:p>
                          <w:p w14:paraId="38F1057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jmp 0x0000:0x7e00        ; 跳转到bootloader</w:t>
                            </w:r>
                          </w:p>
                          <w:p w14:paraId="62A21F7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12DF1B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jmp $ ; 死循环</w:t>
                            </w:r>
                          </w:p>
                          <w:p w14:paraId="3FBA5A9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8BDE42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asm_read_hard_disk:</w:t>
                            </w:r>
                          </w:p>
                          <w:p w14:paraId="72B6FDF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保存LBA号到di</w:t>
                            </w:r>
                          </w:p>
                          <w:p w14:paraId="0808B7A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di, ax</w:t>
                            </w:r>
                          </w:p>
                          <w:p w14:paraId="27E4A63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E7A3CD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计算S = (LBA + 1) % 63</w:t>
                            </w:r>
                          </w:p>
                          <w:p w14:paraId="0758EA1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dx, dx</w:t>
                            </w:r>
                          </w:p>
                          <w:p w14:paraId="0869E59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ax          ;AX = LBA + 1</w:t>
                            </w:r>
                          </w:p>
                          <w:p w14:paraId="55BA520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bx, 63</w:t>
                            </w:r>
                          </w:p>
                          <w:p w14:paraId="6537DEE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div bx          ; AX = (LBA + 1)//63, DX = (LBA+1)%63</w:t>
                            </w:r>
                          </w:p>
                          <w:p w14:paraId="4E5C590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si, dx      ; SI =  S</w:t>
                            </w:r>
                          </w:p>
                          <w:p w14:paraId="02A33D4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33418F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3F4A29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计算H和C: AX = (LBA+1)//63, DX = H (余数)</w:t>
                            </w:r>
                          </w:p>
                          <w:p w14:paraId="763FE5E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dx, dx</w:t>
                            </w:r>
                          </w:p>
                          <w:p w14:paraId="31DA12B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bx, 18</w:t>
                            </w:r>
                          </w:p>
                          <w:p w14:paraId="032CF74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div bx          ; AX = C, DX = H</w:t>
                            </w:r>
                          </w:p>
                          <w:p w14:paraId="6425253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0EC1DF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设置CHS参数</w:t>
                            </w:r>
                          </w:p>
                          <w:p w14:paraId="78C3278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cx, si</w:t>
                            </w:r>
                          </w:p>
                          <w:p w14:paraId="74C7A5F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ch, al      ; CH = 柱面低8位 (C ≤ 255)</w:t>
                            </w:r>
                          </w:p>
                          <w:p w14:paraId="0A6DB30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9CED42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设置DH=磁头号，DL=80h</w:t>
                            </w:r>
                          </w:p>
                          <w:p w14:paraId="1AC36B5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dh, dl      ; DH = H</w:t>
                            </w:r>
                          </w:p>
                          <w:p w14:paraId="1F686B1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dl, 0x80    ; DL = 驱动器号</w:t>
                            </w:r>
                          </w:p>
                          <w:p w14:paraId="17E2B49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0604DF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设置功能号及读取参数</w:t>
                            </w:r>
                          </w:p>
                          <w:p w14:paraId="4F4742D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ax, 0x0205  ; AH=02h读扇区，AL=5个扇区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pt;margin-top:3.65pt;height:743pt;width:492.4pt;z-index:251661312;mso-width-relative:page;mso-height-relative:page;" fillcolor="#FFFFFF [3201]" filled="t" stroked="t" coordsize="21600,21600" o:gfxdata="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OvCXu7XAAAACgEAAA8AAAAAAAAAAQAgAAAAIgAAAGRycy9kb3ducmV2LnhtbFBLAQIUABQA&#10;AAAIAIdO4kDCiaeNYwIAAMIEAAAOAAAAAAAAAAEAIAAAACYBAABkcnMvZTJvRG9jLnhtbFBLBQYA&#10;AAAABgAGAFkBAAD7BQAAAAA=&#10;">
                <v:fill on="t" focussize="0,0"/>
                <v:stroke weight="0.5pt" color="#000000 [3204]" joinstyle="round"/>
                <v:imagedata o:title=""/>
                <o:lock v:ext="edit" aspectratio="f"/>
                <v:textbox>
                  <w:txbxContent>
                    <w:p w14:paraId="6EE35BD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org 0x7c00</w:t>
                      </w:r>
                    </w:p>
                    <w:p w14:paraId="10F321D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[bits 16]</w:t>
                      </w:r>
                    </w:p>
                    <w:p w14:paraId="4EEB83B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xor ax, ax ; eax = 0</w:t>
                      </w:r>
                    </w:p>
                    <w:p w14:paraId="13510D0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初始化段寄存器, 段地址全部设为0</w:t>
                      </w:r>
                    </w:p>
                    <w:p w14:paraId="3A2C980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ds, ax</w:t>
                      </w:r>
                    </w:p>
                    <w:p w14:paraId="59A650F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ss, ax</w:t>
                      </w:r>
                    </w:p>
                    <w:p w14:paraId="7023DD7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es, ax</w:t>
                      </w:r>
                    </w:p>
                    <w:p w14:paraId="537E992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fs, ax</w:t>
                      </w:r>
                    </w:p>
                    <w:p w14:paraId="2901408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gs, ax</w:t>
                      </w:r>
                    </w:p>
                    <w:p w14:paraId="5B7097D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A10AF3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初始化栈指针</w:t>
                      </w:r>
                    </w:p>
                    <w:p w14:paraId="16C809B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sp, 0x7c00</w:t>
                      </w:r>
                    </w:p>
                    <w:p w14:paraId="6BDE96B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ax, 1                ; 逻辑扇区号第0~15位</w:t>
                      </w:r>
                    </w:p>
                    <w:p w14:paraId="137028C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cx, 0                ; 逻辑扇区号第16~31位</w:t>
                      </w:r>
                    </w:p>
                    <w:p w14:paraId="054EB4A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bx, 0x7e00           ; bootloader的加载地址</w:t>
                      </w:r>
                    </w:p>
                    <w:p w14:paraId="116BF5D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call asm_read_hard_disk  ; 读取硬盘  </w:t>
                      </w:r>
                    </w:p>
                    <w:p w14:paraId="38F1057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jmp 0x0000:0x7e00        ; 跳转到bootloader</w:t>
                      </w:r>
                    </w:p>
                    <w:p w14:paraId="62A21F7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12DF1B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jmp $ ; 死循环</w:t>
                      </w:r>
                    </w:p>
                    <w:p w14:paraId="3FBA5A9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8BDE42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asm_read_hard_disk:</w:t>
                      </w:r>
                    </w:p>
                    <w:p w14:paraId="72B6FDF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保存LBA号到di</w:t>
                      </w:r>
                    </w:p>
                    <w:p w14:paraId="0808B7A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di, ax</w:t>
                      </w:r>
                    </w:p>
                    <w:p w14:paraId="27E4A63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E7A3CD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计算S = (LBA + 1) % 63</w:t>
                      </w:r>
                    </w:p>
                    <w:p w14:paraId="0758EA1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dx, dx</w:t>
                      </w:r>
                    </w:p>
                    <w:p w14:paraId="0869E59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ax          ;AX = LBA + 1</w:t>
                      </w:r>
                    </w:p>
                    <w:p w14:paraId="55BA520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bx, 63</w:t>
                      </w:r>
                    </w:p>
                    <w:p w14:paraId="6537DEE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div bx          ; AX = (LBA + 1)//63, DX = (LBA+1)%63</w:t>
                      </w:r>
                    </w:p>
                    <w:p w14:paraId="4E5C590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si, dx      ; SI =  S</w:t>
                      </w:r>
                    </w:p>
                    <w:p w14:paraId="02A33D4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33418F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3F4A29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计算H和C: AX = (LBA+1)//63, DX = H (余数)</w:t>
                      </w:r>
                    </w:p>
                    <w:p w14:paraId="763FE5E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dx, dx</w:t>
                      </w:r>
                    </w:p>
                    <w:p w14:paraId="31DA12B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bx, 18</w:t>
                      </w:r>
                    </w:p>
                    <w:p w14:paraId="032CF74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div bx          ; AX = C, DX = H</w:t>
                      </w:r>
                    </w:p>
                    <w:p w14:paraId="6425253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0EC1DF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设置CHS参数</w:t>
                      </w:r>
                    </w:p>
                    <w:p w14:paraId="78C3278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cx, si</w:t>
                      </w:r>
                    </w:p>
                    <w:p w14:paraId="74C7A5F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ch, al      ; CH = 柱面低8位 (C ≤ 255)</w:t>
                      </w:r>
                    </w:p>
                    <w:p w14:paraId="0A6DB30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9CED42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设置DH=磁头号，DL=80h</w:t>
                      </w:r>
                    </w:p>
                    <w:p w14:paraId="1AC36B5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dh, dl      ; DH = H</w:t>
                      </w:r>
                    </w:p>
                    <w:p w14:paraId="1F686B1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dl, 0x80    ; DL = 驱动器号</w:t>
                      </w:r>
                    </w:p>
                    <w:p w14:paraId="17E2B49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0604DF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设置功能号及读取参数</w:t>
                      </w:r>
                    </w:p>
                    <w:p w14:paraId="4F4742D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ax, 0x0205  ; AH=02h读扇区，AL=5个扇区      </w:t>
                      </w:r>
                    </w:p>
                  </w:txbxContent>
                </v:textbox>
              </v:shape>
            </w:pict>
          </mc:Fallback>
        </mc:AlternateContent>
      </w:r>
    </w:p>
    <w:p w14:paraId="05288595">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5325DA11">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04BA8F91">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5546C9F7">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59502FBA">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07DE5418">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2EB5ADB6">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52DA3277">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48DB7492">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43FF558E">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2F0F1EE9">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4BCE3BFA">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7A27E5A0">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2CFCF6A2">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61EA56A4">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707AB26F">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5A641B3F">
      <w:pPr>
        <w:pStyle w:val="13"/>
        <w:spacing w:line="360" w:lineRule="auto"/>
        <w:ind w:left="0" w:leftChars="0" w:firstLine="420" w:firstLineChars="0"/>
        <w:rPr>
          <w:rFonts w:hint="default" w:ascii="Times New Roman" w:hAnsi="Times New Roman" w:eastAsia="宋体" w:cs="Times New Roman"/>
          <w:kern w:val="0"/>
          <w:sz w:val="24"/>
          <w:lang w:val="en-US" w:eastAsia="zh-CN"/>
        </w:rPr>
      </w:pPr>
    </w:p>
    <w:p w14:paraId="38D134C5">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366F5C8">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E63AA02">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6F287F9">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3E55ED84">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129263C">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0F74A2A">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1ACC628">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28DB647">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08FEAAC">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96E6B31">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31204D0E">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0528E6C">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94D0B1F">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36DC4C2">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r>
        <w:rPr>
          <w:sz w:val="24"/>
        </w:rPr>
        <mc:AlternateContent>
          <mc:Choice Requires="wps">
            <w:drawing>
              <wp:anchor distT="0" distB="0" distL="114300" distR="114300" simplePos="0" relativeHeight="251662336" behindDoc="0" locked="0" layoutInCell="1" allowOverlap="1">
                <wp:simplePos x="0" y="0"/>
                <wp:positionH relativeFrom="column">
                  <wp:posOffset>198120</wp:posOffset>
                </wp:positionH>
                <wp:positionV relativeFrom="paragraph">
                  <wp:posOffset>29210</wp:posOffset>
                </wp:positionV>
                <wp:extent cx="6168390" cy="1711960"/>
                <wp:effectExtent l="5080" t="4445" r="12065" b="10795"/>
                <wp:wrapNone/>
                <wp:docPr id="7" name="文本框 7"/>
                <wp:cNvGraphicFramePr/>
                <a:graphic xmlns:a="http://schemas.openxmlformats.org/drawingml/2006/main">
                  <a:graphicData uri="http://schemas.microsoft.com/office/word/2010/wordprocessingShape">
                    <wps:wsp>
                      <wps:cNvSpPr txBox="1"/>
                      <wps:spPr>
                        <a:xfrm>
                          <a:off x="655320" y="486410"/>
                          <a:ext cx="6168390" cy="17119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217143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rPr>
                              <w:t xml:space="preserve"> </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t xml:space="preserve">mov bx, 0x7e00  </w:t>
                            </w:r>
                          </w:p>
                          <w:p w14:paraId="46C20BB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8AD7E3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0x13        ; 调用BIOS中断</w:t>
                            </w:r>
                          </w:p>
                          <w:p w14:paraId="3F5B259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269AE5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w:t>
                            </w:r>
                          </w:p>
                          <w:p w14:paraId="4FE79F1B">
                            <w:pPr>
                              <w:rPr>
                                <w:rFonts w:hint="eastAsia"/>
                              </w:rPr>
                            </w:pPr>
                          </w:p>
                          <w:p w14:paraId="52DE376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times 510 - ($ - $$) db 0</w:t>
                            </w:r>
                          </w:p>
                          <w:p w14:paraId="26937D8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db 0x55, 0xaa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6pt;margin-top:2.3pt;height:134.8pt;width:485.7pt;z-index:251662336;mso-width-relative:page;mso-height-relative:page;" fillcolor="#FFFFFF [3201]" filled="t" stroked="t" coordsize="21600,21600" o:gfxdata="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fFwxJ1QAAAAkBAAAPAAAAAAAAAAEAIAAAACIAAABkcnMvZG93bnJldi54bWxQSwECFAAUAAAA&#10;CACHTuJAdfY3YmMCAADCBAAADgAAAAAAAAABACAAAAAkAQAAZHJzL2Uyb0RvYy54bWxQSwUGAAAA&#10;AAYABgBZAQAA+QUAAAAA&#10;">
                <v:fill on="t" focussize="0,0"/>
                <v:stroke weight="0.5pt" color="#000000 [3204]" joinstyle="round"/>
                <v:imagedata o:title=""/>
                <o:lock v:ext="edit" aspectratio="f"/>
                <v:textbox>
                  <w:txbxContent>
                    <w:p w14:paraId="5217143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rPr>
                        <w:t xml:space="preserve"> </w:t>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t xml:space="preserve">mov bx, 0x7e00  </w:t>
                      </w:r>
                    </w:p>
                    <w:p w14:paraId="46C20BB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8AD7E3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0x13        ; 调用BIOS中断</w:t>
                      </w:r>
                    </w:p>
                    <w:p w14:paraId="3F5B259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269AE5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w:t>
                      </w:r>
                    </w:p>
                    <w:p w14:paraId="4FE79F1B">
                      <w:pPr>
                        <w:rPr>
                          <w:rFonts w:hint="eastAsia"/>
                        </w:rPr>
                      </w:pPr>
                    </w:p>
                    <w:p w14:paraId="52DE376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times 510 - ($ - $$) db 0</w:t>
                      </w:r>
                    </w:p>
                    <w:p w14:paraId="26937D8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db 0x55, 0xaa</w:t>
                      </w:r>
                    </w:p>
                  </w:txbxContent>
                </v:textbox>
              </v:shape>
            </w:pict>
          </mc:Fallback>
        </mc:AlternateContent>
      </w:r>
    </w:p>
    <w:p w14:paraId="5171ECEC">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6ACB312">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8B8F2BF">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E7D3A27">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36F9FF06">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27FBE5E5">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rPr>
        <w:t>通过执行前</w:t>
      </w:r>
      <w:r>
        <w:rPr>
          <w:rFonts w:hint="eastAsia" w:ascii="Times New Roman" w:hAnsi="Times New Roman" w:eastAsia="宋体" w:cs="Times New Roman"/>
          <w:kern w:val="0"/>
          <w:sz w:val="24"/>
          <w:lang w:val="en-US" w:eastAsia="zh-CN"/>
        </w:rPr>
        <w:t>两个实验的boatloader.asm代码一致，故不做展示。</w:t>
      </w:r>
    </w:p>
    <w:p w14:paraId="028030FA">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修改完mbr的内容后，在terminal中输入以下指令启动系统：</w:t>
      </w:r>
    </w:p>
    <w:p w14:paraId="42429C3F">
      <w:pPr>
        <w:pStyle w:val="13"/>
        <w:numPr>
          <w:ilvl w:val="0"/>
          <w:numId w:val="0"/>
        </w:numPr>
        <w:spacing w:line="360" w:lineRule="auto"/>
        <w:ind w:left="420" w:leftChars="0" w:firstLine="0" w:firstLineChars="0"/>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t>nasm -f bin bootloader.asm -o bootloader.bin</w:t>
      </w:r>
    </w:p>
    <w:p w14:paraId="50CC2DDA">
      <w:pPr>
        <w:pStyle w:val="13"/>
        <w:numPr>
          <w:ilvl w:val="0"/>
          <w:numId w:val="0"/>
        </w:numPr>
        <w:spacing w:line="360" w:lineRule="auto"/>
        <w:ind w:left="420" w:leftChars="0" w:firstLine="0" w:firstLineChars="0"/>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t>nasm -f bin mbr1.2.asm -o mbr1.2.bin</w:t>
      </w:r>
    </w:p>
    <w:p w14:paraId="6C85DC21">
      <w:pPr>
        <w:pStyle w:val="13"/>
        <w:numPr>
          <w:ilvl w:val="0"/>
          <w:numId w:val="0"/>
        </w:numPr>
        <w:spacing w:line="360" w:lineRule="auto"/>
        <w:ind w:left="420" w:leftChars="0" w:firstLine="0" w:firstLineChars="0"/>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t>dd if=bootloader.bin of=hd.img bs=512 count=5 seek=1 conv=notrunc</w:t>
      </w:r>
    </w:p>
    <w:p w14:paraId="06E1D2AC">
      <w:pPr>
        <w:pStyle w:val="13"/>
        <w:numPr>
          <w:ilvl w:val="0"/>
          <w:numId w:val="0"/>
        </w:numPr>
        <w:spacing w:line="360" w:lineRule="auto"/>
        <w:ind w:left="420" w:leftChars="0" w:firstLine="0" w:firstLineChars="0"/>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t>dd if=mbr1.2.bin of=hd.img bs=512 count=1 seek=0 conv=notrunc</w:t>
      </w:r>
    </w:p>
    <w:p w14:paraId="11A6A56C">
      <w:pPr>
        <w:pStyle w:val="13"/>
        <w:numPr>
          <w:ilvl w:val="0"/>
          <w:numId w:val="0"/>
        </w:numPr>
        <w:spacing w:line="360" w:lineRule="auto"/>
        <w:ind w:left="420" w:leftChars="0" w:firstLine="0" w:firstLineChars="0"/>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t>qemu-system-i386 -hda hd.img -serial null -parallel stdio</w:t>
      </w:r>
    </w:p>
    <w:p w14:paraId="06623FC0">
      <w:pPr>
        <w:pStyle w:val="13"/>
        <w:numPr>
          <w:ilvl w:val="0"/>
          <w:numId w:val="0"/>
        </w:numPr>
        <w:tabs>
          <w:tab w:val="left" w:pos="2907"/>
        </w:tabs>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使用qemu启动系统后，可以在qemu显示屏上看到显示的字符串“run bootloader”</w:t>
      </w:r>
    </w:p>
    <w:p w14:paraId="1AA01D3C">
      <w:pPr>
        <w:pStyle w:val="13"/>
        <w:numPr>
          <w:ilvl w:val="0"/>
          <w:numId w:val="0"/>
        </w:numPr>
        <w:spacing w:line="360" w:lineRule="auto"/>
        <w:ind w:left="420" w:leftChars="0" w:hanging="420" w:firstLineChars="0"/>
        <w:rPr>
          <w:rFonts w:hint="eastAsia" w:ascii="Times New Roman" w:hAnsi="Times New Roman" w:eastAsia="宋体" w:cs="Times New Roman"/>
          <w:kern w:val="0"/>
          <w:sz w:val="24"/>
          <w:lang w:eastAsia="zh-CN"/>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r>
        <w:rPr>
          <w:rFonts w:hint="eastAsia" w:ascii="Times New Roman" w:hAnsi="Times New Roman" w:eastAsia="宋体" w:cs="Times New Roman"/>
          <w:kern w:val="0"/>
          <w:sz w:val="24"/>
          <w:lang w:eastAsia="zh-CN"/>
        </w:rPr>
        <w:t>。</w:t>
      </w:r>
    </w:p>
    <w:p w14:paraId="7FB5ACAA">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因为两个实验虽然采取了不同的读取硬盘的方式，但bootloader.asm是一致的，故成功读取硬盘后在qemu显示屏上显示的是相同的结果，即一串字符串‘run bootloader’。结果如下图所示</w:t>
      </w:r>
    </w:p>
    <w:p w14:paraId="2D595632">
      <w:pPr>
        <w:pStyle w:val="13"/>
        <w:numPr>
          <w:ilvl w:val="0"/>
          <w:numId w:val="0"/>
        </w:numPr>
        <w:spacing w:line="360" w:lineRule="auto"/>
        <w:ind w:left="420" w:leftChars="0" w:firstLine="0" w:firstLineChars="0"/>
        <w:rPr>
          <w:rFonts w:hint="default" w:ascii="Times New Roman" w:hAnsi="Times New Roman" w:eastAsia="宋体" w:cs="Times New Roman"/>
          <w:b/>
          <w:bCs/>
          <w:kern w:val="0"/>
          <w:sz w:val="24"/>
          <w:lang w:val="en-US" w:eastAsia="zh-CN"/>
        </w:rPr>
      </w:pPr>
      <w:r>
        <w:drawing>
          <wp:inline distT="0" distB="0" distL="114300" distR="114300">
            <wp:extent cx="5937885" cy="3674110"/>
            <wp:effectExtent l="0" t="0" r="10160"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5937885" cy="3674110"/>
                    </a:xfrm>
                    <a:prstGeom prst="rect">
                      <a:avLst/>
                    </a:prstGeom>
                    <a:noFill/>
                    <a:ln>
                      <a:noFill/>
                    </a:ln>
                  </pic:spPr>
                </pic:pic>
              </a:graphicData>
            </a:graphic>
          </wp:inline>
        </w:drawing>
      </w:r>
    </w:p>
    <w:p w14:paraId="29739AE5">
      <w:pPr>
        <w:pStyle w:val="13"/>
        <w:numPr>
          <w:ilvl w:val="0"/>
          <w:numId w:val="0"/>
        </w:numPr>
        <w:spacing w:line="360" w:lineRule="auto"/>
        <w:ind w:left="420" w:leftChars="0" w:firstLine="0" w:firstLineChars="0"/>
        <w:rPr>
          <w:rFonts w:hint="default" w:ascii="Times New Roman" w:hAnsi="Times New Roman" w:eastAsia="宋体" w:cs="Times New Roman"/>
          <w:b/>
          <w:bCs/>
          <w:kern w:val="0"/>
          <w:sz w:val="24"/>
          <w:lang w:val="en-US" w:eastAsia="zh-CN"/>
        </w:rPr>
      </w:pPr>
    </w:p>
    <w:p w14:paraId="1562E5D8">
      <w:pPr>
        <w:pStyle w:val="13"/>
        <w:numPr>
          <w:ilvl w:val="0"/>
          <w:numId w:val="0"/>
        </w:numPr>
        <w:spacing w:line="360" w:lineRule="auto"/>
        <w:ind w:left="420" w:leftChars="0" w:firstLine="0" w:firstLineChars="0"/>
        <w:rPr>
          <w:rFonts w:hint="default" w:ascii="Times New Roman" w:hAnsi="Times New Roman" w:eastAsia="宋体" w:cs="Times New Roman"/>
          <w:b/>
          <w:bCs/>
          <w:kern w:val="0"/>
          <w:sz w:val="24"/>
          <w:lang w:val="en-US" w:eastAsia="zh-CN"/>
        </w:rPr>
      </w:pPr>
    </w:p>
    <w:p w14:paraId="6D279D0C">
      <w:pPr>
        <w:pStyle w:val="13"/>
        <w:numPr>
          <w:ilvl w:val="0"/>
          <w:numId w:val="0"/>
        </w:numPr>
        <w:spacing w:line="360" w:lineRule="auto"/>
        <w:rPr>
          <w:rFonts w:hint="default" w:ascii="Times New Roman" w:hAnsi="Times New Roman" w:eastAsia="宋体" w:cs="Times New Roman"/>
          <w:b/>
          <w:bCs/>
          <w:kern w:val="0"/>
          <w:sz w:val="24"/>
          <w:lang w:val="en-US" w:eastAsia="zh-CN"/>
        </w:rPr>
      </w:pPr>
    </w:p>
    <w:p w14:paraId="0B8E3901">
      <w:pPr>
        <w:pStyle w:val="13"/>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实验任务2</w:t>
      </w:r>
      <w:r>
        <w:rPr>
          <w:rFonts w:hint="eastAsia" w:ascii="Times New Roman" w:hAnsi="Times New Roman" w:eastAsia="宋体" w:cs="Times New Roman"/>
          <w:kern w:val="0"/>
          <w:sz w:val="28"/>
          <w:szCs w:val="28"/>
        </w:rPr>
        <w:t xml:space="preserve"> -------------------------</w:t>
      </w:r>
    </w:p>
    <w:p w14:paraId="6AA18478">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61D52607">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drawing>
          <wp:inline distT="0" distB="0" distL="114300" distR="114300">
            <wp:extent cx="6640830" cy="1397635"/>
            <wp:effectExtent l="0" t="0" r="8890" b="571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9"/>
                    <a:stretch>
                      <a:fillRect/>
                    </a:stretch>
                  </pic:blipFill>
                  <pic:spPr>
                    <a:xfrm>
                      <a:off x="0" y="0"/>
                      <a:ext cx="6640830" cy="1397635"/>
                    </a:xfrm>
                    <a:prstGeom prst="rect">
                      <a:avLst/>
                    </a:prstGeom>
                    <a:noFill/>
                    <a:ln>
                      <a:noFill/>
                    </a:ln>
                  </pic:spPr>
                </pic:pic>
              </a:graphicData>
            </a:graphic>
          </wp:inline>
        </w:drawing>
      </w:r>
    </w:p>
    <w:p w14:paraId="72856BFD">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35BDED22">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Example2聚焦于实现进入保护模式。保护模式相对于实模式，其内存地址增加到32位，并且</w:t>
      </w:r>
    </w:p>
    <w:p w14:paraId="36CB2962">
      <w:pPr>
        <w:pStyle w:val="13"/>
        <w:numPr>
          <w:ilvl w:val="0"/>
          <w:numId w:val="0"/>
        </w:numPr>
        <w:spacing w:line="360" w:lineRule="auto"/>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提供了段间的保护机制，防止程序间随意访问地址带来的问题。所以要实现从实模式向保护模式的转换，最重要的是实现段地址保护，这需要我们给计算机段地址空间信息，而此信息是通过段描述符(segment descriptor)来给出的。在保护模式下，所有段描述符都会被集中放置，这个集中放置的区域被称为全局描述符表(Global Descriptor Table，简称GDT)，GDT其实就是一个段描述符数组。</w:t>
      </w:r>
    </w:p>
    <w:p w14:paraId="7926981E">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进入保护模式的步骤如下：</w:t>
      </w:r>
    </w:p>
    <w:p w14:paraId="41122B7B">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1、准备GDT，用lgdt指令加载GDTR信息</w:t>
      </w:r>
      <w:r>
        <w:rPr>
          <w:rFonts w:hint="default" w:ascii="Times New Roman" w:hAnsi="Times New Roman" w:eastAsia="宋体" w:cs="Times New Roman"/>
          <w:kern w:val="0"/>
          <w:sz w:val="24"/>
          <w:szCs w:val="24"/>
          <w:lang w:val="en-US" w:eastAsia="zh-CN" w:bidi="ar-SA"/>
        </w:rPr>
        <w:t>。</w:t>
      </w:r>
    </w:p>
    <w:p w14:paraId="445250C6">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2、</w:t>
      </w:r>
      <w:r>
        <w:rPr>
          <w:rFonts w:hint="default" w:ascii="Times New Roman" w:hAnsi="Times New Roman" w:eastAsia="宋体" w:cs="Times New Roman"/>
          <w:kern w:val="0"/>
          <w:sz w:val="24"/>
          <w:szCs w:val="24"/>
          <w:lang w:val="en-US" w:eastAsia="zh-CN" w:bidi="ar-SA"/>
        </w:rPr>
        <w:t>打开第21根地址线。</w:t>
      </w:r>
    </w:p>
    <w:p w14:paraId="370AB7B0">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3、</w:t>
      </w:r>
      <w:r>
        <w:rPr>
          <w:rFonts w:hint="default" w:ascii="Times New Roman" w:hAnsi="Times New Roman" w:eastAsia="宋体" w:cs="Times New Roman"/>
          <w:kern w:val="0"/>
          <w:sz w:val="24"/>
          <w:szCs w:val="24"/>
          <w:lang w:val="en-US" w:eastAsia="zh-CN" w:bidi="ar-SA"/>
        </w:rPr>
        <w:t>开启cr0的保护模式标志位。</w:t>
      </w:r>
    </w:p>
    <w:p w14:paraId="1733AA80">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4、</w:t>
      </w:r>
      <w:r>
        <w:rPr>
          <w:rFonts w:hint="default" w:ascii="Times New Roman" w:hAnsi="Times New Roman" w:eastAsia="宋体" w:cs="Times New Roman"/>
          <w:kern w:val="0"/>
          <w:sz w:val="24"/>
          <w:szCs w:val="24"/>
          <w:lang w:val="en-US" w:eastAsia="zh-CN" w:bidi="ar-SA"/>
        </w:rPr>
        <w:t>远跳转，进入保护模式。</w:t>
      </w:r>
    </w:p>
    <w:p w14:paraId="7E8E40AB">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GDT实际上是一个段描述符数组，保存在内存中。GDT的起始位置和大小由我们来确定，保存在寄存器GDTR中。我们就是通过设置GDTR的内容来使CPU根其内容找到GDT在内存中的位置，然后从GDT中取出对应的段描述符。</w:t>
      </w:r>
    </w:p>
    <w:p w14:paraId="11DCA00A">
      <w:pPr>
        <w:pStyle w:val="13"/>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剩下三步的操作相较简单并且有统一的流程操作，只需使用相应代码实现即可。</w:t>
      </w:r>
    </w:p>
    <w:p w14:paraId="14087A1F">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16655F61">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Example2中的代码已经在参考资料中给出，实验2有关mbr.asm和bootloader.asm的代码直接从参考资料中下载得到，故不再展示。</w:t>
      </w:r>
    </w:p>
    <w:p w14:paraId="2744AB46">
      <w:pPr>
        <w:pStyle w:val="13"/>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此部分主要展示使用gdb调试程序的结果，在关键步骤访问相应寄存器，查看进入保护模式的关键四个步骤的执行结果。</w:t>
      </w:r>
    </w:p>
    <w:p w14:paraId="3AFFE668">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我们启动gdb的操作指令也可以通过创建Makefile文件来简化在terminal中操作指令的输入。为了更好的使用</w:t>
      </w:r>
      <w:r>
        <w:rPr>
          <w:rFonts w:hint="eastAsia" w:ascii="Times New Roman" w:hAnsi="Times New Roman" w:eastAsia="宋体" w:cs="Times New Roman"/>
          <w:kern w:val="0"/>
          <w:sz w:val="24"/>
          <w:szCs w:val="24"/>
          <w:lang w:val="en-US" w:eastAsia="zh-CN" w:bidi="ar-SA"/>
        </w:rPr>
        <w:t>gdb来调试程序，我们首先生成两个代码文件的symbol文件，即符号表。符号表会为gdb提供源代码和标识符等debug信息。</w:t>
      </w:r>
    </w:p>
    <w:p w14:paraId="1E7BD9E4">
      <w:pPr>
        <w:pStyle w:val="13"/>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在Linux下，符号表是保存在ELF</w:t>
      </w:r>
      <w:r>
        <w:rPr>
          <w:rFonts w:hint="default" w:ascii="Times New Roman" w:hAnsi="Times New Roman" w:eastAsia="宋体" w:cs="Times New Roman"/>
          <w:kern w:val="0"/>
          <w:sz w:val="24"/>
          <w:szCs w:val="24"/>
          <w:lang w:val="en-US" w:eastAsia="zh-CN" w:bidi="ar-SA"/>
        </w:rPr>
        <w:t>格式的文件下的。注意到我们之前使用nasm编译生成的是bin格式文件，bin文件仅包含代码和数据，而ELF格式文件除了包含bin文件的内容外，还包含有其他信息，例如符号表等。</w:t>
      </w:r>
      <w:r>
        <w:rPr>
          <w:rFonts w:hint="default" w:ascii="Times New Roman" w:hAnsi="Times New Roman" w:eastAsia="宋体" w:cs="Times New Roman"/>
          <w:kern w:val="0"/>
          <w:sz w:val="24"/>
          <w:szCs w:val="24"/>
          <w:lang w:val="en-US" w:eastAsia="zh-CN" w:bidi="ar-SA"/>
        </w:rPr>
        <w:t>因此，我们如果想给gdb提供debug所需的符号表，我们就不能一步地从汇编代码生成bin格式文件，而是需要先编译汇编代码生成一个可重定位文件，这个文件也是ELF格式的。然后我们使用这个可重定位文件生成可执行文件和bin格式文件，这个可执行文件就是我们给gdb提供的符号表所在的ELF文件。</w:t>
      </w:r>
    </w:p>
    <w:p w14:paraId="795FEED1">
      <w:pPr>
        <w:pStyle w:val="6"/>
        <w:keepNext w:val="0"/>
        <w:keepLines w:val="0"/>
        <w:widowControl/>
        <w:suppressLineNumbers w:val="0"/>
        <w:shd w:val="clear" w:fill="FFFFFF"/>
        <w:spacing w:before="0" w:beforeAutospacing="0" w:after="137" w:afterAutospacing="0" w:line="14" w:lineRule="atLeast"/>
        <w:ind w:left="0" w:right="0" w:firstLine="420" w:firstLineChars="0"/>
        <w:jc w:val="left"/>
        <w:rPr>
          <w:rFonts w:hint="default"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接下来，我们就来生成符号表。</w:t>
      </w:r>
    </w:p>
    <w:p w14:paraId="0A025E23">
      <w:pPr>
        <w:pStyle w:val="6"/>
        <w:keepNext w:val="0"/>
        <w:keepLines w:val="0"/>
        <w:widowControl/>
        <w:suppressLineNumbers w:val="0"/>
        <w:shd w:val="clear" w:fill="FFFFFF"/>
        <w:spacing w:before="0" w:beforeAutospacing="0" w:after="137" w:afterAutospacing="0" w:line="14" w:lineRule="atLeast"/>
        <w:ind w:left="0" w:right="0" w:firstLine="420" w:firstLineChars="0"/>
        <w:jc w:val="left"/>
        <w:rPr>
          <w:rFonts w:hint="default"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我们首先删除mbr.asm和bootloader.asm的org语句，因为我们会在链接的过程中指定他们代码和数据的起始地址，其效果和org指令完全相同。</w:t>
      </w:r>
    </w:p>
    <w:p w14:paraId="401BDD84">
      <w:pPr>
        <w:pStyle w:val="6"/>
        <w:keepNext w:val="0"/>
        <w:keepLines w:val="0"/>
        <w:widowControl/>
        <w:suppressLineNumbers w:val="0"/>
        <w:shd w:val="clear" w:fill="FFFFFF"/>
        <w:spacing w:before="0" w:beforeAutospacing="0" w:after="137" w:afterAutospacing="0" w:line="14" w:lineRule="atLeast"/>
        <w:ind w:left="0" w:right="0" w:firstLine="420" w:firstLineChars="0"/>
        <w:jc w:val="left"/>
        <w:rPr>
          <w:rFonts w:hint="default"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我们编译mbr.asm，生成可重定位文件mbr.o。其中，-g参数是为了加上debug信息。</w:t>
      </w:r>
    </w:p>
    <w:p w14:paraId="0CE64FDA">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t>nasm -o mbr.o -g -f elf32 mbr.asm</w:t>
      </w:r>
    </w:p>
    <w:p w14:paraId="5D630ADB">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Fonts w:hint="eastAsia"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然后我们为可重定位文件mbr.o指定起始地址0x7c00，分别链接生成可执行文件mbr.symbol和mbr.bin</w:t>
      </w:r>
    </w:p>
    <w:p w14:paraId="2C4A7BD6">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t>ld -o mbr.symbol -melf_i386 -N mbr.o -Ttext 0x7c00</w:t>
      </w:r>
    </w:p>
    <w:p w14:paraId="772533C3">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t>ld -o mbr.bin -melf_i386 -N mbr.o -Ttext 0x7c00 --oformat binary</w:t>
      </w:r>
    </w:p>
    <w:p w14:paraId="059FEB92">
      <w:pPr>
        <w:pStyle w:val="13"/>
        <w:numPr>
          <w:ilvl w:val="0"/>
          <w:numId w:val="0"/>
        </w:numPr>
        <w:spacing w:line="360" w:lineRule="auto"/>
        <w:ind w:left="420" w:leftChars="0" w:firstLine="0" w:firstLineChars="0"/>
        <w:rPr>
          <w:rFonts w:hint="default"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对于bootloader.asm，我们执行上述类似的操作。</w:t>
      </w:r>
    </w:p>
    <w:p w14:paraId="3FF5B63C">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Fonts w:hint="default"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 xml:space="preserve">nasm -o bootloader.o -g -f elf32 bootloader.asm </w:t>
      </w:r>
    </w:p>
    <w:p w14:paraId="2B5F3912">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Fonts w:hint="default"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ld -o bootloader.symbol -melf_i386 -N bootloader.o -Ttext 0x7e00</w:t>
      </w:r>
    </w:p>
    <w:p w14:paraId="5B795209">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Fonts w:hint="default"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ld -o bootloader.bin -melf_i386 -N bootloader.o -Ttext 0x7e00 --oformat binary</w:t>
      </w:r>
    </w:p>
    <w:p w14:paraId="28D0E448">
      <w:pPr>
        <w:pStyle w:val="6"/>
        <w:keepNext w:val="0"/>
        <w:keepLines w:val="0"/>
        <w:widowControl/>
        <w:suppressLineNumbers w:val="0"/>
        <w:shd w:val="clear" w:fill="FFFFFF"/>
        <w:spacing w:before="0" w:beforeAutospacing="0" w:after="137" w:afterAutospacing="0" w:line="14" w:lineRule="atLeast"/>
        <w:ind w:left="0" w:right="0" w:firstLine="420" w:firstLineChars="0"/>
        <w:jc w:val="left"/>
        <w:rPr>
          <w:rFonts w:hint="default"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然后将mbr.bin和bootloader.bin分别写入hd.img，写入的位置是lab2-Example 2中指定的位置。</w:t>
      </w:r>
    </w:p>
    <w:p w14:paraId="2A5D7C49">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Fonts w:hint="default"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dd if=mbr.bin of=hd.img bs=512 count=1 seek=0 conv=notrunc</w:t>
      </w:r>
    </w:p>
    <w:p w14:paraId="1DC34E11">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Fonts w:hint="default"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dd if=bootloader.bin of=hd.img bs=512 count=5 seek=1 conv=notrunc</w:t>
      </w:r>
    </w:p>
    <w:p w14:paraId="56ABDEFD">
      <w:pPr>
        <w:pStyle w:val="13"/>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r>
        <w:rPr>
          <w:sz w:val="24"/>
        </w:rPr>
        <mc:AlternateContent>
          <mc:Choice Requires="wps">
            <w:drawing>
              <wp:anchor distT="0" distB="0" distL="114300" distR="114300" simplePos="0" relativeHeight="251663360" behindDoc="0" locked="0" layoutInCell="1" allowOverlap="1">
                <wp:simplePos x="0" y="0"/>
                <wp:positionH relativeFrom="column">
                  <wp:posOffset>-64770</wp:posOffset>
                </wp:positionH>
                <wp:positionV relativeFrom="paragraph">
                  <wp:posOffset>278130</wp:posOffset>
                </wp:positionV>
                <wp:extent cx="6657975" cy="2352675"/>
                <wp:effectExtent l="4445" t="4445" r="8890" b="6985"/>
                <wp:wrapNone/>
                <wp:docPr id="9" name="文本框 9"/>
                <wp:cNvGraphicFramePr/>
                <a:graphic xmlns:a="http://schemas.openxmlformats.org/drawingml/2006/main">
                  <a:graphicData uri="http://schemas.microsoft.com/office/word/2010/wordprocessingShape">
                    <wps:wsp>
                      <wps:cNvSpPr txBox="1"/>
                      <wps:spPr>
                        <a:xfrm>
                          <a:off x="392430" y="6125845"/>
                          <a:ext cx="6657975" cy="23526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5306B0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symbol:</w:t>
                            </w:r>
                          </w:p>
                          <w:p w14:paraId="4FE9B71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@nasm -g -f elf32 mbr.asm -o mbr.o</w:t>
                            </w:r>
                          </w:p>
                          <w:p w14:paraId="6C221A1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@${LD} -o mbr.symbol -melf_i386 -N mbr.o -Ttext 0x7c00</w:t>
                            </w:r>
                          </w:p>
                          <w:p w14:paraId="5024140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3D509A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@nasm -g -f elf32 bootloader.asm -o bootloader.o</w:t>
                            </w:r>
                          </w:p>
                          <w:p w14:paraId="5631543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@${LD} -o bootloader.symbol -melf_i386 -N bootloader.o -Ttext 0x7e00</w:t>
                            </w:r>
                          </w:p>
                          <w:p w14:paraId="005A54D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D2A8F8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debug:</w:t>
                            </w:r>
                          </w:p>
                          <w:p w14:paraId="52A6319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@qemu-system-i386 -s -S -hda hd.img -serial null -parallel stdio &amp;</w:t>
                            </w:r>
                          </w:p>
                          <w:p w14:paraId="557DCFF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@sleep 1</w:t>
                            </w:r>
                          </w:p>
                          <w:p w14:paraId="2DC29D84">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@gnome-terminal -- gdb -q -x gdbinit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pt;margin-top:21.9pt;height:185.25pt;width:524.25pt;z-index:251663360;mso-width-relative:page;mso-height-relative:page;" fillcolor="#FFFFFF [3201]" filled="t" stroked="t" coordsize="21600,21600" o:gfxdata="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arzhjtYAAAALAQAADwAAAAAAAAABACAAAAAiAAAAZHJzL2Rvd25yZXYueG1sUEsBAhQA&#10;FAAAAAgAh07iQClZWSpmAgAAwwQAAA4AAAAAAAAAAQAgAAAAJQEAAGRycy9lMm9Eb2MueG1sUEsF&#10;BgAAAAAGAAYAWQEAAP0FAAAAAA==&#10;">
                <v:fill on="t" focussize="0,0"/>
                <v:stroke weight="0.5pt" color="#000000 [3204]" joinstyle="round"/>
                <v:imagedata o:title=""/>
                <o:lock v:ext="edit" aspectratio="f"/>
                <v:textbox>
                  <w:txbxContent>
                    <w:p w14:paraId="25306B0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symbol:</w:t>
                      </w:r>
                    </w:p>
                    <w:p w14:paraId="4FE9B71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@nasm -g -f elf32 mbr.asm -o mbr.o</w:t>
                      </w:r>
                    </w:p>
                    <w:p w14:paraId="6C221A1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@${LD} -o mbr.symbol -melf_i386 -N mbr.o -Ttext 0x7c00</w:t>
                      </w:r>
                    </w:p>
                    <w:p w14:paraId="5024140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3D509A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@nasm -g -f elf32 bootloader.asm -o bootloader.o</w:t>
                      </w:r>
                    </w:p>
                    <w:p w14:paraId="5631543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@${LD} -o bootloader.symbol -melf_i386 -N bootloader.o -Ttext 0x7e00</w:t>
                      </w:r>
                    </w:p>
                    <w:p w14:paraId="005A54D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D2A8F8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debug:</w:t>
                      </w:r>
                    </w:p>
                    <w:p w14:paraId="52A6319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@qemu-system-i386 -s -S -hda hd.img -serial null -parallel stdio &amp;</w:t>
                      </w:r>
                    </w:p>
                    <w:p w14:paraId="557DCFF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@sleep 1</w:t>
                      </w:r>
                    </w:p>
                    <w:p w14:paraId="2DC29D84">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@gnome-terminal -- gdb -q -x gdbinit</w:t>
                      </w:r>
                    </w:p>
                  </w:txbxContent>
                </v:textbox>
              </v:shape>
            </w:pict>
          </mc:Fallback>
        </mc:AlternateContent>
      </w:r>
      <w:r>
        <w:rPr>
          <w:rFonts w:hint="eastAsia" w:ascii="Times New Roman" w:hAnsi="Times New Roman" w:eastAsia="宋体" w:cs="Times New Roman"/>
          <w:kern w:val="0"/>
          <w:sz w:val="24"/>
          <w:szCs w:val="24"/>
          <w:lang w:val="en-US" w:eastAsia="zh-CN" w:bidi="ar-SA"/>
        </w:rPr>
        <w:t xml:space="preserve">因此，我们在makefile文件中有关make </w:t>
      </w:r>
      <w:r>
        <w:rPr>
          <w:rFonts w:hint="default" w:ascii="Times New Roman" w:hAnsi="Times New Roman" w:eastAsia="宋体" w:cs="Times New Roman"/>
          <w:kern w:val="0"/>
          <w:sz w:val="24"/>
          <w:szCs w:val="24"/>
          <w:lang w:val="en-US" w:eastAsia="zh-CN" w:bidi="ar-SA"/>
        </w:rPr>
        <w:t>symbol</w:t>
      </w:r>
      <w:r>
        <w:rPr>
          <w:rFonts w:hint="eastAsia" w:ascii="Times New Roman" w:hAnsi="Times New Roman" w:eastAsia="宋体" w:cs="Times New Roman"/>
          <w:kern w:val="0"/>
          <w:sz w:val="24"/>
          <w:szCs w:val="24"/>
          <w:lang w:val="en-US" w:eastAsia="zh-CN" w:bidi="ar-SA"/>
        </w:rPr>
        <w:t>和make debug部分的代码如下：</w:t>
      </w:r>
    </w:p>
    <w:p w14:paraId="729A3D7F">
      <w:pPr>
        <w:pStyle w:val="13"/>
        <w:numPr>
          <w:ilvl w:val="0"/>
          <w:numId w:val="0"/>
        </w:numPr>
        <w:spacing w:line="360" w:lineRule="auto"/>
        <w:ind w:left="420" w:leftChars="0" w:firstLine="0" w:firstLineChars="0"/>
        <w:rPr>
          <w:rFonts w:hint="default" w:ascii="Times New Roman" w:hAnsi="Times New Roman" w:eastAsia="宋体" w:cs="Times New Roman"/>
          <w:kern w:val="0"/>
          <w:sz w:val="24"/>
          <w:szCs w:val="24"/>
          <w:lang w:val="en-US" w:eastAsia="zh-CN" w:bidi="ar-SA"/>
        </w:rPr>
      </w:pPr>
    </w:p>
    <w:p w14:paraId="5F30690B">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6F0EC2E2">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16721F6">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1F72CDF">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2A3940A">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E1CEBDE">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CD3539A">
      <w:pPr>
        <w:pStyle w:val="13"/>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68680009">
      <w:pPr>
        <w:pStyle w:val="13"/>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gdb的命令也可以预先写入到文件中，在启动gdb后自动加载执行，例如我们把gdb的初始化命令写入文件gdbinit中，如下所示</w:t>
      </w:r>
    </w:p>
    <w:p w14:paraId="78202FC2">
      <w:pPr>
        <w:pStyle w:val="13"/>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r>
        <w:rPr>
          <w:sz w:val="24"/>
        </w:rPr>
        <mc:AlternateContent>
          <mc:Choice Requires="wps">
            <w:drawing>
              <wp:anchor distT="0" distB="0" distL="114300" distR="114300" simplePos="0" relativeHeight="251664384" behindDoc="0" locked="0" layoutInCell="1" allowOverlap="1">
                <wp:simplePos x="0" y="0"/>
                <wp:positionH relativeFrom="column">
                  <wp:posOffset>90805</wp:posOffset>
                </wp:positionH>
                <wp:positionV relativeFrom="paragraph">
                  <wp:posOffset>13970</wp:posOffset>
                </wp:positionV>
                <wp:extent cx="6303645" cy="1000125"/>
                <wp:effectExtent l="5080" t="4445" r="6350" b="10160"/>
                <wp:wrapNone/>
                <wp:docPr id="10" name="文本框 10"/>
                <wp:cNvGraphicFramePr/>
                <a:graphic xmlns:a="http://schemas.openxmlformats.org/drawingml/2006/main">
                  <a:graphicData uri="http://schemas.microsoft.com/office/word/2010/wordprocessingShape">
                    <wps:wsp>
                      <wps:cNvSpPr txBox="1"/>
                      <wps:spPr>
                        <a:xfrm>
                          <a:off x="686435" y="9081135"/>
                          <a:ext cx="6303645" cy="1000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5F925E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target remote:1234</w:t>
                            </w:r>
                          </w:p>
                          <w:p w14:paraId="1540FE4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set disassembly-flavor intel</w:t>
                            </w:r>
                          </w:p>
                          <w:p w14:paraId="628299F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add-symbol-file mbr.symbol 0x7c00</w:t>
                            </w:r>
                          </w:p>
                          <w:p w14:paraId="2726C2A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add-symbol-file bootloader.symbol 0x7c00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5pt;margin-top:1.1pt;height:78.75pt;width:496.35pt;z-index:251664384;mso-width-relative:page;mso-height-relative:page;" fillcolor="#FFFFFF [3201]" filled="t" stroked="t" coordsize="21600,21600" o:gfxdata="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opbk1gAAAAoBAAAPAAAAAAAAAAEAIAAAACIAAABkcnMvZG93bnJldi54bWxQSwECFAAU&#10;AAAACACHTuJAlRTebmUCAADFBAAADgAAAAAAAAABACAAAAAlAQAAZHJzL2Uyb0RvYy54bWxQSwUG&#10;AAAAAAYABgBZAQAA/AUAAAAA&#10;">
                <v:fill on="t" focussize="0,0"/>
                <v:stroke weight="0.5pt" color="#000000 [3204]" joinstyle="round"/>
                <v:imagedata o:title=""/>
                <o:lock v:ext="edit" aspectratio="f"/>
                <v:textbox>
                  <w:txbxContent>
                    <w:p w14:paraId="65F925E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target remote:1234</w:t>
                      </w:r>
                    </w:p>
                    <w:p w14:paraId="1540FE4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set disassembly-flavor intel</w:t>
                      </w:r>
                    </w:p>
                    <w:p w14:paraId="628299F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add-symbol-file mbr.symbol 0x7c00</w:t>
                      </w:r>
                    </w:p>
                    <w:p w14:paraId="2726C2A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add-symbol-file bootloader.symbol 0x7c00</w:t>
                      </w:r>
                    </w:p>
                  </w:txbxContent>
                </v:textbox>
              </v:shape>
            </w:pict>
          </mc:Fallback>
        </mc:AlternateContent>
      </w:r>
    </w:p>
    <w:p w14:paraId="777C992A">
      <w:pPr>
        <w:pStyle w:val="13"/>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6D88B153">
      <w:pPr>
        <w:pStyle w:val="13"/>
        <w:numPr>
          <w:ilvl w:val="0"/>
          <w:numId w:val="0"/>
        </w:numPr>
        <w:spacing w:line="360" w:lineRule="auto"/>
        <w:rPr>
          <w:rFonts w:hint="eastAsia" w:ascii="Times New Roman" w:hAnsi="Times New Roman" w:eastAsia="宋体" w:cs="Times New Roman"/>
          <w:kern w:val="0"/>
          <w:sz w:val="24"/>
          <w:szCs w:val="24"/>
          <w:lang w:val="en-US" w:eastAsia="zh-CN" w:bidi="ar-SA"/>
        </w:rPr>
      </w:pPr>
    </w:p>
    <w:p w14:paraId="530815E3">
      <w:pPr>
        <w:pStyle w:val="13"/>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我们在terminal中进入对应文件目录下输入以下指令：</w:t>
      </w:r>
    </w:p>
    <w:p w14:paraId="539504AE">
      <w:pPr>
        <w:ind w:firstLine="420" w:firstLineChars="0"/>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make </w:t>
      </w:r>
      <w: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t>symbol</w:t>
      </w:r>
    </w:p>
    <w:p w14:paraId="286C58FE">
      <w:pPr>
        <w:ind w:firstLine="420" w:firstLineChars="0"/>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make debug</w:t>
      </w:r>
    </w:p>
    <w:p w14:paraId="7E97C073">
      <w:pPr>
        <w:pStyle w:val="13"/>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即可进入gdb的debug界面对程序进行调试。</w:t>
      </w:r>
    </w:p>
    <w:p w14:paraId="13A9CE72">
      <w:pPr>
        <w:pStyle w:val="6"/>
        <w:keepNext w:val="0"/>
        <w:keepLines w:val="0"/>
        <w:widowControl/>
        <w:suppressLineNumbers w:val="0"/>
        <w:shd w:val="clear" w:fill="FFFFFF"/>
        <w:spacing w:before="0" w:beforeAutospacing="0" w:after="137" w:afterAutospacing="0" w:line="14" w:lineRule="atLeast"/>
        <w:ind w:left="0" w:right="0" w:firstLine="420" w:firstLineChars="0"/>
        <w:jc w:val="left"/>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进入gdb后，我们</w:t>
      </w:r>
      <w:r>
        <w:rPr>
          <w:rFonts w:hint="default" w:ascii="Times New Roman" w:hAnsi="Times New Roman" w:eastAsia="宋体" w:cs="Times New Roman"/>
          <w:kern w:val="0"/>
          <w:sz w:val="24"/>
          <w:szCs w:val="24"/>
          <w:lang w:val="en-US" w:eastAsia="zh-CN" w:bidi="ar-SA"/>
        </w:rPr>
        <w:t>在MBR的第一条指令处设置断点。</w:t>
      </w:r>
    </w:p>
    <w:p w14:paraId="212358E1">
      <w:pPr>
        <w:pStyle w:val="6"/>
        <w:keepNext w:val="0"/>
        <w:keepLines w:val="0"/>
        <w:widowControl/>
        <w:suppressLineNumbers w:val="0"/>
        <w:shd w:val="clear" w:fill="FFFFFF"/>
        <w:spacing w:before="0" w:beforeAutospacing="0" w:after="137" w:afterAutospacing="0" w:line="14" w:lineRule="atLeast"/>
        <w:ind w:left="0" w:right="0" w:firstLine="420" w:firstLineChars="0"/>
        <w:jc w:val="left"/>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b *0x7c00</w:t>
      </w:r>
    </w:p>
    <w:p w14:paraId="502C5058">
      <w:pPr>
        <w:pStyle w:val="13"/>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输入c执行到断点0x7c00处暂停。</w:t>
      </w:r>
    </w:p>
    <w:p w14:paraId="6A9A8D6E">
      <w:pPr>
        <w:pStyle w:val="6"/>
        <w:keepNext w:val="0"/>
        <w:keepLines w:val="0"/>
        <w:widowControl/>
        <w:suppressLineNumbers w:val="0"/>
        <w:shd w:val="clear" w:fill="FFFFFF"/>
        <w:spacing w:before="0" w:beforeAutospacing="0" w:after="137" w:afterAutospacing="0" w:line="14" w:lineRule="atLeast"/>
        <w:ind w:left="0" w:right="0" w:firstLine="420" w:firstLineChars="0"/>
        <w:jc w:val="left"/>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c</w:t>
      </w:r>
    </w:p>
    <w:p w14:paraId="32E34121">
      <w:pPr>
        <w:pStyle w:val="6"/>
        <w:keepNext w:val="0"/>
        <w:keepLines w:val="0"/>
        <w:widowControl/>
        <w:suppressLineNumbers w:val="0"/>
        <w:shd w:val="clear" w:fill="FFFFFF"/>
        <w:spacing w:before="0" w:beforeAutospacing="0" w:after="137" w:afterAutospacing="0" w:line="14" w:lineRule="atLeast"/>
        <w:ind w:left="0" w:right="0" w:firstLine="420" w:firstLineChars="0"/>
        <w:jc w:val="left"/>
        <w:rPr>
          <w:rFonts w:hint="eastAsia"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然后我们打开可以显示源代码的窗口。</w:t>
      </w:r>
    </w:p>
    <w:p w14:paraId="1A7D512E">
      <w:pPr>
        <w:pStyle w:val="6"/>
        <w:keepNext w:val="0"/>
        <w:keepLines w:val="0"/>
        <w:widowControl/>
        <w:suppressLineNumbers w:val="0"/>
        <w:shd w:val="clear" w:fill="FFFFFF"/>
        <w:spacing w:before="0" w:beforeAutospacing="0" w:after="137" w:afterAutospacing="0" w:line="14" w:lineRule="atLeast"/>
        <w:ind w:left="0" w:right="0" w:firstLine="420" w:firstLineChars="0"/>
        <w:jc w:val="left"/>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t>layout src</w:t>
      </w:r>
    </w:p>
    <w:p w14:paraId="3A984E09">
      <w:pPr>
        <w:pStyle w:val="13"/>
        <w:numPr>
          <w:ilvl w:val="0"/>
          <w:numId w:val="0"/>
        </w:numPr>
        <w:spacing w:line="360" w:lineRule="auto"/>
        <w:ind w:left="420" w:leftChars="0" w:firstLine="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结果如下：</w:t>
      </w:r>
    </w:p>
    <w:p w14:paraId="7FE77630">
      <w:pPr>
        <w:pStyle w:val="13"/>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r>
        <w:drawing>
          <wp:inline distT="0" distB="0" distL="114300" distR="114300">
            <wp:extent cx="5115560" cy="3338830"/>
            <wp:effectExtent l="0" t="0" r="127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5115560" cy="3338830"/>
                    </a:xfrm>
                    <a:prstGeom prst="rect">
                      <a:avLst/>
                    </a:prstGeom>
                    <a:noFill/>
                    <a:ln>
                      <a:noFill/>
                    </a:ln>
                  </pic:spPr>
                </pic:pic>
              </a:graphicData>
            </a:graphic>
          </wp:inline>
        </w:drawing>
      </w:r>
    </w:p>
    <w:p w14:paraId="4EBECFE8">
      <w:pPr>
        <w:pStyle w:val="13"/>
        <w:numPr>
          <w:ilvl w:val="0"/>
          <w:numId w:val="0"/>
        </w:numPr>
        <w:spacing w:line="360" w:lineRule="auto"/>
        <w:ind w:left="420" w:leftChars="0" w:firstLine="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随后我们在进入保护模式的4个重要步骤上设置断点</w:t>
      </w:r>
    </w:p>
    <w:p w14:paraId="72B09EA8">
      <w:pPr>
        <w:pStyle w:val="13"/>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首先我们来到bootloader的设置gdt内容的地方，在此设置断点：</w:t>
      </w:r>
    </w:p>
    <w:p w14:paraId="3B7D9844">
      <w:pPr>
        <w:pStyle w:val="13"/>
        <w:numPr>
          <w:ilvl w:val="0"/>
          <w:numId w:val="0"/>
        </w:numPr>
        <w:spacing w:line="360" w:lineRule="auto"/>
        <w:ind w:left="420" w:leftChars="0" w:firstLine="0" w:firstLineChars="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b 0x7e00</w:t>
      </w:r>
    </w:p>
    <w:p w14:paraId="10BDA75A">
      <w:pPr>
        <w:pStyle w:val="13"/>
        <w:numPr>
          <w:ilvl w:val="0"/>
          <w:numId w:val="0"/>
        </w:numPr>
        <w:spacing w:line="360" w:lineRule="auto"/>
        <w:ind w:left="420" w:leftChars="0" w:firstLine="0" w:firstLineChars="0"/>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c</w:t>
      </w:r>
    </w:p>
    <w:p w14:paraId="02826845">
      <w:pPr>
        <w:pStyle w:val="13"/>
        <w:numPr>
          <w:ilvl w:val="0"/>
          <w:numId w:val="0"/>
        </w:numPr>
        <w:spacing w:line="360" w:lineRule="auto"/>
        <w:ind w:left="420" w:leftChars="0" w:firstLine="0" w:firstLineChars="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b 18</w:t>
      </w:r>
    </w:p>
    <w:p w14:paraId="13BAD901">
      <w:pPr>
        <w:pStyle w:val="13"/>
        <w:numPr>
          <w:ilvl w:val="0"/>
          <w:numId w:val="0"/>
        </w:numPr>
        <w:spacing w:line="360" w:lineRule="auto"/>
        <w:ind w:left="420" w:leftChars="0" w:firstLine="0" w:firstLineChars="0"/>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c</w:t>
      </w:r>
    </w:p>
    <w:p w14:paraId="20EDD357">
      <w:pPr>
        <w:pStyle w:val="13"/>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结果如图：</w:t>
      </w:r>
    </w:p>
    <w:p w14:paraId="623BAD25">
      <w:pPr>
        <w:pStyle w:val="13"/>
        <w:numPr>
          <w:ilvl w:val="0"/>
          <w:numId w:val="0"/>
        </w:numPr>
        <w:spacing w:line="360" w:lineRule="auto"/>
        <w:ind w:left="420" w:leftChars="0" w:firstLine="0" w:firstLineChars="0"/>
        <w:rPr>
          <w:rFonts w:hint="default" w:ascii="Times New Roman" w:hAnsi="Times New Roman" w:eastAsia="宋体" w:cs="Times New Roman"/>
          <w:kern w:val="0"/>
          <w:sz w:val="24"/>
          <w:szCs w:val="24"/>
          <w:lang w:val="en-US" w:eastAsia="zh-CN" w:bidi="ar-SA"/>
        </w:rPr>
      </w:pPr>
      <w:r>
        <w:drawing>
          <wp:inline distT="0" distB="0" distL="114300" distR="114300">
            <wp:extent cx="5029200" cy="3893820"/>
            <wp:effectExtent l="0" t="0" r="1270" b="31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1"/>
                    <a:stretch>
                      <a:fillRect/>
                    </a:stretch>
                  </pic:blipFill>
                  <pic:spPr>
                    <a:xfrm>
                      <a:off x="0" y="0"/>
                      <a:ext cx="5029200" cy="3893820"/>
                    </a:xfrm>
                    <a:prstGeom prst="rect">
                      <a:avLst/>
                    </a:prstGeom>
                    <a:noFill/>
                    <a:ln>
                      <a:noFill/>
                    </a:ln>
                  </pic:spPr>
                </pic:pic>
              </a:graphicData>
            </a:graphic>
          </wp:inline>
        </w:drawing>
      </w:r>
    </w:p>
    <w:p w14:paraId="1A3AD921">
      <w:pPr>
        <w:pStyle w:val="13"/>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我们继续执行程序，使GDT设置完成，输入以下指令，查看GDT的5个段描述符的内容。</w:t>
      </w:r>
    </w:p>
    <w:p w14:paraId="7BE7E259">
      <w:pPr>
        <w:ind w:firstLine="420" w:firstLineChars="0"/>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x/5xg 0x8800</w:t>
      </w:r>
    </w:p>
    <w:p w14:paraId="6937053E">
      <w:pPr>
        <w:pStyle w:val="13"/>
        <w:numPr>
          <w:ilvl w:val="0"/>
          <w:numId w:val="0"/>
        </w:numPr>
        <w:spacing w:line="360" w:lineRule="auto"/>
        <w:ind w:left="420" w:leftChars="0" w:firstLine="0" w:firstLineChars="0"/>
        <w:rPr>
          <w:rFonts w:hint="default" w:ascii="Times New Roman" w:hAnsi="Times New Roman" w:eastAsia="宋体" w:cs="Times New Roman"/>
          <w:kern w:val="0"/>
          <w:sz w:val="24"/>
          <w:szCs w:val="24"/>
          <w:lang w:val="en-US" w:eastAsia="zh-CN" w:bidi="ar-SA"/>
        </w:rPr>
      </w:pPr>
      <w:r>
        <w:drawing>
          <wp:inline distT="0" distB="0" distL="114300" distR="114300">
            <wp:extent cx="5213985" cy="4075430"/>
            <wp:effectExtent l="0" t="0" r="0" b="508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2"/>
                    <a:stretch>
                      <a:fillRect/>
                    </a:stretch>
                  </pic:blipFill>
                  <pic:spPr>
                    <a:xfrm>
                      <a:off x="0" y="0"/>
                      <a:ext cx="5213985" cy="4075430"/>
                    </a:xfrm>
                    <a:prstGeom prst="rect">
                      <a:avLst/>
                    </a:prstGeom>
                    <a:noFill/>
                    <a:ln>
                      <a:noFill/>
                    </a:ln>
                  </pic:spPr>
                </pic:pic>
              </a:graphicData>
            </a:graphic>
          </wp:inline>
        </w:drawing>
      </w:r>
    </w:p>
    <w:p w14:paraId="4C483C8F">
      <w:pPr>
        <w:pStyle w:val="13"/>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可以看到GDT的内容和我们的设置相吻合。</w:t>
      </w:r>
    </w:p>
    <w:p w14:paraId="7321EF25">
      <w:pPr>
        <w:pStyle w:val="13"/>
        <w:numPr>
          <w:ilvl w:val="0"/>
          <w:numId w:val="0"/>
        </w:numPr>
        <w:spacing w:line="360" w:lineRule="auto"/>
        <w:ind w:left="420" w:leftChars="0" w:firstLine="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随后我们再继续执行到其他几个步骤的位置，查看相关的变化</w:t>
      </w:r>
    </w:p>
    <w:p w14:paraId="18021DD5">
      <w:pPr>
        <w:pStyle w:val="13"/>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1C6096E5">
      <w:pPr>
        <w:pStyle w:val="13"/>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打开第21根地址线，设置PE位，和进行远跳转进入保护模式</w:t>
      </w:r>
    </w:p>
    <w:p w14:paraId="1D2C027E">
      <w:pPr>
        <w:pStyle w:val="13"/>
        <w:numPr>
          <w:ilvl w:val="0"/>
          <w:numId w:val="0"/>
        </w:numPr>
        <w:spacing w:line="360" w:lineRule="auto"/>
        <w:ind w:left="420" w:leftChars="0" w:firstLine="0" w:firstLineChars="0"/>
        <w:rPr>
          <w:rFonts w:hint="default" w:ascii="Times New Roman" w:hAnsi="Times New Roman" w:eastAsia="宋体" w:cs="Times New Roman"/>
          <w:kern w:val="0"/>
          <w:sz w:val="24"/>
          <w:szCs w:val="24"/>
          <w:lang w:val="en-US" w:eastAsia="zh-CN" w:bidi="ar-SA"/>
        </w:rPr>
      </w:pPr>
      <w:r>
        <w:drawing>
          <wp:inline distT="0" distB="0" distL="114300" distR="114300">
            <wp:extent cx="5457825" cy="4218305"/>
            <wp:effectExtent l="0" t="0" r="4445" b="254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3"/>
                    <a:stretch>
                      <a:fillRect/>
                    </a:stretch>
                  </pic:blipFill>
                  <pic:spPr>
                    <a:xfrm>
                      <a:off x="0" y="0"/>
                      <a:ext cx="5457825" cy="4218305"/>
                    </a:xfrm>
                    <a:prstGeom prst="rect">
                      <a:avLst/>
                    </a:prstGeom>
                    <a:noFill/>
                    <a:ln>
                      <a:noFill/>
                    </a:ln>
                  </pic:spPr>
                </pic:pic>
              </a:graphicData>
            </a:graphic>
          </wp:inline>
        </w:drawing>
      </w:r>
    </w:p>
    <w:p w14:paraId="1D9A6CFB">
      <w:pPr>
        <w:pStyle w:val="13"/>
        <w:numPr>
          <w:ilvl w:val="0"/>
          <w:numId w:val="0"/>
        </w:numPr>
        <w:spacing w:line="360" w:lineRule="auto"/>
        <w:ind w:left="420" w:leftChars="0" w:firstLine="0" w:firstLineChars="0"/>
      </w:pPr>
      <w:r>
        <w:rPr>
          <w:rFonts w:hint="eastAsia" w:ascii="Times New Roman" w:hAnsi="Times New Roman" w:eastAsia="宋体" w:cs="Times New Roman"/>
          <w:kern w:val="0"/>
          <w:sz w:val="24"/>
          <w:szCs w:val="24"/>
          <w:lang w:val="en-US" w:eastAsia="zh-CN" w:bidi="ar-SA"/>
        </w:rPr>
        <w:t>进入保护模式。然后我们将选择子放入对应的段寄存器。</w:t>
      </w:r>
    </w:p>
    <w:p w14:paraId="146360B5">
      <w:pPr>
        <w:pStyle w:val="13"/>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使用指令</w:t>
      </w:r>
    </w:p>
    <w:p w14:paraId="6738ECF1">
      <w:pPr>
        <w:pStyle w:val="13"/>
        <w:numPr>
          <w:ilvl w:val="0"/>
          <w:numId w:val="0"/>
        </w:numPr>
        <w:spacing w:line="360" w:lineRule="auto"/>
        <w:ind w:left="420" w:leftChars="0" w:firstLine="0" w:firstLineChars="0"/>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info register</w:t>
      </w:r>
    </w:p>
    <w:p w14:paraId="0C06E438">
      <w:pPr>
        <w:pStyle w:val="13"/>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r>
        <w:drawing>
          <wp:inline distT="0" distB="0" distL="114300" distR="114300">
            <wp:extent cx="5181600" cy="4022725"/>
            <wp:effectExtent l="0" t="0" r="0" b="381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4"/>
                    <a:stretch>
                      <a:fillRect/>
                    </a:stretch>
                  </pic:blipFill>
                  <pic:spPr>
                    <a:xfrm>
                      <a:off x="0" y="0"/>
                      <a:ext cx="5181600" cy="4022725"/>
                    </a:xfrm>
                    <a:prstGeom prst="rect">
                      <a:avLst/>
                    </a:prstGeom>
                    <a:noFill/>
                    <a:ln>
                      <a:noFill/>
                    </a:ln>
                  </pic:spPr>
                </pic:pic>
              </a:graphicData>
            </a:graphic>
          </wp:inline>
        </w:drawing>
      </w:r>
    </w:p>
    <w:p w14:paraId="7C7FD357">
      <w:pPr>
        <w:pStyle w:val="13"/>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可以看到选择子正确的放入对应的段寄存器中。</w:t>
      </w:r>
    </w:p>
    <w:p w14:paraId="4879ECF9">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7978644E">
      <w:pPr>
        <w:pStyle w:val="13"/>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调试结果图片在实验步骤中已经展现，下面是整个程序正确运行的结果：</w:t>
      </w:r>
    </w:p>
    <w:p w14:paraId="07FC89D4">
      <w:pPr>
        <w:pStyle w:val="13"/>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drawing>
          <wp:inline distT="0" distB="0" distL="114300" distR="114300">
            <wp:extent cx="5949315" cy="3674110"/>
            <wp:effectExtent l="0" t="0" r="9525" b="698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5"/>
                    <a:stretch>
                      <a:fillRect/>
                    </a:stretch>
                  </pic:blipFill>
                  <pic:spPr>
                    <a:xfrm>
                      <a:off x="0" y="0"/>
                      <a:ext cx="5949315" cy="3674110"/>
                    </a:xfrm>
                    <a:prstGeom prst="rect">
                      <a:avLst/>
                    </a:prstGeom>
                    <a:noFill/>
                    <a:ln>
                      <a:noFill/>
                    </a:ln>
                  </pic:spPr>
                </pic:pic>
              </a:graphicData>
            </a:graphic>
          </wp:inline>
        </w:drawing>
      </w:r>
    </w:p>
    <w:p w14:paraId="094B11EB">
      <w:pPr>
        <w:pStyle w:val="13"/>
        <w:numPr>
          <w:ilvl w:val="0"/>
          <w:numId w:val="0"/>
        </w:numPr>
        <w:spacing w:line="360" w:lineRule="auto"/>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可以看到在qemu显示屏上正确显示了‘run bootloader’和‘enter protect mode’两个字符串</w:t>
      </w:r>
    </w:p>
    <w:p w14:paraId="5F7B8996">
      <w:pPr>
        <w:pStyle w:val="13"/>
        <w:numPr>
          <w:ilvl w:val="0"/>
          <w:numId w:val="0"/>
        </w:numPr>
        <w:spacing w:line="360" w:lineRule="auto"/>
        <w:rPr>
          <w:rFonts w:hint="eastAsia" w:ascii="Times New Roman" w:hAnsi="Times New Roman" w:eastAsia="宋体" w:cs="Times New Roman"/>
          <w:kern w:val="0"/>
          <w:sz w:val="24"/>
        </w:rPr>
      </w:pPr>
    </w:p>
    <w:p w14:paraId="1505CD0D">
      <w:pPr>
        <w:pStyle w:val="13"/>
        <w:numPr>
          <w:ilvl w:val="0"/>
          <w:numId w:val="0"/>
        </w:numPr>
        <w:spacing w:line="360" w:lineRule="auto"/>
        <w:rPr>
          <w:rFonts w:hint="eastAsia" w:ascii="Times New Roman" w:hAnsi="Times New Roman" w:eastAsia="宋体" w:cs="Times New Roman"/>
          <w:kern w:val="0"/>
          <w:sz w:val="24"/>
        </w:rPr>
      </w:pPr>
    </w:p>
    <w:p w14:paraId="462FB94B">
      <w:pPr>
        <w:pStyle w:val="13"/>
        <w:numPr>
          <w:ilvl w:val="0"/>
          <w:numId w:val="0"/>
        </w:numPr>
        <w:spacing w:line="360" w:lineRule="auto"/>
        <w:rPr>
          <w:rFonts w:hint="eastAsia" w:ascii="Times New Roman" w:hAnsi="Times New Roman" w:eastAsia="宋体" w:cs="Times New Roman"/>
          <w:kern w:val="0"/>
          <w:sz w:val="24"/>
        </w:rPr>
      </w:pPr>
    </w:p>
    <w:p w14:paraId="25F46451">
      <w:pPr>
        <w:pStyle w:val="13"/>
        <w:numPr>
          <w:ilvl w:val="0"/>
          <w:numId w:val="0"/>
        </w:numPr>
        <w:spacing w:line="360" w:lineRule="auto"/>
        <w:rPr>
          <w:rFonts w:hint="eastAsia" w:ascii="Times New Roman" w:hAnsi="Times New Roman" w:eastAsia="宋体" w:cs="Times New Roman"/>
          <w:kern w:val="0"/>
          <w:sz w:val="24"/>
        </w:rPr>
      </w:pPr>
    </w:p>
    <w:p w14:paraId="27E989AA">
      <w:pPr>
        <w:pStyle w:val="13"/>
        <w:numPr>
          <w:ilvl w:val="0"/>
          <w:numId w:val="0"/>
        </w:numPr>
        <w:spacing w:line="360" w:lineRule="auto"/>
        <w:rPr>
          <w:rFonts w:hint="eastAsia" w:ascii="Times New Roman" w:hAnsi="Times New Roman" w:eastAsia="宋体" w:cs="Times New Roman"/>
          <w:kern w:val="0"/>
          <w:sz w:val="24"/>
        </w:rPr>
      </w:pPr>
    </w:p>
    <w:p w14:paraId="0884E46D">
      <w:pPr>
        <w:pStyle w:val="13"/>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实验任务3</w:t>
      </w:r>
      <w:r>
        <w:rPr>
          <w:rFonts w:hint="eastAsia" w:ascii="Times New Roman" w:hAnsi="Times New Roman" w:eastAsia="宋体" w:cs="Times New Roman"/>
          <w:kern w:val="0"/>
          <w:sz w:val="28"/>
          <w:szCs w:val="28"/>
        </w:rPr>
        <w:t xml:space="preserve"> -------------------------</w:t>
      </w:r>
    </w:p>
    <w:p w14:paraId="5FD16F73">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7A1548C1">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drawing>
          <wp:inline distT="0" distB="0" distL="114300" distR="114300">
            <wp:extent cx="6641465" cy="1075690"/>
            <wp:effectExtent l="0" t="0" r="8255" b="381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6"/>
                    <a:stretch>
                      <a:fillRect/>
                    </a:stretch>
                  </pic:blipFill>
                  <pic:spPr>
                    <a:xfrm>
                      <a:off x="0" y="0"/>
                      <a:ext cx="6641465" cy="1075690"/>
                    </a:xfrm>
                    <a:prstGeom prst="rect">
                      <a:avLst/>
                    </a:prstGeom>
                    <a:noFill/>
                    <a:ln>
                      <a:noFill/>
                    </a:ln>
                  </pic:spPr>
                </pic:pic>
              </a:graphicData>
            </a:graphic>
          </wp:inline>
        </w:drawing>
      </w:r>
    </w:p>
    <w:p w14:paraId="2E072348">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21AD389C">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实验3的</w:t>
      </w:r>
      <w:r>
        <w:rPr>
          <w:rFonts w:hint="eastAsia" w:ascii="Times New Roman" w:hAnsi="Times New Roman" w:eastAsia="宋体" w:cs="Times New Roman"/>
          <w:b w:val="0"/>
          <w:bCs w:val="0"/>
          <w:kern w:val="0"/>
          <w:sz w:val="24"/>
          <w:lang w:val="en-US" w:eastAsia="zh-CN"/>
        </w:rPr>
        <w:t>任务</w:t>
      </w:r>
      <w:r>
        <w:rPr>
          <w:rFonts w:hint="eastAsia" w:ascii="Times New Roman" w:hAnsi="Times New Roman" w:eastAsia="宋体" w:cs="Times New Roman"/>
          <w:kern w:val="0"/>
          <w:sz w:val="24"/>
          <w:lang w:val="en-US" w:eastAsia="zh-CN"/>
        </w:rPr>
        <w:t>为改造“Lab2-Assignment 4”为32位代码，在加载到保护模式后执行。注意在保护模式中，将不能在使用实模式下的中断，并且要注意相应段地址的设置，因此在实现字符的显示时要注意段地址的设置并找到正确的段地址来存放相应的数据。</w:t>
      </w:r>
    </w:p>
    <w:p w14:paraId="50AC9DB6">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还要注意保护模式下内存地址扩展到了32位，因此对于lab2在实模式下运行的程序中寄存器的使用还要做出相应的修改。</w:t>
      </w:r>
    </w:p>
    <w:p w14:paraId="0A9AE028">
      <w:pPr>
        <w:pStyle w:val="13"/>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56CDF6DF">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我们直接在lab2 assignment4代码的基础上进行修改，因为我们在lab2中利用了实模式中断来实现延迟操作，因此在保护模式下要将其换成一个进行有限次数空操作循环的函数，来实现延迟操作，此延迟函数的代码如下：</w:t>
      </w:r>
    </w:p>
    <w:p w14:paraId="0BE34BC5">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154940</wp:posOffset>
                </wp:positionH>
                <wp:positionV relativeFrom="paragraph">
                  <wp:posOffset>56515</wp:posOffset>
                </wp:positionV>
                <wp:extent cx="6007100" cy="1940560"/>
                <wp:effectExtent l="4445" t="4445" r="12065" b="8890"/>
                <wp:wrapNone/>
                <wp:docPr id="17" name="文本框 17"/>
                <wp:cNvGraphicFramePr/>
                <a:graphic xmlns:a="http://schemas.openxmlformats.org/drawingml/2006/main">
                  <a:graphicData uri="http://schemas.microsoft.com/office/word/2010/wordprocessingShape">
                    <wps:wsp>
                      <wps:cNvSpPr txBox="1"/>
                      <wps:spPr>
                        <a:xfrm>
                          <a:off x="612140" y="1702435"/>
                          <a:ext cx="6007100" cy="1940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98CB78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delay:</w:t>
                            </w:r>
                          </w:p>
                          <w:p w14:paraId="63C5FDF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pusha</w:t>
                            </w:r>
                          </w:p>
                          <w:p w14:paraId="30A6893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ecx, 0x1FFFFF</w:t>
                            </w:r>
                          </w:p>
                          <w:p w14:paraId="3C89FC7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delay_loop:</w:t>
                            </w:r>
                          </w:p>
                          <w:p w14:paraId="218317A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dec ecx</w:t>
                            </w:r>
                          </w:p>
                          <w:p w14:paraId="391C075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jnz delay_loop</w:t>
                            </w:r>
                          </w:p>
                          <w:p w14:paraId="444D4FD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popa</w:t>
                            </w:r>
                          </w:p>
                          <w:p w14:paraId="76E4947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pt;margin-top:4.45pt;height:152.8pt;width:473pt;z-index:251665408;mso-width-relative:page;mso-height-relative:page;" fillcolor="#FFFFFF [3201]" filled="t" stroked="t" coordsize="21600,21600" o:gfxdata="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6j3/nVAAAACAEAAA8AAAAAAAAAAQAgAAAAIgAAAGRycy9kb3ducmV2LnhtbFBLAQIUABQAAAAI&#10;AIdO4kBFYqpVYgIAAMUEAAAOAAAAAAAAAAEAIAAAACQBAABkcnMvZTJvRG9jLnhtbFBLBQYAAAAA&#10;BgAGAFkBAAD4BQAAAAA=&#10;">
                <v:fill on="t" focussize="0,0"/>
                <v:stroke weight="0.5pt" color="#000000 [3204]" joinstyle="round"/>
                <v:imagedata o:title=""/>
                <o:lock v:ext="edit" aspectratio="f"/>
                <v:textbox>
                  <w:txbxContent>
                    <w:p w14:paraId="298CB78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delay:</w:t>
                      </w:r>
                    </w:p>
                    <w:p w14:paraId="63C5FDF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pusha</w:t>
                      </w:r>
                    </w:p>
                    <w:p w14:paraId="30A6893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ecx, 0x1FFFFF</w:t>
                      </w:r>
                    </w:p>
                    <w:p w14:paraId="3C89FC7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delay_loop:</w:t>
                      </w:r>
                    </w:p>
                    <w:p w14:paraId="218317AD">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dec ecx</w:t>
                      </w:r>
                    </w:p>
                    <w:p w14:paraId="391C075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jnz delay_loop</w:t>
                      </w:r>
                    </w:p>
                    <w:p w14:paraId="444D4FD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popa</w:t>
                      </w:r>
                    </w:p>
                    <w:p w14:paraId="76E49472">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w:t>
                      </w:r>
                    </w:p>
                  </w:txbxContent>
                </v:textbox>
              </v:shape>
            </w:pict>
          </mc:Fallback>
        </mc:AlternateContent>
      </w:r>
    </w:p>
    <w:p w14:paraId="2F1D8BA6">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1E478B8">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78EDEB5">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CA15A7F">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C5A628D">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11D075F">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D08BC2D">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还要注意，在lab2中我们是通过直接在qemu显示屏的显存地址存放数据来实现显示字符串操作的，但是在保护模式下，由于我们已经对应的设置了各个部分的段地址，因此我们输出字符要使用gs段寄存器来设置数据来实现打印字符的操作。</w:t>
      </w:r>
    </w:p>
    <w:p w14:paraId="36D184EA">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修改后的draw_char模块代码如下所示：</w:t>
      </w:r>
    </w:p>
    <w:p w14:paraId="7CF3C5E1">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-3175</wp:posOffset>
                </wp:positionH>
                <wp:positionV relativeFrom="paragraph">
                  <wp:posOffset>18415</wp:posOffset>
                </wp:positionV>
                <wp:extent cx="5982335" cy="4112260"/>
                <wp:effectExtent l="4445" t="4445" r="15240" b="6985"/>
                <wp:wrapNone/>
                <wp:docPr id="19" name="文本框 19"/>
                <wp:cNvGraphicFramePr/>
                <a:graphic xmlns:a="http://schemas.openxmlformats.org/drawingml/2006/main">
                  <a:graphicData uri="http://schemas.microsoft.com/office/word/2010/wordprocessingShape">
                    <wps:wsp>
                      <wps:cNvSpPr txBox="1"/>
                      <wps:spPr>
                        <a:xfrm>
                          <a:off x="454025" y="4933315"/>
                          <a:ext cx="5982335" cy="41122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75353B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draw_char:</w:t>
                            </w:r>
                          </w:p>
                          <w:p w14:paraId="411B923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pusha</w:t>
                            </w:r>
                          </w:p>
                          <w:p w14:paraId="56959B2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ax, ax</w:t>
                            </w:r>
                          </w:p>
                          <w:p w14:paraId="7B43AFC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[row]</w:t>
                            </w:r>
                          </w:p>
                          <w:p w14:paraId="2D7CBA4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bx, 80</w:t>
                            </w:r>
                          </w:p>
                          <w:p w14:paraId="323211E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mul bx</w:t>
                            </w:r>
                          </w:p>
                          <w:p w14:paraId="660D250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add al, [col]</w:t>
                            </w:r>
                          </w:p>
                          <w:p w14:paraId="12F4FAD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adc ah, 0</w:t>
                            </w:r>
                          </w:p>
                          <w:p w14:paraId="39555B3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shl ax, 1</w:t>
                            </w:r>
                          </w:p>
                          <w:p w14:paraId="19473C1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di, ax</w:t>
                            </w:r>
                          </w:p>
                          <w:p w14:paraId="12FA3E0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6FA92D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ebx, [charIndex]</w:t>
                            </w:r>
                          </w:p>
                          <w:p w14:paraId="0BD4F33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esi, chars</w:t>
                            </w:r>
                          </w:p>
                          <w:p w14:paraId="3E43C0D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[esi + ebx]</w:t>
                            </w:r>
                          </w:p>
                          <w:p w14:paraId="065F7AC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68DE8A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[color]</w:t>
                            </w:r>
                          </w:p>
                          <w:p w14:paraId="52B7C1EC">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[gs:di], ax ；使用gs段寄存器来储存数据</w:t>
                            </w:r>
                          </w:p>
                          <w:p w14:paraId="152E6BB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popa</w:t>
                            </w:r>
                          </w:p>
                          <w:p w14:paraId="30511DF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5pt;margin-top:1.45pt;height:323.8pt;width:471.05pt;z-index:251666432;mso-width-relative:page;mso-height-relative:page;" fillcolor="#FFFFFF [3201]" filled="t" stroked="t" coordsize="21600,21600" o:gfxdata="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Re1jZ1AAAAAcBAAAPAAAAAAAAAAEAIAAAACIAAABkcnMvZG93bnJldi54bWxQSwECFAAU&#10;AAAACACHTuJAYbgU+WcCAADFBAAADgAAAAAAAAABACAAAAAjAQAAZHJzL2Uyb0RvYy54bWxQSwUG&#10;AAAAAAYABgBZAQAA/AUAAAAA&#10;">
                <v:fill on="t" focussize="0,0"/>
                <v:stroke weight="0.5pt" color="#000000 [3204]" joinstyle="round"/>
                <v:imagedata o:title=""/>
                <o:lock v:ext="edit" aspectratio="f"/>
                <v:textbox>
                  <w:txbxContent>
                    <w:p w14:paraId="775353B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draw_char:</w:t>
                      </w:r>
                    </w:p>
                    <w:p w14:paraId="411B923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pusha</w:t>
                      </w:r>
                    </w:p>
                    <w:p w14:paraId="56959B2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ax, ax</w:t>
                      </w:r>
                    </w:p>
                    <w:p w14:paraId="7B43AFC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[row]</w:t>
                      </w:r>
                    </w:p>
                    <w:p w14:paraId="2D7CBA4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bx, 80</w:t>
                      </w:r>
                    </w:p>
                    <w:p w14:paraId="323211EB">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mul bx</w:t>
                      </w:r>
                    </w:p>
                    <w:p w14:paraId="660D250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add al, [col]</w:t>
                      </w:r>
                    </w:p>
                    <w:p w14:paraId="12F4FAD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adc ah, 0</w:t>
                      </w:r>
                    </w:p>
                    <w:p w14:paraId="39555B3A">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shl ax, 1</w:t>
                      </w:r>
                    </w:p>
                    <w:p w14:paraId="19473C1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di, ax</w:t>
                      </w:r>
                    </w:p>
                    <w:p w14:paraId="12FA3E03">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6FA92D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ebx, [charIndex]</w:t>
                      </w:r>
                    </w:p>
                    <w:p w14:paraId="0BD4F339">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esi, chars</w:t>
                      </w:r>
                    </w:p>
                    <w:p w14:paraId="3E43C0D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[esi + ebx]</w:t>
                      </w:r>
                    </w:p>
                    <w:p w14:paraId="065F7AC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68DE8AE">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[color]</w:t>
                      </w:r>
                    </w:p>
                    <w:p w14:paraId="52B7C1EC">
                      <w:pPr>
                        <w:rPr>
                          <w:rStyle w:val="12"/>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[gs:di], ax ；使用gs段寄存器来储存数据</w:t>
                      </w:r>
                    </w:p>
                    <w:p w14:paraId="152E6BB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popa</w:t>
                      </w:r>
                    </w:p>
                    <w:p w14:paraId="30511DF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w:t>
                      </w:r>
                    </w:p>
                  </w:txbxContent>
                </v:textbox>
              </v:shape>
            </w:pict>
          </mc:Fallback>
        </mc:AlternateContent>
      </w:r>
    </w:p>
    <w:p w14:paraId="5C62A378">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A31CDEB">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6CF8398">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082277F">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1DA7720">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8A50CBD">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55BF647">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D0434F8">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27AF96A">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6F371FB">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DCF55F0">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C247510">
      <w:pPr>
        <w:pStyle w:val="13"/>
        <w:numPr>
          <w:ilvl w:val="0"/>
          <w:numId w:val="0"/>
        </w:numPr>
        <w:spacing w:line="360" w:lineRule="auto"/>
        <w:rPr>
          <w:rFonts w:hint="default" w:ascii="Times New Roman" w:hAnsi="Times New Roman" w:eastAsia="宋体" w:cs="Times New Roman"/>
          <w:kern w:val="0"/>
          <w:sz w:val="24"/>
          <w:lang w:val="en-US" w:eastAsia="zh-CN"/>
        </w:rPr>
      </w:pPr>
    </w:p>
    <w:p w14:paraId="54065A9B">
      <w:pPr>
        <w:pStyle w:val="13"/>
        <w:numPr>
          <w:ilvl w:val="0"/>
          <w:numId w:val="0"/>
        </w:numPr>
        <w:spacing w:line="360" w:lineRule="auto"/>
        <w:rPr>
          <w:rFonts w:hint="default" w:ascii="Times New Roman" w:hAnsi="Times New Roman" w:eastAsia="宋体" w:cs="Times New Roman"/>
          <w:kern w:val="0"/>
          <w:sz w:val="24"/>
          <w:lang w:val="en-US" w:eastAsia="zh-CN"/>
        </w:rPr>
      </w:pPr>
    </w:p>
    <w:p w14:paraId="1ACA894D">
      <w:pPr>
        <w:pStyle w:val="13"/>
        <w:numPr>
          <w:ilvl w:val="0"/>
          <w:numId w:val="0"/>
        </w:numPr>
        <w:spacing w:line="360" w:lineRule="auto"/>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除了这些地方的代码修改外，我还将draw_id_name处的代码进行了相应修改，仿造资料中打印字符串的代码，修改后的代码更加简洁，修改后的结果如下：</w:t>
      </w:r>
    </w:p>
    <w:p w14:paraId="2AD53BD2">
      <w:pPr>
        <w:pStyle w:val="13"/>
        <w:numPr>
          <w:ilvl w:val="0"/>
          <w:numId w:val="0"/>
        </w:numPr>
        <w:spacing w:line="360" w:lineRule="auto"/>
        <w:rPr>
          <w:rFonts w:hint="eastAsia" w:ascii="Times New Roman" w:hAnsi="Times New Roman" w:eastAsia="宋体" w:cs="Times New Roman"/>
          <w:kern w:val="0"/>
          <w:sz w:val="24"/>
          <w:lang w:val="en-US" w:eastAsia="zh-CN"/>
        </w:rPr>
      </w:pPr>
    </w:p>
    <w:p w14:paraId="545C0FE8">
      <w:pPr>
        <w:pStyle w:val="13"/>
        <w:numPr>
          <w:ilvl w:val="0"/>
          <w:numId w:val="0"/>
        </w:numPr>
        <w:spacing w:line="360" w:lineRule="auto"/>
        <w:rPr>
          <w:rFonts w:hint="eastAsia" w:ascii="Times New Roman" w:hAnsi="Times New Roman" w:eastAsia="宋体" w:cs="Times New Roman"/>
          <w:kern w:val="0"/>
          <w:sz w:val="24"/>
          <w:lang w:val="en-US" w:eastAsia="zh-CN"/>
        </w:rPr>
      </w:pPr>
    </w:p>
    <w:p w14:paraId="4F50F41B">
      <w:pPr>
        <w:pStyle w:val="13"/>
        <w:numPr>
          <w:ilvl w:val="0"/>
          <w:numId w:val="0"/>
        </w:numPr>
        <w:spacing w:line="360" w:lineRule="auto"/>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-18415</wp:posOffset>
                </wp:positionH>
                <wp:positionV relativeFrom="paragraph">
                  <wp:posOffset>86995</wp:posOffset>
                </wp:positionV>
                <wp:extent cx="6556375" cy="4006850"/>
                <wp:effectExtent l="4445" t="4445" r="13335" b="15240"/>
                <wp:wrapNone/>
                <wp:docPr id="20" name="文本框 20"/>
                <wp:cNvGraphicFramePr/>
                <a:graphic xmlns:a="http://schemas.openxmlformats.org/drawingml/2006/main">
                  <a:graphicData uri="http://schemas.microsoft.com/office/word/2010/wordprocessingShape">
                    <wps:wsp>
                      <wps:cNvSpPr txBox="1"/>
                      <wps:spPr>
                        <a:xfrm>
                          <a:off x="438785" y="544195"/>
                          <a:ext cx="6556375" cy="4006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D58226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draw_id_name:</w:t>
                            </w:r>
                          </w:p>
                          <w:p w14:paraId="6C72334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pusha</w:t>
                            </w:r>
                          </w:p>
                          <w:p w14:paraId="0FD191F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25D1DB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ecx, name_tag_end - name_tag</w:t>
                            </w:r>
                          </w:p>
                          <w:p w14:paraId="465C11D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ebx, 995 * 2</w:t>
                            </w:r>
                          </w:p>
                          <w:p w14:paraId="0DB0412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esi, name_tag</w:t>
                            </w:r>
                          </w:p>
                          <w:p w14:paraId="7B2557E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0x74</w:t>
                            </w:r>
                          </w:p>
                          <w:p w14:paraId="53E75D1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output_name_tag:</w:t>
                            </w:r>
                          </w:p>
                          <w:p w14:paraId="1FF503D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[esi]</w:t>
                            </w:r>
                          </w:p>
                          <w:p w14:paraId="12D76F2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word[gs:ebx], ax</w:t>
                            </w:r>
                          </w:p>
                          <w:p w14:paraId="12B6558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add ebx, 2</w:t>
                            </w:r>
                          </w:p>
                          <w:p w14:paraId="74CD4AB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esi</w:t>
                            </w:r>
                          </w:p>
                          <w:p w14:paraId="61F3536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loop output_name_tag</w:t>
                            </w:r>
                          </w:p>
                          <w:p w14:paraId="7E33FD9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59733A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popa</w:t>
                            </w:r>
                          </w:p>
                          <w:p w14:paraId="59533031">
                            <w:pPr>
                              <w:ind w:firstLine="42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ret </w:t>
                            </w:r>
                          </w:p>
                          <w:p w14:paraId="01570EBD">
                            <w:pPr>
                              <w:ind w:firstLine="42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DACAE06">
                            <w:pPr>
                              <w:ind w:firstLine="42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name_tag db '23336342-ZWX'</w:t>
                            </w:r>
                          </w:p>
                          <w:p w14:paraId="1EF211C0">
                            <w:pPr>
                              <w:ind w:firstLine="42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name_tag_end: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85pt;height:315.5pt;width:516.25pt;z-index:251667456;mso-width-relative:page;mso-height-relative:page;" fillcolor="#FFFFFF [3201]" filled="t" stroked="t" coordsize="21600,21600" o:gfxdata="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klAV/1wAAAAoBAAAPAAAAAAAAAAEAIAAAACIAAABkcnMvZG93bnJldi54bWxQSwECFAAU&#10;AAAACACHTuJAyQFxpmQCAADEBAAADgAAAAAAAAABACAAAAAmAQAAZHJzL2Uyb0RvYy54bWxQSwUG&#10;AAAAAAYABgBZAQAA/AUAAAAA&#10;">
                <v:fill on="t" focussize="0,0"/>
                <v:stroke weight="0.5pt" color="#000000 [3204]" joinstyle="round"/>
                <v:imagedata o:title=""/>
                <o:lock v:ext="edit" aspectratio="f"/>
                <v:textbox>
                  <w:txbxContent>
                    <w:p w14:paraId="4D58226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draw_id_name:</w:t>
                      </w:r>
                    </w:p>
                    <w:p w14:paraId="6C723347">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pusha</w:t>
                      </w:r>
                    </w:p>
                    <w:p w14:paraId="0FD191F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25D1DB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ecx, name_tag_end - name_tag</w:t>
                      </w:r>
                    </w:p>
                    <w:p w14:paraId="465C11D8">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ebx, 995 * 2</w:t>
                      </w:r>
                    </w:p>
                    <w:p w14:paraId="0DB04121">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esi, name_tag</w:t>
                      </w:r>
                    </w:p>
                    <w:p w14:paraId="7B2557E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0x74</w:t>
                      </w:r>
                    </w:p>
                    <w:p w14:paraId="53E75D1F">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output_name_tag:</w:t>
                      </w:r>
                    </w:p>
                    <w:p w14:paraId="1FF503D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[esi]</w:t>
                      </w:r>
                    </w:p>
                    <w:p w14:paraId="12D76F2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word[gs:ebx], ax</w:t>
                      </w:r>
                    </w:p>
                    <w:p w14:paraId="12B65586">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add ebx, 2</w:t>
                      </w:r>
                    </w:p>
                    <w:p w14:paraId="74CD4AB0">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esi</w:t>
                      </w:r>
                    </w:p>
                    <w:p w14:paraId="61F35365">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loop output_name_tag</w:t>
                      </w:r>
                    </w:p>
                    <w:p w14:paraId="7E33FD9C">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59733A4">
                      <w:pP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popa</w:t>
                      </w:r>
                    </w:p>
                    <w:p w14:paraId="59533031">
                      <w:pPr>
                        <w:ind w:firstLine="42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ret </w:t>
                      </w:r>
                    </w:p>
                    <w:p w14:paraId="01570EBD">
                      <w:pPr>
                        <w:ind w:firstLine="42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DACAE06">
                      <w:pPr>
                        <w:ind w:firstLine="42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name_tag db '23336342-ZWX'</w:t>
                      </w:r>
                    </w:p>
                    <w:p w14:paraId="1EF211C0">
                      <w:pPr>
                        <w:ind w:firstLine="420"/>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2"/>
                          <w:rFonts w:hint="eastAsia" w:ascii="Consolas" w:hAnsi="Consolas" w:eastAsia="Consolas" w:cs="Consolas"/>
                          <w:b w:val="0"/>
                          <w:bCs w:val="0"/>
                          <w:i w:val="0"/>
                          <w:iCs w:val="0"/>
                          <w:caps w:val="0"/>
                          <w:color w:val="40485B"/>
                          <w:spacing w:val="0"/>
                          <w:kern w:val="0"/>
                          <w:sz w:val="21"/>
                          <w:szCs w:val="21"/>
                          <w:shd w:val="clear" w:fill="F6F8FA"/>
                          <w:lang w:val="en-US" w:eastAsia="zh-CN" w:bidi="ar-SA"/>
                        </w:rPr>
                        <w:t>name_tag_end:</w:t>
                      </w:r>
                    </w:p>
                  </w:txbxContent>
                </v:textbox>
              </v:shape>
            </w:pict>
          </mc:Fallback>
        </mc:AlternateContent>
      </w:r>
    </w:p>
    <w:p w14:paraId="7CAB6217">
      <w:pPr>
        <w:pStyle w:val="13"/>
        <w:numPr>
          <w:ilvl w:val="0"/>
          <w:numId w:val="0"/>
        </w:numPr>
        <w:spacing w:line="360" w:lineRule="auto"/>
        <w:rPr>
          <w:rFonts w:hint="eastAsia" w:ascii="Times New Roman" w:hAnsi="Times New Roman" w:eastAsia="宋体" w:cs="Times New Roman"/>
          <w:kern w:val="0"/>
          <w:sz w:val="24"/>
          <w:lang w:val="en-US" w:eastAsia="zh-CN"/>
        </w:rPr>
      </w:pPr>
    </w:p>
    <w:p w14:paraId="1E8FCF92">
      <w:pPr>
        <w:pStyle w:val="13"/>
        <w:numPr>
          <w:ilvl w:val="0"/>
          <w:numId w:val="0"/>
        </w:numPr>
        <w:spacing w:line="360" w:lineRule="auto"/>
        <w:rPr>
          <w:rFonts w:hint="eastAsia" w:ascii="Times New Roman" w:hAnsi="Times New Roman" w:eastAsia="宋体" w:cs="Times New Roman"/>
          <w:kern w:val="0"/>
          <w:sz w:val="24"/>
          <w:lang w:val="en-US" w:eastAsia="zh-CN"/>
        </w:rPr>
      </w:pPr>
    </w:p>
    <w:p w14:paraId="14D84E65">
      <w:pPr>
        <w:pStyle w:val="13"/>
        <w:numPr>
          <w:ilvl w:val="0"/>
          <w:numId w:val="0"/>
        </w:numPr>
        <w:spacing w:line="360" w:lineRule="auto"/>
        <w:rPr>
          <w:rFonts w:hint="eastAsia" w:ascii="Times New Roman" w:hAnsi="Times New Roman" w:eastAsia="宋体" w:cs="Times New Roman"/>
          <w:kern w:val="0"/>
          <w:sz w:val="24"/>
          <w:lang w:val="en-US" w:eastAsia="zh-CN"/>
        </w:rPr>
      </w:pPr>
    </w:p>
    <w:p w14:paraId="4581D3FE">
      <w:pPr>
        <w:pStyle w:val="13"/>
        <w:numPr>
          <w:ilvl w:val="0"/>
          <w:numId w:val="0"/>
        </w:numPr>
        <w:spacing w:line="360" w:lineRule="auto"/>
        <w:rPr>
          <w:rFonts w:hint="eastAsia" w:ascii="Times New Roman" w:hAnsi="Times New Roman" w:eastAsia="宋体" w:cs="Times New Roman"/>
          <w:kern w:val="0"/>
          <w:sz w:val="24"/>
          <w:lang w:val="en-US" w:eastAsia="zh-CN"/>
        </w:rPr>
      </w:pPr>
    </w:p>
    <w:p w14:paraId="662148CF">
      <w:pPr>
        <w:pStyle w:val="13"/>
        <w:numPr>
          <w:ilvl w:val="0"/>
          <w:numId w:val="0"/>
        </w:numPr>
        <w:spacing w:line="360" w:lineRule="auto"/>
        <w:rPr>
          <w:rFonts w:hint="eastAsia" w:ascii="Times New Roman" w:hAnsi="Times New Roman" w:eastAsia="宋体" w:cs="Times New Roman"/>
          <w:kern w:val="0"/>
          <w:sz w:val="24"/>
          <w:lang w:val="en-US" w:eastAsia="zh-CN"/>
        </w:rPr>
      </w:pPr>
    </w:p>
    <w:p w14:paraId="50295185">
      <w:pPr>
        <w:pStyle w:val="13"/>
        <w:numPr>
          <w:ilvl w:val="0"/>
          <w:numId w:val="0"/>
        </w:numPr>
        <w:spacing w:line="360" w:lineRule="auto"/>
        <w:rPr>
          <w:rFonts w:hint="eastAsia" w:ascii="Times New Roman" w:hAnsi="Times New Roman" w:eastAsia="宋体" w:cs="Times New Roman"/>
          <w:kern w:val="0"/>
          <w:sz w:val="24"/>
          <w:lang w:val="en-US" w:eastAsia="zh-CN"/>
        </w:rPr>
      </w:pPr>
    </w:p>
    <w:p w14:paraId="31475139">
      <w:pPr>
        <w:pStyle w:val="13"/>
        <w:numPr>
          <w:ilvl w:val="0"/>
          <w:numId w:val="0"/>
        </w:numPr>
        <w:spacing w:line="360" w:lineRule="auto"/>
        <w:rPr>
          <w:rFonts w:hint="eastAsia" w:ascii="Times New Roman" w:hAnsi="Times New Roman" w:eastAsia="宋体" w:cs="Times New Roman"/>
          <w:kern w:val="0"/>
          <w:sz w:val="24"/>
          <w:lang w:val="en-US" w:eastAsia="zh-CN"/>
        </w:rPr>
      </w:pPr>
    </w:p>
    <w:p w14:paraId="399CC732">
      <w:pPr>
        <w:pStyle w:val="13"/>
        <w:numPr>
          <w:ilvl w:val="0"/>
          <w:numId w:val="0"/>
        </w:numPr>
        <w:spacing w:line="360" w:lineRule="auto"/>
        <w:rPr>
          <w:rFonts w:hint="eastAsia" w:ascii="Times New Roman" w:hAnsi="Times New Roman" w:eastAsia="宋体" w:cs="Times New Roman"/>
          <w:kern w:val="0"/>
          <w:sz w:val="24"/>
          <w:lang w:val="en-US" w:eastAsia="zh-CN"/>
        </w:rPr>
      </w:pPr>
    </w:p>
    <w:p w14:paraId="4B0E2005">
      <w:pPr>
        <w:pStyle w:val="13"/>
        <w:numPr>
          <w:ilvl w:val="0"/>
          <w:numId w:val="0"/>
        </w:numPr>
        <w:spacing w:line="360" w:lineRule="auto"/>
        <w:rPr>
          <w:rFonts w:hint="eastAsia" w:ascii="Times New Roman" w:hAnsi="Times New Roman" w:eastAsia="宋体" w:cs="Times New Roman"/>
          <w:kern w:val="0"/>
          <w:sz w:val="24"/>
          <w:lang w:val="en-US" w:eastAsia="zh-CN"/>
        </w:rPr>
      </w:pPr>
    </w:p>
    <w:p w14:paraId="46B49E73">
      <w:pPr>
        <w:pStyle w:val="13"/>
        <w:numPr>
          <w:ilvl w:val="0"/>
          <w:numId w:val="0"/>
        </w:numPr>
        <w:spacing w:line="360" w:lineRule="auto"/>
        <w:rPr>
          <w:rFonts w:hint="eastAsia" w:ascii="Times New Roman" w:hAnsi="Times New Roman" w:eastAsia="宋体" w:cs="Times New Roman"/>
          <w:kern w:val="0"/>
          <w:sz w:val="24"/>
          <w:lang w:val="en-US" w:eastAsia="zh-CN"/>
        </w:rPr>
      </w:pPr>
    </w:p>
    <w:p w14:paraId="2D7D6C40">
      <w:pPr>
        <w:pStyle w:val="13"/>
        <w:numPr>
          <w:ilvl w:val="0"/>
          <w:numId w:val="0"/>
        </w:numPr>
        <w:spacing w:line="360" w:lineRule="auto"/>
        <w:rPr>
          <w:rFonts w:hint="eastAsia" w:ascii="Times New Roman" w:hAnsi="Times New Roman" w:eastAsia="宋体" w:cs="Times New Roman"/>
          <w:kern w:val="0"/>
          <w:sz w:val="24"/>
          <w:lang w:val="en-US" w:eastAsia="zh-CN"/>
        </w:rPr>
      </w:pPr>
    </w:p>
    <w:p w14:paraId="4CADBD79">
      <w:pPr>
        <w:pStyle w:val="13"/>
        <w:numPr>
          <w:ilvl w:val="0"/>
          <w:numId w:val="0"/>
        </w:numPr>
        <w:spacing w:line="360" w:lineRule="auto"/>
        <w:rPr>
          <w:rFonts w:hint="default" w:ascii="Times New Roman" w:hAnsi="Times New Roman" w:eastAsia="宋体" w:cs="Times New Roman"/>
          <w:kern w:val="0"/>
          <w:sz w:val="24"/>
          <w:lang w:val="en-US" w:eastAsia="zh-CN"/>
        </w:rPr>
      </w:pPr>
    </w:p>
    <w:p w14:paraId="1116520A">
      <w:pPr>
        <w:pStyle w:val="13"/>
        <w:numPr>
          <w:ilvl w:val="0"/>
          <w:numId w:val="0"/>
        </w:numPr>
        <w:spacing w:line="360" w:lineRule="auto"/>
        <w:rPr>
          <w:rFonts w:hint="default" w:ascii="Wingdings" w:hAnsi="Wingdings" w:eastAsia="宋体" w:cs="Times New Roman"/>
          <w:kern w:val="0"/>
          <w:sz w:val="24"/>
          <w:szCs w:val="24"/>
          <w:lang w:val="en-US" w:eastAsia="zh-CN" w:bidi="ar-SA"/>
        </w:rPr>
      </w:pPr>
    </w:p>
    <w:p w14:paraId="0244A717">
      <w:pPr>
        <w:pStyle w:val="13"/>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Wingdings" w:hAnsi="Wingdings" w:eastAsia="宋体" w:cs="Times New Roman"/>
          <w:kern w:val="0"/>
          <w:sz w:val="24"/>
          <w:szCs w:val="24"/>
          <w:lang w:val="en-US" w:eastAsia="zh-CN" w:bidi="ar-SA"/>
        </w:rPr>
        <w:t>在一些有关寄存器的设置方面的细节处理之后，我们便可以在保护模式下运行此字符串回旋显示程序。程序代码直接在</w:t>
      </w:r>
      <w:r>
        <w:rPr>
          <w:rFonts w:hint="eastAsia" w:ascii="Times New Roman" w:hAnsi="Times New Roman" w:eastAsia="宋体" w:cs="Times New Roman"/>
          <w:kern w:val="0"/>
          <w:sz w:val="24"/>
          <w:lang w:val="en-US" w:eastAsia="zh-CN"/>
        </w:rPr>
        <w:t>bootloader.asm下附接即可。</w:t>
      </w:r>
    </w:p>
    <w:p w14:paraId="57B89CC4">
      <w:pPr>
        <w:pStyle w:val="13"/>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r>
        <w:rPr>
          <w:rFonts w:hint="eastAsia" w:ascii="Times New Roman" w:hAnsi="Times New Roman" w:eastAsia="宋体" w:cs="Times New Roman"/>
          <w:kern w:val="0"/>
          <w:sz w:val="24"/>
          <w:lang w:val="en-US" w:eastAsia="zh-CN"/>
        </w:rPr>
        <w:t>同实验2一样创建的Makefile文件，我们直接在terminal中使用make build 和 make run指令即可运行程序。</w:t>
      </w:r>
    </w:p>
    <w:p w14:paraId="55730F67">
      <w:pPr>
        <w:pStyle w:val="13"/>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2C98E98C">
      <w:pPr>
        <w:pStyle w:val="13"/>
        <w:numPr>
          <w:ilvl w:val="0"/>
          <w:numId w:val="0"/>
        </w:numPr>
        <w:spacing w:line="360" w:lineRule="auto"/>
        <w:ind w:firstLine="420" w:firstLineChars="0"/>
        <w:rPr>
          <w:rFonts w:hint="default" w:ascii="Wingdings" w:hAnsi="Wingdings" w:eastAsia="宋体" w:cs="Times New Roman"/>
          <w:kern w:val="0"/>
          <w:sz w:val="24"/>
          <w:szCs w:val="24"/>
          <w:lang w:val="en-US" w:eastAsia="zh-CN" w:bidi="ar-SA"/>
        </w:rPr>
      </w:pPr>
      <w:r>
        <w:rPr>
          <w:rFonts w:hint="eastAsia" w:ascii="Wingdings" w:hAnsi="Wingdings" w:eastAsia="宋体" w:cs="Times New Roman"/>
          <w:kern w:val="0"/>
          <w:sz w:val="24"/>
          <w:szCs w:val="24"/>
          <w:lang w:val="en-US" w:eastAsia="zh-CN" w:bidi="ar-SA"/>
        </w:rPr>
        <w:t>运行后程序如图所示：</w:t>
      </w:r>
    </w:p>
    <w:p w14:paraId="2D11AFC1">
      <w:pPr>
        <w:pStyle w:val="13"/>
        <w:numPr>
          <w:ilvl w:val="0"/>
          <w:numId w:val="0"/>
        </w:numPr>
        <w:spacing w:line="360" w:lineRule="auto"/>
        <w:ind w:firstLine="420" w:firstLineChars="0"/>
        <w:rPr>
          <w:rFonts w:hint="default" w:ascii="Times New Roman" w:hAnsi="Times New Roman" w:eastAsia="宋体" w:cs="Times New Roman"/>
          <w:b/>
          <w:bCs/>
          <w:kern w:val="0"/>
          <w:sz w:val="24"/>
          <w:lang w:val="en-US" w:eastAsia="zh-CN"/>
        </w:rPr>
      </w:pPr>
      <w:bookmarkStart w:id="0" w:name="_GoBack"/>
      <w:r>
        <w:drawing>
          <wp:inline distT="0" distB="0" distL="114300" distR="114300">
            <wp:extent cx="5781675" cy="3510915"/>
            <wp:effectExtent l="0" t="0" r="4445" b="825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7"/>
                    <a:stretch>
                      <a:fillRect/>
                    </a:stretch>
                  </pic:blipFill>
                  <pic:spPr>
                    <a:xfrm>
                      <a:off x="0" y="0"/>
                      <a:ext cx="5781675" cy="3510915"/>
                    </a:xfrm>
                    <a:prstGeom prst="rect">
                      <a:avLst/>
                    </a:prstGeom>
                    <a:noFill/>
                    <a:ln>
                      <a:noFill/>
                    </a:ln>
                  </pic:spPr>
                </pic:pic>
              </a:graphicData>
            </a:graphic>
          </wp:inline>
        </w:drawing>
      </w:r>
      <w:bookmarkEnd w:id="0"/>
    </w:p>
    <w:p w14:paraId="76683CC8">
      <w:pPr>
        <w:pStyle w:val="13"/>
        <w:spacing w:line="360" w:lineRule="auto"/>
        <w:ind w:firstLine="0" w:firstLineChars="0"/>
        <w:jc w:val="both"/>
        <w:rPr>
          <w:rFonts w:ascii="Times New Roman" w:hAnsi="Times New Roman" w:eastAsia="宋体" w:cs="Times New Roman"/>
          <w:kern w:val="0"/>
          <w:sz w:val="24"/>
        </w:rPr>
      </w:pPr>
    </w:p>
    <w:p w14:paraId="68FE124F">
      <w:pPr>
        <w:pStyle w:val="13"/>
        <w:ind w:firstLine="0" w:firstLineChars="0"/>
        <w:rPr>
          <w:rFonts w:hint="eastAsia"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3</w:t>
      </w:r>
      <w:r>
        <w:rPr>
          <w:rFonts w:hint="eastAsia" w:ascii="Times New Roman" w:hAnsi="Times New Roman" w:eastAsia="宋体" w:cs="Times New Roman"/>
          <w:b/>
          <w:bCs/>
          <w:kern w:val="0"/>
          <w:sz w:val="32"/>
          <w:szCs w:val="32"/>
        </w:rPr>
        <w:t xml:space="preserve"> 实验总结与心得体会</w:t>
      </w:r>
    </w:p>
    <w:p w14:paraId="4062B5A0">
      <w:pPr>
        <w:pStyle w:val="13"/>
        <w:numPr>
          <w:ilvl w:val="0"/>
          <w:numId w:val="1"/>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通过本次实验，我对如何通过MBR使用LBA28或CHS模式读取硬盘有了全新的认识，并且学会了LBA28和CHS两种读取硬盘模式的切换。对操作系统读取硬盘的步骤有了更深的理解，学会了通过读取硬盘来加载实现更大内存的程序。</w:t>
      </w:r>
    </w:p>
    <w:p w14:paraId="7F976D20">
      <w:pPr>
        <w:pStyle w:val="13"/>
        <w:numPr>
          <w:ilvl w:val="0"/>
          <w:numId w:val="1"/>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我对保护模式的功能有了全新的理解，对保护模式相较于实模式增加的功能与用途有了全新的认识。知道了如何设置段描述符，并通过设置段描述符等一系列操作实现从实模式到保护模式的切换。</w:t>
      </w:r>
    </w:p>
    <w:p w14:paraId="643249EF">
      <w:pPr>
        <w:pStyle w:val="13"/>
        <w:numPr>
          <w:ilvl w:val="0"/>
          <w:numId w:val="1"/>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通过对保护模式更深层次的理解，我学会了在保护模式下运行自己编写的程序，对保护模式的认识更加深了一层。</w:t>
      </w:r>
    </w:p>
    <w:p w14:paraId="5EB51588">
      <w:pPr>
        <w:pStyle w:val="13"/>
        <w:numPr>
          <w:ilvl w:val="0"/>
          <w:numId w:val="1"/>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通过对相关实验资料中对debug部分的讲解，我对使用gdb调试代码程序有了更深的理解，知道了如何生成symbol文件来调用src以实现调试过程中执行代码的显示。</w:t>
      </w:r>
    </w:p>
    <w:p w14:paraId="347C41E9">
      <w:pPr>
        <w:pStyle w:val="13"/>
        <w:numPr>
          <w:ilvl w:val="0"/>
          <w:numId w:val="1"/>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通过Makefile文件的编写，我对如何快速实现重复指令的使用有了清晰的认识，学会了如何通过编写Makefile文件来简化程序指令操作。</w:t>
      </w:r>
    </w:p>
    <w:p w14:paraId="5371EC51">
      <w:pPr>
        <w:pStyle w:val="13"/>
        <w:ind w:firstLine="0" w:firstLineChars="0"/>
        <w:rPr>
          <w:rFonts w:hint="eastAsia"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4</w:t>
      </w:r>
      <w:r>
        <w:rPr>
          <w:rFonts w:hint="eastAsia" w:ascii="Times New Roman" w:hAnsi="Times New Roman" w:eastAsia="宋体" w:cs="Times New Roman"/>
          <w:b/>
          <w:bCs/>
          <w:kern w:val="0"/>
          <w:sz w:val="32"/>
          <w:szCs w:val="32"/>
        </w:rPr>
        <w:t xml:space="preserve"> 对实验的改进建议和意见</w:t>
      </w:r>
    </w:p>
    <w:p w14:paraId="5F72D2F4">
      <w:pPr>
        <w:pStyle w:val="13"/>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希望对于保护模式下程序编写需要注意的事项有相应的讲解。</w:t>
      </w:r>
    </w:p>
    <w:p w14:paraId="5FC2B0B4">
      <w:pPr>
        <w:pStyle w:val="13"/>
        <w:spacing w:line="360" w:lineRule="auto"/>
        <w:ind w:firstLine="0" w:firstLineChars="0"/>
        <w:rPr>
          <w:rFonts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5</w:t>
      </w:r>
      <w:r>
        <w:rPr>
          <w:rFonts w:hint="eastAsia" w:ascii="Times New Roman" w:hAnsi="Times New Roman" w:eastAsia="宋体" w:cs="Times New Roman"/>
          <w:b/>
          <w:bCs/>
          <w:kern w:val="0"/>
          <w:sz w:val="32"/>
          <w:szCs w:val="32"/>
        </w:rPr>
        <w:t xml:space="preserve"> 附录：参考资料清单</w:t>
      </w:r>
    </w:p>
    <w:p w14:paraId="4AFEC7B3">
      <w:pPr>
        <w:pStyle w:val="13"/>
        <w:spacing w:line="360" w:lineRule="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"https://gitee.com/apshuang/sysu-2025-spring-operating-system/tree/master/lab3" </w:instrText>
      </w:r>
      <w:r>
        <w:rPr>
          <w:rFonts w:ascii="宋体" w:hAnsi="宋体" w:eastAsia="宋体" w:cs="宋体"/>
          <w:sz w:val="24"/>
          <w:szCs w:val="24"/>
        </w:rPr>
        <w:fldChar w:fldCharType="separate"/>
      </w:r>
      <w:r>
        <w:rPr>
          <w:rStyle w:val="11"/>
          <w:rFonts w:ascii="宋体" w:hAnsi="宋体" w:eastAsia="宋体" w:cs="宋体"/>
          <w:sz w:val="24"/>
          <w:szCs w:val="24"/>
        </w:rPr>
        <w:t>lab3 · apshuang/SYSU-2025-Spring-Operating-System - 码云 - 开源中国</w:t>
      </w:r>
      <w:r>
        <w:rPr>
          <w:rFonts w:ascii="宋体" w:hAnsi="宋体" w:eastAsia="宋体" w:cs="宋体"/>
          <w:sz w:val="24"/>
          <w:szCs w:val="24"/>
        </w:rPr>
        <w:fldChar w:fldCharType="end"/>
      </w:r>
    </w:p>
    <w:p w14:paraId="22DBBB39">
      <w:pPr>
        <w:pStyle w:val="13"/>
        <w:spacing w:line="360" w:lineRule="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"https://gitee.com/apshuang/sysu-2025-spring-operating-system/blob/master/appendix/debug_with_gdb_and_qemu/README.md" </w:instrText>
      </w:r>
      <w:r>
        <w:rPr>
          <w:rFonts w:ascii="宋体" w:hAnsi="宋体" w:eastAsia="宋体" w:cs="宋体"/>
          <w:sz w:val="24"/>
          <w:szCs w:val="24"/>
        </w:rPr>
        <w:fldChar w:fldCharType="separate"/>
      </w:r>
      <w:r>
        <w:rPr>
          <w:rStyle w:val="10"/>
          <w:rFonts w:ascii="宋体" w:hAnsi="宋体" w:eastAsia="宋体" w:cs="宋体"/>
          <w:sz w:val="24"/>
          <w:szCs w:val="24"/>
        </w:rPr>
        <w:t>appendix/debug_with_gdb_and_qemu/README.md · apshuang/SYSU-2025-Spring-Operating-System - Gitee.com</w:t>
      </w:r>
      <w:r>
        <w:rPr>
          <w:rFonts w:ascii="宋体" w:hAnsi="宋体" w:eastAsia="宋体" w:cs="宋体"/>
          <w:sz w:val="24"/>
          <w:szCs w:val="24"/>
        </w:rPr>
        <w:fldChar w:fldCharType="end"/>
      </w:r>
    </w:p>
    <w:p w14:paraId="6CF53F7A">
      <w:pPr>
        <w:pStyle w:val="13"/>
        <w:spacing w:line="360" w:lineRule="auto"/>
        <w:rPr>
          <w:rStyle w:val="11"/>
          <w:rFonts w:hint="eastAsia"/>
        </w:rPr>
      </w:pPr>
      <w:r>
        <w:rPr>
          <w:rStyle w:val="11"/>
        </w:rPr>
        <w:fldChar w:fldCharType="begin"/>
      </w:r>
      <w:r>
        <w:rPr>
          <w:rStyle w:val="11"/>
        </w:rPr>
        <w:instrText xml:space="preserve"> HYPERLINK "https://zhuanlan.zhihu.com/p/608292324" \o "1" </w:instrText>
      </w:r>
      <w:r>
        <w:rPr>
          <w:rStyle w:val="11"/>
        </w:rPr>
        <w:fldChar w:fldCharType="separate"/>
      </w:r>
      <w:r>
        <w:rPr>
          <w:rStyle w:val="11"/>
          <w:rFonts w:hint="eastAsia"/>
        </w:rPr>
        <w:t>https://zhuanlan.zhihu.com/p/608292324</w:t>
      </w:r>
    </w:p>
    <w:p w14:paraId="4E723F1F">
      <w:pPr>
        <w:pStyle w:val="13"/>
        <w:spacing w:line="360" w:lineRule="auto"/>
        <w:rPr>
          <w:rStyle w:val="11"/>
          <w:rFonts w:hint="eastAsia"/>
        </w:rPr>
      </w:pPr>
      <w:r>
        <w:rPr>
          <w:rStyle w:val="11"/>
          <w:rFonts w:hint="eastAsia"/>
        </w:rPr>
        <w:t>https://blog.csdn.net/brainkick/article/details/7583727</w:t>
      </w:r>
    </w:p>
    <w:p w14:paraId="410BE40D">
      <w:r>
        <w:rPr>
          <w:rStyle w:val="11"/>
        </w:rPr>
        <w:fldChar w:fldCharType="end"/>
      </w:r>
      <w:r>
        <w:t>÷</w:t>
      </w:r>
    </w:p>
    <w:sectPr>
      <w:pgSz w:w="11900" w:h="16840"/>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A0C88B"/>
    <w:multiLevelType w:val="singleLevel"/>
    <w:tmpl w:val="99A0C88B"/>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DE5342"/>
    <w:rsid w:val="00056253"/>
    <w:rsid w:val="000633A4"/>
    <w:rsid w:val="000F457B"/>
    <w:rsid w:val="00103777"/>
    <w:rsid w:val="001217E0"/>
    <w:rsid w:val="00170152"/>
    <w:rsid w:val="00264385"/>
    <w:rsid w:val="002A6A33"/>
    <w:rsid w:val="002F4E6B"/>
    <w:rsid w:val="00316FDD"/>
    <w:rsid w:val="003B26A5"/>
    <w:rsid w:val="004819F2"/>
    <w:rsid w:val="004D3BBC"/>
    <w:rsid w:val="00526988"/>
    <w:rsid w:val="00613D50"/>
    <w:rsid w:val="00675658"/>
    <w:rsid w:val="007A5F2F"/>
    <w:rsid w:val="00810A07"/>
    <w:rsid w:val="0082083D"/>
    <w:rsid w:val="008A532C"/>
    <w:rsid w:val="008F6079"/>
    <w:rsid w:val="00A57542"/>
    <w:rsid w:val="00A674B0"/>
    <w:rsid w:val="00A95E31"/>
    <w:rsid w:val="00B91F0E"/>
    <w:rsid w:val="00BB5990"/>
    <w:rsid w:val="00BD0A13"/>
    <w:rsid w:val="00BF19C6"/>
    <w:rsid w:val="00C0355B"/>
    <w:rsid w:val="00C23207"/>
    <w:rsid w:val="00C40234"/>
    <w:rsid w:val="00C63E01"/>
    <w:rsid w:val="00C924AD"/>
    <w:rsid w:val="00CB55F5"/>
    <w:rsid w:val="00DE5342"/>
    <w:rsid w:val="00E17C79"/>
    <w:rsid w:val="00E25F68"/>
    <w:rsid w:val="00EC1381"/>
    <w:rsid w:val="00F24E85"/>
    <w:rsid w:val="00FA0BC7"/>
    <w:rsid w:val="06D660AD"/>
    <w:rsid w:val="0ABD61B1"/>
    <w:rsid w:val="11135A54"/>
    <w:rsid w:val="13553E48"/>
    <w:rsid w:val="181E0E48"/>
    <w:rsid w:val="1E6C7098"/>
    <w:rsid w:val="21387E94"/>
    <w:rsid w:val="231B1496"/>
    <w:rsid w:val="24DA3133"/>
    <w:rsid w:val="397B1623"/>
    <w:rsid w:val="399F2FBB"/>
    <w:rsid w:val="3A80134D"/>
    <w:rsid w:val="3BC50A1E"/>
    <w:rsid w:val="3D242F24"/>
    <w:rsid w:val="4471585E"/>
    <w:rsid w:val="47822091"/>
    <w:rsid w:val="48E53EAF"/>
    <w:rsid w:val="4A851D59"/>
    <w:rsid w:val="5083757B"/>
    <w:rsid w:val="50E04997"/>
    <w:rsid w:val="55606B21"/>
    <w:rsid w:val="5BE41629"/>
    <w:rsid w:val="5FA30854"/>
    <w:rsid w:val="674450A7"/>
    <w:rsid w:val="6D466F90"/>
    <w:rsid w:val="6F963C9E"/>
    <w:rsid w:val="7F4947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FollowedHyperlink"/>
    <w:basedOn w:val="8"/>
    <w:semiHidden/>
    <w:unhideWhenUsed/>
    <w:qFormat/>
    <w:uiPriority w:val="99"/>
    <w:rPr>
      <w:color w:val="800080"/>
      <w:u w:val="single"/>
    </w:rPr>
  </w:style>
  <w:style w:type="character" w:styleId="11">
    <w:name w:val="Hyperlink"/>
    <w:basedOn w:val="8"/>
    <w:unhideWhenUsed/>
    <w:qFormat/>
    <w:uiPriority w:val="99"/>
    <w:rPr>
      <w:color w:val="0000FF"/>
      <w:u w:val="single"/>
    </w:rPr>
  </w:style>
  <w:style w:type="character" w:styleId="12">
    <w:name w:val="HTML Code"/>
    <w:basedOn w:val="8"/>
    <w:semiHidden/>
    <w:unhideWhenUsed/>
    <w:qFormat/>
    <w:uiPriority w:val="99"/>
    <w:rPr>
      <w:rFonts w:ascii="Courier New" w:hAnsi="Courier New"/>
      <w:sz w:val="20"/>
    </w:rPr>
  </w:style>
  <w:style w:type="paragraph" w:styleId="13">
    <w:name w:val="List Paragraph"/>
    <w:basedOn w:val="1"/>
    <w:qFormat/>
    <w:uiPriority w:val="34"/>
    <w:pPr>
      <w:ind w:firstLine="420" w:firstLineChars="200"/>
    </w:pPr>
  </w:style>
  <w:style w:type="character" w:customStyle="1" w:styleId="14">
    <w:name w:val="fontstyle01"/>
    <w:basedOn w:val="8"/>
    <w:qFormat/>
    <w:uiPriority w:val="0"/>
    <w:rPr>
      <w:rFonts w:ascii="宋体" w:hAnsi="宋体" w:eastAsia="宋体" w:cs="宋体"/>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159</Words>
  <Characters>194</Characters>
  <Lines>19</Lines>
  <Paragraphs>5</Paragraphs>
  <TotalTime>55</TotalTime>
  <ScaleCrop>false</ScaleCrop>
  <LinksUpToDate>false</LinksUpToDate>
  <CharactersWithSpaces>536</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2025-02-26T07:43:00Z</dcterms:created>
  <dc:creator>chen pengfei</dc:creator>
  <cp:lastModifiedBy>ZeZo none</cp:lastModifiedBy>
  <dcterms:modified xsi:type="dcterms:W3CDTF">2025-04-05T10:21:31Z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C3FE22E84F274FB2A861FE006BA1FFDC_13</vt:lpwstr>
  </property>
  <property fmtid="{D5CDD505-2E9C-101B-9397-08002B2CF9AE}" pid="4" name="KSOTemplateDocerSaveRecord">
    <vt:lpwstr>eyJoZGlkIjoiZjFmZWIzNDg2MmIzZjExOTIzMmViNTBmYTMwYTk0ZWYiLCJ1c2VySWQiOiIxNTA5NTI2NTkyIn0=</vt:lpwstr>
  </property>
</Properties>
</file>