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2" w:lineRule="auto"/>
        <w:rPr>
          <w:lang w:eastAsia="zh-CN"/>
        </w:rPr>
      </w:pPr>
    </w:p>
    <w:p>
      <w:pPr>
        <w:spacing w:line="242" w:lineRule="auto"/>
        <w:rPr>
          <w:lang w:eastAsia="zh-CN"/>
        </w:rPr>
      </w:pPr>
    </w:p>
    <w:p>
      <w:pPr>
        <w:spacing w:line="242" w:lineRule="auto"/>
        <w:rPr>
          <w:lang w:eastAsia="zh-CN"/>
        </w:rPr>
      </w:pPr>
    </w:p>
    <w:p>
      <w:pPr>
        <w:spacing w:line="242" w:lineRule="auto"/>
        <w:rPr>
          <w:lang w:eastAsia="zh-CN"/>
        </w:rPr>
      </w:pPr>
    </w:p>
    <w:p>
      <w:pPr>
        <w:spacing w:line="242" w:lineRule="auto"/>
      </w:pPr>
    </w:p>
    <w:p>
      <w:pPr>
        <w:keepNext/>
        <w:keepLines/>
        <w:spacing w:line="360" w:lineRule="auto"/>
        <w:jc w:val="center"/>
        <w:rPr>
          <w:rFonts w:ascii="Times New Roman" w:hAnsi="Times New Roman" w:eastAsia="宋体" w:cs="Times New Roman"/>
          <w:b/>
          <w:bCs/>
          <w:sz w:val="56"/>
          <w:szCs w:val="56"/>
          <w:lang w:eastAsia="zh-CN"/>
        </w:rPr>
      </w:pPr>
      <w:bookmarkStart w:id="0" w:name="bookmark1"/>
      <w:bookmarkEnd w:id="0"/>
      <w:r>
        <w:rPr>
          <w:rFonts w:ascii="Times New Roman" w:hAnsi="Times New Roman" w:eastAsia="宋体" w:cs="Times New Roman"/>
          <w:b/>
          <w:bCs/>
          <w:sz w:val="56"/>
          <w:szCs w:val="56"/>
          <w:lang w:eastAsia="zh-CN"/>
        </w:rPr>
        <w:t>2023年重庆市</w:t>
      </w:r>
    </w:p>
    <w:p>
      <w:pPr>
        <w:keepNext/>
        <w:keepLines/>
        <w:spacing w:line="360" w:lineRule="auto"/>
        <w:jc w:val="center"/>
        <w:rPr>
          <w:rFonts w:ascii="Times New Roman" w:hAnsi="Times New Roman" w:eastAsia="宋体" w:cs="Times New Roman"/>
          <w:b/>
          <w:bCs/>
          <w:sz w:val="56"/>
          <w:szCs w:val="56"/>
          <w:lang w:eastAsia="zh-CN"/>
        </w:rPr>
      </w:pPr>
      <w:bookmarkStart w:id="1" w:name="_Toc9422"/>
      <w:bookmarkStart w:id="2" w:name="_Toc4039"/>
      <w:bookmarkStart w:id="3" w:name="_Toc14128"/>
      <w:bookmarkStart w:id="4" w:name="_Toc22035"/>
      <w:bookmarkStart w:id="5" w:name="_Toc29834"/>
      <w:r>
        <w:rPr>
          <w:rFonts w:ascii="Times New Roman" w:hAnsi="Times New Roman" w:eastAsia="宋体" w:cs="Times New Roman"/>
          <w:b/>
          <w:bCs/>
          <w:sz w:val="56"/>
          <w:szCs w:val="56"/>
          <w:lang w:eastAsia="zh-CN"/>
        </w:rPr>
        <w:t>生态质量地面监测</w:t>
      </w:r>
      <w:bookmarkEnd w:id="1"/>
      <w:bookmarkEnd w:id="2"/>
      <w:bookmarkEnd w:id="3"/>
      <w:bookmarkEnd w:id="4"/>
      <w:bookmarkEnd w:id="5"/>
      <w:r>
        <w:rPr>
          <w:rFonts w:ascii="Times New Roman" w:hAnsi="Times New Roman" w:eastAsia="宋体" w:cs="Times New Roman"/>
          <w:b/>
          <w:bCs/>
          <w:sz w:val="56"/>
          <w:szCs w:val="56"/>
          <w:lang w:eastAsia="zh-CN"/>
        </w:rPr>
        <w:t>物种名录</w:t>
      </w:r>
    </w:p>
    <w:p>
      <w:pPr>
        <w:keepNext/>
        <w:keepLines/>
        <w:spacing w:line="360" w:lineRule="auto"/>
        <w:jc w:val="center"/>
        <w:rPr>
          <w:rFonts w:hint="eastAsia" w:ascii="Times New Roman" w:hAnsi="Times New Roman" w:eastAsia="宋体" w:cs="Times New Roman"/>
          <w:b/>
          <w:bCs/>
          <w:sz w:val="56"/>
          <w:szCs w:val="56"/>
          <w:lang w:eastAsia="zh-CN"/>
        </w:rPr>
      </w:pPr>
      <w:r>
        <w:rPr>
          <w:rFonts w:hint="eastAsia" w:ascii="Times New Roman" w:hAnsi="Times New Roman" w:eastAsia="宋体" w:cs="Times New Roman"/>
          <w:b/>
          <w:bCs/>
          <w:sz w:val="56"/>
          <w:szCs w:val="56"/>
          <w:lang w:eastAsia="zh-CN"/>
        </w:rPr>
        <w:t>（</w:t>
      </w:r>
      <w:r>
        <w:rPr>
          <w:rFonts w:hint="eastAsia" w:ascii="Times New Roman" w:hAnsi="Times New Roman" w:eastAsia="宋体" w:cs="Times New Roman"/>
          <w:b/>
          <w:bCs/>
          <w:sz w:val="56"/>
          <w:szCs w:val="56"/>
          <w:lang w:val="en-US" w:eastAsia="zh-CN"/>
        </w:rPr>
        <w:t>植物</w:t>
      </w:r>
      <w:r>
        <w:rPr>
          <w:rFonts w:hint="eastAsia" w:ascii="Times New Roman" w:hAnsi="Times New Roman" w:eastAsia="宋体" w:cs="Times New Roman"/>
          <w:b/>
          <w:bCs/>
          <w:sz w:val="56"/>
          <w:szCs w:val="56"/>
          <w:lang w:eastAsia="zh-CN"/>
        </w:rPr>
        <w:t>）</w:t>
      </w:r>
    </w:p>
    <w:p>
      <w:pPr>
        <w:rPr>
          <w:rFonts w:ascii="Times New Roman" w:hAnsi="Times New Roman" w:cs="Times New Roman"/>
          <w:b/>
          <w:bCs/>
          <w:sz w:val="44"/>
          <w:szCs w:val="52"/>
          <w:lang w:eastAsia="zh-CN"/>
        </w:rPr>
      </w:pPr>
    </w:p>
    <w:p>
      <w:pPr>
        <w:rPr>
          <w:rFonts w:ascii="Times New Roman" w:hAnsi="Times New Roman" w:cs="Times New Roman"/>
          <w:b/>
          <w:bCs/>
          <w:sz w:val="44"/>
          <w:szCs w:val="52"/>
          <w:lang w:eastAsia="zh-CN"/>
        </w:rPr>
      </w:pPr>
    </w:p>
    <w:p>
      <w:pPr>
        <w:rPr>
          <w:rFonts w:ascii="Times New Roman" w:hAnsi="Times New Roman" w:cs="Times New Roman"/>
          <w:b/>
          <w:bCs/>
          <w:sz w:val="44"/>
          <w:szCs w:val="52"/>
          <w:lang w:eastAsia="zh-CN"/>
        </w:rPr>
      </w:pPr>
    </w:p>
    <w:p>
      <w:pPr>
        <w:rPr>
          <w:rFonts w:ascii="Times New Roman" w:hAnsi="Times New Roman" w:cs="Times New Roman"/>
          <w:b/>
          <w:bCs/>
          <w:sz w:val="44"/>
          <w:szCs w:val="52"/>
          <w:lang w:eastAsia="zh-CN"/>
        </w:rPr>
      </w:pPr>
    </w:p>
    <w:p>
      <w:pPr>
        <w:rPr>
          <w:rFonts w:ascii="Times New Roman" w:hAnsi="Times New Roman" w:cs="Times New Roman"/>
          <w:b/>
          <w:bCs/>
          <w:sz w:val="44"/>
          <w:szCs w:val="52"/>
          <w:lang w:eastAsia="zh-CN"/>
        </w:rPr>
      </w:pPr>
    </w:p>
    <w:p>
      <w:pPr>
        <w:rPr>
          <w:rFonts w:ascii="Times New Roman" w:hAnsi="Times New Roman" w:cs="Times New Roman"/>
          <w:b/>
          <w:bCs/>
          <w:sz w:val="44"/>
          <w:szCs w:val="52"/>
          <w:lang w:eastAsia="zh-CN"/>
        </w:rPr>
      </w:pPr>
    </w:p>
    <w:p>
      <w:pPr>
        <w:rPr>
          <w:rFonts w:ascii="Times New Roman" w:hAnsi="Times New Roman" w:eastAsia="宋体" w:cs="Times New Roman"/>
          <w:b/>
          <w:bCs/>
          <w:sz w:val="44"/>
          <w:szCs w:val="52"/>
          <w:lang w:eastAsia="zh-CN"/>
        </w:rPr>
      </w:pPr>
    </w:p>
    <w:p>
      <w:pPr>
        <w:spacing w:line="360" w:lineRule="auto"/>
        <w:jc w:val="center"/>
        <w:rPr>
          <w:rFonts w:ascii="Times New Roman" w:hAnsi="Times New Roman" w:eastAsia="宋体" w:cs="Times New Roman"/>
          <w:b/>
          <w:sz w:val="40"/>
          <w:szCs w:val="40"/>
          <w:lang w:eastAsia="zh-CN"/>
        </w:rPr>
      </w:pPr>
      <w:r>
        <w:rPr>
          <w:rFonts w:ascii="Times New Roman" w:hAnsi="Times New Roman" w:eastAsia="宋体" w:cs="Times New Roman"/>
          <w:b/>
          <w:sz w:val="40"/>
          <w:szCs w:val="40"/>
          <w:lang w:eastAsia="zh-CN"/>
        </w:rPr>
        <w:t>西南科技大学</w:t>
      </w:r>
    </w:p>
    <w:p>
      <w:pPr>
        <w:jc w:val="center"/>
        <w:rPr>
          <w:rFonts w:ascii="Times New Roman" w:hAnsi="Times New Roman" w:eastAsia="宋体" w:cs="Times New Roman"/>
          <w:lang w:eastAsia="zh-CN"/>
        </w:rPr>
        <w:sectPr>
          <w:footerReference r:id="rId3" w:type="even"/>
          <w:pgSz w:w="16840" w:h="11907" w:orient="landscape"/>
          <w:pgMar w:top="1083" w:right="1440" w:bottom="1083" w:left="1440" w:header="851" w:footer="680" w:gutter="0"/>
          <w:pgNumType w:start="1"/>
          <w:cols w:space="0" w:num="1"/>
          <w:docGrid w:linePitch="360" w:charSpace="0"/>
        </w:sectPr>
      </w:pPr>
      <w:r>
        <w:rPr>
          <w:rFonts w:ascii="Times New Roman" w:hAnsi="Times New Roman" w:eastAsia="宋体" w:cs="Times New Roman"/>
          <w:sz w:val="40"/>
          <w:szCs w:val="40"/>
          <w:lang w:eastAsia="zh-CN"/>
        </w:rPr>
        <w:t>2023年10月</w:t>
      </w:r>
    </w:p>
    <w:p>
      <w:pPr>
        <w:spacing w:before="97" w:line="218" w:lineRule="auto"/>
        <w:rPr>
          <w:rFonts w:ascii="仿宋" w:hAnsi="仿宋" w:eastAsia="仿宋" w:cs="仿宋"/>
          <w:spacing w:val="-3"/>
          <w:sz w:val="40"/>
          <w:szCs w:val="40"/>
          <w:lang w:eastAsia="zh-CN"/>
          <w14:textOutline w14:w="5448" w14:cap="flat" w14:cmpd="sng" w14:algn="ctr">
            <w14:solidFill>
              <w14:srgbClr w14:val="000000"/>
            </w14:solidFill>
            <w14:prstDash w14:val="solid"/>
            <w14:miter w14:val="0"/>
          </w14:textOutline>
        </w:rPr>
      </w:pP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本名录植物的</w:t>
      </w:r>
      <w:r>
        <w:rPr>
          <w:rFonts w:hint="eastAsia" w:ascii="Times New Roman" w:hAnsi="Times New Roman" w:eastAsia="宋体" w:cs="Times New Roman"/>
          <w:sz w:val="24"/>
          <w:szCs w:val="24"/>
          <w:lang w:eastAsia="zh-CN"/>
        </w:rPr>
        <w:t>拉丁学</w:t>
      </w:r>
      <w:r>
        <w:rPr>
          <w:rFonts w:ascii="Times New Roman" w:hAnsi="Times New Roman" w:eastAsia="宋体" w:cs="Times New Roman"/>
          <w:sz w:val="24"/>
          <w:szCs w:val="24"/>
          <w:lang w:eastAsia="zh-CN"/>
        </w:rPr>
        <w:t>名</w:t>
      </w:r>
      <w:r>
        <w:rPr>
          <w:rFonts w:hint="eastAsia" w:ascii="Times New Roman" w:hAnsi="Times New Roman" w:eastAsia="宋体" w:cs="Times New Roman"/>
          <w:sz w:val="24"/>
          <w:szCs w:val="24"/>
          <w:lang w:eastAsia="zh-CN"/>
        </w:rPr>
        <w:t>、中文</w:t>
      </w:r>
      <w:r>
        <w:rPr>
          <w:rFonts w:ascii="Times New Roman" w:hAnsi="Times New Roman" w:eastAsia="宋体" w:cs="Times New Roman"/>
          <w:sz w:val="24"/>
          <w:szCs w:val="24"/>
          <w:lang w:eastAsia="zh-CN"/>
        </w:rPr>
        <w:t>名、分类系统参照《中国植物分类与代码》（GB/T14467-2021）、《中国植物志》、《中国高等植物图鉴》。</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Ⅰ、地理范围</w:t>
      </w: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本名录植物物种收录范围为重庆市</w:t>
      </w:r>
      <w:r>
        <w:rPr>
          <w:rFonts w:hint="eastAsia" w:ascii="Times New Roman" w:hAnsi="Times New Roman" w:eastAsia="宋体" w:cs="Times New Roman"/>
          <w:sz w:val="24"/>
          <w:szCs w:val="24"/>
          <w:lang w:eastAsia="zh-CN"/>
        </w:rPr>
        <w:t>辖区内的</w:t>
      </w:r>
      <w:r>
        <w:rPr>
          <w:rFonts w:ascii="Times New Roman" w:hAnsi="Times New Roman" w:eastAsia="宋体" w:cs="Times New Roman"/>
          <w:sz w:val="24"/>
          <w:szCs w:val="24"/>
          <w:lang w:eastAsia="zh-CN"/>
        </w:rPr>
        <w:t>18个行政区县</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zh-CN"/>
        </w:rPr>
        <w:t>包括北碚区、沙坪坝区、南川区、綦江区、江津区、黔江区、涪陵区、巴南区、荣昌区、大足区、铜梁区、永川区、渝北区、长寿区、合川区、丰都县、彭水县、忠县。</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Ⅱ、调查时间</w:t>
      </w: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2023年9月</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zh-CN"/>
        </w:rPr>
        <w:t>10月。</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Ⅲ、保护级别</w:t>
      </w: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根据《中华人民共和国野生植物保护条例》，本名录中出现的国家重点保护野生植物保护级别分为国家一级保护植物、国家二级保护植物。</w:t>
      </w:r>
    </w:p>
    <w:p>
      <w:pPr>
        <w:spacing w:before="97" w:line="360" w:lineRule="auto"/>
        <w:ind w:firstLine="720"/>
        <w:rPr>
          <w:rFonts w:ascii="宋体" w:hAnsi="宋体" w:eastAsia="宋体" w:cs="仿宋"/>
          <w:sz w:val="28"/>
          <w:szCs w:val="28"/>
          <w:lang w:eastAsia="zh-CN"/>
        </w:rPr>
      </w:pPr>
    </w:p>
    <w:p>
      <w:pPr>
        <w:spacing w:before="97" w:line="360" w:lineRule="auto"/>
        <w:ind w:firstLine="720"/>
        <w:rPr>
          <w:rFonts w:ascii="宋体" w:hAnsi="宋体" w:eastAsia="宋体" w:cs="仿宋"/>
          <w:sz w:val="28"/>
          <w:szCs w:val="28"/>
          <w:lang w:eastAsia="zh-CN"/>
        </w:rPr>
      </w:pPr>
    </w:p>
    <w:p>
      <w:pPr>
        <w:spacing w:before="97" w:line="360" w:lineRule="auto"/>
        <w:ind w:firstLine="720"/>
        <w:rPr>
          <w:rFonts w:ascii="宋体" w:hAnsi="宋体" w:eastAsia="宋体" w:cs="仿宋"/>
          <w:sz w:val="28"/>
          <w:szCs w:val="28"/>
          <w:lang w:eastAsia="zh-CN"/>
        </w:rPr>
      </w:pPr>
    </w:p>
    <w:p>
      <w:pPr>
        <w:spacing w:before="97" w:line="360" w:lineRule="auto"/>
        <w:rPr>
          <w:rFonts w:ascii="Times New Roman" w:hAnsi="Times New Roman" w:eastAsia="宋体" w:cs="Times New Roman"/>
          <w:b/>
          <w:sz w:val="28"/>
          <w:szCs w:val="28"/>
          <w:lang w:eastAsia="zh-CN"/>
        </w:rPr>
      </w:pPr>
    </w:p>
    <w:p>
      <w:pPr>
        <w:pageBreakBefore/>
        <w:spacing w:before="120" w:line="360" w:lineRule="auto"/>
        <w:ind w:firstLine="720"/>
        <w:jc w:val="center"/>
        <w:outlineLvl w:val="1"/>
        <w:rPr>
          <w:rFonts w:ascii="Times New Roman" w:hAnsi="Times New Roman" w:eastAsia="宋体" w:cs="Times New Roman"/>
          <w:b/>
          <w:sz w:val="32"/>
          <w:szCs w:val="32"/>
          <w:lang w:eastAsia="zh-CN"/>
        </w:rPr>
      </w:pPr>
      <w:r>
        <w:rPr>
          <w:rFonts w:ascii="Times New Roman" w:hAnsi="Times New Roman" w:eastAsia="宋体" w:cs="Times New Roman"/>
          <w:b/>
          <w:sz w:val="32"/>
          <w:szCs w:val="32"/>
          <w:lang w:eastAsia="zh-CN"/>
        </w:rPr>
        <w:t>2023年重庆市生态质量</w:t>
      </w:r>
      <w:r>
        <w:rPr>
          <w:rFonts w:hint="eastAsia" w:ascii="Times New Roman" w:hAnsi="Times New Roman" w:eastAsia="宋体" w:cs="Times New Roman"/>
          <w:b/>
          <w:sz w:val="32"/>
          <w:szCs w:val="32"/>
          <w:lang w:eastAsia="zh-CN"/>
        </w:rPr>
        <w:t>地面</w:t>
      </w:r>
      <w:r>
        <w:rPr>
          <w:rFonts w:ascii="Times New Roman" w:hAnsi="Times New Roman" w:eastAsia="宋体" w:cs="Times New Roman"/>
          <w:b/>
          <w:sz w:val="32"/>
          <w:szCs w:val="32"/>
          <w:lang w:eastAsia="zh-CN"/>
        </w:rPr>
        <w:t>监测植物名录</w:t>
      </w:r>
    </w:p>
    <w:tbl>
      <w:tblPr>
        <w:tblStyle w:val="27"/>
        <w:tblW w:w="0" w:type="auto"/>
        <w:tblInd w:w="0" w:type="dxa"/>
        <w:tblLayout w:type="autofit"/>
        <w:tblCellMar>
          <w:top w:w="0" w:type="dxa"/>
          <w:left w:w="108" w:type="dxa"/>
          <w:bottom w:w="0" w:type="dxa"/>
          <w:right w:w="108" w:type="dxa"/>
        </w:tblCellMar>
      </w:tblPr>
      <w:tblGrid>
        <w:gridCol w:w="536"/>
        <w:gridCol w:w="1374"/>
        <w:gridCol w:w="3013"/>
        <w:gridCol w:w="1164"/>
        <w:gridCol w:w="744"/>
        <w:gridCol w:w="954"/>
        <w:gridCol w:w="1164"/>
        <w:gridCol w:w="1374"/>
        <w:gridCol w:w="2844"/>
        <w:gridCol w:w="1379"/>
      </w:tblGrid>
      <w:tr>
        <w:tblPrEx>
          <w:tblCellMar>
            <w:top w:w="0" w:type="dxa"/>
            <w:left w:w="108" w:type="dxa"/>
            <w:bottom w:w="0" w:type="dxa"/>
            <w:right w:w="108" w:type="dxa"/>
          </w:tblCellMar>
        </w:tblPrEx>
        <w:trPr>
          <w:trHeight w:val="510" w:hRule="atLeast"/>
          <w:tblHeader/>
        </w:trPr>
        <w:tc>
          <w:tcPr>
            <w:tcW w:w="0" w:type="auto"/>
            <w:tcBorders>
              <w:top w:val="single" w:color="auto" w:sz="8" w:space="0"/>
              <w:left w:val="single" w:color="auto" w:sz="8" w:space="0"/>
              <w:bottom w:val="single" w:color="auto" w:sz="8" w:space="0"/>
              <w:right w:val="single" w:color="auto" w:sz="8" w:space="0"/>
            </w:tcBorders>
            <w:shd w:val="clear" w:color="auto" w:fill="auto"/>
            <w:noWrap/>
            <w:tcMar>
              <w:left w:w="57" w:type="dxa"/>
              <w:right w:w="57" w:type="dxa"/>
            </w:tcMar>
            <w:vAlign w:val="center"/>
          </w:tcPr>
          <w:p>
            <w:pPr>
              <w:kinsoku/>
              <w:autoSpaceDE/>
              <w:autoSpaceDN/>
              <w:adjustRightInd/>
              <w:snapToGrid/>
              <w:jc w:val="center"/>
              <w:textAlignment w:val="auto"/>
              <w:rPr>
                <w:rFonts w:ascii="宋体" w:hAnsi="宋体" w:eastAsia="宋体" w:cs="宋体"/>
                <w:b/>
                <w:bCs/>
                <w:snapToGrid/>
                <w:color w:val="auto"/>
                <w:lang w:eastAsia="zh-CN"/>
              </w:rPr>
            </w:pPr>
            <w:r>
              <w:rPr>
                <w:rFonts w:hint="eastAsia" w:ascii="宋体" w:hAnsi="宋体" w:eastAsia="宋体" w:cs="宋体"/>
                <w:b/>
                <w:bCs/>
              </w:rPr>
              <w:t>序号</w:t>
            </w:r>
          </w:p>
        </w:tc>
        <w:tc>
          <w:tcPr>
            <w:tcW w:w="1374" w:type="dxa"/>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物种名</w:t>
            </w:r>
          </w:p>
        </w:tc>
        <w:tc>
          <w:tcPr>
            <w:tcW w:w="3013" w:type="dxa"/>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拉丁学名</w:t>
            </w:r>
          </w:p>
        </w:tc>
        <w:tc>
          <w:tcPr>
            <w:tcW w:w="0" w:type="auto"/>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门</w:t>
            </w:r>
          </w:p>
        </w:tc>
        <w:tc>
          <w:tcPr>
            <w:tcW w:w="0" w:type="auto"/>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纲</w:t>
            </w:r>
          </w:p>
        </w:tc>
        <w:tc>
          <w:tcPr>
            <w:tcW w:w="0" w:type="auto"/>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目</w:t>
            </w:r>
          </w:p>
        </w:tc>
        <w:tc>
          <w:tcPr>
            <w:tcW w:w="0" w:type="auto"/>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科</w:t>
            </w:r>
          </w:p>
        </w:tc>
        <w:tc>
          <w:tcPr>
            <w:tcW w:w="0" w:type="auto"/>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属</w:t>
            </w:r>
          </w:p>
        </w:tc>
        <w:tc>
          <w:tcPr>
            <w:tcW w:w="0" w:type="auto"/>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生活型</w:t>
            </w:r>
          </w:p>
        </w:tc>
        <w:tc>
          <w:tcPr>
            <w:tcW w:w="0" w:type="auto"/>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国家保护等级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杉松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Abies holophylla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冷杉属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马尾松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Pinus massoniana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落叶松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Larix gmelinii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杉木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Cunninghamia lanceolata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杉木属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柳杉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Cryptomeria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柳杉属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日本柳杉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Cryptomeria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柳杉属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eastAsia="等线"/>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水杉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Metasequoia glyptostroboides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柏木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Cupressus funebris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侧柏</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Platycladus orientalis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侧柏属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三尖杉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Cephalotaxus fortunei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红豆杉科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三尖杉属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红豆杉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Taxus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红豆杉科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红豆杉属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银杏</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Ginkgo biloba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银杏目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银杏科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银杏属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栗</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Castanea mollissima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枹栎</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Quercus serrata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锥栗</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Castanea henryi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米槠</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Castanopsis carlesii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麻栎</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Quercus acutissima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槲栎</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Quercus aliena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白栎</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Quercus fabri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青冈</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Quercus glauca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栓皮栎</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Quercus variabilis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罗浮锥</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Castanopsis faberi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锥</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Castanopsis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锥属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水青冈</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Fagus longipetiolata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锥属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毛果黄肉楠</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Actinodaphne trichocarpa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黄肉楠属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山鸡椒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Litsea cubeba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木姜子属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木姜子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Litsea pungens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木姜子属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黄樟</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Camphora parthenoxylon</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山胡椒属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肉桂</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Cinnamomum cassia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桂属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山胡椒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Lindera glauca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山胡椒属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乌药</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Lindera aggregata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山胡椒属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红果山胡椒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Lindera erythrocarpa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山胡椒属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香叶树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Lindera communis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山胡椒属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川桂</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Cinnamomum wilsonii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桂属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银木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Camphora septentrionalis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中至大乔木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猴樟</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Camphora bodinieri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秦岭木姜子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Litsea tsinlingensis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木姜子属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月桂</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Laurus nobilis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月桂属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卵叶钓樟</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Lindera limprichtii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木姜子属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山橿</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Lindera reflexa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木姜子属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菱叶钓樟</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Lindera supracostata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木姜子属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黄丹木姜子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Litsea elongata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木姜子属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宜昌润楠</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Machilus ichangensis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润楠属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闽楠</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Phoebe bournei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二级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赛楠</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Phoebe cavaleriei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樟</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Camphora officinarum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川钓樟</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Lindera pulcherrima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润楠</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Machilus nanmu</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润楠属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二级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油樟</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Camphora longepaniculata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黄果厚壳桂</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Cryptocarya concinna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厚壳桂属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构棘</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Maclura cochinchinensis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橙桑属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地果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Ficus tikoua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匍匐木质藤本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菱叶冠毛榕</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Ficus gasparriniana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异叶榕</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Ficus heteromorpha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冠毛榕</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Ficus gasparriniana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构</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Broussonetia papyrifera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Morus alba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粗叶榕</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Ficus hirta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台湾榕</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Ficus formosana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琴叶榕</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Ficus pandurata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黄葛树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Ficus virens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落叶或半落叶乔木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藤构</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Broussonetia kaempferi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蔓生藤状灌木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天目木姜子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Litsea auriculata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化香树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Platycarya strobilacea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化香树属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山核桃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Carya cathayensis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山核桃属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胡桃楸</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Juglans mandshurica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枫杨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Pterocarya stenoptera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枫杨属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冬青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Ilex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长绿乔木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大果冬青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Ilex macrocarpa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铃木冬青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Ilex suzukii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三花冬青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Ilex triflora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毛冬青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Ilex pubescens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猫儿刺</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Ilex pernyi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黄珠子草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Phyllanthus virgatus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eastAsia="宋体"/>
                <w:lang w:eastAsia="zh-CN"/>
              </w:rPr>
              <w:t>一</w:t>
            </w:r>
            <w:r>
              <w:rPr>
                <w:rFonts w:hint="eastAsia" w:ascii="宋体" w:hAnsi="宋体" w:eastAsia="宋体" w:cs="宋体"/>
              </w:rPr>
              <w:t>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日本五月茶</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Antidesma japonicum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五月茶属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算盘子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Glochidion puberum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算盘子属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禾串树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Bridelia balansae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土蜜树属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湖北算盘子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Glochidion wilsonii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算盘子属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小果叶下珠</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Phyllanthus reticulatus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重阳木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Bischofia polycarpa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秋枫属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伯乐树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Bretschneidera sinensis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十字花目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叠珠树科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伯乐树属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二级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柞木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Xylosma congesta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杨柳科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柞木属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天料木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Homalium cochinchinense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杨柳科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天料木属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响叶杨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Populus adenopoda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杨柳科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川杨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Populus szechuanica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杨柳科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棕竹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Rhapis excelsa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棕榈目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棕榈</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棕竹属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丛生灌木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棕榈</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Trachycarpus fortunei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棕榈目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棕榈</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棕榈属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脱皮榆</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Ulmus lamellosa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榆属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FF0000"/>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大叶榉树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Zelkova schneideriana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r>
              <w:rPr>
                <w:rFonts w:hint="eastAsia" w:ascii="宋体" w:hAnsi="宋体" w:eastAsia="宋体" w:cs="宋体"/>
              </w:rPr>
              <w:t>二级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川陕鹅耳枥</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Carpinus fargesiana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桦木科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鹅耳枥属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亮叶桦</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Betula luminifera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桦木科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桦木属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喜阴悬钩子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mesogaeus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深山含笑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Michelia maudiae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含笑属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厚朴</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Houpoea officinalis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厚朴属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楝</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Melia azedarach</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楝科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楝属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香椿</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Toona sinensis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楝科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香椿属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喜树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Camptotheca acuminata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蓝果树科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喜树属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披针叶胡颓子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Elaeagnus lanceolata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胡颓子科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胡颓子属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常绿直立或蔓生灌木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胡颓子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Elaeagnus pungens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胡颓子科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胡颓子属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常绿直立灌木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牛奶子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Elaeagnus umbellata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胡颓子科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胡颓子属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枫香树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Liquidambar formosana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虎耳草目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蕈树科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枫香树属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交让木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Daphniphyllum macropodum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虎耳草目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虎皮楠科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虎皮楠属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Koelreuteria paniculata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复羽叶栾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Koelreuteria bipinnata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无患子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Sapindus saponaria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华女贞</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Ligustrum lianum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女贞属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女贞</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Ligustrum lucidum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女贞属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小蜡</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Ligustrum sinense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女贞属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日本女贞</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Ligustrum japonicum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女贞属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野桂花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Osmanthus yunnanensis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木樨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Osmanthus fragrans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白蜡树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Fraxinus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梣属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硬头黄竹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Bambusa</w:t>
            </w:r>
            <w:r>
              <w:rPr>
                <w:rFonts w:hint="eastAsia" w:ascii="Times New Roman" w:hAnsi="Times New Roman" w:eastAsia="等线" w:cs="Times New Roman"/>
                <w:i/>
                <w:iCs/>
                <w:lang w:val="en-US" w:eastAsia="zh-CN"/>
              </w:rPr>
              <w:t xml:space="preserve"> </w:t>
            </w:r>
            <w:r>
              <w:rPr>
                <w:rFonts w:hint="eastAsia" w:ascii="Times New Roman" w:hAnsi="Times New Roman" w:eastAsia="等线" w:cs="Times New Roman"/>
                <w:i/>
                <w:iCs/>
              </w:rPr>
              <w:t>rigida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lang w:val="en-US" w:eastAsia="zh-CN"/>
              </w:rPr>
              <w:t>禾本</w:t>
            </w:r>
            <w:r>
              <w:rPr>
                <w:rFonts w:hint="eastAsia" w:ascii="宋体" w:hAnsi="宋体" w:eastAsia="宋体" w:cs="宋体"/>
              </w:rPr>
              <w:t>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lang w:val="en-US" w:eastAsia="zh-CN"/>
              </w:rPr>
              <w:t>禾本</w:t>
            </w:r>
            <w:r>
              <w:rPr>
                <w:rFonts w:hint="eastAsia" w:ascii="宋体" w:hAnsi="宋体" w:eastAsia="宋体" w:cs="宋体"/>
              </w:rPr>
              <w:t>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簕竹属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hint="default" w:eastAsia="宋体"/>
                <w:lang w:val="en-US" w:eastAsia="zh-CN"/>
              </w:rP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木荷</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Schima superba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山茶科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木荷属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山茶</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Camellia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山茶科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茶</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Camellia sinensis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山茶科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油茶</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Camellia oleifera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山茶科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苦木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Picrasma quassioides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苦木科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苦木属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臭椿</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Ailanthus altissima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苦木科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臭椿属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灯台树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Cornus controversa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光皮梾木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Cornus wilsoniana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梾木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Cornus macrophylla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川鄂山茱萸</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Cornus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八角枫</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Alangium chinense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八角枫属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瓜木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Alangium platanifolium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八角枫属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小花八角枫</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Alangium faber</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八角枫属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卵叶茜草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Rubia ovatifolia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一年生攀援草本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茜树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Aidia cochinchinensis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无刺灌木或乔木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白花苦灯笼</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Tarenna mollissima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乌口树属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粗叶木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Lasianthus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粗叶木属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柳叶虎刺</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Damnacanthus labordei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虎刺属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钩藤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Uncaria rhynchophylla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钩藤属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栀子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Gardenia jasminoides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栀子属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虎刺</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Damnacanthus indicus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虎刺属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具刺灌木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玉叶金花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Mussaenda pubescens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玉叶金花属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白马骨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Serissa serissoides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白马骨属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香楠</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Aidia canthioides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无刺灌木或乔木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日本蛇根草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Ophiorrhiza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蛇根草属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直立草本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阔叶丰花草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Spermacoce alata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纽扣草属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w:t>
            </w:r>
            <w:r>
              <w:t>/</w:t>
            </w: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乌柿</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Diospyros cathayensis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柿科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常绿或半常绿小乔木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君迁子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Diospyros lotus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柿科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山柿</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Diospyros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柿科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薄叶山矾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Symplocos anomala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老鼠屎</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Symplocos stellaris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光叶山矾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Symplocos lancifolia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白檀</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Symplocos tanakana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黄牛奶树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Symplocos theophrastifolia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光亮山矾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Symplocos lucida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刺壳花椒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Zanthoxylum echinocarpum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花椒属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蚬壳花椒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Zanthoxylum dissitum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花椒属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花椒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Zanthoxylum bungeanum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花椒属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两面针</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Zanthoxylum nitidum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花椒属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木质藤本，幼株为直立灌木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竹叶花椒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Zanthoxylum armatum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花椒属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飞龙掌血</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Toddalia asiatica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飞龙掌血属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枳</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Citrus trifoliata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柑橘属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茵芋</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Skimmia reevesiana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茵芋属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异叶花椒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Zanthoxylum dimorphophyllum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花椒属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青麸杨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Rhus potaninii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盐麸木属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木蜡树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Toxicodendron sylvestre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盐麸木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Rhus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盐麸木属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小漆树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Toxicodendron delavayi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南酸枣</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Choerospondias axillaris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南酸枣属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野漆</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Toxicodendron succedaneum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槲寄生</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Viscum coloratum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檀香目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檀香科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槲寄生属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山莓</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corchorifolius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寒莓</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buergeri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木莓</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swinhoei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落叶或半常绿灌木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鸡爪茶</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henryi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红藨刺藤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niveus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毛萼莓</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chroosepalus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半常绿攀援灌木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插田藨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coreanus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覆盆子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idaeus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白叶莓</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innominatus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太平莓</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pacificus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常绿矮小灌木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西南悬钩子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assamensis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茅莓</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parvifolius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川莓</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setchuenensis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宜昌悬钩子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ichangensis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落叶或半常绿攀援灌木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乌藨子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parkeri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高粱藨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lambertianus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半落叶藤状灌木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棠叶悬钩子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malifolius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野蔷薇</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Rosa multiflora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金樱子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Rosa laevigata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木香花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Rosa banksiae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小果蔷薇</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Rosa cymosa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缫丝花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Rosa roxburghii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悬钩子蔷薇</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Rosa rubus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匍匐灌木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钝叶蔷薇</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Rosa sertata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石灰花楸</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Sorbus folgneri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花楸属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多年生灌木类植物</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宜昌胡颓子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Elaeagnus henryi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胡颓子属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小叶石楠</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Photinia parvifolia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石楠</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Photinia serratifolia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樱桃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Prunus pseudocerasus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大叶桂樱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Prunus zippeliana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color w:val="333333"/>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火棘</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Pyracantha fortuneana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火棘属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枇杷</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Eriobotrya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枇杷属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color w:val="333333"/>
              </w:rPr>
            </w:pPr>
            <w:r>
              <w:rPr>
                <w:rFonts w:hint="eastAsia" w:ascii="宋体" w:hAnsi="宋体" w:eastAsia="宋体" w:cs="宋体"/>
              </w:rPr>
              <w:t>常绿小乔木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橉木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Prunus buergeriana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路边青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Geum aleppicum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路边青属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龙牙草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Agrimonia pilosa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龙牙草属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蛇含委陵菜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Potentilla kleiniana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委陵菜属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一年生、二年生或多年生草本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中华绣线菊属</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Spiraea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绣线菊属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李叶绣线菊属</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Spiraea prunifolia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绣线菊属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杜鹃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Rhododendron simsii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鹿角杜鹃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Rhododendron latoucheae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阳明山杜鹃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Rhododendron yangmingshanense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杜鹃花属</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Rhododendron</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w:t>
            </w:r>
            <w:r>
              <w:t>/</w:t>
            </w:r>
            <w:r>
              <w:rPr>
                <w:rFonts w:hint="eastAsia" w:ascii="宋体" w:hAnsi="宋体" w:eastAsia="宋体" w:cs="宋体"/>
              </w:rPr>
              <w:t>落叶灌木</w:t>
            </w:r>
            <w:r>
              <w:t>/</w:t>
            </w: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江南越橘</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Vaccinium mandarinorum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越橘属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珍珠花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Lyonia ovalifolia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珍珠花属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老鸦柿</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Diospyros rhombifolia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小鱼仙草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Mosla dianthera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石荠苎属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碎米桠</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Isodon rubescens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香茶菜属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蜜蜂花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Melissa axillaris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蜜蜂花属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一年生或多年生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血见愁</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Teucrium viscidum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香科属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牛至</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Origanum vulgare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牛至属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风轮菜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Clinopodium chinense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风轮菜属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紫背金盘</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Ajuga nipponensis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筋骨草属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一年生或二年生草本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细风轮菜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Clinopodium gracile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风轮菜属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匍匐风轮菜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Clinopodium repens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风轮菜属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紫苏</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Perilla frutescens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血盆草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Sslvia cavaleriei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鼠尾草属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黄荆</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Vitex negundo</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牡荆属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老鸦糊</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Callicarpa giraldii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紫珠</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Callicarpa bodinieri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石荠苎</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Mosla scabra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石荠苎属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豆腐柴</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Premna microphylla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豆腐柴属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针筒菜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Stachys oblongifolia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重瓣臭茉莉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Clerodendrum chinense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香茶菜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Isodon amethystoides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香茶菜属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山牡荆</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Vitex quinata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牡荆属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猫儿屎</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Decaisnea insignis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木通科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猫儿屎属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大血藤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Sargentodoxa cuneata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木通科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大血藤属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三叶木通</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Akebia trifoliata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木通科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木通属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十大功劳</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Mahonia fortunei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十大功劳属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阔叶十大功劳</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Mahonia bealei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十大功劳属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长柱十大功劳</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Mahonia duclouxiana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十大功劳属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安坪十大功劳</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Mahonia eurybracteata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十大功劳属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细枝柃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Eurya loquaiana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细齿叶柃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Eurya nitida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微毛柃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Eurya hebeclados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二列叶柃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Eurya distichophylla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单耳柃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Eurya weissiae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格药柃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Eurya muricata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矩圆叶柃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Eurya oblonga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柃木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Eurya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红淡比</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Cleyera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红淡比属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红马蹄草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Hydrocotyle nepalensis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天胡荽属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天胡荽</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Hydrocotyle sibthorpioides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天胡荽属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白簕</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Eleutherococcus trifoliatus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异叶梁王茶</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Metapanax davidii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梁王茶属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楤木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Aralia elata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楤木属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黄毛楤木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Aralia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楤木属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洋常春藤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Hedera helix</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常春藤属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color w:val="333333"/>
              </w:rPr>
              <w:t>小型灌木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常春藤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Hedera nepalensis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常春藤属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尼泊尔常春藤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Hedera nepalensis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常春藤属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color w:val="333333"/>
              </w:rPr>
            </w:pPr>
            <w:r>
              <w:rPr>
                <w:rFonts w:hint="eastAsia" w:ascii="宋体" w:hAnsi="宋体" w:eastAsia="宋体" w:cs="宋体"/>
              </w:rPr>
              <w:t>常绿攀援灌木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穗序鹅掌柴</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Heptapleurum delavayi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鹅掌柴属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菱叶常春藤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Hedera rhombea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常春藤属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color w:val="333333"/>
              </w:rPr>
              <w:t>常绿攀援灌木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珍珠荚蒾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foetidum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常绿直立或攀援灌木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樟叶荚蒾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cinnamomifolium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color w:val="333333"/>
              </w:rP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皱叶荚蒾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rhytidophyllum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金佛山荚蒾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chinshanense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短序荚蒾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brachybotryum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荚蒾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dilatatum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烟管荚蒾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utile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水红木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cylindricum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南方荚蒾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fordiae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接骨草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Sambucus javanica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接骨木属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高大草本或亚灌木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宜昌荚蒾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erosum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臭荚蒾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foetidum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球核荚蒾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propinquum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常绿荚蒾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sempervirens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大果卫矛</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Euonymus myrianthus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短梗南蛇藤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Celastrus rosthornianus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南蛇藤属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缙云卫矛</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Euonymus chloranthoides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美登木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Gymnosporia acuminata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美登木属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檵木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Loropetalum chinense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虎耳草目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金缕梅科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檵木属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马桑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Coriaria nepalensis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葫芦目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马桑科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马桑属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线叶黄杨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Buxus linearifolia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黄杨目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黄杨科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黄杨属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勾儿茶</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Berchemia sinica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勾儿茶属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藤状或攀援灌木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冻绿</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Rhamnus utilis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异叶鼠李</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Rhamnus heterophylla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矮小灌木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雀梅藤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Sageretia thea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雀梅藤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藤状或灌木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贵州鼠李</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Rhamnus esquirolii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灌木或稀小乔木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薄叶鼠李</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Rhamnus leptophylla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灌木或稀小乔木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疏花雀梅藤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Sageretia laxiflora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雀梅藤属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藤状或直立灌木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亮叶雀梅藤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Sageretia lucida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雀梅藤属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异药花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Fordiophyton faberi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野牡丹科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异药花属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草本或亚灌木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野牡丹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Melastoma candidum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野牡丹科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野牡丹属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展毛野牡丹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Osbeckia crinita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野牡丹科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野牡丹属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过路惊</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Tashiroea quadrangularis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野牡丹科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鸭脚茶属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昂天莲</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Abroma augustum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昂天莲属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苘麻</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Abutilon theophrasti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苘麻属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一年生亚灌木状直立草本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田麻</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Corchoropsis crenata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田麻属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梵天花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Urena procumbens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梵天花属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地桃花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Urena lobata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梵天花属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直立亚灌木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华南蒲桃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Syzygium austrosinense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蒲桃属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Eucalyptus grandis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石榴</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Punica granatum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千屈菜科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石榴属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大花假虎刺</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Carissa macrocarpa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假虎刺属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直立灌木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变色白前</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Vincetoxicum versicolor</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白前属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黑龙骨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Periploca forrestii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杠柳属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萝芙木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Rauvolfia verticillata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萝芙木属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络石</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Trachelospermum jasminoides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络石属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牛皮消</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Cynanchum auriculatum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鹅绒藤属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草质缠绕藤本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狗牙花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Tabernaemontana divaricata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狗牙花属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链珠藤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Alyxia sinensis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链珠藤属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尖山橙</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Melodinus fusiformis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山橙属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粗壮藤本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垂珠花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Styrax dasyanthus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安息香科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安息香属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少蕊败酱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Patrinia monandra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忍冬科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败酱属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二年生或多年生草本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女贞叶忍冬</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Lonicera ligustrina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忍冬科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忍冬属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常绿或半常绿灌木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忍冬</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Lonicera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忍冬科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忍冬属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半常绿藤本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蓪梗花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Abelia uniflora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忍冬科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糯米条属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过路黄</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Lysimachia christinae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珍珠菜属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落地梅</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Lysimachia paridiformis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珍珠菜属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铁仔</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Myrsine africana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铁仔属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杜茎山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Maesa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杜茎山属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针齿铁仔</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Myrsine semiserrata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铁仔属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朱砂根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Ardisia crenata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紫金牛属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落地梅</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Lysimachia paridiformis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珍珠菜属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九管血</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Ardisia brevicaulis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紫金牛属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矮小灌木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山血丹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Ardisia lindleyana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紫金牛属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紫金牛</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Ardisia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紫金牛属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近蔓生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百两金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Ardisia crispa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紫金牛属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走马胎</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Ardisia gigantifolia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紫金牛属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大灌木或亚灌木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鲫鱼胆</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Maesa perlarius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杜茎山属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西域旌节花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Stachyurus himalaicus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缨子木目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旌节花科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旌节花属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中国旌节花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Stachyurus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缨子木目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旌节花科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旌节花属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中华猕猴桃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Actinidia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猕猴桃科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猕猴桃属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r>
              <w:rPr>
                <w:rFonts w:hint="eastAsia" w:ascii="宋体" w:hAnsi="宋体" w:eastAsia="宋体" w:cs="宋体"/>
              </w:rPr>
              <w:t>二级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水东哥</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Saurauia tristyla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猕猴桃科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水东哥属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革叶猕猴桃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Actindia rubricaulis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猕猴桃科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猕猴桃属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color w:val="333333"/>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滇瑞香</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Daphne feddei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瑞香科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瑞香属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细轴荛花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Wikstroemia nutans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瑞香科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荛花属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野鸦椿</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Euscaphis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缨子木目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省沽油科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野鸦椿属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color w:val="333333"/>
              </w:rPr>
            </w:pPr>
            <w:r>
              <w:rPr>
                <w:rFonts w:hint="eastAsia" w:ascii="宋体" w:hAnsi="宋体" w:eastAsia="宋体" w:cs="宋体"/>
              </w:rPr>
              <w:t>落叶小乔木或灌木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eastAsia="等线"/>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马桑绣球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Hydrangea aspera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绣球科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绣球属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蜡莲绣球</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Hydrangea strigosa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绣球科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绣球属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常山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Dichroa febrifuga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绣球科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石南藤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Piper wallichii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胡椒科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常绿攀援藤本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透茎冷水花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Pilea pumila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冷水花属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水苎麻</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Boehmeria macrophylla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苎麻属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亚灌木或多年生草本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糯米团</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Gonostegia hirta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糯米团属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冷水花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Pilea notata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冷水花属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细序苎麻</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Boehmeria hamiltoniana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苎麻属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白面苎麻</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Boehmeria clidemioides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苎麻属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多年生草本或亚灌木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小赤麻</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Boehmeria spicata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苎麻属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多年生草本或亚灌木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雾水葛</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Pouzolzia zeylanica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雾水葛属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水麻</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Debregeasia orientalis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紫麻</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Oreocnide frutescens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苎麻</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Boehmeria nivea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苎麻属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亚灌木或灌木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乌蔹莓</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Causonis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乌蔹莓</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三裂蛇葡萄</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Ampelopsis delavayana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蛇葡萄属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蛇葡萄</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Ampelopsis glandulosa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蛇葡萄属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花叶地锦</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Parthenocissus henryana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地锦属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三叶崖爬藤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Tetrastigma hemsleyanum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崖爬藤属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崖爬藤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Tetrastigma obtectum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崖爬藤属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绒毛蛇葡萄</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Ampelopsis tomentosa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蛇葡萄属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菝葜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Smilax china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黑果菝葜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Smilax glaucochina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粉背菝葜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Smilax hypoglauca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落叶攀援状灌木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土茯苓</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Smilax glabra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常绿攀援状灌木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长托菝葜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Smilax ferox</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小叶菝葜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Smilax microphylla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马比木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Nothapodytes pittosporoides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茶茱萸目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茶茱萸科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假柴龙树属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w:t>
            </w:r>
            <w:r>
              <w:t>/</w:t>
            </w: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截叶铁扫帚</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Lespedeza cuneata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胡枝子属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铁马鞭</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Lespedeza pilosa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胡枝子属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中华胡枝子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Lespedeza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胡枝子属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多花胡枝子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Lespedeza floribunda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胡枝子属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亮叶鸡血藤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Callerya nitida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鸡血藤属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落叶攀援状灌木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香花鸡血藤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Callerya dielsiana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鸡血藤属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喙果鸡血藤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Callerya tsui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鸡血藤属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海南崖豆藤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Millettia pachyloba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崖豆藤属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大型藤本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两型豆</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Amphicarpaea edgeworthii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两型豆属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一年生缠绕草本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响铃豆</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Crotalaria albida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猪屎豆属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多年生直立</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鸡眼草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Kummerowia striata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鸡眼草属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鹿藿</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Rhynchosia volubilis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鹿藿属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缠绕草质藤本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拿身草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Sohmaea laxiflora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拿身草属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直立灌木或亚灌木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密花豆</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Spatholobus suberectus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密花豆属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猫尾草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Uraria crinita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狸尾豆属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长柄山蚂蟥</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Hylodesmum podocarpum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长柄山蚂蟥属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藤黄檀</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Dalbergia hancei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黄檀属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瓦子草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Puhuaea sequax</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瓦子草属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紫藤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Wisteria sinensis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大型藤本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亮叶猴耳环</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Archidendron lucidum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猴耳环属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小槐花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Ohwia caudata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小槐花属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绿花夏藤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Wisteriopsis championii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夏藤属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象鼻藤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Dalbergia mimosoides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黄檀属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小雀花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Campylotropis polyantha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笐子梢属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河北木蓝</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Indigofera bungeana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木蓝属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直立灌木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扩展崖豆藤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Millettia extensa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崖豆藤属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山葛</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Pueraria montana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粗壮藤本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刺槐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Robinia pseudoacacia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刺槐属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Styphnolobium japonicum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八月竹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Chimonobambusa szechuanensis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寒竹属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慈竹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Bambusa emeiensis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簕竹属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rPr>
              <w:t>多年生</w:t>
            </w:r>
            <w:r>
              <w:rPr>
                <w:rFonts w:hint="eastAsia" w:eastAsia="宋体"/>
                <w:lang w:val="en-US" w:eastAsia="zh-CN"/>
              </w:rPr>
              <w:t>乔木状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水竹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Phyllostachys heteroclada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刚竹属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大眼竹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Bambusa eutuldoides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簕竹属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青皮竹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Bambusa textilis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簕竹属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rPr>
              <w:t>多年生</w:t>
            </w:r>
            <w:r>
              <w:rPr>
                <w:rFonts w:hint="eastAsia" w:eastAsia="宋体"/>
                <w:lang w:val="en-US" w:eastAsia="zh-CN"/>
              </w:rPr>
              <w:t>灌木或乔木状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吊丝竹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Dendrocalamus minor</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牡竹属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rPr>
              <w:t>多年生</w:t>
            </w:r>
            <w:r>
              <w:rPr>
                <w:rFonts w:hint="eastAsia" w:eastAsia="宋体"/>
                <w:lang w:val="en-US" w:eastAsia="zh-CN"/>
              </w:rPr>
              <w:t>乔木状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毛竹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Phyllostachys edulis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刚竹属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rPr>
              <w:t>多年生</w:t>
            </w:r>
            <w:r>
              <w:rPr>
                <w:rFonts w:hint="eastAsia" w:eastAsia="宋体"/>
                <w:lang w:val="en-US" w:eastAsia="zh-CN"/>
              </w:rPr>
              <w:t>乔木状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Miscanthus sinensis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多年生苇状草本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淡竹叶</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Lophatherum gracile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淡竹叶属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hint="default" w:eastAsia="宋体"/>
                <w:lang w:val="en-US" w:eastAsia="zh-CN"/>
              </w:rP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五节芒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Miscanthus floridulus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hint="default" w:eastAsia="宋体"/>
                <w:lang w:val="en-US" w:eastAsia="zh-CN"/>
              </w:rP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皱叶狗尾草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Setaria plicata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狗尾草属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白花柳叶箬</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Isachne albens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柳叶箬属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糠稷</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Panicum bisulcatum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黍属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狗尾草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Setaria viridis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狗尾草属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金色狗尾草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Setaria pumila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狗尾草属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竹叶草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Oplismenus compositus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求米草属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长花马唐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Digitaria longiflora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马唐属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莠竹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Microstegium vimineum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莠竹属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蔓生草本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求米草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Oplismenus undulatifolius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求米草属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拂子茅</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Calamagrostis epigeios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拂子茅属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马唐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Digitaria sanguinalis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马唐属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狗牙根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Cynodon dactylon</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狗牙根属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多年生低矮草本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燕麦草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Arrhenatherum elatius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燕麦草属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短柄草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Brachypodium sylvaticum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短柄草属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野青茅</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Deyeuxia pyramidalis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野青茅属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牛筋草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Eleusine indica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穇属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披碱草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Elymus dahuricus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披碱草属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蜈蚣草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Eremochloa ciliaris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蜈蚣草属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白茅</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Imperata cylindrica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白茅属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虮子草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Leptochloa panicea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千金子属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疏穗竹叶草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Oplismenus patens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求米草属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二年生草本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两耳草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Paspalum conjugatum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雀稗属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中华草沙蚕</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Tripogon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草沙蚕属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腹水草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Veronicastrum stenostachyum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车前科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腹水草属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多年生宿根草本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仿栗</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Sloanea hemsleyana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酢浆草目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猴欢喜属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云南腹水草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Veronicastrum yunnanense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车前科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腹水草属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远志</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Polygala tenuifolia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远志科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远志属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车前</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Plantago asiatica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车前科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车前属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二年生或多年生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菱叶腹水草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Veronicastrum rhombifolium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车前科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腹水草属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细穗腹水草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Veronicastrum stenostachyum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车前科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腹水草属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白背枫</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Buddleja asiatica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玄参科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醉鱼草属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清风藤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Sabia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山龙眼目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清风藤科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清风藤属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木果海桐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Pittosporum xylocarpum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海桐科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海桐属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桃叶珊瑚</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Aucuba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丝缨花目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丝缨花科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桃叶珊瑚</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海金子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Pittosporum illicioides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海桐科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海桐属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柄果海桐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Pittosporum podocarpum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海桐科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海桐属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尖叶清风藤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Sabia swinhoei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山龙眼目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清风藤科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清风藤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吉祥草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Reineckea carnea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多年生常绿草本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麦冬</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Ophiopogon japonicus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沿阶草属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山麦冬</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Liriope spicata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山麦冬属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多年生常绿草本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铁苋菜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Acalypha australis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铁苋菜属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仙人掌</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OPUNTIA dillenii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仙人掌科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仙人掌属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丛生肉质灌木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羊齿天门冬</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Asparagus filicinus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多年生直立草本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沿阶草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Ophiopogon bodinieri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沿阶草属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毛桐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Mallotus barbatus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粗糠柴</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Mallotus philippensis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天南星</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Arisaema heterophyllum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泽泻目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天南星科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天南星属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紫弹树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Celtis biondii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朴属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白楸</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Mallotus paniculatus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石岩枫</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Mallotus repandus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Mallotus tenuifolius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石海椒</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Reinwardtia indica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亚麻科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石海椒属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乌桕</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Triadica sebifera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乌桕属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油桐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Vernicia fordii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油桐属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南五味子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Kadsura longipedunculata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木兰藤目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五味子科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南五味子属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朴树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Celtis sinensis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朴属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光叶山黄麻</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Trema cannabina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山黄麻属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东北南星</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Arisaema amurense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泽泻目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天南星科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天南星属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珊瑚朴</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Celtis julianae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朴属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蕺菜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Houttuynia cordata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三白草科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蕺菜属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球花马蓝</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Strobilanthes dimorphotricha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爵床科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马蓝属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Alpinia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姜目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无心菜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Arenaria serpyllifolia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无心菜属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蔓孩儿参</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Pseudostellaria davidii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孩儿参属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野百合</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Lilium brownii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汉荭鱼腥草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Geranium robertianum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牻牛儿苗</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牻牛儿苗</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老鹳草属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盾叶唐松草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Thalictrum ichangense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唐松草属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少花万寿竹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Disporum uniflorum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秋水仙科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万寿竹属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竹叶兰</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Arundina graminifolia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兰科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竹叶兰属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地生草本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野棉花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Anemone vitifolia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银莲花属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喜旱莲子草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Alternanthera philoxeroides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苋科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莲子草属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长蕊万寿竹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Disporum longistylum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秋水仙科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万寿竹属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多年生直立草本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三花枪刀药</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Hypoestes triflora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爵床科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枪刀药属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爵床</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Justicia procumbens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爵床科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爵床属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蘘荷</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Zingiber mioga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姜目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大百部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Stemona tuberosa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露兜树目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打破碗花花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Anemone hupehensis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银莲花属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多年生高大草本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牛膝</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Achyranthes bidentata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苋科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牛膝属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仙茅</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Curculigo orchioides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仙茅科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仙茅属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唐松草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Thalictrum aquilegiifolium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唐松草属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来江藤</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Brandisia hancei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列当科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来江藤属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单叶铁线莲</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Clematis henryi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铁线莲属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盐穗木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Halostachys caspica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苋科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盐穗木属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青绿薹草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Carex breviculmis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薹草属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秆丛生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十字薹草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Carex cruciata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薹草属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秆丛生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黑莎草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Gahnia tristis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黑莎草属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垂序商陆</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Phytolacca americana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商陆科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商陆属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短刚毛荸荠</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Eleocharis abnorma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荸荠属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一年生或多年生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大披针薹草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Carex lanceolata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薹草属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秆密丛生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球果堇菜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Viola collina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堇菜科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堇菜属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绞股蓝</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Gynostemma pentaphyllum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葫芦目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葫芦科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绞股蓝属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草质攀援藤本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香附子</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Cyperus rotundus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扁茎薹草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Carex planiscapa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薹草属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浆果薹草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Carex baccans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薹草属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多年生草本植物</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套鞘薹草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Carex maubertiana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薹草属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秆丛生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四川莎草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Cyperus szechuanensis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南赤瓟</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Thladiantha nudiflora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葫芦目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葫芦科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赤瓟属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多年生蔓性草本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戟叶堇菜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Viola betonicifolia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堇菜科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堇菜属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深圆齿堇菜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Viola davidii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堇菜科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堇菜属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多年生细弱无毛草本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七星莲</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Viola diffusa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堇菜科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堇菜属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马蹄金</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Dichondra micrantha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旋花科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马蹄金属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多年生小草本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少花龙葵</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Solanum americanum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一年生或短暂多年生草本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田旋花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Solanum spirale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旋花科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旋花属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旋花茄</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Solanum spirale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多年生直立灌木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土人参</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Talinum paniculatum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土人参科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土人参属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一年生或多年生草本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南天竹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Nandina domestica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南天竹属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龙葵</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Solanum nigrum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杜仲</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Eucommia ulmoides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丝缨花目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杜仲科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杜仲属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鸭跖草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Commelina communis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鸭跖草目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鸭跖草科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鸭跖草属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lang w:val="en-US" w:eastAsia="zh-CN"/>
              </w:rPr>
              <w:t>一</w:t>
            </w:r>
            <w:r>
              <w:rPr>
                <w:rFonts w:hint="eastAsia" w:ascii="宋体" w:hAnsi="宋体" w:eastAsia="宋体" w:cs="宋体"/>
              </w:rPr>
              <w:t>年生披散草本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扁竹兰</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Iris confusa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鸢尾科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鸢尾属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黄独</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Dioscorea bulbifera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薯蓣目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薯蓣科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薯蓣属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缠绕草质藤本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西南鸢尾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Iris bulleyana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鸢尾科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鸢尾属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鸢尾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Iris tectorum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鸢尾科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鸢尾属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山杜英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Elaeocarpus sylvestris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酢浆草目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酢浆草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Oxalis corniculata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酢浆草目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酢浆草科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酢浆草属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北美透骨草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Phryma leptostachya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透骨草科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透骨草属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二年生草本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竹节菜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Commelina diffusa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鸭跖草目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鸭跖草科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鸭跖草属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半边莲</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Lobelia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桔梗科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半边莲属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细叶韭</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Allium tenuissimum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球序韭</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Allium thunbergii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蝴蝶花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Iris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鸢尾科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鸢尾属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峨眉青荚叶</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Helwingia omeiensis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青荚叶科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青荚叶属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常绿小乔木或灌木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风龙</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Sinomenium acutum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防己科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风龙属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color w:val="333333"/>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橄榄</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Canarium album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橄榄科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橄榄属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五月艾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Artemisia indica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亚灌木状草本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福王草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Nabalus tatarinowii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耳菊属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color w:val="333333"/>
              </w:rP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天名精</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Carpesium abrotanoides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天名精属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多年生粗壮草本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野茼蒿</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Crassocephalum crepidioides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野茼蒿属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直立草本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白苞蒿</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Artemisia lactiflora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野菊属</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Chrysanthemum indicum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白酒草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Eschenbachia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白酒草属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一年生或二年生草本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异叶黄鹌菜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Youngia heterophylla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黄鹌菜属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一年生或二年生草本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宽叶兔儿风</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Ainsliaea latifolia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兔儿风属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飞蓬</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Erigeron acris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飞蓬属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二年生草本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菊属花</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Chrysanthemum morifolium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一年蓬</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Erigeron annuus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飞蓬属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lang w:val="en-US" w:eastAsia="zh-CN"/>
              </w:rPr>
              <w:t>一</w:t>
            </w:r>
            <w:r>
              <w:rPr>
                <w:rFonts w:hint="eastAsia" w:ascii="宋体" w:hAnsi="宋体" w:eastAsia="宋体" w:cs="宋体"/>
              </w:rPr>
              <w:t>年</w:t>
            </w:r>
            <w:r>
              <w:t>/</w:t>
            </w:r>
            <w:r>
              <w:rPr>
                <w:rFonts w:hint="eastAsia" w:ascii="宋体" w:hAnsi="宋体" w:eastAsia="宋体" w:cs="宋体"/>
              </w:rPr>
              <w:t>二年生草本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黄花蒿</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Artemisia annua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矮蒿</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Artemisia lancea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魁蒿</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Artemisia princeps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三脉紫菀</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Aster ageratoides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紫菀属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马兰</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Aster indicus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紫菀属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秋分草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Aster verticillatus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紫菀属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鬼针草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Bidens pilosa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鬼针草属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东风草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Blumea megacephala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艾纳香属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攀援状草质藤本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地胆草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Elephantopus scaber</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地胆草属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大丁草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Leibnitzia anandria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大丁草属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鼠曲草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Pseudognaphalium affine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鼠曲草属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千里光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Senecio scandens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千里光属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多年生攀援草本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狼耙草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Bidens tripartita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鬼针草属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苍耳</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Xanthium strumarium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苍耳属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羊耳菊</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Duhaldea cappa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羊耳菊属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密花合耳菊</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Synotis cappa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合耳菊属科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合耳菊属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多年生灌木状草本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杏香兔儿风</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Ainsliaea fragrans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兔儿风属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小舌紫菀</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Aster albescens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紫菀属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水蓼</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Persicaria hydropiper</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露珠草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Circaea cordata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柳叶菜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露珠草属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粗壮草本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垂盆草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Sedum sarmentosum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虎耳草目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景天科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景天属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长鬃蓼</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Persicaria longiseta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凹叶景天</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Sedum emarginatum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景天科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景天属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卷茎蓼</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Fallopia convolvulus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藤蓼属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南方露珠草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Circaea mollis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柳叶菜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露珠草属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变豆菜</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Sanicula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变豆菜属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鸭儿芹</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Cryptotaenia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鸭儿芹属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隔山香</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Ostericum citriodorum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多年生草本植物</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丛枝蓼</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Persicaria posumbu</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火炭母</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Persicaria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海金沙</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Lygodium japonicum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海金沙科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海金沙属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多年攀授草本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狗脊</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Woodwardia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乌毛蕨科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狗脊属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蜈蚣凤尾蕨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Pteris</w:t>
            </w:r>
            <w:r>
              <w:rPr>
                <w:rFonts w:hint="eastAsia" w:ascii="Times New Roman" w:hAnsi="Times New Roman" w:eastAsia="等线" w:cs="Times New Roman"/>
                <w:i/>
                <w:iCs/>
                <w:lang w:val="en-US" w:eastAsia="zh-CN"/>
              </w:rPr>
              <w:t xml:space="preserve"> </w:t>
            </w:r>
            <w:r>
              <w:rPr>
                <w:rFonts w:hint="eastAsia" w:ascii="Times New Roman" w:hAnsi="Times New Roman" w:eastAsia="等线" w:cs="Times New Roman"/>
                <w:i/>
                <w:iCs/>
              </w:rPr>
              <w:t>vittata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bookmarkStart w:id="6" w:name="_GoBack"/>
            <w:bookmarkEnd w:id="6"/>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井栏边草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Pteris multifida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野雉尾金粉蕨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Onychium japonicum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116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凤尾蕨科</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金粉蕨属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书带蕨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Haplopteris flexuosa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书带蕨属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剑叶凤尾蕨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Pteris ensiformis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傅氏凤尾蕨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Pteris fauriei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疏叶蹄盖蕨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Athyrium dissitifolium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蹄盖蕨科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蹄盖蕨属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中华蹄盖蕨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Athyrium sinense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蹄盖蕨科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蹄盖蕨属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禾秆蹄盖蕨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Athyrium yokoscense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蹄盖蕨科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蹄盖蕨属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多年生植物</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毛轴假蹄盖蕨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Deparia petersenii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蹄盖蕨科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对囊蕨属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中型蕨类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渐尖毛蕨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Cyclosorus acuminatus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金星蕨科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华南毛蕨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Cyclosorus parasiticus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金星蕨科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毛蕨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Cyclosorus interruptus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金星蕨科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金星蕨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Parathelypteris glanduligera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金星蕨科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金星蕨属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西南假毛蕨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Pseudocyclosorus esquirolii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金星蕨科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假毛蕨属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芒萁</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Dicranopteris pedata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里白目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里白科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芒萁属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阔鳞鳞毛蕨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Dryopteris championii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姬蕨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Hypolepis punctata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碗蕨科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姬蕨属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亮毛蕨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Acystopteris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冷蕨科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亮毛蕨属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贯众</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Cyrtomium fortunei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贯众属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陆生直立蕨类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红盖鳞毛蕨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Dryopteris erythrosora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两色鳞毛蕨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Dryopteris setosa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稀羽鳞毛蕨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Dryopteris sparsa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中大型蕨类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592</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边缘鳞盖蕨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Microlepia marginata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碗蕨科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鳞盖蕨属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中大型蕨类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593</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翠云草</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Selaginella uncinata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江南卷柏</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Selaginella moellendorffii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多年生常绿草本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595</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深绿卷柏</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Selaginella doederleinii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596</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异穗卷柏</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Selaginella heterostachys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597</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卷柏</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Selaginella tamariscina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598</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599</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600</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bl>
    <w:p>
      <w:pPr>
        <w:pStyle w:val="7"/>
        <w:spacing w:before="68" w:line="214" w:lineRule="auto"/>
      </w:pPr>
    </w:p>
    <w:p>
      <w:pPr>
        <w:pStyle w:val="7"/>
        <w:spacing w:before="68" w:line="214" w:lineRule="auto"/>
        <w:ind w:left="443"/>
      </w:pPr>
    </w:p>
    <w:sectPr>
      <w:footerReference r:id="rId4" w:type="default"/>
      <w:pgSz w:w="16840" w:h="11907" w:orient="landscape"/>
      <w:pgMar w:top="1418" w:right="1134" w:bottom="1418" w:left="1134" w:header="0" w:footer="567" w:gutter="0"/>
      <w:pgNumType w:start="0"/>
      <w:cols w:space="720" w:num="1"/>
      <w:titlePg/>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30"/>
      </w:rPr>
      <w:id w:val="-2135930068"/>
    </w:sdtPr>
    <w:sdtEndPr>
      <w:rPr>
        <w:rStyle w:val="30"/>
      </w:rPr>
    </w:sdtEndPr>
    <w:sdtContent>
      <w:p>
        <w:pPr>
          <w:pStyle w:val="14"/>
          <w:framePr w:wrap="auto" w:vAnchor="text" w:hAnchor="margin" w:xAlign="center" w:y="1"/>
          <w:rPr>
            <w:rStyle w:val="30"/>
          </w:rPr>
        </w:pPr>
        <w:r>
          <w:rPr>
            <w:rStyle w:val="30"/>
          </w:rPr>
          <w:fldChar w:fldCharType="begin"/>
        </w:r>
        <w:r>
          <w:rPr>
            <w:rStyle w:val="30"/>
          </w:rPr>
          <w:instrText xml:space="preserve"> PAGE </w:instrText>
        </w:r>
        <w:r>
          <w:rPr>
            <w:rStyle w:val="30"/>
          </w:rP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7112887"/>
      <w:docPartObj>
        <w:docPartGallery w:val="autotext"/>
      </w:docPartObj>
    </w:sdtPr>
    <w:sdtEndPr>
      <w:rPr>
        <w:rFonts w:ascii="Times New Roman" w:hAnsi="Times New Roman" w:eastAsia="宋体" w:cs="Times New Roman"/>
        <w:sz w:val="21"/>
        <w:szCs w:val="21"/>
      </w:rPr>
    </w:sdtEndPr>
    <w:sdtContent>
      <w:p>
        <w:pPr>
          <w:pStyle w:val="14"/>
          <w:jc w:val="center"/>
          <w:rPr>
            <w:rFonts w:ascii="Times New Roman" w:hAnsi="Times New Roman" w:eastAsia="宋体" w:cs="Times New Roman"/>
            <w:sz w:val="21"/>
            <w:szCs w:val="21"/>
          </w:rPr>
        </w:pPr>
        <w:r>
          <w:rPr>
            <w:rFonts w:ascii="Times New Roman" w:hAnsi="Times New Roman" w:eastAsia="宋体" w:cs="Times New Roman"/>
            <w:sz w:val="21"/>
            <w:szCs w:val="21"/>
          </w:rPr>
          <w:t xml:space="preserve">第 </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PAGE   \* MERGEFORMAT</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lang w:val="zh-CN"/>
          </w:rPr>
          <w:t>2</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 xml:space="preserve"> 页</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spaceForUL/>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VhZDliYmI4MjkxMmQ4YzA3ZmVlNDE5MDhmZDM3ODcifQ=="/>
  </w:docVars>
  <w:rsids>
    <w:rsidRoot w:val="00156119"/>
    <w:rsid w:val="00001D64"/>
    <w:rsid w:val="00005AFA"/>
    <w:rsid w:val="0001638E"/>
    <w:rsid w:val="0003654B"/>
    <w:rsid w:val="0004015F"/>
    <w:rsid w:val="000530E5"/>
    <w:rsid w:val="00075EFE"/>
    <w:rsid w:val="000819D3"/>
    <w:rsid w:val="00084083"/>
    <w:rsid w:val="000C6F25"/>
    <w:rsid w:val="000D7299"/>
    <w:rsid w:val="000E6D6A"/>
    <w:rsid w:val="000F6621"/>
    <w:rsid w:val="0011336B"/>
    <w:rsid w:val="00123F11"/>
    <w:rsid w:val="001528F5"/>
    <w:rsid w:val="00156119"/>
    <w:rsid w:val="001978C2"/>
    <w:rsid w:val="001C39FE"/>
    <w:rsid w:val="001D7031"/>
    <w:rsid w:val="001E3208"/>
    <w:rsid w:val="00201546"/>
    <w:rsid w:val="0020655B"/>
    <w:rsid w:val="00215D10"/>
    <w:rsid w:val="0022544C"/>
    <w:rsid w:val="00247093"/>
    <w:rsid w:val="0027361D"/>
    <w:rsid w:val="002A3313"/>
    <w:rsid w:val="002A7A41"/>
    <w:rsid w:val="002B1863"/>
    <w:rsid w:val="002C3F01"/>
    <w:rsid w:val="002D0AA8"/>
    <w:rsid w:val="002F0C68"/>
    <w:rsid w:val="002F6D6C"/>
    <w:rsid w:val="00304943"/>
    <w:rsid w:val="00326230"/>
    <w:rsid w:val="00326B7C"/>
    <w:rsid w:val="0033114D"/>
    <w:rsid w:val="003331C4"/>
    <w:rsid w:val="00351DAE"/>
    <w:rsid w:val="00352094"/>
    <w:rsid w:val="00365736"/>
    <w:rsid w:val="003B30D2"/>
    <w:rsid w:val="003B3E43"/>
    <w:rsid w:val="003E6F66"/>
    <w:rsid w:val="00400353"/>
    <w:rsid w:val="00454FA4"/>
    <w:rsid w:val="00477694"/>
    <w:rsid w:val="00485698"/>
    <w:rsid w:val="00491C38"/>
    <w:rsid w:val="00494DFD"/>
    <w:rsid w:val="0049630A"/>
    <w:rsid w:val="004A1F10"/>
    <w:rsid w:val="004A558B"/>
    <w:rsid w:val="004A731F"/>
    <w:rsid w:val="004B39DE"/>
    <w:rsid w:val="004D513B"/>
    <w:rsid w:val="004F7C17"/>
    <w:rsid w:val="00503FD3"/>
    <w:rsid w:val="00544D38"/>
    <w:rsid w:val="00562632"/>
    <w:rsid w:val="005836E7"/>
    <w:rsid w:val="00585951"/>
    <w:rsid w:val="00585EEC"/>
    <w:rsid w:val="005C7413"/>
    <w:rsid w:val="005E5BED"/>
    <w:rsid w:val="006174E7"/>
    <w:rsid w:val="00624E79"/>
    <w:rsid w:val="006432A0"/>
    <w:rsid w:val="00657D06"/>
    <w:rsid w:val="006B13EB"/>
    <w:rsid w:val="006B25D2"/>
    <w:rsid w:val="006C60A8"/>
    <w:rsid w:val="006C79DB"/>
    <w:rsid w:val="006C7C37"/>
    <w:rsid w:val="006D1206"/>
    <w:rsid w:val="006D6981"/>
    <w:rsid w:val="007237B1"/>
    <w:rsid w:val="007247CC"/>
    <w:rsid w:val="0075079E"/>
    <w:rsid w:val="00755361"/>
    <w:rsid w:val="007805E2"/>
    <w:rsid w:val="007C5942"/>
    <w:rsid w:val="00811BBC"/>
    <w:rsid w:val="00844339"/>
    <w:rsid w:val="00852C7D"/>
    <w:rsid w:val="00854EE5"/>
    <w:rsid w:val="00892472"/>
    <w:rsid w:val="008A1048"/>
    <w:rsid w:val="008A13B8"/>
    <w:rsid w:val="008B61B5"/>
    <w:rsid w:val="008D53C8"/>
    <w:rsid w:val="008F405F"/>
    <w:rsid w:val="008F57EE"/>
    <w:rsid w:val="009113E1"/>
    <w:rsid w:val="0093336C"/>
    <w:rsid w:val="00947CED"/>
    <w:rsid w:val="00985E17"/>
    <w:rsid w:val="009B1114"/>
    <w:rsid w:val="009E18CA"/>
    <w:rsid w:val="009F6EDE"/>
    <w:rsid w:val="00A047F5"/>
    <w:rsid w:val="00A36A95"/>
    <w:rsid w:val="00A466AA"/>
    <w:rsid w:val="00A73C90"/>
    <w:rsid w:val="00A75147"/>
    <w:rsid w:val="00A96A0A"/>
    <w:rsid w:val="00AB69D2"/>
    <w:rsid w:val="00AF782C"/>
    <w:rsid w:val="00B27B2C"/>
    <w:rsid w:val="00B31EC6"/>
    <w:rsid w:val="00B3580A"/>
    <w:rsid w:val="00B4425A"/>
    <w:rsid w:val="00B84E49"/>
    <w:rsid w:val="00BB7991"/>
    <w:rsid w:val="00BC0537"/>
    <w:rsid w:val="00C32420"/>
    <w:rsid w:val="00CC7D83"/>
    <w:rsid w:val="00CD00C7"/>
    <w:rsid w:val="00D5414B"/>
    <w:rsid w:val="00D57F88"/>
    <w:rsid w:val="00D76B36"/>
    <w:rsid w:val="00D91FEE"/>
    <w:rsid w:val="00DA2823"/>
    <w:rsid w:val="00DA2887"/>
    <w:rsid w:val="00DD0CF8"/>
    <w:rsid w:val="00E319A9"/>
    <w:rsid w:val="00E53016"/>
    <w:rsid w:val="00E95BB8"/>
    <w:rsid w:val="00EC09DB"/>
    <w:rsid w:val="00EC550A"/>
    <w:rsid w:val="00EC76C8"/>
    <w:rsid w:val="00EE084B"/>
    <w:rsid w:val="00EE1BDC"/>
    <w:rsid w:val="00F331ED"/>
    <w:rsid w:val="00F51212"/>
    <w:rsid w:val="00F54696"/>
    <w:rsid w:val="00F61E23"/>
    <w:rsid w:val="00FB3B2B"/>
    <w:rsid w:val="02C412C3"/>
    <w:rsid w:val="02C46BBB"/>
    <w:rsid w:val="038A570F"/>
    <w:rsid w:val="0547030F"/>
    <w:rsid w:val="05665D07"/>
    <w:rsid w:val="06AC1E40"/>
    <w:rsid w:val="06F21F49"/>
    <w:rsid w:val="08583E58"/>
    <w:rsid w:val="09843C9C"/>
    <w:rsid w:val="09CD0A4B"/>
    <w:rsid w:val="0A261F09"/>
    <w:rsid w:val="0A4D7496"/>
    <w:rsid w:val="0C731757"/>
    <w:rsid w:val="0D3D37F2"/>
    <w:rsid w:val="0EBD108E"/>
    <w:rsid w:val="0FB0474F"/>
    <w:rsid w:val="10A97C33"/>
    <w:rsid w:val="11823EC9"/>
    <w:rsid w:val="11C37460"/>
    <w:rsid w:val="12CE0346"/>
    <w:rsid w:val="12D26CBB"/>
    <w:rsid w:val="135875D7"/>
    <w:rsid w:val="143C747A"/>
    <w:rsid w:val="1477344B"/>
    <w:rsid w:val="14C8253B"/>
    <w:rsid w:val="18986CA0"/>
    <w:rsid w:val="1A820C5D"/>
    <w:rsid w:val="1B520DB0"/>
    <w:rsid w:val="1DE2466D"/>
    <w:rsid w:val="1F122D30"/>
    <w:rsid w:val="1F204D21"/>
    <w:rsid w:val="1FF42436"/>
    <w:rsid w:val="200F7270"/>
    <w:rsid w:val="20322F5E"/>
    <w:rsid w:val="247753E3"/>
    <w:rsid w:val="247C0C4C"/>
    <w:rsid w:val="24CD14A7"/>
    <w:rsid w:val="24F431F4"/>
    <w:rsid w:val="26722306"/>
    <w:rsid w:val="26834513"/>
    <w:rsid w:val="279369D8"/>
    <w:rsid w:val="288602EB"/>
    <w:rsid w:val="29332221"/>
    <w:rsid w:val="2AAA1A14"/>
    <w:rsid w:val="2BC2788C"/>
    <w:rsid w:val="2DF14458"/>
    <w:rsid w:val="2F7E7F6E"/>
    <w:rsid w:val="308550FA"/>
    <w:rsid w:val="30BF25EC"/>
    <w:rsid w:val="31280A59"/>
    <w:rsid w:val="314F40B7"/>
    <w:rsid w:val="3165588C"/>
    <w:rsid w:val="342A53CD"/>
    <w:rsid w:val="362416AD"/>
    <w:rsid w:val="37976071"/>
    <w:rsid w:val="3A112A6E"/>
    <w:rsid w:val="3AFA0DF0"/>
    <w:rsid w:val="3D3A65FD"/>
    <w:rsid w:val="3D403B63"/>
    <w:rsid w:val="3D436353"/>
    <w:rsid w:val="3DDF3F97"/>
    <w:rsid w:val="3E614CE2"/>
    <w:rsid w:val="3F31662D"/>
    <w:rsid w:val="3FE71217"/>
    <w:rsid w:val="40E12C07"/>
    <w:rsid w:val="415648A7"/>
    <w:rsid w:val="444C1F91"/>
    <w:rsid w:val="44801C3A"/>
    <w:rsid w:val="44AA1684"/>
    <w:rsid w:val="45F15B0D"/>
    <w:rsid w:val="475F6C25"/>
    <w:rsid w:val="47DE4941"/>
    <w:rsid w:val="4A520890"/>
    <w:rsid w:val="4AC41483"/>
    <w:rsid w:val="4C2537F3"/>
    <w:rsid w:val="4C9C2774"/>
    <w:rsid w:val="4CB42DC9"/>
    <w:rsid w:val="4E037B64"/>
    <w:rsid w:val="4FA40ED3"/>
    <w:rsid w:val="506568B4"/>
    <w:rsid w:val="51750D79"/>
    <w:rsid w:val="522462FB"/>
    <w:rsid w:val="52B542A0"/>
    <w:rsid w:val="53BA6F17"/>
    <w:rsid w:val="54D44008"/>
    <w:rsid w:val="55195EBF"/>
    <w:rsid w:val="55572544"/>
    <w:rsid w:val="589E4E43"/>
    <w:rsid w:val="59DE4FE1"/>
    <w:rsid w:val="5A153003"/>
    <w:rsid w:val="5A3317D1"/>
    <w:rsid w:val="5ACD5782"/>
    <w:rsid w:val="5D8751CC"/>
    <w:rsid w:val="5E0C65C1"/>
    <w:rsid w:val="5ECA1FD8"/>
    <w:rsid w:val="5F473629"/>
    <w:rsid w:val="5FB204F6"/>
    <w:rsid w:val="626D15F8"/>
    <w:rsid w:val="630E06E5"/>
    <w:rsid w:val="63494545"/>
    <w:rsid w:val="64167E4C"/>
    <w:rsid w:val="654E437D"/>
    <w:rsid w:val="66D24120"/>
    <w:rsid w:val="681A18DB"/>
    <w:rsid w:val="69BA15C7"/>
    <w:rsid w:val="6B882FFF"/>
    <w:rsid w:val="6CD3474E"/>
    <w:rsid w:val="6D793547"/>
    <w:rsid w:val="71074F12"/>
    <w:rsid w:val="73155AC0"/>
    <w:rsid w:val="74FA4F6E"/>
    <w:rsid w:val="75086ADE"/>
    <w:rsid w:val="75385A96"/>
    <w:rsid w:val="768D208F"/>
    <w:rsid w:val="76C246BC"/>
    <w:rsid w:val="77125C5F"/>
    <w:rsid w:val="77387FCF"/>
    <w:rsid w:val="77983CC0"/>
    <w:rsid w:val="77CB2BF1"/>
    <w:rsid w:val="78AE679B"/>
    <w:rsid w:val="78C0027C"/>
    <w:rsid w:val="79E61F2C"/>
    <w:rsid w:val="7A0951C6"/>
    <w:rsid w:val="7A5642B0"/>
    <w:rsid w:val="7A811C8D"/>
    <w:rsid w:val="7B0E60A4"/>
    <w:rsid w:val="7BB75966"/>
    <w:rsid w:val="7CE04A49"/>
    <w:rsid w:val="7D910439"/>
    <w:rsid w:val="7FF1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iPriority="39" w:semiHidden="0" w:name="toc 1"/>
    <w:lsdException w:qFormat="1" w:uiPriority="39" w:semiHidden="0" w:name="toc 2"/>
    <w:lsdException w:qFormat="1"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en-US" w:bidi="ar-SA"/>
    </w:rPr>
  </w:style>
  <w:style w:type="paragraph" w:styleId="2">
    <w:name w:val="heading 1"/>
    <w:basedOn w:val="1"/>
    <w:next w:val="1"/>
    <w:link w:val="45"/>
    <w:qFormat/>
    <w:uiPriority w:val="0"/>
    <w:pPr>
      <w:keepNext/>
      <w:keepLines/>
      <w:spacing w:before="240"/>
      <w:outlineLvl w:val="0"/>
    </w:pPr>
    <w:rPr>
      <w:rFonts w:asciiTheme="majorHAnsi" w:hAnsiTheme="majorHAnsi" w:eastAsiaTheme="majorEastAsia" w:cstheme="majorBidi"/>
      <w:color w:val="376092" w:themeColor="accent1" w:themeShade="BF"/>
      <w:sz w:val="32"/>
      <w:szCs w:val="32"/>
    </w:rPr>
  </w:style>
  <w:style w:type="character" w:default="1" w:styleId="29">
    <w:name w:val="Default Paragraph Font"/>
    <w:semiHidden/>
    <w:unhideWhenUsed/>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qFormat/>
    <w:uiPriority w:val="0"/>
    <w:pPr>
      <w:ind w:left="1260"/>
    </w:pPr>
    <w:rPr>
      <w:rFonts w:asciiTheme="minorHAnsi" w:hAnsiTheme="minorHAnsi" w:cstheme="minorHAnsi"/>
      <w:sz w:val="18"/>
      <w:szCs w:val="18"/>
    </w:rPr>
  </w:style>
  <w:style w:type="paragraph" w:styleId="4">
    <w:name w:val="index 8"/>
    <w:basedOn w:val="1"/>
    <w:next w:val="1"/>
    <w:qFormat/>
    <w:uiPriority w:val="0"/>
    <w:pPr>
      <w:ind w:left="1680" w:hanging="210"/>
    </w:pPr>
    <w:rPr>
      <w:rFonts w:asciiTheme="minorHAnsi" w:hAnsiTheme="minorHAnsi" w:cstheme="minorHAnsi"/>
      <w:sz w:val="18"/>
      <w:szCs w:val="18"/>
    </w:rPr>
  </w:style>
  <w:style w:type="paragraph" w:styleId="5">
    <w:name w:val="index 5"/>
    <w:basedOn w:val="1"/>
    <w:next w:val="1"/>
    <w:qFormat/>
    <w:uiPriority w:val="0"/>
    <w:pPr>
      <w:ind w:left="1050" w:hanging="210"/>
    </w:pPr>
    <w:rPr>
      <w:rFonts w:asciiTheme="minorHAnsi" w:hAnsiTheme="minorHAnsi" w:cstheme="minorHAnsi"/>
      <w:sz w:val="18"/>
      <w:szCs w:val="18"/>
    </w:rPr>
  </w:style>
  <w:style w:type="paragraph" w:styleId="6">
    <w:name w:val="index 6"/>
    <w:basedOn w:val="1"/>
    <w:next w:val="1"/>
    <w:qFormat/>
    <w:uiPriority w:val="0"/>
    <w:pPr>
      <w:ind w:left="1260" w:hanging="210"/>
    </w:pPr>
    <w:rPr>
      <w:rFonts w:asciiTheme="minorHAnsi" w:hAnsiTheme="minorHAnsi" w:cstheme="minorHAnsi"/>
      <w:sz w:val="18"/>
      <w:szCs w:val="18"/>
    </w:rPr>
  </w:style>
  <w:style w:type="paragraph" w:styleId="7">
    <w:name w:val="Body Text"/>
    <w:basedOn w:val="1"/>
    <w:semiHidden/>
    <w:qFormat/>
    <w:uiPriority w:val="0"/>
    <w:rPr>
      <w:rFonts w:ascii="黑体" w:hAnsi="黑体" w:eastAsia="黑体" w:cs="黑体"/>
    </w:rPr>
  </w:style>
  <w:style w:type="paragraph" w:styleId="8">
    <w:name w:val="index 4"/>
    <w:basedOn w:val="1"/>
    <w:next w:val="1"/>
    <w:autoRedefine/>
    <w:qFormat/>
    <w:uiPriority w:val="0"/>
    <w:pPr>
      <w:ind w:left="840" w:hanging="210"/>
    </w:pPr>
    <w:rPr>
      <w:rFonts w:asciiTheme="minorHAnsi" w:hAnsiTheme="minorHAnsi" w:cstheme="minorHAnsi"/>
      <w:sz w:val="18"/>
      <w:szCs w:val="18"/>
    </w:rPr>
  </w:style>
  <w:style w:type="paragraph" w:styleId="9">
    <w:name w:val="toc 5"/>
    <w:basedOn w:val="1"/>
    <w:next w:val="1"/>
    <w:qFormat/>
    <w:uiPriority w:val="0"/>
    <w:pPr>
      <w:ind w:left="840"/>
    </w:pPr>
    <w:rPr>
      <w:rFonts w:asciiTheme="minorHAnsi" w:hAnsiTheme="minorHAnsi" w:cstheme="minorHAnsi"/>
      <w:sz w:val="18"/>
      <w:szCs w:val="18"/>
    </w:rPr>
  </w:style>
  <w:style w:type="paragraph" w:styleId="10">
    <w:name w:val="toc 3"/>
    <w:basedOn w:val="1"/>
    <w:next w:val="1"/>
    <w:autoRedefine/>
    <w:unhideWhenUsed/>
    <w:qFormat/>
    <w:uiPriority w:val="39"/>
    <w:pPr>
      <w:ind w:left="420"/>
    </w:pPr>
    <w:rPr>
      <w:rFonts w:asciiTheme="minorHAnsi" w:hAnsiTheme="minorHAnsi" w:cstheme="minorHAnsi"/>
      <w:i/>
      <w:iCs/>
      <w:sz w:val="20"/>
      <w:szCs w:val="20"/>
    </w:rPr>
  </w:style>
  <w:style w:type="paragraph" w:styleId="11">
    <w:name w:val="toc 8"/>
    <w:basedOn w:val="1"/>
    <w:next w:val="1"/>
    <w:qFormat/>
    <w:uiPriority w:val="0"/>
    <w:pPr>
      <w:ind w:left="1470"/>
    </w:pPr>
    <w:rPr>
      <w:rFonts w:asciiTheme="minorHAnsi" w:hAnsiTheme="minorHAnsi" w:cstheme="minorHAnsi"/>
      <w:sz w:val="18"/>
      <w:szCs w:val="18"/>
    </w:rPr>
  </w:style>
  <w:style w:type="paragraph" w:styleId="12">
    <w:name w:val="index 3"/>
    <w:basedOn w:val="1"/>
    <w:next w:val="1"/>
    <w:qFormat/>
    <w:uiPriority w:val="0"/>
    <w:pPr>
      <w:ind w:left="630" w:hanging="210"/>
    </w:pPr>
    <w:rPr>
      <w:rFonts w:asciiTheme="minorHAnsi" w:hAnsiTheme="minorHAnsi" w:cstheme="minorHAnsi"/>
      <w:sz w:val="18"/>
      <w:szCs w:val="18"/>
    </w:rPr>
  </w:style>
  <w:style w:type="paragraph" w:styleId="13">
    <w:name w:val="Balloon Text"/>
    <w:basedOn w:val="1"/>
    <w:link w:val="49"/>
    <w:qFormat/>
    <w:uiPriority w:val="0"/>
    <w:rPr>
      <w:rFonts w:ascii="Times New Roman" w:hAnsi="Times New Roman" w:cs="Times New Roman"/>
      <w:sz w:val="18"/>
      <w:szCs w:val="18"/>
    </w:rPr>
  </w:style>
  <w:style w:type="paragraph" w:styleId="14">
    <w:name w:val="footer"/>
    <w:basedOn w:val="1"/>
    <w:link w:val="41"/>
    <w:unhideWhenUsed/>
    <w:qFormat/>
    <w:uiPriority w:val="99"/>
    <w:pPr>
      <w:tabs>
        <w:tab w:val="center" w:pos="4680"/>
        <w:tab w:val="right" w:pos="9360"/>
      </w:tabs>
      <w:kinsoku/>
      <w:autoSpaceDE/>
      <w:autoSpaceDN/>
      <w:adjustRightInd/>
      <w:snapToGrid/>
      <w:spacing w:line="360" w:lineRule="auto"/>
      <w:ind w:firstLine="480" w:firstLineChars="200"/>
      <w:jc w:val="both"/>
      <w:textAlignment w:val="auto"/>
    </w:pPr>
    <w:rPr>
      <w:rFonts w:asciiTheme="minorHAnsi" w:hAnsiTheme="minorHAnsi" w:eastAsiaTheme="minorEastAsia" w:cstheme="minorBidi"/>
      <w:snapToGrid/>
      <w:color w:val="auto"/>
      <w:sz w:val="24"/>
      <w:szCs w:val="24"/>
      <w:lang w:eastAsia="zh-CN"/>
    </w:rPr>
  </w:style>
  <w:style w:type="paragraph" w:styleId="15">
    <w:name w:val="header"/>
    <w:basedOn w:val="1"/>
    <w:link w:val="44"/>
    <w:qFormat/>
    <w:uiPriority w:val="0"/>
    <w:pPr>
      <w:tabs>
        <w:tab w:val="center" w:pos="4680"/>
        <w:tab w:val="right" w:pos="9360"/>
      </w:tabs>
    </w:pPr>
  </w:style>
  <w:style w:type="paragraph" w:styleId="16">
    <w:name w:val="toc 1"/>
    <w:basedOn w:val="1"/>
    <w:next w:val="1"/>
    <w:unhideWhenUsed/>
    <w:qFormat/>
    <w:uiPriority w:val="39"/>
    <w:pPr>
      <w:spacing w:before="120" w:after="120" w:line="360" w:lineRule="auto"/>
    </w:pPr>
    <w:rPr>
      <w:rFonts w:ascii="Times New Roman" w:hAnsi="Times New Roman" w:eastAsia="宋体" w:cstheme="minorHAnsi"/>
      <w:bCs/>
      <w:caps/>
      <w:sz w:val="32"/>
      <w:szCs w:val="20"/>
    </w:rPr>
  </w:style>
  <w:style w:type="paragraph" w:styleId="17">
    <w:name w:val="toc 4"/>
    <w:basedOn w:val="1"/>
    <w:next w:val="1"/>
    <w:qFormat/>
    <w:uiPriority w:val="0"/>
    <w:pPr>
      <w:ind w:left="630"/>
    </w:pPr>
    <w:rPr>
      <w:rFonts w:asciiTheme="minorHAnsi" w:hAnsiTheme="minorHAnsi" w:cstheme="minorHAnsi"/>
      <w:sz w:val="18"/>
      <w:szCs w:val="18"/>
    </w:rPr>
  </w:style>
  <w:style w:type="paragraph" w:styleId="18">
    <w:name w:val="index heading"/>
    <w:basedOn w:val="1"/>
    <w:next w:val="19"/>
    <w:qFormat/>
    <w:uiPriority w:val="0"/>
    <w:pPr>
      <w:spacing w:before="240" w:after="120"/>
      <w:ind w:left="140"/>
    </w:pPr>
    <w:rPr>
      <w:rFonts w:asciiTheme="majorHAnsi" w:hAnsiTheme="majorHAnsi"/>
      <w:b/>
      <w:bCs/>
      <w:sz w:val="28"/>
      <w:szCs w:val="28"/>
    </w:rPr>
  </w:style>
  <w:style w:type="paragraph" w:styleId="19">
    <w:name w:val="index 1"/>
    <w:basedOn w:val="1"/>
    <w:next w:val="1"/>
    <w:qFormat/>
    <w:uiPriority w:val="0"/>
    <w:pPr>
      <w:ind w:left="210" w:hanging="210"/>
    </w:pPr>
    <w:rPr>
      <w:rFonts w:asciiTheme="minorHAnsi" w:hAnsiTheme="minorHAnsi" w:cstheme="minorHAnsi"/>
      <w:sz w:val="18"/>
      <w:szCs w:val="18"/>
    </w:rPr>
  </w:style>
  <w:style w:type="paragraph" w:styleId="20">
    <w:name w:val="toc 6"/>
    <w:basedOn w:val="1"/>
    <w:next w:val="1"/>
    <w:qFormat/>
    <w:uiPriority w:val="0"/>
    <w:pPr>
      <w:ind w:left="1050"/>
    </w:pPr>
    <w:rPr>
      <w:rFonts w:asciiTheme="minorHAnsi" w:hAnsiTheme="minorHAnsi" w:cstheme="minorHAnsi"/>
      <w:sz w:val="18"/>
      <w:szCs w:val="18"/>
    </w:rPr>
  </w:style>
  <w:style w:type="paragraph" w:styleId="21">
    <w:name w:val="index 7"/>
    <w:basedOn w:val="1"/>
    <w:next w:val="1"/>
    <w:qFormat/>
    <w:uiPriority w:val="0"/>
    <w:pPr>
      <w:ind w:left="1470" w:hanging="210"/>
    </w:pPr>
    <w:rPr>
      <w:rFonts w:asciiTheme="minorHAnsi" w:hAnsiTheme="minorHAnsi" w:cstheme="minorHAnsi"/>
      <w:sz w:val="18"/>
      <w:szCs w:val="18"/>
    </w:rPr>
  </w:style>
  <w:style w:type="paragraph" w:styleId="22">
    <w:name w:val="index 9"/>
    <w:basedOn w:val="1"/>
    <w:next w:val="1"/>
    <w:qFormat/>
    <w:uiPriority w:val="0"/>
    <w:pPr>
      <w:ind w:left="1890" w:hanging="210"/>
    </w:pPr>
    <w:rPr>
      <w:rFonts w:asciiTheme="minorHAnsi" w:hAnsiTheme="minorHAnsi" w:cstheme="minorHAnsi"/>
      <w:sz w:val="18"/>
      <w:szCs w:val="18"/>
    </w:rPr>
  </w:style>
  <w:style w:type="paragraph" w:styleId="23">
    <w:name w:val="toc 2"/>
    <w:basedOn w:val="1"/>
    <w:next w:val="1"/>
    <w:unhideWhenUsed/>
    <w:qFormat/>
    <w:uiPriority w:val="39"/>
    <w:pPr>
      <w:ind w:left="210"/>
    </w:pPr>
    <w:rPr>
      <w:rFonts w:asciiTheme="minorHAnsi" w:hAnsiTheme="minorHAnsi" w:cstheme="minorHAnsi"/>
      <w:smallCaps/>
      <w:sz w:val="20"/>
      <w:szCs w:val="20"/>
    </w:rPr>
  </w:style>
  <w:style w:type="paragraph" w:styleId="24">
    <w:name w:val="toc 9"/>
    <w:basedOn w:val="1"/>
    <w:next w:val="1"/>
    <w:qFormat/>
    <w:uiPriority w:val="0"/>
    <w:pPr>
      <w:ind w:left="1680"/>
    </w:pPr>
    <w:rPr>
      <w:rFonts w:asciiTheme="minorHAnsi" w:hAnsiTheme="minorHAnsi" w:cstheme="minorHAnsi"/>
      <w:sz w:val="18"/>
      <w:szCs w:val="18"/>
    </w:rPr>
  </w:style>
  <w:style w:type="paragraph" w:styleId="25">
    <w:name w:val="Normal (Web)"/>
    <w:basedOn w:val="1"/>
    <w:qFormat/>
    <w:uiPriority w:val="0"/>
    <w:pPr>
      <w:spacing w:beforeAutospacing="1" w:afterAutospacing="1"/>
    </w:pPr>
    <w:rPr>
      <w:rFonts w:cs="Times New Roman"/>
      <w:sz w:val="24"/>
      <w:lang w:eastAsia="zh-CN"/>
    </w:rPr>
  </w:style>
  <w:style w:type="paragraph" w:styleId="26">
    <w:name w:val="index 2"/>
    <w:basedOn w:val="1"/>
    <w:next w:val="1"/>
    <w:qFormat/>
    <w:uiPriority w:val="0"/>
    <w:pPr>
      <w:ind w:left="420" w:hanging="210"/>
    </w:pPr>
    <w:rPr>
      <w:rFonts w:asciiTheme="minorHAnsi" w:hAnsiTheme="minorHAnsi" w:cstheme="minorHAnsi"/>
      <w:sz w:val="18"/>
      <w:szCs w:val="18"/>
    </w:rPr>
  </w:style>
  <w:style w:type="table" w:styleId="28">
    <w:name w:val="Table Grid"/>
    <w:basedOn w:val="27"/>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page number"/>
    <w:basedOn w:val="29"/>
    <w:unhideWhenUsed/>
    <w:qFormat/>
    <w:uiPriority w:val="99"/>
  </w:style>
  <w:style w:type="character" w:styleId="31">
    <w:name w:val="FollowedHyperlink"/>
    <w:basedOn w:val="29"/>
    <w:unhideWhenUsed/>
    <w:qFormat/>
    <w:uiPriority w:val="99"/>
    <w:rPr>
      <w:color w:val="954F72"/>
      <w:u w:val="single"/>
    </w:rPr>
  </w:style>
  <w:style w:type="character" w:styleId="32">
    <w:name w:val="Hyperlink"/>
    <w:basedOn w:val="29"/>
    <w:qFormat/>
    <w:uiPriority w:val="99"/>
    <w:rPr>
      <w:color w:val="0000FF"/>
      <w:u w:val="single"/>
    </w:rPr>
  </w:style>
  <w:style w:type="table" w:customStyle="1" w:styleId="33">
    <w:name w:val="Table Normal1"/>
    <w:autoRedefine/>
    <w:semiHidden/>
    <w:unhideWhenUsed/>
    <w:qFormat/>
    <w:uiPriority w:val="0"/>
    <w:tblPr>
      <w:tblCellMar>
        <w:top w:w="0" w:type="dxa"/>
        <w:left w:w="0" w:type="dxa"/>
        <w:bottom w:w="0" w:type="dxa"/>
        <w:right w:w="0" w:type="dxa"/>
      </w:tblCellMar>
    </w:tblPr>
  </w:style>
  <w:style w:type="paragraph" w:customStyle="1" w:styleId="34">
    <w:name w:val="Table Text"/>
    <w:basedOn w:val="1"/>
    <w:autoRedefine/>
    <w:semiHidden/>
    <w:qFormat/>
    <w:uiPriority w:val="0"/>
    <w:rPr>
      <w:rFonts w:ascii="宋体" w:hAnsi="宋体" w:eastAsia="宋体" w:cs="宋体"/>
    </w:rPr>
  </w:style>
  <w:style w:type="character" w:customStyle="1" w:styleId="35">
    <w:name w:val="font11"/>
    <w:basedOn w:val="29"/>
    <w:qFormat/>
    <w:uiPriority w:val="0"/>
    <w:rPr>
      <w:rFonts w:hint="eastAsia" w:ascii="微软雅黑" w:hAnsi="微软雅黑" w:eastAsia="微软雅黑" w:cs="微软雅黑"/>
      <w:color w:val="333333"/>
      <w:sz w:val="21"/>
      <w:szCs w:val="21"/>
      <w:u w:val="none"/>
    </w:rPr>
  </w:style>
  <w:style w:type="character" w:customStyle="1" w:styleId="36">
    <w:name w:val="font31"/>
    <w:basedOn w:val="29"/>
    <w:autoRedefine/>
    <w:qFormat/>
    <w:uiPriority w:val="0"/>
    <w:rPr>
      <w:rFonts w:hint="eastAsia" w:ascii="宋体" w:hAnsi="宋体" w:eastAsia="宋体" w:cs="宋体"/>
      <w:color w:val="FF0000"/>
      <w:sz w:val="22"/>
      <w:szCs w:val="22"/>
      <w:u w:val="none"/>
    </w:rPr>
  </w:style>
  <w:style w:type="character" w:customStyle="1" w:styleId="37">
    <w:name w:val="font21"/>
    <w:basedOn w:val="29"/>
    <w:qFormat/>
    <w:uiPriority w:val="0"/>
    <w:rPr>
      <w:rFonts w:hint="eastAsia" w:ascii="宋体" w:hAnsi="宋体" w:eastAsia="宋体" w:cs="宋体"/>
      <w:color w:val="000000"/>
      <w:sz w:val="22"/>
      <w:szCs w:val="22"/>
      <w:u w:val="none"/>
    </w:rPr>
  </w:style>
  <w:style w:type="character" w:customStyle="1" w:styleId="38">
    <w:name w:val="font71"/>
    <w:basedOn w:val="29"/>
    <w:qFormat/>
    <w:uiPriority w:val="0"/>
    <w:rPr>
      <w:rFonts w:hint="eastAsia" w:ascii="宋体" w:hAnsi="宋体" w:eastAsia="宋体" w:cs="宋体"/>
      <w:color w:val="FF0000"/>
      <w:sz w:val="22"/>
      <w:szCs w:val="22"/>
      <w:u w:val="none"/>
    </w:rPr>
  </w:style>
  <w:style w:type="character" w:customStyle="1" w:styleId="39">
    <w:name w:val="font01"/>
    <w:basedOn w:val="29"/>
    <w:qFormat/>
    <w:uiPriority w:val="0"/>
    <w:rPr>
      <w:rFonts w:hint="eastAsia" w:ascii="宋体" w:hAnsi="宋体" w:eastAsia="宋体" w:cs="宋体"/>
      <w:color w:val="000000"/>
      <w:sz w:val="22"/>
      <w:szCs w:val="22"/>
      <w:u w:val="none"/>
    </w:rPr>
  </w:style>
  <w:style w:type="character" w:customStyle="1" w:styleId="40">
    <w:name w:val="font41"/>
    <w:basedOn w:val="29"/>
    <w:qFormat/>
    <w:uiPriority w:val="0"/>
    <w:rPr>
      <w:rFonts w:hint="eastAsia" w:ascii="宋体" w:hAnsi="宋体" w:eastAsia="宋体" w:cs="宋体"/>
      <w:color w:val="FF0000"/>
      <w:sz w:val="22"/>
      <w:szCs w:val="22"/>
      <w:u w:val="none"/>
    </w:rPr>
  </w:style>
  <w:style w:type="character" w:customStyle="1" w:styleId="41">
    <w:name w:val="页脚 字符"/>
    <w:basedOn w:val="29"/>
    <w:link w:val="14"/>
    <w:qFormat/>
    <w:uiPriority w:val="99"/>
    <w:rPr>
      <w:rFonts w:asciiTheme="minorHAnsi" w:hAnsiTheme="minorHAnsi" w:eastAsiaTheme="minorEastAsia" w:cstheme="minorBidi"/>
      <w:sz w:val="24"/>
      <w:szCs w:val="24"/>
    </w:rPr>
  </w:style>
  <w:style w:type="paragraph" w:customStyle="1" w:styleId="42">
    <w:name w:val="表题"/>
    <w:qFormat/>
    <w:uiPriority w:val="0"/>
    <w:pPr>
      <w:keepNext/>
      <w:spacing w:before="100" w:beforeLines="100" w:line="360" w:lineRule="auto"/>
      <w:jc w:val="center"/>
    </w:pPr>
    <w:rPr>
      <w:rFonts w:hint="eastAsia" w:ascii="Times New Roman" w:hAnsi="Times New Roman" w:eastAsia="宋体" w:cs="Times New Roman"/>
      <w:b/>
      <w:sz w:val="22"/>
      <w:lang w:val="en-US" w:eastAsia="zh-CN" w:bidi="ar-SA"/>
    </w:rPr>
  </w:style>
  <w:style w:type="paragraph" w:customStyle="1" w:styleId="43">
    <w:name w:val="表文字"/>
    <w:qFormat/>
    <w:uiPriority w:val="0"/>
    <w:pPr>
      <w:spacing w:line="288" w:lineRule="auto"/>
      <w:jc w:val="center"/>
    </w:pPr>
    <w:rPr>
      <w:rFonts w:hint="eastAsia" w:ascii="Times New Roman" w:hAnsi="Times New Roman" w:eastAsia="宋体" w:cs="Times New Roman"/>
      <w:bCs/>
      <w:lang w:val="en-US" w:eastAsia="zh-CN" w:bidi="ar-SA"/>
    </w:rPr>
  </w:style>
  <w:style w:type="character" w:customStyle="1" w:styleId="44">
    <w:name w:val="页眉 字符"/>
    <w:basedOn w:val="29"/>
    <w:link w:val="15"/>
    <w:qFormat/>
    <w:uiPriority w:val="0"/>
    <w:rPr>
      <w:rFonts w:ascii="Arial" w:hAnsi="Arial" w:eastAsia="Arial" w:cs="Arial"/>
      <w:snapToGrid w:val="0"/>
      <w:color w:val="000000"/>
      <w:sz w:val="21"/>
      <w:szCs w:val="21"/>
      <w:lang w:eastAsia="en-US"/>
    </w:rPr>
  </w:style>
  <w:style w:type="character" w:customStyle="1" w:styleId="45">
    <w:name w:val="标题 1 字符"/>
    <w:basedOn w:val="29"/>
    <w:link w:val="2"/>
    <w:qFormat/>
    <w:uiPriority w:val="0"/>
    <w:rPr>
      <w:rFonts w:asciiTheme="majorHAnsi" w:hAnsiTheme="majorHAnsi" w:eastAsiaTheme="majorEastAsia" w:cstheme="majorBidi"/>
      <w:snapToGrid w:val="0"/>
      <w:color w:val="376092" w:themeColor="accent1" w:themeShade="BF"/>
      <w:sz w:val="32"/>
      <w:szCs w:val="32"/>
      <w:lang w:eastAsia="en-US"/>
    </w:rPr>
  </w:style>
  <w:style w:type="paragraph" w:customStyle="1" w:styleId="46">
    <w:name w:val="TOC Heading1"/>
    <w:basedOn w:val="2"/>
    <w:next w:val="1"/>
    <w:unhideWhenUsed/>
    <w:qFormat/>
    <w:uiPriority w:val="39"/>
    <w:pPr>
      <w:kinsoku/>
      <w:autoSpaceDE/>
      <w:autoSpaceDN/>
      <w:adjustRightInd/>
      <w:snapToGrid/>
      <w:spacing w:before="480" w:line="276" w:lineRule="auto"/>
      <w:textAlignment w:val="auto"/>
      <w:outlineLvl w:val="9"/>
    </w:pPr>
    <w:rPr>
      <w:b/>
      <w:bCs/>
      <w:snapToGrid/>
      <w:sz w:val="28"/>
      <w:szCs w:val="28"/>
    </w:rPr>
  </w:style>
  <w:style w:type="paragraph" w:customStyle="1" w:styleId="47">
    <w:name w:val="Revision1"/>
    <w:autoRedefine/>
    <w:hidden/>
    <w:semiHidden/>
    <w:qFormat/>
    <w:uiPriority w:val="99"/>
    <w:rPr>
      <w:rFonts w:ascii="Arial" w:hAnsi="Arial" w:eastAsia="Arial" w:cs="Arial"/>
      <w:snapToGrid w:val="0"/>
      <w:color w:val="000000"/>
      <w:sz w:val="21"/>
      <w:szCs w:val="21"/>
      <w:lang w:val="en-US" w:eastAsia="en-US" w:bidi="ar-SA"/>
    </w:rPr>
  </w:style>
  <w:style w:type="paragraph" w:styleId="48">
    <w:name w:val="List Paragraph"/>
    <w:basedOn w:val="1"/>
    <w:qFormat/>
    <w:uiPriority w:val="99"/>
    <w:pPr>
      <w:ind w:left="720"/>
      <w:contextualSpacing/>
    </w:pPr>
  </w:style>
  <w:style w:type="character" w:customStyle="1" w:styleId="49">
    <w:name w:val="批注框文本 字符"/>
    <w:basedOn w:val="29"/>
    <w:link w:val="13"/>
    <w:qFormat/>
    <w:uiPriority w:val="0"/>
    <w:rPr>
      <w:rFonts w:eastAsia="Arial"/>
      <w:snapToGrid w:val="0"/>
      <w:color w:val="000000"/>
      <w:sz w:val="18"/>
      <w:szCs w:val="18"/>
      <w:lang w:eastAsia="en-US"/>
    </w:rPr>
  </w:style>
  <w:style w:type="paragraph" w:customStyle="1" w:styleId="50">
    <w:name w:val="msonormal"/>
    <w:basedOn w:val="1"/>
    <w:qFormat/>
    <w:uiPriority w:val="0"/>
    <w:pPr>
      <w:kinsoku/>
      <w:autoSpaceDE/>
      <w:autoSpaceDN/>
      <w:adjustRightInd/>
      <w:snapToGrid/>
      <w:spacing w:before="100" w:beforeAutospacing="1" w:after="100" w:afterAutospacing="1"/>
      <w:textAlignment w:val="auto"/>
    </w:pPr>
    <w:rPr>
      <w:rFonts w:ascii="宋体" w:hAnsi="宋体" w:eastAsia="宋体" w:cs="宋体"/>
      <w:snapToGrid/>
      <w:color w:val="auto"/>
      <w:sz w:val="24"/>
      <w:szCs w:val="24"/>
      <w:lang w:eastAsia="zh-CN"/>
    </w:rPr>
  </w:style>
  <w:style w:type="paragraph" w:customStyle="1" w:styleId="51">
    <w:name w:val="font5"/>
    <w:basedOn w:val="1"/>
    <w:qFormat/>
    <w:uiPriority w:val="0"/>
    <w:pPr>
      <w:kinsoku/>
      <w:autoSpaceDE/>
      <w:autoSpaceDN/>
      <w:adjustRightInd/>
      <w:snapToGrid/>
      <w:spacing w:before="100" w:beforeAutospacing="1" w:after="100" w:afterAutospacing="1"/>
      <w:textAlignment w:val="auto"/>
    </w:pPr>
    <w:rPr>
      <w:rFonts w:eastAsia="宋体"/>
      <w:snapToGrid/>
      <w:lang w:eastAsia="zh-CN"/>
    </w:rPr>
  </w:style>
  <w:style w:type="paragraph" w:customStyle="1" w:styleId="52">
    <w:name w:val="font6"/>
    <w:basedOn w:val="1"/>
    <w:autoRedefine/>
    <w:qFormat/>
    <w:uiPriority w:val="0"/>
    <w:pPr>
      <w:kinsoku/>
      <w:autoSpaceDE/>
      <w:autoSpaceDN/>
      <w:adjustRightInd/>
      <w:snapToGrid/>
      <w:spacing w:before="100" w:beforeAutospacing="1" w:after="100" w:afterAutospacing="1"/>
      <w:textAlignment w:val="auto"/>
    </w:pPr>
    <w:rPr>
      <w:rFonts w:ascii="宋体" w:hAnsi="宋体" w:eastAsia="宋体" w:cs="宋体"/>
      <w:snapToGrid/>
      <w:lang w:eastAsia="zh-CN"/>
    </w:rPr>
  </w:style>
  <w:style w:type="paragraph" w:customStyle="1" w:styleId="53">
    <w:name w:val="font7"/>
    <w:basedOn w:val="1"/>
    <w:qFormat/>
    <w:uiPriority w:val="0"/>
    <w:pPr>
      <w:kinsoku/>
      <w:autoSpaceDE/>
      <w:autoSpaceDN/>
      <w:adjustRightInd/>
      <w:snapToGrid/>
      <w:spacing w:before="100" w:beforeAutospacing="1" w:after="100" w:afterAutospacing="1"/>
      <w:textAlignment w:val="auto"/>
    </w:pPr>
    <w:rPr>
      <w:rFonts w:ascii="宋体" w:hAnsi="宋体" w:eastAsia="宋体" w:cs="宋体"/>
      <w:snapToGrid/>
      <w:color w:val="auto"/>
      <w:lang w:eastAsia="zh-CN"/>
    </w:rPr>
  </w:style>
  <w:style w:type="paragraph" w:customStyle="1" w:styleId="54">
    <w:name w:val="xl65"/>
    <w:basedOn w:val="1"/>
    <w:qFormat/>
    <w:uiPriority w:val="0"/>
    <w:pPr>
      <w:pBdr>
        <w:top w:val="single" w:color="auto" w:sz="8" w:space="0"/>
        <w:left w:val="single" w:color="auto" w:sz="8" w:space="0"/>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宋体" w:hAnsi="宋体" w:eastAsia="宋体" w:cs="宋体"/>
      <w:b/>
      <w:bCs/>
      <w:snapToGrid/>
      <w:color w:val="auto"/>
      <w:lang w:eastAsia="zh-CN"/>
    </w:rPr>
  </w:style>
  <w:style w:type="paragraph" w:customStyle="1" w:styleId="55">
    <w:name w:val="xl66"/>
    <w:basedOn w:val="1"/>
    <w:qFormat/>
    <w:uiPriority w:val="0"/>
    <w:pPr>
      <w:pBdr>
        <w:top w:val="single" w:color="auto" w:sz="8" w:space="0"/>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宋体" w:hAnsi="宋体" w:eastAsia="宋体" w:cs="宋体"/>
      <w:b/>
      <w:bCs/>
      <w:snapToGrid/>
      <w:color w:val="auto"/>
      <w:lang w:eastAsia="zh-CN"/>
    </w:rPr>
  </w:style>
  <w:style w:type="paragraph" w:customStyle="1" w:styleId="56">
    <w:name w:val="xl67"/>
    <w:basedOn w:val="1"/>
    <w:qFormat/>
    <w:uiPriority w:val="0"/>
    <w:pPr>
      <w:pBdr>
        <w:left w:val="single" w:color="auto" w:sz="8" w:space="0"/>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snapToGrid/>
      <w:lang w:eastAsia="zh-CN"/>
    </w:rPr>
  </w:style>
  <w:style w:type="paragraph" w:customStyle="1" w:styleId="57">
    <w:name w:val="xl68"/>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宋体" w:hAnsi="宋体" w:eastAsia="宋体" w:cs="宋体"/>
      <w:snapToGrid/>
      <w:lang w:eastAsia="zh-CN"/>
    </w:rPr>
  </w:style>
  <w:style w:type="paragraph" w:customStyle="1" w:styleId="58">
    <w:name w:val="xl69"/>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i/>
      <w:iCs/>
      <w:snapToGrid/>
      <w:lang w:eastAsia="zh-CN"/>
    </w:rPr>
  </w:style>
  <w:style w:type="paragraph" w:customStyle="1" w:styleId="59">
    <w:name w:val="xl70"/>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snapToGrid/>
      <w:lang w:eastAsia="zh-CN"/>
    </w:rPr>
  </w:style>
  <w:style w:type="paragraph" w:customStyle="1" w:styleId="60">
    <w:name w:val="xl71"/>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eastAsia="宋体"/>
      <w:snapToGrid/>
      <w:lang w:eastAsia="zh-CN"/>
    </w:rPr>
  </w:style>
  <w:style w:type="paragraph" w:customStyle="1" w:styleId="61">
    <w:name w:val="xl72"/>
    <w:basedOn w:val="1"/>
    <w:autoRedefine/>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snapToGrid/>
      <w:color w:val="auto"/>
      <w:lang w:eastAsia="zh-CN"/>
    </w:rPr>
  </w:style>
  <w:style w:type="paragraph" w:customStyle="1" w:styleId="62">
    <w:name w:val="xl73"/>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snapToGrid/>
      <w:sz w:val="24"/>
      <w:szCs w:val="24"/>
      <w:lang w:eastAsia="zh-CN"/>
    </w:rPr>
  </w:style>
  <w:style w:type="paragraph" w:customStyle="1" w:styleId="63">
    <w:name w:val="xl74"/>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snapToGrid/>
      <w:color w:val="FF0000"/>
      <w:lang w:eastAsia="zh-CN"/>
    </w:rPr>
  </w:style>
  <w:style w:type="paragraph" w:customStyle="1" w:styleId="64">
    <w:name w:val="xl75"/>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宋体" w:hAnsi="宋体" w:eastAsia="宋体" w:cs="宋体"/>
      <w:snapToGrid/>
      <w:color w:val="333333"/>
      <w:lang w:eastAsia="zh-CN"/>
    </w:rPr>
  </w:style>
  <w:style w:type="paragraph" w:customStyle="1" w:styleId="65">
    <w:name w:val="xl76"/>
    <w:basedOn w:val="1"/>
    <w:autoRedefine/>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eastAsia="宋体"/>
      <w:snapToGrid/>
      <w:sz w:val="20"/>
      <w:szCs w:val="20"/>
      <w:lang w:eastAsia="zh-CN"/>
    </w:rPr>
  </w:style>
  <w:style w:type="paragraph" w:customStyle="1" w:styleId="66">
    <w:name w:val="xl77"/>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宋体" w:hAnsi="宋体" w:eastAsia="宋体" w:cs="宋体"/>
      <w:snapToGrid/>
      <w:color w:val="auto"/>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FA18D-148A-1041-815C-5F7D6DF102AD}">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55</Pages>
  <Words>6550</Words>
  <Characters>37335</Characters>
  <Lines>311</Lines>
  <Paragraphs>87</Paragraphs>
  <TotalTime>2</TotalTime>
  <ScaleCrop>false</ScaleCrop>
  <LinksUpToDate>false</LinksUpToDate>
  <CharactersWithSpaces>43798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2023-12-11T01:31:00Z</dcterms:created>
  <dc:creator>于洋（生态）</dc:creator>
  <cp:lastModifiedBy>zhangyu </cp:lastModifiedBy>
  <cp:lastPrinted>2023-12-13T02:34:00Z</cp:lastPrinted>
  <dcterms:modified xsi:type="dcterms:W3CDTF">2024-01-04T04:26:20Z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2023-10-27T19:40:17Z</vt:filetime>
  </property>
  <property fmtid="{D5CDD505-2E9C-101B-9397-08002B2CF9AE}" pid="4" name="KSOProductBuildVer">
    <vt:lpwstr>2052-12.1.0.16120</vt:lpwstr>
  </property>
  <property fmtid="{D5CDD505-2E9C-101B-9397-08002B2CF9AE}" pid="5" name="ICV">
    <vt:lpwstr>1BB58B552F4A496A9FDFB1FAFA8C94C8_13</vt:lpwstr>
  </property>
</Properties>
</file>