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2" w:lineRule="auto"/>
        <w:rPr>
          <w:lang w:eastAsia="zh-CN"/>
        </w:rPr>
      </w:pPr>
    </w:p>
    <w:p>
      <w:pPr>
        <w:spacing w:line="242" w:lineRule="auto"/>
        <w:rPr>
          <w:lang w:eastAsia="zh-CN"/>
        </w:rPr>
      </w:pPr>
    </w:p>
    <w:p>
      <w:pPr>
        <w:spacing w:line="242" w:lineRule="auto"/>
        <w:rPr>
          <w:lang w:eastAsia="zh-CN"/>
        </w:rPr>
      </w:pPr>
    </w:p>
    <w:p>
      <w:pPr>
        <w:spacing w:line="242" w:lineRule="auto"/>
        <w:rPr>
          <w:lang w:eastAsia="zh-CN"/>
        </w:rPr>
      </w:pPr>
    </w:p>
    <w:p>
      <w:pPr>
        <w:spacing w:line="242" w:lineRule="auto"/>
        <w:rPr>
          <w:lang w:eastAsia="zh-CN"/>
        </w:rPr>
      </w:pPr>
    </w:p>
    <w:p>
      <w:pPr>
        <w:spacing w:line="242" w:lineRule="auto"/>
      </w:pPr>
    </w:p>
    <w:p>
      <w:pPr>
        <w:keepNext/>
        <w:keepLines/>
        <w:spacing w:line="360" w:lineRule="auto"/>
        <w:jc w:val="center"/>
        <w:rPr>
          <w:rFonts w:ascii="Times New Roman" w:hAnsi="Times New Roman" w:eastAsia="宋体" w:cs="Times New Roman"/>
          <w:b/>
          <w:bCs/>
          <w:sz w:val="56"/>
          <w:szCs w:val="56"/>
          <w:lang w:eastAsia="zh-CN"/>
        </w:rPr>
      </w:pPr>
      <w:bookmarkStart w:id="0" w:name="bookmark1"/>
      <w:bookmarkEnd w:id="0"/>
      <w:r>
        <w:rPr>
          <w:rFonts w:ascii="Times New Roman" w:hAnsi="Times New Roman" w:eastAsia="宋体" w:cs="Times New Roman"/>
          <w:b/>
          <w:bCs/>
          <w:sz w:val="56"/>
          <w:szCs w:val="56"/>
          <w:lang w:eastAsia="zh-CN"/>
        </w:rPr>
        <w:t>2023年重庆市</w:t>
      </w:r>
    </w:p>
    <w:p>
      <w:pPr>
        <w:keepNext/>
        <w:keepLines/>
        <w:spacing w:line="360" w:lineRule="auto"/>
        <w:jc w:val="center"/>
        <w:rPr>
          <w:rFonts w:ascii="Times New Roman" w:hAnsi="Times New Roman" w:eastAsia="宋体" w:cs="Times New Roman"/>
          <w:b/>
          <w:bCs/>
          <w:sz w:val="56"/>
          <w:szCs w:val="56"/>
          <w:lang w:eastAsia="zh-CN"/>
        </w:rPr>
      </w:pPr>
      <w:bookmarkStart w:id="1" w:name="_Toc22035"/>
      <w:bookmarkStart w:id="2" w:name="_Toc29834"/>
      <w:bookmarkStart w:id="3" w:name="_Toc14128"/>
      <w:bookmarkStart w:id="4" w:name="_Toc9422"/>
      <w:bookmarkStart w:id="5" w:name="_Toc4039"/>
      <w:r>
        <w:rPr>
          <w:rFonts w:ascii="Times New Roman" w:hAnsi="Times New Roman" w:eastAsia="宋体" w:cs="Times New Roman"/>
          <w:b/>
          <w:bCs/>
          <w:sz w:val="56"/>
          <w:szCs w:val="56"/>
          <w:lang w:eastAsia="zh-CN"/>
        </w:rPr>
        <w:t>生态质量地面监测</w:t>
      </w:r>
      <w:bookmarkEnd w:id="1"/>
      <w:bookmarkEnd w:id="2"/>
      <w:bookmarkEnd w:id="3"/>
      <w:bookmarkEnd w:id="4"/>
      <w:bookmarkEnd w:id="5"/>
      <w:r>
        <w:rPr>
          <w:rFonts w:ascii="Times New Roman" w:hAnsi="Times New Roman" w:eastAsia="宋体" w:cs="Times New Roman"/>
          <w:b/>
          <w:bCs/>
          <w:sz w:val="56"/>
          <w:szCs w:val="56"/>
          <w:lang w:eastAsia="zh-CN"/>
        </w:rPr>
        <w:t>物种名录</w:t>
      </w:r>
    </w:p>
    <w:p>
      <w:pPr>
        <w:rPr>
          <w:rFonts w:ascii="Times New Roman" w:hAnsi="Times New Roman" w:cs="Times New Roman"/>
          <w:b/>
          <w:bCs/>
          <w:sz w:val="44"/>
          <w:szCs w:val="52"/>
          <w:lang w:eastAsia="zh-CN"/>
        </w:rPr>
      </w:pPr>
    </w:p>
    <w:p>
      <w:pPr>
        <w:rPr>
          <w:rFonts w:ascii="Times New Roman" w:hAnsi="Times New Roman" w:cs="Times New Roman"/>
          <w:b/>
          <w:bCs/>
          <w:sz w:val="44"/>
          <w:szCs w:val="52"/>
          <w:lang w:eastAsia="zh-CN"/>
        </w:rPr>
      </w:pPr>
    </w:p>
    <w:p>
      <w:pPr>
        <w:rPr>
          <w:rFonts w:ascii="Times New Roman" w:hAnsi="Times New Roman" w:cs="Times New Roman"/>
          <w:b/>
          <w:bCs/>
          <w:sz w:val="44"/>
          <w:szCs w:val="52"/>
          <w:lang w:eastAsia="zh-CN"/>
        </w:rPr>
      </w:pPr>
    </w:p>
    <w:p>
      <w:pPr>
        <w:rPr>
          <w:rFonts w:ascii="Times New Roman" w:hAnsi="Times New Roman" w:cs="Times New Roman"/>
          <w:b/>
          <w:bCs/>
          <w:sz w:val="44"/>
          <w:szCs w:val="52"/>
          <w:lang w:eastAsia="zh-CN"/>
        </w:rPr>
      </w:pPr>
    </w:p>
    <w:p>
      <w:pPr>
        <w:rPr>
          <w:rFonts w:ascii="Times New Roman" w:hAnsi="Times New Roman" w:cs="Times New Roman"/>
          <w:b/>
          <w:bCs/>
          <w:sz w:val="44"/>
          <w:szCs w:val="52"/>
          <w:lang w:eastAsia="zh-CN"/>
        </w:rPr>
      </w:pPr>
    </w:p>
    <w:p>
      <w:pPr>
        <w:rPr>
          <w:rFonts w:ascii="Times New Roman" w:hAnsi="Times New Roman" w:cs="Times New Roman"/>
          <w:b/>
          <w:bCs/>
          <w:sz w:val="44"/>
          <w:szCs w:val="52"/>
          <w:lang w:eastAsia="zh-CN"/>
        </w:rPr>
      </w:pPr>
    </w:p>
    <w:p>
      <w:pPr>
        <w:rPr>
          <w:rFonts w:ascii="Times New Roman" w:hAnsi="Times New Roman" w:cs="Times New Roman"/>
          <w:b/>
          <w:bCs/>
          <w:sz w:val="44"/>
          <w:szCs w:val="52"/>
          <w:lang w:eastAsia="zh-CN"/>
        </w:rPr>
      </w:pPr>
    </w:p>
    <w:p>
      <w:pPr>
        <w:rPr>
          <w:rFonts w:ascii="Times New Roman" w:hAnsi="Times New Roman" w:eastAsia="宋体" w:cs="Times New Roman"/>
          <w:b/>
          <w:bCs/>
          <w:sz w:val="44"/>
          <w:szCs w:val="52"/>
          <w:lang w:eastAsia="zh-CN"/>
        </w:rPr>
      </w:pPr>
    </w:p>
    <w:p>
      <w:pPr>
        <w:spacing w:line="360" w:lineRule="auto"/>
        <w:jc w:val="center"/>
        <w:rPr>
          <w:rFonts w:ascii="Times New Roman" w:hAnsi="Times New Roman" w:eastAsia="宋体" w:cs="Times New Roman"/>
          <w:b/>
          <w:sz w:val="40"/>
          <w:szCs w:val="40"/>
          <w:lang w:eastAsia="zh-CN"/>
        </w:rPr>
      </w:pPr>
      <w:r>
        <w:rPr>
          <w:rFonts w:ascii="Times New Roman" w:hAnsi="Times New Roman" w:eastAsia="宋体" w:cs="Times New Roman"/>
          <w:b/>
          <w:sz w:val="40"/>
          <w:szCs w:val="40"/>
          <w:lang w:eastAsia="zh-CN"/>
        </w:rPr>
        <w:t>西南科技大学</w:t>
      </w:r>
    </w:p>
    <w:p>
      <w:pPr>
        <w:jc w:val="center"/>
        <w:rPr>
          <w:rFonts w:ascii="Times New Roman" w:hAnsi="Times New Roman" w:eastAsia="宋体" w:cs="Times New Roman"/>
          <w:lang w:eastAsia="zh-CN"/>
        </w:rPr>
        <w:sectPr>
          <w:footerReference r:id="rId3" w:type="even"/>
          <w:pgSz w:w="16840" w:h="11907" w:orient="landscape"/>
          <w:pgMar w:top="1083" w:right="1440" w:bottom="1083" w:left="1440" w:header="851" w:footer="680" w:gutter="0"/>
          <w:pgNumType w:start="1"/>
          <w:cols w:space="0" w:num="1"/>
          <w:docGrid w:linePitch="360" w:charSpace="0"/>
        </w:sectPr>
      </w:pPr>
      <w:r>
        <w:rPr>
          <w:rFonts w:ascii="Times New Roman" w:hAnsi="Times New Roman" w:eastAsia="宋体" w:cs="Times New Roman"/>
          <w:sz w:val="40"/>
          <w:szCs w:val="40"/>
          <w:lang w:eastAsia="zh-CN"/>
        </w:rPr>
        <w:t>2023年10月</w:t>
      </w:r>
    </w:p>
    <w:sdt>
      <w:sdtPr>
        <w:rPr>
          <w:rFonts w:ascii="Arial" w:hAnsi="Arial" w:eastAsia="Arial" w:cs="Arial"/>
          <w:b w:val="0"/>
          <w:bCs w:val="0"/>
          <w:snapToGrid w:val="0"/>
          <w:color w:val="000000"/>
          <w:sz w:val="21"/>
          <w:szCs w:val="21"/>
        </w:rPr>
        <w:id w:val="-1179109631"/>
        <w:docPartObj>
          <w:docPartGallery w:val="Table of Contents"/>
          <w:docPartUnique/>
        </w:docPartObj>
      </w:sdtPr>
      <w:sdtEndPr>
        <w:rPr>
          <w:rFonts w:ascii="Arial" w:hAnsi="Arial" w:eastAsia="Arial" w:cs="Arial"/>
          <w:b w:val="0"/>
          <w:bCs w:val="0"/>
          <w:snapToGrid w:val="0"/>
          <w:color w:val="000000"/>
          <w:sz w:val="21"/>
          <w:szCs w:val="21"/>
        </w:rPr>
      </w:sdtEndPr>
      <w:sdtContent>
        <w:p>
          <w:pPr>
            <w:pStyle w:val="47"/>
            <w:spacing w:line="360" w:lineRule="auto"/>
            <w:jc w:val="center"/>
            <w:rPr>
              <w:rFonts w:asciiTheme="minorEastAsia" w:hAnsiTheme="minorEastAsia" w:eastAsiaTheme="minorEastAsia"/>
              <w:color w:val="000000" w:themeColor="text1"/>
              <w:sz w:val="48"/>
              <w:szCs w:val="48"/>
              <w:lang w:eastAsia="zh-CN"/>
              <w14:textFill>
                <w14:solidFill>
                  <w14:schemeClr w14:val="tx1"/>
                </w14:solidFill>
              </w14:textFill>
            </w:rPr>
          </w:pPr>
          <w:r>
            <w:rPr>
              <w:rFonts w:hint="eastAsia" w:asciiTheme="minorEastAsia" w:hAnsiTheme="minorEastAsia" w:eastAsiaTheme="minorEastAsia"/>
              <w:color w:val="000000" w:themeColor="text1"/>
              <w:sz w:val="48"/>
              <w:szCs w:val="48"/>
              <w:lang w:eastAsia="zh-CN"/>
              <w14:textFill>
                <w14:solidFill>
                  <w14:schemeClr w14:val="tx1"/>
                </w14:solidFill>
              </w14:textFill>
            </w:rPr>
            <w:t>目</w:t>
          </w:r>
          <w:r>
            <w:rPr>
              <w:rFonts w:asciiTheme="minorEastAsia" w:hAnsiTheme="minorEastAsia" w:eastAsiaTheme="minorEastAsia"/>
              <w:color w:val="000000" w:themeColor="text1"/>
              <w:sz w:val="48"/>
              <w:szCs w:val="48"/>
              <w:lang w:eastAsia="zh-CN"/>
              <w14:textFill>
                <w14:solidFill>
                  <w14:schemeClr w14:val="tx1"/>
                </w14:solidFill>
              </w14:textFill>
            </w:rPr>
            <w:t xml:space="preserve">  </w:t>
          </w:r>
          <w:r>
            <w:rPr>
              <w:rFonts w:hint="eastAsia" w:asciiTheme="minorEastAsia" w:hAnsiTheme="minorEastAsia" w:eastAsiaTheme="minorEastAsia"/>
              <w:color w:val="000000" w:themeColor="text1"/>
              <w:sz w:val="48"/>
              <w:szCs w:val="48"/>
              <w:lang w:eastAsia="zh-CN"/>
              <w14:textFill>
                <w14:solidFill>
                  <w14:schemeClr w14:val="tx1"/>
                </w14:solidFill>
              </w14:textFill>
            </w:rPr>
            <w:t>录</w:t>
          </w:r>
        </w:p>
        <w:p>
          <w:pPr>
            <w:rPr>
              <w:lang w:eastAsia="zh-CN"/>
            </w:rPr>
          </w:pPr>
        </w:p>
        <w:p>
          <w:pPr>
            <w:rPr>
              <w:lang w:eastAsia="zh-CN"/>
            </w:rPr>
          </w:pPr>
        </w:p>
        <w:p>
          <w:pPr>
            <w:pStyle w:val="16"/>
            <w:tabs>
              <w:tab w:val="right" w:leader="dot" w:pos="14572"/>
            </w:tabs>
            <w:rPr>
              <w:bCs w:val="0"/>
            </w:rPr>
          </w:pPr>
          <w:r>
            <w:rPr>
              <w:rFonts w:ascii="宋体" w:hAnsi="宋体"/>
              <w:bCs w:val="0"/>
              <w:caps w:val="0"/>
              <w:szCs w:val="32"/>
            </w:rPr>
            <w:fldChar w:fldCharType="begin"/>
          </w:r>
          <w:r>
            <w:rPr>
              <w:rFonts w:ascii="宋体" w:hAnsi="宋体"/>
              <w:bCs w:val="0"/>
              <w:caps w:val="0"/>
              <w:szCs w:val="32"/>
            </w:rPr>
            <w:instrText xml:space="preserve"> TOC \o "1-1" \h \z \u </w:instrText>
          </w:r>
          <w:r>
            <w:rPr>
              <w:rFonts w:ascii="宋体" w:hAnsi="宋体"/>
              <w:bCs w:val="0"/>
              <w:caps w:val="0"/>
              <w:szCs w:val="32"/>
            </w:rPr>
            <w:fldChar w:fldCharType="separate"/>
          </w:r>
          <w:r>
            <w:fldChar w:fldCharType="begin"/>
          </w:r>
          <w:r>
            <w:instrText xml:space="preserve"> HYPERLINK \l "_Toc7329" </w:instrText>
          </w:r>
          <w:r>
            <w:fldChar w:fldCharType="separate"/>
          </w:r>
          <w:r>
            <w:rPr>
              <w:rFonts w:hint="eastAsia" w:cs="Times New Roman"/>
              <w:bCs w:val="0"/>
              <w:spacing w:val="-3"/>
              <w:szCs w:val="40"/>
              <w:lang w:eastAsia="zh-CN"/>
              <w14:textOutline w14:w="5448" w14:cap="flat" w14:cmpd="sng" w14:algn="ctr">
                <w14:solidFill>
                  <w14:srgbClr w14:val="000000"/>
                </w14:solidFill>
                <w14:prstDash w14:val="solid"/>
                <w14:miter w14:val="0"/>
              </w14:textOutline>
            </w:rPr>
            <w:t>一、</w:t>
          </w:r>
          <w:r>
            <w:rPr>
              <w:rFonts w:cs="Times New Roman"/>
              <w:bCs w:val="0"/>
              <w:spacing w:val="-3"/>
              <w:szCs w:val="40"/>
              <w:lang w:eastAsia="zh-CN"/>
              <w14:textOutline w14:w="5448" w14:cap="flat" w14:cmpd="sng" w14:algn="ctr">
                <w14:solidFill>
                  <w14:srgbClr w14:val="000000"/>
                </w14:solidFill>
                <w14:prstDash w14:val="solid"/>
                <w14:miter w14:val="0"/>
              </w14:textOutline>
            </w:rPr>
            <w:t>2023年重庆市生态质量地面监测植物名录</w:t>
          </w:r>
          <w:r>
            <w:rPr>
              <w:bCs w:val="0"/>
            </w:rPr>
            <w:tab/>
          </w:r>
          <w:r>
            <w:rPr>
              <w:bCs w:val="0"/>
            </w:rPr>
            <w:fldChar w:fldCharType="begin"/>
          </w:r>
          <w:r>
            <w:rPr>
              <w:bCs w:val="0"/>
            </w:rPr>
            <w:instrText xml:space="preserve"> PAGEREF _Toc7329 \h </w:instrText>
          </w:r>
          <w:r>
            <w:rPr>
              <w:bCs w:val="0"/>
            </w:rPr>
            <w:fldChar w:fldCharType="separate"/>
          </w:r>
          <w:r>
            <w:rPr>
              <w:bCs w:val="0"/>
            </w:rPr>
            <w:t>1</w:t>
          </w:r>
          <w:r>
            <w:rPr>
              <w:bCs w:val="0"/>
            </w:rPr>
            <w:fldChar w:fldCharType="end"/>
          </w:r>
          <w:r>
            <w:rPr>
              <w:bCs w:val="0"/>
            </w:rPr>
            <w:fldChar w:fldCharType="end"/>
          </w:r>
        </w:p>
        <w:p>
          <w:pPr>
            <w:pStyle w:val="16"/>
            <w:tabs>
              <w:tab w:val="right" w:leader="dot" w:pos="14572"/>
            </w:tabs>
            <w:rPr>
              <w:bCs w:val="0"/>
            </w:rPr>
          </w:pPr>
          <w:r>
            <w:fldChar w:fldCharType="begin"/>
          </w:r>
          <w:r>
            <w:instrText xml:space="preserve"> HYPERLINK \l "_Toc21134" </w:instrText>
          </w:r>
          <w:r>
            <w:fldChar w:fldCharType="separate"/>
          </w:r>
          <w:r>
            <w:rPr>
              <w:rFonts w:hint="eastAsia" w:cs="Times New Roman"/>
              <w:bCs w:val="0"/>
              <w:spacing w:val="-3"/>
              <w:szCs w:val="40"/>
              <w:lang w:eastAsia="zh-CN"/>
              <w14:textOutline w14:w="5448" w14:cap="flat" w14:cmpd="sng" w14:algn="ctr">
                <w14:solidFill>
                  <w14:srgbClr w14:val="000000"/>
                </w14:solidFill>
                <w14:prstDash w14:val="solid"/>
                <w14:miter w14:val="0"/>
              </w14:textOutline>
            </w:rPr>
            <w:t>二、</w:t>
          </w:r>
          <w:r>
            <w:rPr>
              <w:rFonts w:cs="Times New Roman"/>
              <w:bCs w:val="0"/>
              <w:spacing w:val="-3"/>
              <w:szCs w:val="40"/>
              <w:lang w:eastAsia="zh-CN"/>
              <w14:textOutline w14:w="5448" w14:cap="flat" w14:cmpd="sng" w14:algn="ctr">
                <w14:solidFill>
                  <w14:srgbClr w14:val="000000"/>
                </w14:solidFill>
                <w14:prstDash w14:val="solid"/>
                <w14:miter w14:val="0"/>
              </w14:textOutline>
            </w:rPr>
            <w:t>2023</w:t>
          </w:r>
          <w:r>
            <w:rPr>
              <w:rFonts w:hint="eastAsia" w:cs="Times New Roman"/>
              <w:bCs w:val="0"/>
              <w:spacing w:val="-3"/>
              <w:szCs w:val="40"/>
              <w:lang w:eastAsia="zh-CN"/>
              <w14:textOutline w14:w="5448" w14:cap="flat" w14:cmpd="sng" w14:algn="ctr">
                <w14:solidFill>
                  <w14:srgbClr w14:val="000000"/>
                </w14:solidFill>
                <w14:prstDash w14:val="solid"/>
                <w14:miter w14:val="0"/>
              </w14:textOutline>
            </w:rPr>
            <w:t>年重庆市生态质量地面监测蝶类名录</w:t>
          </w:r>
          <w:r>
            <w:rPr>
              <w:bCs w:val="0"/>
            </w:rPr>
            <w:tab/>
          </w:r>
          <w:r>
            <w:rPr>
              <w:bCs w:val="0"/>
            </w:rPr>
            <w:fldChar w:fldCharType="begin"/>
          </w:r>
          <w:r>
            <w:rPr>
              <w:bCs w:val="0"/>
            </w:rPr>
            <w:instrText xml:space="preserve"> PAGEREF _Toc21134 \h </w:instrText>
          </w:r>
          <w:r>
            <w:rPr>
              <w:bCs w:val="0"/>
            </w:rPr>
            <w:fldChar w:fldCharType="separate"/>
          </w:r>
          <w:r>
            <w:rPr>
              <w:bCs w:val="0"/>
            </w:rPr>
            <w:t>40</w:t>
          </w:r>
          <w:r>
            <w:rPr>
              <w:bCs w:val="0"/>
            </w:rPr>
            <w:fldChar w:fldCharType="end"/>
          </w:r>
          <w:r>
            <w:rPr>
              <w:bCs w:val="0"/>
            </w:rPr>
            <w:fldChar w:fldCharType="end"/>
          </w:r>
        </w:p>
        <w:p>
          <w:pPr>
            <w:pStyle w:val="16"/>
            <w:tabs>
              <w:tab w:val="right" w:leader="dot" w:pos="14572"/>
            </w:tabs>
            <w:rPr>
              <w:bCs w:val="0"/>
            </w:rPr>
          </w:pPr>
          <w:r>
            <w:fldChar w:fldCharType="begin"/>
          </w:r>
          <w:r>
            <w:instrText xml:space="preserve"> HYPERLINK \l "_Toc28091" </w:instrText>
          </w:r>
          <w:r>
            <w:fldChar w:fldCharType="separate"/>
          </w:r>
          <w:r>
            <w:rPr>
              <w:rFonts w:hint="eastAsia" w:cs="Times New Roman"/>
              <w:bCs w:val="0"/>
              <w:spacing w:val="-3"/>
              <w:szCs w:val="40"/>
              <w:lang w:eastAsia="zh-CN"/>
              <w14:textOutline w14:w="5448" w14:cap="flat" w14:cmpd="sng" w14:algn="ctr">
                <w14:solidFill>
                  <w14:srgbClr w14:val="000000"/>
                </w14:solidFill>
                <w14:prstDash w14:val="solid"/>
                <w14:miter w14:val="0"/>
              </w14:textOutline>
            </w:rPr>
            <w:t>三、</w:t>
          </w:r>
          <w:r>
            <w:rPr>
              <w:rFonts w:cs="Times New Roman"/>
              <w:bCs w:val="0"/>
              <w:spacing w:val="-3"/>
              <w:szCs w:val="40"/>
              <w:lang w:eastAsia="zh-CN"/>
              <w14:textOutline w14:w="5448" w14:cap="flat" w14:cmpd="sng" w14:algn="ctr">
                <w14:solidFill>
                  <w14:srgbClr w14:val="000000"/>
                </w14:solidFill>
                <w14:prstDash w14:val="solid"/>
                <w14:miter w14:val="0"/>
              </w14:textOutline>
            </w:rPr>
            <w:t>2023</w:t>
          </w:r>
          <w:r>
            <w:rPr>
              <w:rFonts w:hint="eastAsia" w:cs="Times New Roman"/>
              <w:bCs w:val="0"/>
              <w:spacing w:val="-3"/>
              <w:szCs w:val="40"/>
              <w:lang w:eastAsia="zh-CN"/>
              <w14:textOutline w14:w="5448" w14:cap="flat" w14:cmpd="sng" w14:algn="ctr">
                <w14:solidFill>
                  <w14:srgbClr w14:val="000000"/>
                </w14:solidFill>
                <w14:prstDash w14:val="solid"/>
                <w14:miter w14:val="0"/>
              </w14:textOutline>
            </w:rPr>
            <w:t>年重庆市生态质量地面监测鸟类名录</w:t>
          </w:r>
          <w:r>
            <w:rPr>
              <w:bCs w:val="0"/>
            </w:rPr>
            <w:tab/>
          </w:r>
          <w:r>
            <w:rPr>
              <w:bCs w:val="0"/>
            </w:rPr>
            <w:fldChar w:fldCharType="begin"/>
          </w:r>
          <w:r>
            <w:rPr>
              <w:bCs w:val="0"/>
            </w:rPr>
            <w:instrText xml:space="preserve"> PAGEREF _Toc28091 \h </w:instrText>
          </w:r>
          <w:r>
            <w:rPr>
              <w:bCs w:val="0"/>
            </w:rPr>
            <w:fldChar w:fldCharType="separate"/>
          </w:r>
          <w:r>
            <w:rPr>
              <w:bCs w:val="0"/>
            </w:rPr>
            <w:t>45</w:t>
          </w:r>
          <w:r>
            <w:rPr>
              <w:bCs w:val="0"/>
            </w:rPr>
            <w:fldChar w:fldCharType="end"/>
          </w:r>
          <w:r>
            <w:rPr>
              <w:bCs w:val="0"/>
            </w:rPr>
            <w:fldChar w:fldCharType="end"/>
          </w:r>
        </w:p>
        <w:p>
          <w:pPr>
            <w:pStyle w:val="16"/>
            <w:tabs>
              <w:tab w:val="right" w:leader="dot" w:pos="14572"/>
            </w:tabs>
            <w:rPr>
              <w:bCs w:val="0"/>
            </w:rPr>
          </w:pPr>
          <w:r>
            <w:fldChar w:fldCharType="begin"/>
          </w:r>
          <w:r>
            <w:instrText xml:space="preserve"> HYPERLINK \l "_Toc4296" </w:instrText>
          </w:r>
          <w:r>
            <w:fldChar w:fldCharType="separate"/>
          </w:r>
          <w:r>
            <w:rPr>
              <w:rFonts w:hint="eastAsia" w:cs="Times New Roman"/>
              <w:bCs w:val="0"/>
              <w:spacing w:val="-3"/>
              <w:szCs w:val="40"/>
              <w:lang w:eastAsia="zh-CN"/>
              <w14:textOutline w14:w="5448" w14:cap="flat" w14:cmpd="sng" w14:algn="ctr">
                <w14:solidFill>
                  <w14:srgbClr w14:val="000000"/>
                </w14:solidFill>
                <w14:prstDash w14:val="solid"/>
                <w14:miter w14:val="0"/>
              </w14:textOutline>
            </w:rPr>
            <w:t>四、</w:t>
          </w:r>
          <w:r>
            <w:rPr>
              <w:rFonts w:cs="Times New Roman"/>
              <w:bCs w:val="0"/>
              <w:spacing w:val="-3"/>
              <w:szCs w:val="40"/>
              <w:lang w:eastAsia="zh-CN"/>
              <w14:textOutline w14:w="5448" w14:cap="flat" w14:cmpd="sng" w14:algn="ctr">
                <w14:solidFill>
                  <w14:srgbClr w14:val="000000"/>
                </w14:solidFill>
                <w14:prstDash w14:val="solid"/>
                <w14:miter w14:val="0"/>
              </w14:textOutline>
            </w:rPr>
            <w:t>2023</w:t>
          </w:r>
          <w:r>
            <w:rPr>
              <w:rFonts w:hint="eastAsia" w:cs="Times New Roman"/>
              <w:bCs w:val="0"/>
              <w:spacing w:val="-3"/>
              <w:szCs w:val="40"/>
              <w:lang w:eastAsia="zh-CN"/>
              <w14:textOutline w14:w="5448" w14:cap="flat" w14:cmpd="sng" w14:algn="ctr">
                <w14:solidFill>
                  <w14:srgbClr w14:val="000000"/>
                </w14:solidFill>
                <w14:prstDash w14:val="solid"/>
                <w14:miter w14:val="0"/>
              </w14:textOutline>
            </w:rPr>
            <w:t>年重庆市生态质量地面监测</w:t>
          </w:r>
          <w:r>
            <w:rPr>
              <w:rFonts w:hint="eastAsia" w:cs="Times New Roman"/>
              <w:bCs w:val="0"/>
              <w:spacing w:val="-3"/>
              <w:szCs w:val="40"/>
              <w:lang w:val="en-US" w:eastAsia="zh-CN"/>
              <w14:textOutline w14:w="5448" w14:cap="flat" w14:cmpd="sng" w14:algn="ctr">
                <w14:solidFill>
                  <w14:srgbClr w14:val="000000"/>
                </w14:solidFill>
                <w14:prstDash w14:val="solid"/>
                <w14:miter w14:val="0"/>
              </w14:textOutline>
            </w:rPr>
            <w:t>哺乳</w:t>
          </w:r>
          <w:r>
            <w:rPr>
              <w:rFonts w:hint="eastAsia" w:cs="Times New Roman"/>
              <w:bCs w:val="0"/>
              <w:spacing w:val="-3"/>
              <w:szCs w:val="40"/>
              <w:lang w:eastAsia="zh-CN"/>
              <w14:textOutline w14:w="5448" w14:cap="flat" w14:cmpd="sng" w14:algn="ctr">
                <w14:solidFill>
                  <w14:srgbClr w14:val="000000"/>
                </w14:solidFill>
                <w14:prstDash w14:val="solid"/>
                <w14:miter w14:val="0"/>
              </w14:textOutline>
            </w:rPr>
            <w:t>类名录</w:t>
          </w:r>
          <w:r>
            <w:rPr>
              <w:bCs w:val="0"/>
            </w:rPr>
            <w:tab/>
          </w:r>
          <w:r>
            <w:rPr>
              <w:bCs w:val="0"/>
            </w:rPr>
            <w:fldChar w:fldCharType="begin"/>
          </w:r>
          <w:r>
            <w:rPr>
              <w:bCs w:val="0"/>
            </w:rPr>
            <w:instrText xml:space="preserve"> PAGEREF _Toc4296 \h </w:instrText>
          </w:r>
          <w:r>
            <w:rPr>
              <w:bCs w:val="0"/>
            </w:rPr>
            <w:fldChar w:fldCharType="separate"/>
          </w:r>
          <w:r>
            <w:rPr>
              <w:bCs w:val="0"/>
            </w:rPr>
            <w:t>52</w:t>
          </w:r>
          <w:r>
            <w:rPr>
              <w:bCs w:val="0"/>
            </w:rPr>
            <w:fldChar w:fldCharType="end"/>
          </w:r>
          <w:r>
            <w:rPr>
              <w:bCs w:val="0"/>
            </w:rPr>
            <w:fldChar w:fldCharType="end"/>
          </w:r>
        </w:p>
        <w:p>
          <w:pPr>
            <w:spacing w:line="360" w:lineRule="auto"/>
          </w:pPr>
          <w:r>
            <w:rPr>
              <w:rFonts w:ascii="宋体" w:hAnsi="宋体" w:eastAsia="宋体" w:cstheme="minorHAnsi"/>
              <w:caps/>
              <w:szCs w:val="32"/>
            </w:rPr>
            <w:fldChar w:fldCharType="end"/>
          </w:r>
        </w:p>
      </w:sdtContent>
    </w:sdt>
    <w:p>
      <w:pPr>
        <w:spacing w:before="97" w:line="218" w:lineRule="auto"/>
        <w:jc w:val="center"/>
        <w:rPr>
          <w:rFonts w:ascii="仿宋" w:hAnsi="仿宋" w:eastAsia="仿宋" w:cs="仿宋"/>
          <w:spacing w:val="-3"/>
          <w:sz w:val="40"/>
          <w:szCs w:val="40"/>
          <w:lang w:eastAsia="zh-CN"/>
          <w14:textOutline w14:w="5448" w14:cap="flat" w14:cmpd="sng" w14:algn="ctr">
            <w14:solidFill>
              <w14:srgbClr w14:val="000000"/>
            </w14:solidFill>
            <w14:prstDash w14:val="solid"/>
            <w14:miter w14:val="0"/>
          </w14:textOutline>
        </w:rPr>
      </w:pPr>
    </w:p>
    <w:p>
      <w:pPr>
        <w:spacing w:before="97" w:line="218" w:lineRule="auto"/>
        <w:rPr>
          <w:rFonts w:ascii="仿宋" w:hAnsi="仿宋" w:eastAsia="仿宋" w:cs="仿宋"/>
          <w:spacing w:val="-3"/>
          <w:sz w:val="40"/>
          <w:szCs w:val="40"/>
          <w:lang w:eastAsia="zh-CN"/>
          <w14:textOutline w14:w="5448" w14:cap="flat" w14:cmpd="sng" w14:algn="ctr">
            <w14:solidFill>
              <w14:srgbClr w14:val="000000"/>
            </w14:solidFill>
            <w14:prstDash w14:val="solid"/>
            <w14:miter w14:val="0"/>
          </w14:textOutline>
        </w:rPr>
      </w:pPr>
    </w:p>
    <w:p>
      <w:pPr>
        <w:pStyle w:val="49"/>
        <w:pageBreakBefore/>
        <w:spacing w:before="97" w:line="218" w:lineRule="auto"/>
        <w:ind w:left="0"/>
        <w:jc w:val="center"/>
        <w:outlineLvl w:val="0"/>
        <w:rPr>
          <w:rFonts w:ascii="Times New Roman" w:hAnsi="Times New Roman" w:eastAsia="宋体" w:cs="Times New Roman"/>
          <w:spacing w:val="-3"/>
          <w:sz w:val="40"/>
          <w:szCs w:val="40"/>
          <w:lang w:eastAsia="zh-CN"/>
          <w14:textOutline w14:w="5448" w14:cap="flat" w14:cmpd="sng" w14:algn="ctr">
            <w14:solidFill>
              <w14:srgbClr w14:val="000000"/>
            </w14:solidFill>
            <w14:prstDash w14:val="solid"/>
            <w14:miter w14:val="0"/>
          </w14:textOutline>
        </w:rPr>
      </w:pPr>
      <w:bookmarkStart w:id="6" w:name="_Toc7329"/>
      <w:r>
        <w:rPr>
          <w:rFonts w:hint="eastAsia" w:ascii="Times New Roman" w:hAnsi="Times New Roman" w:eastAsia="宋体" w:cs="Times New Roman"/>
          <w:spacing w:val="-3"/>
          <w:sz w:val="40"/>
          <w:szCs w:val="40"/>
          <w:lang w:eastAsia="zh-CN"/>
          <w14:textOutline w14:w="5448" w14:cap="flat" w14:cmpd="sng" w14:algn="ctr">
            <w14:solidFill>
              <w14:srgbClr w14:val="000000"/>
            </w14:solidFill>
            <w14:prstDash w14:val="solid"/>
            <w14:miter w14:val="0"/>
          </w14:textOutline>
        </w:rPr>
        <w:t>一、</w:t>
      </w:r>
      <w:r>
        <w:rPr>
          <w:rFonts w:ascii="Times New Roman" w:hAnsi="Times New Roman" w:eastAsia="宋体" w:cs="Times New Roman"/>
          <w:spacing w:val="-3"/>
          <w:sz w:val="40"/>
          <w:szCs w:val="40"/>
          <w:lang w:eastAsia="zh-CN"/>
          <w14:textOutline w14:w="5448" w14:cap="flat" w14:cmpd="sng" w14:algn="ctr">
            <w14:solidFill>
              <w14:srgbClr w14:val="000000"/>
            </w14:solidFill>
            <w14:prstDash w14:val="solid"/>
            <w14:miter w14:val="0"/>
          </w14:textOutline>
        </w:rPr>
        <w:t>2023年重庆市生态质量地面监测植物名录</w:t>
      </w:r>
      <w:bookmarkEnd w:id="6"/>
    </w:p>
    <w:p>
      <w:pPr>
        <w:pStyle w:val="49"/>
        <w:spacing w:before="97" w:line="218" w:lineRule="auto"/>
        <w:ind w:left="1162"/>
        <w:rPr>
          <w:rFonts w:ascii="宋体" w:hAnsi="宋体" w:eastAsia="宋体" w:cs="仿宋"/>
          <w:spacing w:val="-3"/>
          <w:sz w:val="24"/>
          <w:szCs w:val="24"/>
          <w:lang w:eastAsia="zh-CN"/>
          <w14:textOutline w14:w="5448" w14:cap="flat" w14:cmpd="sng" w14:algn="ctr">
            <w14:solidFill>
              <w14:srgbClr w14:val="000000"/>
            </w14:solidFill>
            <w14:prstDash w14:val="solid"/>
            <w14:miter w14:val="0"/>
          </w14:textOutline>
        </w:rPr>
      </w:pPr>
    </w:p>
    <w:p>
      <w:pPr>
        <w:spacing w:before="97" w:line="360"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本名录植物的</w:t>
      </w:r>
      <w:r>
        <w:rPr>
          <w:rFonts w:hint="eastAsia" w:ascii="Times New Roman" w:hAnsi="Times New Roman" w:eastAsia="宋体" w:cs="Times New Roman"/>
          <w:sz w:val="24"/>
          <w:szCs w:val="24"/>
          <w:lang w:eastAsia="zh-CN"/>
        </w:rPr>
        <w:t>拉丁学</w:t>
      </w:r>
      <w:r>
        <w:rPr>
          <w:rFonts w:ascii="Times New Roman" w:hAnsi="Times New Roman" w:eastAsia="宋体" w:cs="Times New Roman"/>
          <w:sz w:val="24"/>
          <w:szCs w:val="24"/>
          <w:lang w:eastAsia="zh-CN"/>
        </w:rPr>
        <w:t>名</w:t>
      </w:r>
      <w:r>
        <w:rPr>
          <w:rFonts w:hint="eastAsia" w:ascii="Times New Roman" w:hAnsi="Times New Roman" w:eastAsia="宋体" w:cs="Times New Roman"/>
          <w:sz w:val="24"/>
          <w:szCs w:val="24"/>
          <w:lang w:eastAsia="zh-CN"/>
        </w:rPr>
        <w:t>、中文</w:t>
      </w:r>
      <w:r>
        <w:rPr>
          <w:rFonts w:ascii="Times New Roman" w:hAnsi="Times New Roman" w:eastAsia="宋体" w:cs="Times New Roman"/>
          <w:sz w:val="24"/>
          <w:szCs w:val="24"/>
          <w:lang w:eastAsia="zh-CN"/>
        </w:rPr>
        <w:t>名、分类系统参照《中国植物分类与代码》（GB/T14467-2021）、《中国植物志》、《中国高等植物图鉴》。</w:t>
      </w:r>
    </w:p>
    <w:p>
      <w:pPr>
        <w:spacing w:before="97" w:line="360" w:lineRule="auto"/>
        <w:ind w:firstLine="720"/>
        <w:rPr>
          <w:rFonts w:ascii="Times New Roman" w:hAnsi="Times New Roman" w:eastAsia="宋体" w:cs="Times New Roman"/>
          <w:b/>
          <w:sz w:val="24"/>
          <w:szCs w:val="24"/>
          <w:lang w:eastAsia="zh-CN"/>
        </w:rPr>
      </w:pPr>
      <w:r>
        <w:rPr>
          <w:rFonts w:ascii="Times New Roman" w:hAnsi="Times New Roman" w:eastAsia="宋体" w:cs="Times New Roman"/>
          <w:b/>
          <w:sz w:val="24"/>
          <w:szCs w:val="24"/>
          <w:lang w:eastAsia="zh-CN"/>
        </w:rPr>
        <w:t>Ⅰ、地理范围</w:t>
      </w:r>
    </w:p>
    <w:p>
      <w:pPr>
        <w:spacing w:before="97" w:line="360"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本名录植物物种收录范围为重庆市</w:t>
      </w:r>
      <w:r>
        <w:rPr>
          <w:rFonts w:hint="eastAsia" w:ascii="Times New Roman" w:hAnsi="Times New Roman" w:eastAsia="宋体" w:cs="Times New Roman"/>
          <w:sz w:val="24"/>
          <w:szCs w:val="24"/>
          <w:lang w:eastAsia="zh-CN"/>
        </w:rPr>
        <w:t>辖区内的</w:t>
      </w:r>
      <w:r>
        <w:rPr>
          <w:rFonts w:ascii="Times New Roman" w:hAnsi="Times New Roman" w:eastAsia="宋体" w:cs="Times New Roman"/>
          <w:sz w:val="24"/>
          <w:szCs w:val="24"/>
          <w:lang w:eastAsia="zh-CN"/>
        </w:rPr>
        <w:t>18个行政区县</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lang w:eastAsia="zh-CN"/>
        </w:rPr>
        <w:t>包括北碚区、沙坪坝区、南川区、綦江区、江津区、黔江区、涪陵区、巴南区、荣昌区、大足区、铜梁区、永川区、渝北区、长寿区、合川区、丰都县、彭水县、忠县。</w:t>
      </w:r>
    </w:p>
    <w:p>
      <w:pPr>
        <w:spacing w:before="97" w:line="360" w:lineRule="auto"/>
        <w:ind w:firstLine="720"/>
        <w:rPr>
          <w:rFonts w:ascii="Times New Roman" w:hAnsi="Times New Roman" w:eastAsia="宋体" w:cs="Times New Roman"/>
          <w:b/>
          <w:sz w:val="24"/>
          <w:szCs w:val="24"/>
          <w:lang w:eastAsia="zh-CN"/>
        </w:rPr>
      </w:pPr>
      <w:r>
        <w:rPr>
          <w:rFonts w:ascii="Times New Roman" w:hAnsi="Times New Roman" w:eastAsia="宋体" w:cs="Times New Roman"/>
          <w:b/>
          <w:sz w:val="24"/>
          <w:szCs w:val="24"/>
          <w:lang w:eastAsia="zh-CN"/>
        </w:rPr>
        <w:t>Ⅱ、调查时间</w:t>
      </w:r>
    </w:p>
    <w:p>
      <w:pPr>
        <w:spacing w:before="97" w:line="360"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2023年9月</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lang w:eastAsia="zh-CN"/>
        </w:rPr>
        <w:t>10月。</w:t>
      </w:r>
    </w:p>
    <w:p>
      <w:pPr>
        <w:spacing w:before="97" w:line="360" w:lineRule="auto"/>
        <w:ind w:firstLine="720"/>
        <w:rPr>
          <w:rFonts w:ascii="Times New Roman" w:hAnsi="Times New Roman" w:eastAsia="宋体" w:cs="Times New Roman"/>
          <w:b/>
          <w:sz w:val="24"/>
          <w:szCs w:val="24"/>
          <w:lang w:eastAsia="zh-CN"/>
        </w:rPr>
      </w:pPr>
      <w:r>
        <w:rPr>
          <w:rFonts w:ascii="Times New Roman" w:hAnsi="Times New Roman" w:eastAsia="宋体" w:cs="Times New Roman"/>
          <w:b/>
          <w:sz w:val="24"/>
          <w:szCs w:val="24"/>
          <w:lang w:eastAsia="zh-CN"/>
        </w:rPr>
        <w:t>Ⅲ、保护级别</w:t>
      </w:r>
    </w:p>
    <w:p>
      <w:pPr>
        <w:spacing w:before="97" w:line="360"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根据《中华人民共和国野生植物保护条例》，本名录中出现的国家重点保护野生植物保护级别分为国家一级保护植物、国家二级保护植物。</w:t>
      </w:r>
    </w:p>
    <w:p>
      <w:pPr>
        <w:spacing w:before="97" w:line="360" w:lineRule="auto"/>
        <w:ind w:firstLine="720"/>
        <w:rPr>
          <w:rFonts w:ascii="宋体" w:hAnsi="宋体" w:eastAsia="宋体" w:cs="仿宋"/>
          <w:sz w:val="28"/>
          <w:szCs w:val="28"/>
          <w:lang w:eastAsia="zh-CN"/>
        </w:rPr>
      </w:pPr>
    </w:p>
    <w:p>
      <w:pPr>
        <w:spacing w:before="97" w:line="360" w:lineRule="auto"/>
        <w:ind w:firstLine="720"/>
        <w:rPr>
          <w:rFonts w:ascii="宋体" w:hAnsi="宋体" w:eastAsia="宋体" w:cs="仿宋"/>
          <w:sz w:val="28"/>
          <w:szCs w:val="28"/>
          <w:lang w:eastAsia="zh-CN"/>
        </w:rPr>
      </w:pPr>
    </w:p>
    <w:p>
      <w:pPr>
        <w:spacing w:before="97" w:line="360" w:lineRule="auto"/>
        <w:ind w:firstLine="720"/>
        <w:rPr>
          <w:rFonts w:ascii="宋体" w:hAnsi="宋体" w:eastAsia="宋体" w:cs="仿宋"/>
          <w:sz w:val="28"/>
          <w:szCs w:val="28"/>
          <w:lang w:eastAsia="zh-CN"/>
        </w:rPr>
      </w:pPr>
    </w:p>
    <w:p>
      <w:pPr>
        <w:spacing w:before="97" w:line="360" w:lineRule="auto"/>
        <w:rPr>
          <w:rFonts w:ascii="Times New Roman" w:hAnsi="Times New Roman" w:eastAsia="宋体" w:cs="Times New Roman"/>
          <w:b/>
          <w:sz w:val="28"/>
          <w:szCs w:val="28"/>
          <w:lang w:eastAsia="zh-CN"/>
        </w:rPr>
      </w:pPr>
    </w:p>
    <w:p>
      <w:pPr>
        <w:pageBreakBefore/>
        <w:spacing w:before="120" w:line="360" w:lineRule="auto"/>
        <w:ind w:firstLine="720"/>
        <w:jc w:val="center"/>
        <w:outlineLvl w:val="1"/>
        <w:rPr>
          <w:rFonts w:ascii="Times New Roman" w:hAnsi="Times New Roman" w:eastAsia="宋体" w:cs="Times New Roman"/>
          <w:b/>
          <w:sz w:val="32"/>
          <w:szCs w:val="32"/>
          <w:lang w:eastAsia="zh-CN"/>
        </w:rPr>
      </w:pPr>
      <w:r>
        <w:rPr>
          <w:rFonts w:ascii="Times New Roman" w:hAnsi="Times New Roman" w:eastAsia="宋体" w:cs="Times New Roman"/>
          <w:b/>
          <w:sz w:val="32"/>
          <w:szCs w:val="32"/>
          <w:lang w:eastAsia="zh-CN"/>
        </w:rPr>
        <w:t>表1</w:t>
      </w:r>
      <w:r>
        <w:rPr>
          <w:rFonts w:hint="eastAsia" w:ascii="Times New Roman" w:hAnsi="Times New Roman" w:eastAsia="宋体" w:cs="Times New Roman"/>
          <w:b/>
          <w:sz w:val="32"/>
          <w:szCs w:val="32"/>
          <w:lang w:eastAsia="zh-CN"/>
        </w:rPr>
        <w:t xml:space="preserve">  </w:t>
      </w:r>
      <w:r>
        <w:rPr>
          <w:rFonts w:ascii="Times New Roman" w:hAnsi="Times New Roman" w:eastAsia="宋体" w:cs="Times New Roman"/>
          <w:b/>
          <w:sz w:val="32"/>
          <w:szCs w:val="32"/>
          <w:lang w:eastAsia="zh-CN"/>
        </w:rPr>
        <w:t>2023年重庆市生态质量</w:t>
      </w:r>
      <w:r>
        <w:rPr>
          <w:rFonts w:hint="eastAsia" w:ascii="Times New Roman" w:hAnsi="Times New Roman" w:eastAsia="宋体" w:cs="Times New Roman"/>
          <w:b/>
          <w:sz w:val="32"/>
          <w:szCs w:val="32"/>
          <w:lang w:eastAsia="zh-CN"/>
        </w:rPr>
        <w:t>地面</w:t>
      </w:r>
      <w:r>
        <w:rPr>
          <w:rFonts w:ascii="Times New Roman" w:hAnsi="Times New Roman" w:eastAsia="宋体" w:cs="Times New Roman"/>
          <w:b/>
          <w:sz w:val="32"/>
          <w:szCs w:val="32"/>
          <w:lang w:eastAsia="zh-CN"/>
        </w:rPr>
        <w:t>监测植物名录</w:t>
      </w:r>
    </w:p>
    <w:tbl>
      <w:tblPr>
        <w:tblStyle w:val="27"/>
        <w:tblW w:w="0" w:type="auto"/>
        <w:tblInd w:w="0" w:type="dxa"/>
        <w:tblLayout w:type="autofit"/>
        <w:tblCellMar>
          <w:top w:w="0" w:type="dxa"/>
          <w:left w:w="108" w:type="dxa"/>
          <w:bottom w:w="0" w:type="dxa"/>
          <w:right w:w="108" w:type="dxa"/>
        </w:tblCellMar>
      </w:tblPr>
      <w:tblGrid>
        <w:gridCol w:w="536"/>
        <w:gridCol w:w="1374"/>
        <w:gridCol w:w="3013"/>
        <w:gridCol w:w="1164"/>
        <w:gridCol w:w="744"/>
        <w:gridCol w:w="954"/>
        <w:gridCol w:w="1164"/>
        <w:gridCol w:w="1374"/>
        <w:gridCol w:w="2844"/>
        <w:gridCol w:w="1379"/>
      </w:tblGrid>
      <w:tr>
        <w:tblPrEx>
          <w:tblCellMar>
            <w:top w:w="0" w:type="dxa"/>
            <w:left w:w="108" w:type="dxa"/>
            <w:bottom w:w="0" w:type="dxa"/>
            <w:right w:w="108" w:type="dxa"/>
          </w:tblCellMar>
        </w:tblPrEx>
        <w:trPr>
          <w:trHeight w:val="510" w:hRule="atLeast"/>
          <w:tblHeader/>
        </w:trPr>
        <w:tc>
          <w:tcPr>
            <w:tcW w:w="0" w:type="auto"/>
            <w:tcBorders>
              <w:top w:val="single" w:color="auto" w:sz="8" w:space="0"/>
              <w:left w:val="single" w:color="auto" w:sz="8" w:space="0"/>
              <w:bottom w:val="single" w:color="auto" w:sz="8" w:space="0"/>
              <w:right w:val="single" w:color="auto" w:sz="8" w:space="0"/>
            </w:tcBorders>
            <w:shd w:val="clear" w:color="auto" w:fill="auto"/>
            <w:noWrap/>
            <w:tcMar>
              <w:left w:w="57" w:type="dxa"/>
              <w:right w:w="57" w:type="dxa"/>
            </w:tcMar>
            <w:vAlign w:val="center"/>
          </w:tcPr>
          <w:p>
            <w:pPr>
              <w:kinsoku/>
              <w:autoSpaceDE/>
              <w:autoSpaceDN/>
              <w:adjustRightInd/>
              <w:snapToGrid/>
              <w:jc w:val="center"/>
              <w:textAlignment w:val="auto"/>
              <w:rPr>
                <w:rFonts w:ascii="宋体" w:hAnsi="宋体" w:eastAsia="宋体" w:cs="宋体"/>
                <w:b/>
                <w:bCs/>
                <w:snapToGrid/>
                <w:color w:val="auto"/>
                <w:lang w:eastAsia="zh-CN"/>
              </w:rPr>
            </w:pPr>
            <w:r>
              <w:rPr>
                <w:rFonts w:hint="eastAsia" w:ascii="宋体" w:hAnsi="宋体" w:eastAsia="宋体" w:cs="宋体"/>
                <w:b/>
                <w:bCs/>
              </w:rPr>
              <w:t>序号</w:t>
            </w:r>
          </w:p>
        </w:tc>
        <w:tc>
          <w:tcPr>
            <w:tcW w:w="0" w:type="auto"/>
            <w:tcBorders>
              <w:top w:val="single" w:color="auto" w:sz="8" w:space="0"/>
              <w:left w:val="nil"/>
              <w:bottom w:val="single" w:color="auto" w:sz="8" w:space="0"/>
              <w:right w:val="single" w:color="auto" w:sz="8" w:space="0"/>
            </w:tcBorders>
            <w:shd w:val="clear" w:color="auto" w:fill="auto"/>
            <w:noWrap/>
            <w:tcMar>
              <w:left w:w="57" w:type="dxa"/>
              <w:right w:w="57" w:type="dxa"/>
            </w:tcMar>
            <w:vAlign w:val="center"/>
          </w:tcPr>
          <w:p>
            <w:pPr>
              <w:jc w:val="center"/>
              <w:rPr>
                <w:b/>
                <w:bCs/>
              </w:rPr>
            </w:pPr>
            <w:r>
              <w:rPr>
                <w:rFonts w:hint="eastAsia" w:ascii="宋体" w:hAnsi="宋体" w:eastAsia="宋体" w:cs="宋体"/>
                <w:b/>
                <w:bCs/>
              </w:rPr>
              <w:t>物种名</w:t>
            </w:r>
          </w:p>
        </w:tc>
        <w:tc>
          <w:tcPr>
            <w:tcW w:w="0" w:type="auto"/>
            <w:tcBorders>
              <w:top w:val="single" w:color="auto" w:sz="8" w:space="0"/>
              <w:left w:val="nil"/>
              <w:bottom w:val="single" w:color="auto" w:sz="8" w:space="0"/>
              <w:right w:val="single" w:color="auto" w:sz="8" w:space="0"/>
            </w:tcBorders>
            <w:shd w:val="clear" w:color="auto" w:fill="auto"/>
            <w:noWrap/>
            <w:tcMar>
              <w:left w:w="57" w:type="dxa"/>
              <w:right w:w="57" w:type="dxa"/>
            </w:tcMar>
            <w:vAlign w:val="center"/>
          </w:tcPr>
          <w:p>
            <w:pPr>
              <w:jc w:val="center"/>
              <w:rPr>
                <w:b/>
                <w:bCs/>
              </w:rPr>
            </w:pPr>
            <w:r>
              <w:rPr>
                <w:rFonts w:hint="eastAsia" w:ascii="宋体" w:hAnsi="宋体" w:eastAsia="宋体" w:cs="宋体"/>
                <w:b/>
                <w:bCs/>
              </w:rPr>
              <w:t>拉丁学名</w:t>
            </w:r>
          </w:p>
        </w:tc>
        <w:tc>
          <w:tcPr>
            <w:tcW w:w="0" w:type="auto"/>
            <w:tcBorders>
              <w:top w:val="single" w:color="auto" w:sz="8" w:space="0"/>
              <w:left w:val="nil"/>
              <w:bottom w:val="single" w:color="auto" w:sz="8" w:space="0"/>
              <w:right w:val="single" w:color="auto" w:sz="8" w:space="0"/>
            </w:tcBorders>
            <w:shd w:val="clear" w:color="auto" w:fill="auto"/>
            <w:noWrap/>
            <w:tcMar>
              <w:left w:w="57" w:type="dxa"/>
              <w:right w:w="57" w:type="dxa"/>
            </w:tcMar>
            <w:vAlign w:val="center"/>
          </w:tcPr>
          <w:p>
            <w:pPr>
              <w:jc w:val="center"/>
              <w:rPr>
                <w:b/>
                <w:bCs/>
              </w:rPr>
            </w:pPr>
            <w:r>
              <w:rPr>
                <w:rFonts w:hint="eastAsia" w:ascii="宋体" w:hAnsi="宋体" w:eastAsia="宋体" w:cs="宋体"/>
                <w:b/>
                <w:bCs/>
              </w:rPr>
              <w:t>门</w:t>
            </w:r>
          </w:p>
        </w:tc>
        <w:tc>
          <w:tcPr>
            <w:tcW w:w="0" w:type="auto"/>
            <w:tcBorders>
              <w:top w:val="single" w:color="auto" w:sz="8" w:space="0"/>
              <w:left w:val="nil"/>
              <w:bottom w:val="single" w:color="auto" w:sz="8" w:space="0"/>
              <w:right w:val="single" w:color="auto" w:sz="8" w:space="0"/>
            </w:tcBorders>
            <w:shd w:val="clear" w:color="auto" w:fill="auto"/>
            <w:noWrap/>
            <w:tcMar>
              <w:left w:w="57" w:type="dxa"/>
              <w:right w:w="57" w:type="dxa"/>
            </w:tcMar>
            <w:vAlign w:val="center"/>
          </w:tcPr>
          <w:p>
            <w:pPr>
              <w:jc w:val="center"/>
              <w:rPr>
                <w:b/>
                <w:bCs/>
              </w:rPr>
            </w:pPr>
            <w:r>
              <w:rPr>
                <w:rFonts w:hint="eastAsia" w:ascii="宋体" w:hAnsi="宋体" w:eastAsia="宋体" w:cs="宋体"/>
                <w:b/>
                <w:bCs/>
              </w:rPr>
              <w:t>纲</w:t>
            </w:r>
          </w:p>
        </w:tc>
        <w:tc>
          <w:tcPr>
            <w:tcW w:w="0" w:type="auto"/>
            <w:tcBorders>
              <w:top w:val="single" w:color="auto" w:sz="8" w:space="0"/>
              <w:left w:val="nil"/>
              <w:bottom w:val="single" w:color="auto" w:sz="8" w:space="0"/>
              <w:right w:val="single" w:color="auto" w:sz="8" w:space="0"/>
            </w:tcBorders>
            <w:shd w:val="clear" w:color="auto" w:fill="auto"/>
            <w:noWrap/>
            <w:tcMar>
              <w:left w:w="57" w:type="dxa"/>
              <w:right w:w="57" w:type="dxa"/>
            </w:tcMar>
            <w:vAlign w:val="center"/>
          </w:tcPr>
          <w:p>
            <w:pPr>
              <w:jc w:val="center"/>
              <w:rPr>
                <w:b/>
                <w:bCs/>
              </w:rPr>
            </w:pPr>
            <w:r>
              <w:rPr>
                <w:rFonts w:hint="eastAsia" w:ascii="宋体" w:hAnsi="宋体" w:eastAsia="宋体" w:cs="宋体"/>
                <w:b/>
                <w:bCs/>
              </w:rPr>
              <w:t>目</w:t>
            </w:r>
          </w:p>
        </w:tc>
        <w:tc>
          <w:tcPr>
            <w:tcW w:w="0" w:type="auto"/>
            <w:tcBorders>
              <w:top w:val="single" w:color="auto" w:sz="8" w:space="0"/>
              <w:left w:val="nil"/>
              <w:bottom w:val="single" w:color="auto" w:sz="8" w:space="0"/>
              <w:right w:val="single" w:color="auto" w:sz="8" w:space="0"/>
            </w:tcBorders>
            <w:shd w:val="clear" w:color="auto" w:fill="auto"/>
            <w:noWrap/>
            <w:tcMar>
              <w:left w:w="57" w:type="dxa"/>
              <w:right w:w="57" w:type="dxa"/>
            </w:tcMar>
            <w:vAlign w:val="center"/>
          </w:tcPr>
          <w:p>
            <w:pPr>
              <w:jc w:val="center"/>
              <w:rPr>
                <w:b/>
                <w:bCs/>
              </w:rPr>
            </w:pPr>
            <w:r>
              <w:rPr>
                <w:rFonts w:hint="eastAsia" w:ascii="宋体" w:hAnsi="宋体" w:eastAsia="宋体" w:cs="宋体"/>
                <w:b/>
                <w:bCs/>
              </w:rPr>
              <w:t>科</w:t>
            </w:r>
          </w:p>
        </w:tc>
        <w:tc>
          <w:tcPr>
            <w:tcW w:w="0" w:type="auto"/>
            <w:tcBorders>
              <w:top w:val="single" w:color="auto" w:sz="8" w:space="0"/>
              <w:left w:val="nil"/>
              <w:bottom w:val="single" w:color="auto" w:sz="8" w:space="0"/>
              <w:right w:val="single" w:color="auto" w:sz="8" w:space="0"/>
            </w:tcBorders>
            <w:shd w:val="clear" w:color="auto" w:fill="auto"/>
            <w:noWrap/>
            <w:tcMar>
              <w:left w:w="57" w:type="dxa"/>
              <w:right w:w="57" w:type="dxa"/>
            </w:tcMar>
            <w:vAlign w:val="center"/>
          </w:tcPr>
          <w:p>
            <w:pPr>
              <w:jc w:val="center"/>
              <w:rPr>
                <w:b/>
                <w:bCs/>
              </w:rPr>
            </w:pPr>
            <w:r>
              <w:rPr>
                <w:rFonts w:hint="eastAsia" w:ascii="宋体" w:hAnsi="宋体" w:eastAsia="宋体" w:cs="宋体"/>
                <w:b/>
                <w:bCs/>
              </w:rPr>
              <w:t>属</w:t>
            </w:r>
          </w:p>
        </w:tc>
        <w:tc>
          <w:tcPr>
            <w:tcW w:w="0" w:type="auto"/>
            <w:tcBorders>
              <w:top w:val="single" w:color="auto" w:sz="8" w:space="0"/>
              <w:left w:val="nil"/>
              <w:bottom w:val="single" w:color="auto" w:sz="8" w:space="0"/>
              <w:right w:val="single" w:color="auto" w:sz="8" w:space="0"/>
            </w:tcBorders>
            <w:shd w:val="clear" w:color="auto" w:fill="auto"/>
            <w:noWrap/>
            <w:tcMar>
              <w:left w:w="57" w:type="dxa"/>
              <w:right w:w="57" w:type="dxa"/>
            </w:tcMar>
            <w:vAlign w:val="center"/>
          </w:tcPr>
          <w:p>
            <w:pPr>
              <w:jc w:val="center"/>
              <w:rPr>
                <w:b/>
                <w:bCs/>
              </w:rPr>
            </w:pPr>
            <w:r>
              <w:rPr>
                <w:rFonts w:hint="eastAsia" w:ascii="宋体" w:hAnsi="宋体" w:eastAsia="宋体" w:cs="宋体"/>
                <w:b/>
                <w:bCs/>
              </w:rPr>
              <w:t>生活型</w:t>
            </w:r>
          </w:p>
        </w:tc>
        <w:tc>
          <w:tcPr>
            <w:tcW w:w="0" w:type="auto"/>
            <w:tcBorders>
              <w:top w:val="single" w:color="auto" w:sz="8" w:space="0"/>
              <w:left w:val="nil"/>
              <w:bottom w:val="single" w:color="auto" w:sz="8" w:space="0"/>
              <w:right w:val="single" w:color="auto" w:sz="8" w:space="0"/>
            </w:tcBorders>
            <w:shd w:val="clear" w:color="auto" w:fill="auto"/>
            <w:noWrap/>
            <w:tcMar>
              <w:left w:w="57" w:type="dxa"/>
              <w:right w:w="57" w:type="dxa"/>
            </w:tcMar>
            <w:vAlign w:val="center"/>
          </w:tcPr>
          <w:p>
            <w:pPr>
              <w:jc w:val="center"/>
              <w:rPr>
                <w:b/>
                <w:bCs/>
              </w:rPr>
            </w:pPr>
            <w:r>
              <w:rPr>
                <w:rFonts w:hint="eastAsia" w:ascii="宋体" w:hAnsi="宋体" w:eastAsia="宋体" w:cs="宋体"/>
                <w:b/>
                <w:bCs/>
              </w:rPr>
              <w:t>国家保护等级</w:t>
            </w: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杉松</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Abies holophylla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裸子植物门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冷杉属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马尾松</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Pinus massoniana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裸子植物门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落叶松</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Larix gmelinii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裸子植物门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杉木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Cunninghamia lanceolata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裸子植物门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柏目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柏科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杉木属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高大乔木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柳杉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Cryptomeria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裸子植物门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柏目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柏科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柳杉属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高大乔木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日本柳杉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Cryptomeria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裸子植物门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柏目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柏科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柳杉属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高大乔木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eastAsia="等线"/>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水杉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Metasequoia glyptostroboides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裸子植物门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柏目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柏科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一级</w:t>
            </w: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柏木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Cupressus funebris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裸子植物门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柏目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柏科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柏木属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高大乔木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侧柏</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Platycladus orientalis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裸子植物门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柏目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柏科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侧柏属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三尖杉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Cephalotaxus fortunei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裸子植物门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柏目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红豆杉科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三尖杉属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红豆杉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Taxus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裸子植物门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柏目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红豆杉科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红豆杉属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一级</w:t>
            </w: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银杏</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Ginkgo biloba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裸子植物门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银杏目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银杏科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银杏属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一级</w:t>
            </w: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栗</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Castanea mollissima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高大乔木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枹栎</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Quercus serrata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锥栗</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Castanea henryi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米槠</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Castanopsis carlesii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麻栎</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Quercus acutissima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高大落叶乔木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槲栎</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Quercus aliena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白栎</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Quercus fabri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青冈</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Quercus glauca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栓皮栎</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Quercus variabilis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高大落叶乔木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罗浮锥</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Castanopsis faberi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锥</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Castanopsis 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锥属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水青冈</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Fagus longipetiolata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锥属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毛果黄肉楠</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Actinodaphne trichocarpa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黄肉楠属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山鸡椒</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Litsea cubeba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木姜子属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木姜子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Litsea pungens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木姜子属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黄樟</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Camphora parthenoxylon</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山胡椒属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肉桂</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Cinnamomum cassia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桂属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山胡椒</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Lindera glauca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山胡椒属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乌药</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Lindera aggregata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山胡椒属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红果山胡椒</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Lindera erythrocarpa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山胡椒属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香叶树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Lindera communis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山胡椒属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川桂</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Cinnamomum wilsonii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桂属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银木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Camphora septentrionalis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中至大乔木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猴樟</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Camphora bodinieri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秦岭木姜子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Litsea tsinlingensis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木姜子属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bookmarkStart w:id="13" w:name="_GoBack"/>
            <w:bookmarkEnd w:id="13"/>
            <w:r>
              <w:rPr>
                <w:rFonts w:hint="eastAsia" w:ascii="宋体" w:hAnsi="宋体" w:eastAsia="宋体" w:cs="宋体"/>
              </w:rPr>
              <w:t>落叶小乔木或灌木状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月桂</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Laurus nobilis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月桂属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卵叶钓樟</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Lindera limprichtii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木姜子属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山橿</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Lindera reflexa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木姜子属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菱叶钓樟</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Lindera supracostata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木姜子属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黄丹木姜子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Litsea elongata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木姜子属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宜昌润楠</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Machilus ichangensis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润楠属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闽楠</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Phoebe bournei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楠属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二级</w:t>
            </w: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赛楠</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Phoebe cavaleriei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楠属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樟</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Camphora officinarum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川钓樟</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Lindera pulcherrima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润楠</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Machilus nanmu</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润楠属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二级</w:t>
            </w: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油樟</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Camphora longepaniculata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黄果厚壳桂</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Cryptocarya concinna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厚壳桂属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构棘</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Maclura cochinchinensis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橙桑属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地果</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Ficus tikoua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榕属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匍匐木质藤本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菱叶冠毛榕</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Ficus gasparriniana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榕属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异叶榕</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Ficus heteromorpha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榕属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冠毛榕</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Ficus gasparriniana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榕属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构</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Broussonetia papyrifera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构属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高大乔木或灌木状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Morus alba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粗叶榕</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Ficus hirta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榕属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台湾榕</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Ficus formosana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榕属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60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琴叶榕</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Ficus pandurata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榕属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61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黄葛树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Ficus virens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榕属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落叶或半落叶乔木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62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藤构</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Broussonetia kaempferi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构属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蔓生藤状灌木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63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天目木姜子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Litsea auriculata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构属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64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化香树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Platycarya strobilacea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化香树属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高大落叶乔木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65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山核桃</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Carya cathayensis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山核桃属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66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胡桃楸</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Juglans mandshurica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胡桃属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67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枫杨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Pterocarya stenoptera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枫杨属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高大乔木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68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冬青</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Ilex 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长绿乔木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69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大果冬青</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Ilex macrocarpa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70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铃木冬青</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Ilex suzukii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71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三花冬青</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Ilex triflora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常绿灌木或乔木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72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毛冬青</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Ilex pubescens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73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猫儿刺</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Ilex pernyi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常绿灌木或乔木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74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黄珠子草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Phyllanthus virgatus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叶下珠科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叶下珠属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eastAsia="宋体"/>
                <w:lang w:eastAsia="zh-CN"/>
              </w:rPr>
              <w:t>一</w:t>
            </w:r>
            <w:r>
              <w:rPr>
                <w:rFonts w:hint="eastAsia" w:ascii="宋体" w:hAnsi="宋体" w:eastAsia="宋体" w:cs="宋体"/>
              </w:rPr>
              <w:t>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75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日本五月茶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Antidesma japonicum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叶下珠科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五月茶属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乔木或灌木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76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算盘子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Glochidion puberum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叶下珠科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算盘子属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77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禾串树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Bridelia balansae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叶下珠科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土蜜树属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78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湖北算盘子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Glochidion wilsonii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叶下珠科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算盘子属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79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小果叶下珠</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Phyllanthus reticulatus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叶下珠科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叶下珠属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80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重阳木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Bischofia polycarpa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叶下珠科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秋枫属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81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伯乐树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Bretschneidera sinensis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十字花目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叠珠树科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伯乐树属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二级</w:t>
            </w: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82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柞木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Xylosma congesta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杨柳科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柞木属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常绿灌木或乔木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83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天料木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Homalium cochinchinense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杨柳科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天料木属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84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响叶杨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Populus adenopoda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杨柳科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85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川杨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Populus szechuanica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杨柳科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86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棕竹</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Rhapis excelsa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棕榈目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棕榈</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棕竹属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丛生灌木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87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棕榈</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Trachycarpus fortunei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棕榈目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棕榈</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棕榈属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88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脱皮榆</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Ulmus lamellosa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榆属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FF0000"/>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89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大叶榉树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Zelkova schneideriana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r>
              <w:rPr>
                <w:rFonts w:hint="eastAsia" w:ascii="宋体" w:hAnsi="宋体" w:eastAsia="宋体" w:cs="宋体"/>
              </w:rPr>
              <w:t>二级</w:t>
            </w: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90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川陕鹅耳枥</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Carpinus fargesiana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桦木科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鹅耳枥属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91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亮叶桦</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Betula luminifera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壳斗目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桦木科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桦木属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高大乔木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92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喜阴悬钩子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mesogaeus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93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深山含笑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Michelia maudiae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含笑属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94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厚朴</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Houpoea officinalis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厚朴属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95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楝</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Melia azedarach</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楝科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楝属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96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香椿</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Toona sinensis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楝科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香椿属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97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喜树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Camptotheca acuminata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蓝果树科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喜树属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98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披针叶胡颓子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Elaeagnus lanceolata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胡颓子科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胡颓子属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常绿直立或蔓生灌木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99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胡颓子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Elaeagnus pungens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胡颓子科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胡颓子属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常绿直立灌木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100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牛奶子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Elaeagnus umbellata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胡颓子科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胡颓子属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101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枫香树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Liquidambar formosana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虎耳草目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蕈树科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枫香树属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102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交让木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Daphniphyllum macropodum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虎耳草目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虎皮楠科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虎皮楠属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103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栾</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Koelreuteria paniculata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落叶乔木或灌木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104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复羽叶栾</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Koelreuteria bipinnata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105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无患子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Sapindus saponaria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落叶大乔木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106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华女贞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Ligustrum lianum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女贞属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107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女贞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Ligustrum lucidum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女贞属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灌木或乔木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108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小蜡</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Ligustrum sinense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女贞属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109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日本女贞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Ligustrum japonicum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女贞属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110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野桂花</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Osmanthus yunnanensis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常绿乔木或灌木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111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木樨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Osmanthus fragrans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常绿乔木或灌木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112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白蜡树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Fraxinus 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梣属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113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硬头黄竹</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Bambusa</w:t>
            </w:r>
            <w:r>
              <w:rPr>
                <w:rFonts w:hint="eastAsia" w:ascii="Times New Roman" w:hAnsi="Times New Roman" w:eastAsia="等线" w:cs="Times New Roman"/>
                <w:i/>
                <w:iCs/>
                <w:lang w:val="en-US" w:eastAsia="zh-CN"/>
              </w:rPr>
              <w:t xml:space="preserve"> </w:t>
            </w:r>
            <w:r>
              <w:rPr>
                <w:rFonts w:hint="eastAsia" w:ascii="Times New Roman" w:hAnsi="Times New Roman" w:eastAsia="等线" w:cs="Times New Roman"/>
                <w:i/>
                <w:iCs/>
              </w:rPr>
              <w:t>rigida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lang w:val="en-US" w:eastAsia="zh-CN"/>
              </w:rPr>
              <w:t>禾本</w:t>
            </w:r>
            <w:r>
              <w:rPr>
                <w:rFonts w:hint="eastAsia" w:ascii="宋体" w:hAnsi="宋体" w:eastAsia="宋体" w:cs="宋体"/>
              </w:rPr>
              <w:t>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lang w:val="en-US" w:eastAsia="zh-CN"/>
              </w:rPr>
              <w:t>禾本</w:t>
            </w:r>
            <w:r>
              <w:rPr>
                <w:rFonts w:hint="eastAsia" w:ascii="宋体" w:hAnsi="宋体" w:eastAsia="宋体" w:cs="宋体"/>
              </w:rPr>
              <w:t>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簕竹属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114</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木荷</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Schima superba</w:t>
            </w:r>
          </w:p>
        </w:tc>
        <w:tc>
          <w:tcPr>
            <w:tcW w:w="116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74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95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116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山茶科</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木荷属</w:t>
            </w:r>
          </w:p>
        </w:tc>
        <w:tc>
          <w:tcPr>
            <w:tcW w:w="284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1379"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115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山茶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Camellia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山茶科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山茶属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116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Camellia sinensis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山茶科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山茶属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117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油茶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Camellia oleifera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山茶科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山茶属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118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苦木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Picrasma quassioides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苦木科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苦木属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119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臭椿</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Ailanthus altissima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苦木科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臭椿属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120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灯台树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Cornus controversa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121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光皮梾木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Cornus wilsoniana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122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梾木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Cornus macrophylla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123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川鄂山茱萸</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Cornus 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124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八角枫</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Alangium chinense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八角枫属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落叶乔木或灌木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125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瓜木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Alangium platanifolium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八角枫属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126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小花八角枫</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Alangium faber</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八角枫属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127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卵叶茜草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Rubia ovatifolia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茜草科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茜草属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一年生攀援草本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128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茜树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Aidia cochinchinensis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茜草科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茜草属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无刺灌木或乔木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129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白花苦灯笼</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Tarenna mollissima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茜草科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乌口树属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130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粗叶木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Lasianthus 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茜草科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粗叶木属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131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柳叶虎刺</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Damnacanthus labordei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茜草科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虎刺属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132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钩藤</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Uncaria rhynchophylla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茜草科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钩藤属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133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栀子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Gardenia jasminoides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茜草科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栀子属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134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虎刺</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Damnacanthus indicus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茜草科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虎刺属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具刺灌木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135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玉叶金花</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Mussaenda pubescens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茜草科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玉叶金花属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136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白马骨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Serissa serissoides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茜草科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白马骨属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137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香楠</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Aidia canthioides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茜草科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茜树属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无刺灌木或乔木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138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日本蛇根草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Ophiorrhiza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茜草科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蛇根草属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直立草本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139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阔叶丰花草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Spermacoce alata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茜草科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纽扣草属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w:t>
            </w:r>
            <w:r>
              <w:t>/</w:t>
            </w: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140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乌柿</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Diospyros cathayensis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柿科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柿属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常绿或半常绿小乔木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141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君迁子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Diospyros lotus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柿科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柿属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高大落叶乔木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142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山柿</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Diospyros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柿科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柿属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143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薄叶山矾</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Symplocos anomala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山矾科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144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老鼠屎</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Symplocos stellaris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山矾科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145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光叶山矾</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Symplocos lancifolia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山矾科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146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白檀</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Symplocos tanakana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山矾科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147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黄牛奶树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Symplocos theophrastifolia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山矾科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148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光亮山矾</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Symplocos lucida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山矾科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149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刺壳花椒</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Zanthoxylum echinocarpum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芸香科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花椒属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150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蚬壳花椒</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Zanthoxylum dissitum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芸香科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花椒属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151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花椒</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Zanthoxylum bungeanum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芸香科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花椒属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152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两面针</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Zanthoxylum nitidum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芸香科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花椒属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木质藤本，幼株为直立灌木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153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竹叶花椒</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Zanthoxylum armatum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芸香科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花椒属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154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飞龙掌血</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Toddalia asiatica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芸香科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飞龙掌血属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155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枳</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Citrus trifoliata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芸香科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柑橘属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156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茵芋</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Skimmia reevesiana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芸香科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茵芋属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157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异叶花椒</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Zanthoxylum dimorphophyllum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芸香科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花椒属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158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青麸杨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Rhus potaninii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漆树科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盐麸木属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159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木蜡树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Toxicodendron sylvestre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漆树科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漆树属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160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盐麸木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Rhus 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漆树科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盐麸木属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161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小漆树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Toxicodendron delavayi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漆树科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漆树属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162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南酸枣</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Choerospondias axillaris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漆树科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南酸枣属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高大落叶乔木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163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野漆</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Toxicodendron succedaneum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漆树科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漆树属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164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槲寄生</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Viscum coloratum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檀香目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檀香科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槲寄生属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165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山莓</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corchorifolius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166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寒莓</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buergeri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167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木莓</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swinhoei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落叶或半常绿灌木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168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鸡爪茶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henryi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169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红藨刺藤</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niveus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170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毛萼莓</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chroosepalus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半常绿攀援灌木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171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插田藨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coreanus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172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覆盆子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idaeus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173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白叶莓</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innominatus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174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太平莓</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pacificus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常绿矮小灌木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175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西南悬钩子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assamensis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176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茅莓</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parvifolius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177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川莓</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setchuenensis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178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宜昌悬钩子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ichangensis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落叶或半常绿攀援灌木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179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乌藨子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parkeri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180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高粱藨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lambertianus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半落叶藤状灌木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181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棠叶悬钩子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Rubus malifolius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悬钩子属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182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野蔷薇</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Rosa multiflora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183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金樱子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Rosa laevigata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184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木香花</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Rosa banksiae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攀援小灌木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185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小果蔷薇</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Rosa cymosa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186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缫丝花</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Rosa roxburghii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187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悬钩子蔷薇</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Rosa rubus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匍匐灌木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188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钝叶蔷薇</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Rosa sertata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189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石灰花楸</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Sorbus folgneri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花楸属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多年生灌木类植物</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190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宜昌胡颓子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Elaeagnus henryi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胡颓子属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191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小叶石楠</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Photinia parvifolia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石楠属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192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石楠</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Photinia serratifolia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石楠属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193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樱桃</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Prunus pseudocerasus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194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大叶桂樱</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Prunus zippeliana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color w:val="333333"/>
              </w:rPr>
              <w:t>常绿乔木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195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火棘</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Pyracantha fortuneana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火棘属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196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枇杷</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Eriobotrya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枇杷属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color w:val="333333"/>
              </w:rPr>
            </w:pPr>
            <w:r>
              <w:rPr>
                <w:rFonts w:hint="eastAsia" w:ascii="宋体" w:hAnsi="宋体" w:eastAsia="宋体" w:cs="宋体"/>
              </w:rPr>
              <w:t>常绿小乔木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197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橉木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Prunus buergeriana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198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路边青</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Geum aleppicum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路边青属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199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龙牙草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Agrimonia pilosa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龙牙草属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200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蛇含委陵菜</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Potentilla kleiniana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委陵菜属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一年生、二年生或多年生草本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201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中华绣线菊属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Spiraea 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绣线菊属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202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李叶绣线菊属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Spiraea prunifolia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绣线菊属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203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杜鹃</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Rhododendron simsii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204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鹿角杜鹃</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Rhododendron latoucheae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205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阳明山杜鹃</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Rhododendron yangmingshanense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206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杜鹃花属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Rhododendron</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w:t>
            </w:r>
            <w:r>
              <w:t>/</w:t>
            </w:r>
            <w:r>
              <w:rPr>
                <w:rFonts w:hint="eastAsia" w:ascii="宋体" w:hAnsi="宋体" w:eastAsia="宋体" w:cs="宋体"/>
              </w:rPr>
              <w:t>落叶灌木</w:t>
            </w:r>
            <w:r>
              <w:t>/</w:t>
            </w: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207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江南越橘</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Vaccinium mandarinorum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越橘属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208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珍珠花</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Lyonia ovalifolia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珍珠花属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209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老鸦柿</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Diospyros rhombifolia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柿属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210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小鱼仙草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Mosla dianthera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石荠苎属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211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碎米桠</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Isodon rubescens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香茶菜属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212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蜜蜂花</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Melissa axillaris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蜜蜂花属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一年生或多年生</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213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血见愁</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Teucrium viscidum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香科属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214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牛至</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Origanum vulgare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牛至属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215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风轮菜</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Clinopodium chinense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风轮菜属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216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紫背金盘</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Ajuga nipponensis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筋骨草属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一年生或二年生草本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217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细风轮菜</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Clinopodium gracile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风轮菜属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218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匍匐风轮菜</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Clinopodium repens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风轮菜属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219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紫苏</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Perilla frutescens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紫苏属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220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血盆草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Sslvia cavaleriei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鼠尾草属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221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黄荆</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Vitex negundo</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牡荆属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222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老鸦糊</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Callicarpa giraldii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紫珠属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223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紫珠</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Callicarpa bodinieri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紫珠属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224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石荠苎</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Mosla scabra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石荠苎属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225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豆腐柴</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Premna microphylla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豆腐柴属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226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针筒菜</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Stachys oblongifolia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水苏属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227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重瓣臭茉莉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Clerodendrum chinense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228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香茶菜</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Isodon amethystoides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香茶菜属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229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山牡荆</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Vitex quinata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牡荆属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230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猫儿屎</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Decaisnea insignis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木通科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猫儿屎属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231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大血藤</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Sargentodoxa cuneata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木通科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大血藤属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落叶木质藤本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232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三叶木通</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Akebia trifoliata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木通科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木通属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落叶木质藤本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233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十大功劳</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Mahonia fortunei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十大功劳属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234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阔叶十大功劳</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Mahonia bealei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十大功劳属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235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长柱十大功劳</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Mahonia duclouxiana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十大功劳属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236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安坪十大功劳</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Mahonia eurybracteata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十大功劳属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237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细枝柃</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Eurya loquaiana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五列木科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柃属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238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细齿叶柃</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Eurya nitida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五列木科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柃属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239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微毛柃</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Eurya hebeclados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五列木科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柃属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240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二列叶柃</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Eurya distichophylla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五列木科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柃属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241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单耳柃</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Eurya weissiae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五列木科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柃属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242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格药柃</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Eurya muricata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五列木科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柃属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243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矩圆叶柃</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Eurya oblonga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五列木科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柃属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244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柃木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Eurya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五列木科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柃属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245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红淡比</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Cleyera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五列木科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红淡比属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246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红马蹄草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Hydrocotyle nepalensis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天胡荽属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247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天胡荽</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Hydrocotyle sibthorpioides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天胡荽属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248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白簕</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Eleutherococcus trifoliatus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五加属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249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异叶梁王茶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Metapanax davidii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梁王茶属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灌木或乔木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250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楤木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Aralia elata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楤木属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251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黄毛楤木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Aralia 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楤木属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灌木或乔木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252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洋常春藤</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Hedera helix</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常春藤属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color w:val="333333"/>
              </w:rPr>
              <w:t>小型灌木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253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常春藤</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Hedera nepalensis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常春藤属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254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尼泊尔常春藤</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Hedera nepalensis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常春藤属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color w:val="333333"/>
              </w:rPr>
            </w:pPr>
            <w:r>
              <w:rPr>
                <w:rFonts w:hint="eastAsia" w:ascii="宋体" w:hAnsi="宋体" w:eastAsia="宋体" w:cs="宋体"/>
              </w:rPr>
              <w:t>常绿攀援灌木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255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穗序鹅掌柴</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Heptapleurum delavayi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鹅掌柴属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256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菱叶常春藤</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Hedera rhombea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五加科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常春藤属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color w:val="333333"/>
              </w:rPr>
              <w:t>常绿攀援灌木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257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珍珠荚蒾</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Viburnum foetidum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五福花科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荚蒾属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常绿直立或攀援灌木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258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樟叶荚蒾</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Viburnum cinnamomifolium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五福花科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荚蒾属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color w:val="333333"/>
              </w:rPr>
            </w:pPr>
            <w:r>
              <w:rPr>
                <w:rFonts w:hint="eastAsia" w:ascii="宋体" w:hAnsi="宋体" w:eastAsia="宋体" w:cs="宋体"/>
              </w:rPr>
              <w:t>常绿灌木或小乔木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259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皱叶荚蒾</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Viburnum rhytidophyllum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五福花科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荚蒾属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260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金佛山荚蒾</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Viburnum chinshanense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五福花科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荚蒾属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261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短序荚蒾</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Viburnum brachybotryum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五福花科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荚蒾属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262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荚蒾</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Viburnum dilatatum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五福花科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荚蒾属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263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烟管荚蒾</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Viburnum utile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五福花科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荚蒾属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264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水红木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Viburnum cylindricum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五福花科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荚蒾属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265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南方荚蒾</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Viburnum fordiae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五福花科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荚蒾属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266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接骨草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Sambucus javanica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五福花科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接骨木属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高大草本或亚灌木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267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宜昌荚蒾</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Viburnum erosum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五福花科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荚蒾属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268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臭荚蒾</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Viburnum foetidum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五福花科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荚蒾属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269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球核荚蒾</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Viburnum propinquum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五福花科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荚蒾属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270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常绿荚蒾</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Viburnum sempervirens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五福花科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荚蒾属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271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大果卫矛</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Euonymus myrianthus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卫矛目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卫矛科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卫矛属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272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短梗南蛇藤</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Celastrus rosthornianus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卫矛目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卫矛科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南蛇藤属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藤状灌木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273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缙云卫矛</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Euonymus chloranthoides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卫矛目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卫矛科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卫矛属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常绿小灌木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274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美登木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Gymnosporia acuminata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卫矛目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卫矛科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美登木属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275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檵木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Loropetalum chinense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虎耳草目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金缕梅科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檵木属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276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马桑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Coriaria nepalensis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葫芦目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马桑科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马桑属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277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线叶黄杨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Buxus linearifolia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黄杨目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黄杨科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黄杨属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278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勾儿茶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Berchemia sinica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鼠李科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勾儿茶属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藤状或攀援灌木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279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冻绿</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Rhamnus utilis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鼠李科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鼠李属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280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异叶鼠李</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Rhamnus heterophylla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鼠李科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鼠李属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矮小灌木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281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雀梅藤</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Sageretia thea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鼠李科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雀梅藤</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藤状或灌木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282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贵州鼠李</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Rhamnus esquirolii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鼠李科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鼠李属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灌木或稀小乔木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283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薄叶鼠李</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Rhamnus leptophylla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鼠李科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鼠李属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灌木或稀小乔木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284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疏花雀梅藤</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Sageretia laxiflora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鼠李科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雀梅藤属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藤状或直立灌木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285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亮叶雀梅藤</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Sageretia lucida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鼠李科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雀梅藤属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藤状灌木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286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异药花</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Fordiophyton faberi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桃金娘目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野牡丹科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异药花属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草本或亚灌木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287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野牡丹</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Melastoma candidum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桃金娘目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野牡丹科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野牡丹属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288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展毛野牡丹</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Osbeckia crinita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桃金娘目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野牡丹科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野牡丹属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289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过路惊</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Tashiroea quadrangularis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桃金娘目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野牡丹科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鸭脚茶属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290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昂天莲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Abroma augustum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锦葵目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锦葵科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昂天莲属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291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苘麻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Abutilon theophrasti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锦葵目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锦葵科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苘麻属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一年生亚灌木状直立草本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292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田麻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Corchoropsis crenata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锦葵目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锦葵科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田麻属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293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梵天花</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Urena procumbens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锦葵目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锦葵科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梵天花属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294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地桃花</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Urena lobata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锦葵目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锦葵科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梵天花属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直立亚灌木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295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华南蒲桃</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Syzygium austrosinense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桃金娘目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桃金娘科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蒲桃属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296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大桉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Eucalyptus grandis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桃金娘目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桃金娘科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297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石榴</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Punica granatum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桃金娘目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千屈菜科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石榴属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落叶灌木或乔木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298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大花假虎刺</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Carissa macrocarpa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夹竹桃科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假虎刺属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直立灌木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299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变色白前</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Vincetoxicum versicolor</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夹竹桃科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白前属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亚灌木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300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黑龙骨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Periploca forrestii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夹竹桃科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杠柳属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藤状灌木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301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萝芙木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Rauvolfia verticillata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夹竹桃科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萝芙木属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302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络石</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Trachelospermum jasminoides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夹竹桃科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络石属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常绿木质藤本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303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牛皮消</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Cynanchum auriculatum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夹竹桃科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鹅绒藤属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草质缠绕藤本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304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狗牙花</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Tabernaemontana divaricata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夹竹桃科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狗牙花属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305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链珠藤</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Alyxia sinensis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夹竹桃科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链珠藤属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藤状灌木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306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尖山橙</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Melodinus fusiformis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龙胆目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夹竹桃科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山橙属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粗壮藤本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307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垂珠花</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Styrax dasyanthus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安息香科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安息香属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308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少蕊败酱</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Patrinia monandra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忍冬科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败酱属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二年生或多年生草本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309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女贞叶忍冬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Lonicera ligustrina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忍冬科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忍冬属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常绿或半常绿灌木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310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忍冬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Lonicera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忍冬科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忍冬属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半常绿藤本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311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蓪梗花</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Abelia uniflora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川续断目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忍冬科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糯米条属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312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过路黄</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Lysimachia christinae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报春花科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珍珠菜属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313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落地梅</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Lysimachia paridiformis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报春花科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珍珠菜属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314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铁仔</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Myrsine africana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报春花科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铁仔属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315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杜茎山</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Maesa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报春花科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杜茎山属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316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针齿铁仔</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Myrsine semiserrata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报春花科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铁仔属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317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朱砂根</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Ardisia crenata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报春花科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紫金牛属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318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落地梅</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Lysimachia paridiformis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报春花科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珍珠菜属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319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九管血</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Ardisia brevicaulis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报春花科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紫金牛属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矮小灌木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320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山血丹</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Ardisia lindleyana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报春花科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紫金牛属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321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紫金牛</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Ardisia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报春花科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紫金牛属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近蔓生</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322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百两金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Ardisia crispa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报春花科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紫金牛属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323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走马胎</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Ardisia gigantifolia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报春花科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紫金牛属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大灌木或亚灌木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324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鲫鱼胆</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Maesa perlarius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报春花科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杜茎山属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325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西域旌节花</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Stachyurus himalaicus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缨子木目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旌节花科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旌节花属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326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中国旌节花</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Stachyurus 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缨子木目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旌节花科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旌节花属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327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中华猕猴桃</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Actinidia 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猕猴桃科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猕猴桃属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r>
              <w:rPr>
                <w:rFonts w:hint="eastAsia" w:ascii="宋体" w:hAnsi="宋体" w:eastAsia="宋体" w:cs="宋体"/>
              </w:rPr>
              <w:t>二级</w:t>
            </w: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328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水东哥</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Saurauia tristyla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猕猴桃科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水东哥属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329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革叶猕猴桃</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Actindia rubricaulis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杜鹃花目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猕猴桃科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猕猴桃属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color w:val="333333"/>
              </w:rPr>
              <w:t>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330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滇瑞香</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Daphne feddei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锦葵目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瑞香科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瑞香属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331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细轴荛花</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Wikstroemia nutans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锦葵目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瑞香科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荛花属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332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野鸦椿</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Euscaphis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缨子木目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省沽油科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野鸦椿属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color w:val="333333"/>
              </w:rPr>
            </w:pPr>
            <w:r>
              <w:rPr>
                <w:rFonts w:hint="eastAsia" w:ascii="宋体" w:hAnsi="宋体" w:eastAsia="宋体" w:cs="宋体"/>
              </w:rPr>
              <w:t>落叶小乔木或灌木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eastAsia="等线"/>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333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马桑绣球</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Hydrangea aspera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绣球科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绣球属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334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蜡莲绣球</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Hydrangea strigosa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绣球科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绣球属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335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常山</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Dichroa febrifuga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山茱萸目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绣球科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336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石南藤</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Piper wallichii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胡椒目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胡椒科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常绿攀援藤本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337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透茎冷水花</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Pilea pumila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荨麻科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冷水花属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338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水苎麻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Boehmeria macrophylla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荨麻科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苎麻属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亚灌木或多年生草本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339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糯米团</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Gonostegia hirta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荨麻科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糯米团属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340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冷水花</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Pilea notata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荨麻科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冷水花属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341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细序苎麻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Boehmeria hamiltoniana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荨麻科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苎麻属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342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白面苎麻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Boehmeria clidemioides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荨麻科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苎麻属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多年生草本或亚灌木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343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小赤麻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Boehmeria spicata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荨麻科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苎麻属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多年生草本或亚灌木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344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雾水葛</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Pouzolzia zeylanica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荨麻科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雾水葛属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345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水麻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Debregeasia orientalis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荨麻科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水麻属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346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紫麻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Oreocnide frutescens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荨麻科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紫麻属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347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苎麻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Boehmeria nivea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荨麻科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苎麻属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亚灌木或灌木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348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乌蔹莓</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Causonis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葡萄目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葡萄科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乌蔹莓</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草质藤本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349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三裂蛇葡萄</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Ampelopsis delavayana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葡萄目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葡萄科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蛇葡萄属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350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蛇葡萄</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Ampelopsis glandulosa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葡萄目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葡萄科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蛇葡萄属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351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花叶地锦</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Parthenocissus henryana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葡萄目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葡萄科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地锦属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352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三叶崖爬藤</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Tetrastigma hemsleyanum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葡萄目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葡萄科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崖爬藤属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草质藤本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353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崖爬藤</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Tetrastigma obtectum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葡萄目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葡萄科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崖爬藤属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草质藤本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354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绒毛蛇葡萄</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Ampelopsis tomentosa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葡萄目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葡萄科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蛇葡萄属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355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菝葜</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Smilax china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百合目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菝葜科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菝葜属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356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黑果菝葜</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Smilax glaucochina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百合目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菝葜科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菝葜属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357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粉背菝葜</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Smilax hypoglauca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百合目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菝葜科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菝葜属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落叶攀援状灌木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358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土茯苓</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Smilax glabra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百合目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菝葜科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菝葜属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常绿攀援状灌木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359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长托菝葜</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Smilax ferox</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百合目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菝葜科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菝葜属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360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小叶菝葜</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Smilax microphylla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百合目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菝葜科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菝葜属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361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马比木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Nothapodytes pittosporoides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茶茱萸目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茶茱萸科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假柴龙树属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w:t>
            </w:r>
            <w:r>
              <w:t>/</w:t>
            </w:r>
            <w:r>
              <w:rPr>
                <w:rFonts w:hint="eastAsia" w:ascii="宋体" w:hAnsi="宋体" w:eastAsia="宋体" w:cs="宋体"/>
              </w:rPr>
              <w:t>落叶灌木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362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截叶铁扫帚</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Lespedeza cuneata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胡枝子属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363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铁马鞭</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Lespedeza pilosa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胡枝子属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364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中华胡枝子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Lespedeza 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胡枝子属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365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多花胡枝子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Lespedeza floribunda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胡枝子属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366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亮叶鸡血藤</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Callerya nitida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鸡血藤属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落叶攀援状灌木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367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香花鸡血藤</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Callerya dielsiana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鸡血藤属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368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喙果鸡血藤</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Callerya tsui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鸡血藤属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369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海南崖豆藤</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Millettia pachyloba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崖豆藤属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大型藤本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370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两型豆</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Amphicarpaea edgeworthii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两型豆属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一年生缠绕草本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371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响铃豆</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Crotalaria albida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猪屎豆属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多年生直立</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372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鸡眼草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Kummerowia striata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鸡眼草属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373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鹿藿</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Rhynchosia volubilis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鹿藿属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缠绕草质藤本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374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拿身草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Sohmaea laxiflora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拿身草属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直立灌木或亚灌木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375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密花豆</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Spatholobus suberectus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密花豆属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攀援藤本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376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猫尾草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Uraria crinita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狸尾豆属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亚灌木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377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长柄山蚂蟥</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Hylodesmum podocarpum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长柄山蚂蟥属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378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藤黄檀</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Dalbergia hancei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黄檀属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落叶木质藤本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379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瓦子草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Puhuaea sequax</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瓦子草属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380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紫藤</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Wisteria sinensis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紫藤属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大型藤本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381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亮叶猴耳环</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Archidendron lucidum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猴耳环属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382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小槐花</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Ohwia caudata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小槐花属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灌木或亚灌木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383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绿花夏藤</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Wisteriopsis championii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夏藤属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384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象鼻藤</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Dalbergia mimosoides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黄檀属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灌木或藤本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385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小雀花</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Campylotropis polyantha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笐子梢属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386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河北木蓝</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Indigofera bungeana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木蓝属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直立灌木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387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扩展崖豆藤</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Millettia extensa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崖豆藤属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388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山葛</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Pueraria montana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葛属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粗壮藤本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389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刺槐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Robinia pseudoacacia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刺槐属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390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Styphnolobium japonicum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391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八月竹</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Chimonobambusa szechuanensis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寒竹属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392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慈竹</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Bambusa emeiensis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簕竹属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rPr>
              <w:t>多年生</w:t>
            </w:r>
            <w:r>
              <w:rPr>
                <w:rFonts w:hint="eastAsia" w:eastAsia="宋体"/>
                <w:lang w:val="en-US" w:eastAsia="zh-CN"/>
              </w:rPr>
              <w:t>乔木状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393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水竹</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Phyllostachys heteroclada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刚竹属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394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大眼竹</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Bambusa eutuldoides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簕竹属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395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青皮竹</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Bambusa textilis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簕竹属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rPr>
              <w:t>多年生</w:t>
            </w:r>
            <w:r>
              <w:rPr>
                <w:rFonts w:hint="eastAsia" w:eastAsia="宋体"/>
                <w:lang w:val="en-US" w:eastAsia="zh-CN"/>
              </w:rPr>
              <w:t>灌木或乔木状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396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吊丝竹</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Dendrocalamus minor</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牡竹属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rPr>
              <w:t>多年生</w:t>
            </w:r>
            <w:r>
              <w:rPr>
                <w:rFonts w:hint="eastAsia" w:eastAsia="宋体"/>
                <w:lang w:val="en-US" w:eastAsia="zh-CN"/>
              </w:rPr>
              <w:t>乔木状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397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毛竹</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Phyllostachys edulis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刚竹属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rPr>
              <w:t>多年生</w:t>
            </w:r>
            <w:r>
              <w:rPr>
                <w:rFonts w:hint="eastAsia" w:eastAsia="宋体"/>
                <w:lang w:val="en-US" w:eastAsia="zh-CN"/>
              </w:rPr>
              <w:t>乔木状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398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芒</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Miscanthus sinensis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多年生苇状草本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399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淡竹叶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Lophatherum gracile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淡竹叶属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hint="default" w:eastAsia="宋体"/>
                <w:lang w:val="en-US" w:eastAsia="zh-CN"/>
              </w:rP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400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五节芒</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Miscanthus floridulus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hint="default" w:eastAsia="宋体"/>
                <w:lang w:val="en-US" w:eastAsia="zh-CN"/>
              </w:rP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401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皱叶狗尾草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Setaria plicata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狗尾草属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402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白花柳叶箬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Isachne albens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柳叶箬属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403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糠稷</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Panicum bisulcatum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黍属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404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狗尾草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Setaria viridis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狗尾草属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405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金色狗尾草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Setaria pumila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狗尾草属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406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竹叶草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Oplismenus compositus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求米草属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407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长花马唐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Digitaria longiflora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马唐属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408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莠竹</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Microstegium vimineum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莠竹属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蔓生草本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409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求米草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Oplismenus undulatifolius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求米草属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410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拂子茅</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Calamagrostis epigeios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拂子茅属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411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马唐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Digitaria sanguinalis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马唐属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412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狗牙根</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Cynodon dactylon</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狗牙根属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多年生低矮草本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413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燕麦草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Arrhenatherum elatius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燕麦草属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414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短柄草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Brachypodium sylvaticum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短柄草属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415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野青茅</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Deyeuxia pyramidalis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野青茅属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416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牛筋草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Eleusine indica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穇属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417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披碱草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Elymus dahuricus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披碱草属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418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蜈蚣草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Eremochloa ciliaris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蜈蚣草属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419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白茅</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Imperata cylindrica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白茅属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420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虮子草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Leptochloa panicea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千金子属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421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疏穗竹叶草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Oplismenus patens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求米草属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二年生草本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422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两耳草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Paspalum conjugatum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雀稗属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423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中华草沙蚕</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Tripogon 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草沙蚕属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424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腹水草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Veronicastrum stenostachyum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车前科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腹水草属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多年生宿根草本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425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仿栗</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Sloanea hemsleyana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酢浆草目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猴欢喜属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426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云南腹水草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Veronicastrum yunnanense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车前科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腹水草属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427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远志</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Polygala tenuifolia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豆目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远志科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远志属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428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车前</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Plantago asiatica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车前科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车前属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二年生或多年生</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429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菱叶腹水草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Veronicastrum rhombifolium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车前科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腹水草属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430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细穗腹水草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Veronicastrum stenostachyum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车前科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腹水草属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431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白背枫</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Buddleja asiatica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玄参科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醉鱼草属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落叶灌木或小乔木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432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清风藤</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Sabia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山龙眼目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清风藤科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清风藤属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433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木果海桐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Pittosporum xylocarpum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海桐科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海桐属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434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桃叶珊瑚</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Aucuba 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丝缨花目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丝缨花科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桃叶珊瑚</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435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海金子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Pittosporum illicioides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海桐科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海桐属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436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柄果海桐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Pittosporum podocarpum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海桐科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海桐属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437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尖叶清风藤</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Sabia swinhoei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山龙眼目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清风藤科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清风藤</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438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吉祥草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Reineckea carnea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多年生常绿草本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439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麦冬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Ophiopogon japonicus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沿阶草属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440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山麦冬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Liriope spicata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山麦冬属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多年生常绿草本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441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铁苋菜</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Acalypha australis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铁苋菜属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442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仙人掌</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OPUNTIA dillenii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石竹目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仙人掌科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仙人掌属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丛生肉质灌木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443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羊齿天门冬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Asparagus filicinus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多年生直立草本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444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沿阶草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Ophiopogon bodinieri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沿阶草属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445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毛桐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Mallotus barbatus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野桐属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446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粗糠柴</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Mallotus philippensis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野桐属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447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天南星</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Arisaema heterophyllum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泽泻目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天南星科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天南星属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448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紫弹树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Celtis biondii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大麻科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朴属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449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白楸</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Mallotus paniculatus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野桐属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450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石岩枫</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Mallotus repandus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野桐属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攀援灌木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451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野桐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Mallotus tenuifolius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野桐属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452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石海椒</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Reinwardtia indica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亚麻科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石海椒属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453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乌桕</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Triadica sebifera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乌桕属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454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油桐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Vernicia fordii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油桐属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455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南五味子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Kadsura longipedunculata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木兰藤目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五味子科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南五味子属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456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朴树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Celtis sinensis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大麻科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朴属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高大落叶乔木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457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光叶山黄麻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Trema cannabina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大麻科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山黄麻属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小乔木或灌木状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458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东北南星</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Arisaema amurense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泽泻目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天南星科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天南星属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459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珊瑚朴</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Celtis julianae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蔷薇目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大麻科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朴属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460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蕺菜</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Houttuynia cordata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胡椒目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三白草科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蕺菜属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461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球花马蓝</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Strobilanthes dimorphotricha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爵床科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马蓝属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462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山姜</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Alpinia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姜目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姜科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463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无心菜</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Arenaria serpyllifolia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石竹目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石竹科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无心菜属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464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蔓孩儿参</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Pseudostellaria davidii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石竹目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石竹科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孩儿参属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465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野百合</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Lilium brownii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百合目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百合科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百合属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466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汉荭鱼腥草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Geranium robertianum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牻牛儿苗</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牻牛儿苗</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老鹳草属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467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盾叶唐松草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Thalictrum ichangense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唐松草属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468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少花万寿竹</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Disporum uniflorum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百合目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秋水仙科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万寿竹属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469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竹叶兰</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Arundina graminifolia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兰科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竹叶兰属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地生草本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470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野棉花</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Anemone vitifolia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银莲花属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471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喜旱莲子草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Alternanthera philoxeroides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石竹目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苋科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莲子草属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472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长蕊万寿竹</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Disporum longistylum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百合目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秋水仙科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万寿竹属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多年生直立草本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473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三花枪刀药</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Hypoestes triflora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爵床科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枪刀药属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474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爵床</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Justicia procumbens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爵床科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爵床属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475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蘘荷</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Zingiber mioga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姜目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姜科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476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大百部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Stemona tuberosa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露兜树目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百部科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百部属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攀援藤本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477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打破碗花花</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Anemone hupehensis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银莲花属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多年生高大草本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478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牛膝</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Achyranthes bidentata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石竹目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苋科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牛膝属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479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仙茅</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Curculigo orchioides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仙茅科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仙茅属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480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唐松草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Thalictrum aquilegiifolium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唐松草属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481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来江藤</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Brandisia hancei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列当科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来江藤属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482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单叶铁线莲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Clematis henryi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铁线莲属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483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盐穗木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Halostachys caspica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石竹目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苋科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盐穗木属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484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青绿薹草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Carex breviculmis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莎草科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薹草属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秆丛生</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485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十字薹草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Carex cruciata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莎草科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薹草属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秆丛生</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486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黑莎草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Gahnia tristis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莎草科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黑莎草属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487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垂序商陆</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Phytolacca americana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石竹目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商陆科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商陆属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488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短刚毛荸荠</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Eleocharis abnorma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莎草科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荸荠属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一年生或多年生</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489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大披针薹草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Carex lanceolata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莎草科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薹草属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秆密丛生</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490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球果堇菜</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Viola collina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堇菜科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堇菜属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491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绞股蓝</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Gynostemma pentaphyllum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葫芦目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葫芦科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绞股蓝属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草质攀援藤本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492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香附子</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Cyperus rotundus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莎草科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莎草属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493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扁茎薹草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Carex planiscapa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莎草科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薹草属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494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浆果薹草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Carex baccans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莎草科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薹草属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多年生草本植物</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495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套鞘薹草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Carex maubertiana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莎草科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薹草属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秆丛生</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496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四川莎草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Cyperus szechuanensis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禾本目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莎草科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莎草属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497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南赤瓟</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Thladiantha nudiflora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葫芦目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葫芦科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赤瓟属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多年生蔓性草本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498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戟叶堇菜</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Viola betonicifolia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堇菜科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堇菜属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499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深圆齿堇菜</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Viola davidii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堇菜科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堇菜属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多年生细弱无毛草本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500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七星莲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Viola diffusa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堇菜科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堇菜属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501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马蹄金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Dichondra micrantha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茄目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旋花科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马蹄金属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多年生小草本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502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少花龙葵</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Solanum americanum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茄目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茄科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茄属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一年生或短暂多年生草本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503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田旋花</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Solanum spirale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茄目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旋花科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旋花属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504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旋花茄</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Solanum spirale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茄目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茄科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茄属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多年生直立灌木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505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土人参</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Talinum paniculatum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石竹目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土人参科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土人参属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一年生或多年生草本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506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南天竹</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Nandina domestica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小桑科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南天竹属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507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龙葵</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Solanum nigrum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茄目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茄科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茄属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508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杜仲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Eucommia ulmoides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丝缨花目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杜仲科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杜仲属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落叶乔木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509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鸭跖草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Commelina communis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鸭跖草目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鸭跖草科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鸭跖草属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lang w:val="en-US" w:eastAsia="zh-CN"/>
              </w:rPr>
              <w:t>一</w:t>
            </w:r>
            <w:r>
              <w:rPr>
                <w:rFonts w:hint="eastAsia" w:ascii="宋体" w:hAnsi="宋体" w:eastAsia="宋体" w:cs="宋体"/>
              </w:rPr>
              <w:t>年生披散草本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510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扁竹兰</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Iris confusa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鸢尾科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鸢尾属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511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黄独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Dioscorea bulbifera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薯蓣目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薯蓣科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薯蓣属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缠绕草质藤本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512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西南鸢尾</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Iris bulleyana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鸢尾科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鸢尾属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513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鸢尾</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Iris tectorum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鸢尾科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鸢尾属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514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山杜英</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Elaeocarpus sylvestris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酢浆草目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杜英属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小乔木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515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酢浆草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Oxalis corniculata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酢浆草目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酢浆草科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酢浆草属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516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北美透骨草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Phryma leptostachya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唇形目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透骨草科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透骨草属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二年生草本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517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竹节菜</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Commelina diffusa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鸭跖草目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鸭跖草科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鸭跖草属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518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半边莲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Lobelia 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桔梗科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半边莲属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519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细叶韭</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Allium tenuissimum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石蒜科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520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球序韭</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Allium thunbergii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石蒜科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葱属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521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蝴蝶花</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Iris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天门冬目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鸢尾科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鸢尾属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522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峨眉青荚叶</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Helwingia omeiensis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冬青目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青荚叶科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青荚叶属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常绿小乔木或灌木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523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风龙</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Sinomenium acutum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毛茛目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防己科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风龙属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color w:val="333333"/>
              </w:rPr>
              <w:t>木质藤本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524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橄榄</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Canarium album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无患子目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橄榄科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橄榄属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大乔木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525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五月艾</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Artemisia indica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蒿属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亚灌木状草本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526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福王草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Nabalus tatarinowii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耳菊属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color w:val="333333"/>
              </w:rP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527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天名精</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Carpesium abrotanoides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天名精属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多年生粗壮草本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528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野茼蒿</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Crassocephalum crepidioides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野茼蒿属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直立草本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529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白苞蒿</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Artemisia lactiflora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蒿属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530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野菊属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Chrysanthemum indicum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531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白酒草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Eschenbachia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白酒草属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一年生或二年生草本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532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异叶黄鹌菜</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Youngia heterophylla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黄鹌菜属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一年生或二年生草本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533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宽叶兔儿风</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Ainsliaea latifolia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兔儿风属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534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飞蓬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Erigeron acris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飞蓬属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二年生草本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535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菊属花</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Chrysanthemum morifolium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536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一年蓬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Erigeron annuus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飞蓬属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lang w:val="en-US" w:eastAsia="zh-CN"/>
              </w:rPr>
              <w:t>一</w:t>
            </w:r>
            <w:r>
              <w:rPr>
                <w:rFonts w:hint="eastAsia" w:ascii="宋体" w:hAnsi="宋体" w:eastAsia="宋体" w:cs="宋体"/>
              </w:rPr>
              <w:t>年</w:t>
            </w:r>
            <w:r>
              <w:t>/</w:t>
            </w:r>
            <w:r>
              <w:rPr>
                <w:rFonts w:hint="eastAsia" w:ascii="宋体" w:hAnsi="宋体" w:eastAsia="宋体" w:cs="宋体"/>
              </w:rPr>
              <w:t>二年生草本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537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黄花蒿</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Artemisia annua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蒿属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538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矮蒿</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Artemisia lancea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蒿属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539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魁蒿</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Artemisia princeps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蒿属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540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三脉紫菀</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Aster ageratoides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紫菀属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541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马兰</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Aster indicus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紫菀属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542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秋分草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Aster verticillatus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紫菀属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543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鬼针草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Bidens pilosa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鬼针草属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544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东风草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Blumea megacephala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艾纳香属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攀援状草质藤本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545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地胆草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Elephantopus scaber</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地胆草属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546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大丁草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Leibnitzia anandria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大丁草属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547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鼠曲草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Pseudognaphalium affine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鼠曲草属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548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千里光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Senecio scandens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千里光属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多年生攀援草本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549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狼耙草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Bidens tripartita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鬼针草属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550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苍耳</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Xanthium strumarium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苍耳属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551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羊耳菊</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Duhaldea cappa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羊耳菊属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亚灌木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552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密花合耳菊</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Synotis cappa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合耳菊属科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合耳菊属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多年生灌木状草本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553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杏香兔儿风</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Ainsliaea fragrans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兔儿风属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554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小舌紫菀</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Aster albescens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菊属科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紫菀属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灌木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555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水蓼</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Persicaria hydropiper</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石竹目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蓼科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蓼属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556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露珠草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Circaea cordata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桃金娘目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柳叶菜</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露珠草属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粗壮草本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557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垂盆草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Sedum sarmentosum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虎耳草目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景天科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景天属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558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长鬃蓼</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Persicaria longiseta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石竹目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蓼科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蓼属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559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凹叶景天</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Sedum emarginatum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金虎尾目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景天科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景天属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560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卷茎蓼</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Fallopia convolvulus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石竹目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蓼科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藤蓼属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561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南方露珠草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Circaea mollis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桃金娘目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柳叶菜</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露珠草属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562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变豆菜</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Sanicula 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变豆菜属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563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鸭儿芹</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Cryptotaenia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鸭儿芹属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564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隔山香</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Ostericum citriodorum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伞形科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山芹属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多年生草本植物</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565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丛枝蓼</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Persicaria posumbu</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石竹目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蓼科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蓼属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566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火炭母</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Persicaria chinensis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被子植物门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木兰纲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石竹目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蓼科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蓼属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567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海金沙</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Lygodium japonicum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莎草蕨目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海金沙科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海金沙属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多年攀授草本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568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狗脊</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Woodwardia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乌毛蕨科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狗脊属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569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蜈蚣凤尾蕨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Pteris</w:t>
            </w:r>
            <w:r>
              <w:rPr>
                <w:rFonts w:hint="eastAsia" w:ascii="Times New Roman" w:hAnsi="Times New Roman" w:eastAsia="等线" w:cs="Times New Roman"/>
                <w:i/>
                <w:iCs/>
                <w:lang w:val="en-US" w:eastAsia="zh-CN"/>
              </w:rPr>
              <w:t xml:space="preserve"> </w:t>
            </w:r>
            <w:r>
              <w:rPr>
                <w:rFonts w:hint="eastAsia" w:ascii="Times New Roman" w:hAnsi="Times New Roman" w:eastAsia="等线" w:cs="Times New Roman"/>
                <w:i/>
                <w:iCs/>
              </w:rPr>
              <w:t>vittata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凤尾蕨科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凤尾蕨属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r>
              <w:rPr>
                <w:rFonts w:hint="eastAsia" w:ascii="宋体" w:hAnsi="宋体" w:eastAsia="宋体" w:cs="宋体"/>
              </w:rPr>
              <w:t>蜈蚣凤尾蕨</w:t>
            </w: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570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井栏边草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Pteris multifida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凤尾蕨科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凤尾蕨属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571</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野雉尾金粉蕨</w:t>
            </w:r>
          </w:p>
        </w:tc>
        <w:tc>
          <w:tcPr>
            <w:tcW w:w="3013"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Onychium japonicum</w:t>
            </w:r>
          </w:p>
        </w:tc>
        <w:tc>
          <w:tcPr>
            <w:tcW w:w="116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74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95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116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凤尾蕨科</w:t>
            </w:r>
          </w:p>
        </w:tc>
        <w:tc>
          <w:tcPr>
            <w:tcW w:w="137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金粉蕨属</w:t>
            </w:r>
          </w:p>
        </w:tc>
        <w:tc>
          <w:tcPr>
            <w:tcW w:w="2844"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蕨类</w:t>
            </w:r>
          </w:p>
        </w:tc>
        <w:tc>
          <w:tcPr>
            <w:tcW w:w="1379" w:type="dxa"/>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572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书带蕨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Haplopteris flexuosa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凤尾蕨科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书带蕨属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573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剑叶凤尾蕨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Pteris ensiformis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凤尾蕨科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凤尾蕨属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574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傅氏凤尾蕨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Pteris fauriei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凤尾蕨科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凤尾蕨属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575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疏叶蹄盖蕨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Athyrium dissitifolium</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蹄盖蕨科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蹄盖蕨属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576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中华蹄盖蕨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Athyrium sinense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蹄盖蕨科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蹄盖蕨属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577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禾秆蹄盖蕨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Athyrium yokoscense</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蹄盖蕨科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蹄盖蕨属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多年生植物</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578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毛轴假蹄盖蕨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Deparia petersenii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蹄盖蕨科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对囊蕨属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中型蕨类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579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渐尖毛蕨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Cyclosorus acuminatus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金星蕨科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580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华南毛蕨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Cyclosorus parasiticus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金星蕨科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581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毛蕨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Cyclosorus interruptus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金星蕨科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毛蕨属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一年生蕨类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582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金星蕨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Parathelypteris glanduligera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金星蕨科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金星蕨属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583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西南假毛蕨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Pseudocyclosorus esquirolii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金星蕨科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假毛蕨属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584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芒萁</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Dicranopteris pedata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里白目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里白科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芒萁属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585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阔鳞鳞毛蕨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Dryopteris championii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鳞毛蕨科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鳞毛蕨属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586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姬蕨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Hypolepis punctata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碗蕨科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姬蕨属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587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亮毛蕨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Acystopteris japonica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冷蕨科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亮毛蕨属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588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贯众</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Cyrtomium fortunei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鳞毛蕨科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贯众属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陆生直立蕨类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589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红盖鳞毛蕨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Dryopteris erythrosora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鳞毛蕨科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鳞毛蕨属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590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两色鳞毛蕨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Dryopteris setosa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鳞毛蕨科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鳞毛蕨属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591</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稀羽鳞毛蕨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Dryopteris sparsa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鳞毛蕨科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鳞毛蕨属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中大型蕨类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592</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边缘鳞盖蕨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Microlepia marginata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木贼纲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水龙骨目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碗蕨科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鳞盖蕨属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中大型蕨类</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593</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翠云草</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Selaginella uncinata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卷柏目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卷柏科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卷柏属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594</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江南卷柏</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Selaginella moellendorffii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卷柏目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卷柏科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卷柏属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多年生常绿草本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595</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深绿卷柏</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Selaginella doederleinii</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卷柏目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卷柏科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卷柏属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color w:val="auto"/>
              </w:rP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596</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异穗卷柏</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Selaginella heterostachys</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卷柏目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卷柏科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卷柏属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597</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卷柏</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r>
              <w:rPr>
                <w:rFonts w:ascii="Times New Roman" w:hAnsi="Times New Roman" w:eastAsia="等线" w:cs="Times New Roman"/>
                <w:i/>
                <w:iCs/>
              </w:rPr>
              <w:t>Selaginella tamariscina</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r>
              <w:rPr>
                <w:rFonts w:hint="eastAsia" w:ascii="宋体" w:hAnsi="宋体" w:eastAsia="宋体" w:cs="宋体"/>
              </w:rPr>
              <w:t>蕨类植物门</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石松纲</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卷柏目</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卷柏科</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卷柏属</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r>
              <w:rPr>
                <w:rFonts w:hint="eastAsia" w:ascii="宋体" w:hAnsi="宋体" w:eastAsia="宋体" w:cs="宋体"/>
              </w:rPr>
              <w:t>多年生草本</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598</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599</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r>
        <w:tblPrEx>
          <w:tblCellMar>
            <w:top w:w="0" w:type="dxa"/>
            <w:left w:w="108" w:type="dxa"/>
            <w:bottom w:w="0" w:type="dxa"/>
            <w:right w:w="108" w:type="dxa"/>
          </w:tblCellMar>
        </w:tblPrEx>
        <w:trPr>
          <w:trHeight w:val="510" w:hRule="atLeast"/>
        </w:trPr>
        <w:tc>
          <w:tcPr>
            <w:tcW w:w="0" w:type="auto"/>
            <w:tcBorders>
              <w:top w:val="nil"/>
              <w:left w:val="single" w:color="auto" w:sz="8" w:space="0"/>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rPr>
            </w:pPr>
            <w:r>
              <w:rPr>
                <w:rFonts w:ascii="Times New Roman" w:hAnsi="Times New Roman" w:eastAsia="等线" w:cs="Times New Roman"/>
              </w:rPr>
              <w:t>600</w:t>
            </w: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Times New Roman" w:hAnsi="Times New Roman" w:eastAsia="等线" w:cs="Times New Roman"/>
                <w:i/>
                <w:iCs/>
              </w:rP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rPr>
                <w:rFonts w:ascii="宋体" w:hAnsi="宋体" w:eastAsia="宋体" w:cs="宋体"/>
              </w:rP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c>
          <w:tcPr>
            <w:tcW w:w="0" w:type="auto"/>
            <w:tcBorders>
              <w:top w:val="nil"/>
              <w:left w:val="nil"/>
              <w:bottom w:val="single" w:color="auto" w:sz="8" w:space="0"/>
              <w:right w:val="single" w:color="auto" w:sz="8" w:space="0"/>
            </w:tcBorders>
            <w:shd w:val="clear" w:color="auto" w:fill="auto"/>
            <w:noWrap/>
            <w:tcMar>
              <w:left w:w="57" w:type="dxa"/>
              <w:right w:w="57" w:type="dxa"/>
            </w:tcMar>
            <w:vAlign w:val="center"/>
          </w:tcPr>
          <w:p>
            <w:pPr>
              <w:jc w:val="center"/>
            </w:pPr>
          </w:p>
        </w:tc>
      </w:tr>
    </w:tbl>
    <w:p>
      <w:pPr>
        <w:pStyle w:val="7"/>
        <w:spacing w:before="68" w:line="214" w:lineRule="auto"/>
      </w:pPr>
    </w:p>
    <w:p>
      <w:pPr>
        <w:pStyle w:val="49"/>
        <w:pageBreakBefore/>
        <w:spacing w:before="97" w:line="218" w:lineRule="auto"/>
        <w:ind w:left="0"/>
        <w:jc w:val="center"/>
        <w:outlineLvl w:val="0"/>
        <w:rPr>
          <w:rFonts w:ascii="Times New Roman" w:hAnsi="Times New Roman" w:eastAsia="宋体" w:cs="Times New Roman"/>
          <w:spacing w:val="-3"/>
          <w:sz w:val="40"/>
          <w:szCs w:val="40"/>
          <w:lang w:eastAsia="zh-CN"/>
          <w14:textOutline w14:w="5448" w14:cap="flat" w14:cmpd="sng" w14:algn="ctr">
            <w14:solidFill>
              <w14:srgbClr w14:val="000000"/>
            </w14:solidFill>
            <w14:prstDash w14:val="solid"/>
            <w14:miter w14:val="0"/>
          </w14:textOutline>
        </w:rPr>
      </w:pPr>
      <w:bookmarkStart w:id="7" w:name="_Toc21134"/>
      <w:r>
        <w:rPr>
          <w:rFonts w:hint="eastAsia" w:ascii="Times New Roman" w:hAnsi="Times New Roman" w:eastAsia="宋体" w:cs="Times New Roman"/>
          <w:spacing w:val="-3"/>
          <w:sz w:val="40"/>
          <w:szCs w:val="40"/>
          <w:lang w:eastAsia="zh-CN"/>
          <w14:textOutline w14:w="5448" w14:cap="flat" w14:cmpd="sng" w14:algn="ctr">
            <w14:solidFill>
              <w14:srgbClr w14:val="000000"/>
            </w14:solidFill>
            <w14:prstDash w14:val="solid"/>
            <w14:miter w14:val="0"/>
          </w14:textOutline>
        </w:rPr>
        <w:t>二、</w:t>
      </w:r>
      <w:r>
        <w:rPr>
          <w:rFonts w:ascii="Times New Roman" w:hAnsi="Times New Roman" w:eastAsia="宋体" w:cs="Times New Roman"/>
          <w:spacing w:val="-3"/>
          <w:sz w:val="40"/>
          <w:szCs w:val="40"/>
          <w:lang w:eastAsia="zh-CN"/>
          <w14:textOutline w14:w="5448" w14:cap="flat" w14:cmpd="sng" w14:algn="ctr">
            <w14:solidFill>
              <w14:srgbClr w14:val="000000"/>
            </w14:solidFill>
            <w14:prstDash w14:val="solid"/>
            <w14:miter w14:val="0"/>
          </w14:textOutline>
        </w:rPr>
        <w:t>2023</w:t>
      </w:r>
      <w:r>
        <w:rPr>
          <w:rFonts w:hint="eastAsia" w:ascii="Times New Roman" w:hAnsi="Times New Roman" w:eastAsia="宋体" w:cs="Times New Roman"/>
          <w:spacing w:val="-3"/>
          <w:sz w:val="40"/>
          <w:szCs w:val="40"/>
          <w:lang w:eastAsia="zh-CN"/>
          <w14:textOutline w14:w="5448" w14:cap="flat" w14:cmpd="sng" w14:algn="ctr">
            <w14:solidFill>
              <w14:srgbClr w14:val="000000"/>
            </w14:solidFill>
            <w14:prstDash w14:val="solid"/>
            <w14:miter w14:val="0"/>
          </w14:textOutline>
        </w:rPr>
        <w:t>年重庆市生态质量地面监测</w:t>
      </w:r>
      <w:r>
        <w:rPr>
          <w:rFonts w:hint="eastAsia" w:ascii="Times New Roman" w:hAnsi="Times New Roman" w:eastAsia="宋体" w:cs="Times New Roman"/>
          <w:spacing w:val="-3"/>
          <w:sz w:val="40"/>
          <w:szCs w:val="40"/>
          <w:lang w:val="en-US" w:eastAsia="zh-CN"/>
          <w14:textOutline w14:w="5448" w14:cap="flat" w14:cmpd="sng" w14:algn="ctr">
            <w14:solidFill>
              <w14:srgbClr w14:val="000000"/>
            </w14:solidFill>
            <w14:prstDash w14:val="solid"/>
            <w14:miter w14:val="0"/>
          </w14:textOutline>
        </w:rPr>
        <w:t>蝴蝶</w:t>
      </w:r>
      <w:r>
        <w:rPr>
          <w:rFonts w:hint="eastAsia" w:ascii="Times New Roman" w:hAnsi="Times New Roman" w:eastAsia="宋体" w:cs="Times New Roman"/>
          <w:spacing w:val="-3"/>
          <w:sz w:val="40"/>
          <w:szCs w:val="40"/>
          <w:lang w:eastAsia="zh-CN"/>
          <w14:textOutline w14:w="5448" w14:cap="flat" w14:cmpd="sng" w14:algn="ctr">
            <w14:solidFill>
              <w14:srgbClr w14:val="000000"/>
            </w14:solidFill>
            <w14:prstDash w14:val="solid"/>
            <w14:miter w14:val="0"/>
          </w14:textOutline>
        </w:rPr>
        <w:t>名录</w:t>
      </w:r>
      <w:bookmarkEnd w:id="7"/>
    </w:p>
    <w:p>
      <w:pPr>
        <w:spacing w:before="97" w:line="218" w:lineRule="auto"/>
        <w:rPr>
          <w:rFonts w:ascii="宋体" w:hAnsi="宋体" w:eastAsia="宋体" w:cs="仿宋"/>
          <w:sz w:val="28"/>
          <w:szCs w:val="28"/>
          <w:lang w:eastAsia="zh-CN"/>
        </w:rPr>
      </w:pPr>
    </w:p>
    <w:p>
      <w:pPr>
        <w:spacing w:before="97" w:line="360"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本名录</w:t>
      </w:r>
      <w:r>
        <w:rPr>
          <w:rFonts w:hint="eastAsia" w:ascii="Times New Roman" w:hAnsi="Times New Roman" w:eastAsia="宋体" w:cs="Times New Roman"/>
          <w:sz w:val="24"/>
          <w:szCs w:val="24"/>
          <w:lang w:val="en-US" w:eastAsia="zh-CN"/>
        </w:rPr>
        <w:t>蝴蝶</w:t>
      </w:r>
      <w:r>
        <w:rPr>
          <w:rFonts w:hint="eastAsia" w:ascii="Times New Roman" w:hAnsi="Times New Roman" w:eastAsia="宋体" w:cs="Times New Roman"/>
          <w:sz w:val="24"/>
          <w:szCs w:val="24"/>
          <w:lang w:eastAsia="zh-CN"/>
        </w:rPr>
        <w:t>拉丁</w:t>
      </w:r>
      <w:r>
        <w:rPr>
          <w:rFonts w:ascii="Times New Roman" w:hAnsi="Times New Roman" w:eastAsia="宋体" w:cs="Times New Roman"/>
          <w:sz w:val="24"/>
          <w:szCs w:val="24"/>
          <w:lang w:eastAsia="zh-CN"/>
        </w:rPr>
        <w:t>学名、中文名</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lang w:eastAsia="zh-CN"/>
        </w:rPr>
        <w:t>分类系统均参考《中国蝴蝶图鉴》(武春生、徐堉峰，2017)。</w:t>
      </w:r>
    </w:p>
    <w:p>
      <w:pPr>
        <w:spacing w:before="97" w:line="360" w:lineRule="auto"/>
        <w:ind w:firstLine="720"/>
        <w:rPr>
          <w:rFonts w:ascii="Times New Roman" w:hAnsi="Times New Roman" w:eastAsia="宋体" w:cs="Times New Roman"/>
          <w:b/>
          <w:sz w:val="24"/>
          <w:szCs w:val="24"/>
          <w:lang w:eastAsia="zh-CN"/>
        </w:rPr>
      </w:pPr>
      <w:r>
        <w:rPr>
          <w:rFonts w:ascii="Times New Roman" w:hAnsi="Times New Roman" w:eastAsia="宋体" w:cs="Times New Roman"/>
          <w:b/>
          <w:sz w:val="24"/>
          <w:szCs w:val="24"/>
          <w:lang w:eastAsia="zh-CN"/>
        </w:rPr>
        <w:t>Ⅰ、地理范围</w:t>
      </w:r>
    </w:p>
    <w:p>
      <w:pPr>
        <w:spacing w:before="97" w:line="360"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本名录</w:t>
      </w:r>
      <w:r>
        <w:rPr>
          <w:rFonts w:hint="eastAsia" w:ascii="Times New Roman" w:hAnsi="Times New Roman" w:eastAsia="宋体" w:cs="Times New Roman"/>
          <w:sz w:val="24"/>
          <w:szCs w:val="24"/>
          <w:lang w:val="en-US" w:eastAsia="zh-CN"/>
        </w:rPr>
        <w:t>蝴蝶</w:t>
      </w:r>
      <w:r>
        <w:rPr>
          <w:rFonts w:ascii="Times New Roman" w:hAnsi="Times New Roman" w:eastAsia="宋体" w:cs="Times New Roman"/>
          <w:sz w:val="24"/>
          <w:szCs w:val="24"/>
          <w:lang w:eastAsia="zh-CN"/>
        </w:rPr>
        <w:t>物种收录范围为重庆市江津区、南川区、沙坪坝区，调查方法为样线法。</w:t>
      </w:r>
    </w:p>
    <w:p>
      <w:pPr>
        <w:spacing w:before="97" w:line="360" w:lineRule="auto"/>
        <w:ind w:firstLine="720"/>
        <w:rPr>
          <w:rFonts w:ascii="Times New Roman" w:hAnsi="Times New Roman" w:eastAsia="宋体" w:cs="Times New Roman"/>
          <w:b/>
          <w:sz w:val="24"/>
          <w:szCs w:val="24"/>
          <w:lang w:eastAsia="zh-CN"/>
        </w:rPr>
      </w:pPr>
      <w:r>
        <w:rPr>
          <w:rFonts w:ascii="Times New Roman" w:hAnsi="Times New Roman" w:eastAsia="宋体" w:cs="Times New Roman"/>
          <w:b/>
          <w:sz w:val="24"/>
          <w:szCs w:val="24"/>
          <w:lang w:eastAsia="zh-CN"/>
        </w:rPr>
        <w:t>Ⅱ、调查时间</w:t>
      </w:r>
    </w:p>
    <w:p>
      <w:pPr>
        <w:spacing w:before="97" w:line="360"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2023年9月</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lang w:eastAsia="zh-CN"/>
        </w:rPr>
        <w:t>10月。</w:t>
      </w:r>
    </w:p>
    <w:p>
      <w:pPr>
        <w:spacing w:before="97" w:line="360" w:lineRule="auto"/>
        <w:ind w:firstLine="720"/>
        <w:rPr>
          <w:rFonts w:ascii="Times New Roman" w:hAnsi="Times New Roman" w:eastAsia="宋体" w:cs="Times New Roman"/>
          <w:b/>
          <w:sz w:val="24"/>
          <w:szCs w:val="24"/>
          <w:lang w:eastAsia="zh-CN"/>
        </w:rPr>
      </w:pPr>
      <w:r>
        <w:rPr>
          <w:rFonts w:ascii="Times New Roman" w:hAnsi="Times New Roman" w:eastAsia="宋体" w:cs="Times New Roman"/>
          <w:b/>
          <w:sz w:val="24"/>
          <w:szCs w:val="24"/>
          <w:lang w:eastAsia="zh-CN"/>
        </w:rPr>
        <w:t>III、保护级别</w:t>
      </w:r>
    </w:p>
    <w:p>
      <w:pPr>
        <w:spacing w:before="97" w:line="360"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国家重点保护级别根据《中华人民共和国野生动物保护法》确定。</w:t>
      </w:r>
    </w:p>
    <w:p>
      <w:pPr>
        <w:spacing w:before="97" w:line="360" w:lineRule="auto"/>
        <w:ind w:firstLine="720"/>
        <w:rPr>
          <w:rFonts w:ascii="Times New Roman" w:hAnsi="Times New Roman" w:eastAsia="宋体" w:cs="Times New Roman"/>
          <w:b/>
          <w:sz w:val="24"/>
          <w:szCs w:val="24"/>
          <w:lang w:eastAsia="zh-CN"/>
        </w:rPr>
      </w:pPr>
      <w:r>
        <w:rPr>
          <w:rFonts w:ascii="Times New Roman" w:hAnsi="Times New Roman" w:eastAsia="宋体" w:cs="Times New Roman"/>
          <w:b/>
          <w:sz w:val="24"/>
          <w:szCs w:val="24"/>
          <w:lang w:eastAsia="zh-CN"/>
        </w:rPr>
        <w:t>IV、濒危等级</w:t>
      </w:r>
    </w:p>
    <w:p>
      <w:pPr>
        <w:spacing w:before="97" w:line="360"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濒危等级按照世界自然保护联盟（International Union for Conservation of nature，IUCN）濒危濒危物种红色名录中的物种濒危等级（按照受胁状况由高到低排列）：</w:t>
      </w:r>
    </w:p>
    <w:p>
      <w:pPr>
        <w:spacing w:line="360" w:lineRule="auto"/>
        <w:ind w:firstLine="720"/>
        <w:jc w:val="both"/>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CR     极危         Critically Endangered</w:t>
      </w:r>
    </w:p>
    <w:p>
      <w:pPr>
        <w:spacing w:line="360" w:lineRule="auto"/>
        <w:ind w:firstLine="720"/>
        <w:jc w:val="both"/>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EN     濒危         Endangered</w:t>
      </w:r>
    </w:p>
    <w:p>
      <w:pPr>
        <w:spacing w:line="360" w:lineRule="auto"/>
        <w:ind w:firstLine="720"/>
        <w:jc w:val="both"/>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VU    易危         Vulnerable</w:t>
      </w:r>
    </w:p>
    <w:p>
      <w:pPr>
        <w:spacing w:line="360" w:lineRule="auto"/>
        <w:ind w:firstLine="720"/>
        <w:jc w:val="both"/>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NT     近危         Near Threatened</w:t>
      </w:r>
    </w:p>
    <w:p>
      <w:pPr>
        <w:spacing w:line="360"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 xml:space="preserve">LC     </w:t>
      </w:r>
      <w:r>
        <w:rPr>
          <w:rFonts w:hint="eastAsia" w:ascii="Times New Roman" w:hAnsi="Times New Roman" w:eastAsia="宋体" w:cs="Times New Roman"/>
          <w:sz w:val="24"/>
          <w:szCs w:val="24"/>
          <w:lang w:eastAsia="zh-CN"/>
        </w:rPr>
        <w:t>无危</w:t>
      </w:r>
      <w:r>
        <w:rPr>
          <w:rFonts w:ascii="Times New Roman" w:hAnsi="Times New Roman" w:eastAsia="宋体" w:cs="Times New Roman"/>
          <w:sz w:val="24"/>
          <w:szCs w:val="24"/>
          <w:lang w:eastAsia="zh-CN"/>
        </w:rPr>
        <w:t xml:space="preserve">         Least Concern</w:t>
      </w:r>
    </w:p>
    <w:p>
      <w:pPr>
        <w:pageBreakBefore/>
        <w:spacing w:before="120" w:line="360" w:lineRule="auto"/>
        <w:ind w:firstLine="720"/>
        <w:jc w:val="center"/>
        <w:outlineLvl w:val="1"/>
        <w:rPr>
          <w:rFonts w:ascii="Times New Roman" w:hAnsi="Times New Roman" w:eastAsia="宋体" w:cs="Times New Roman"/>
          <w:b/>
          <w:sz w:val="32"/>
          <w:szCs w:val="32"/>
          <w:lang w:eastAsia="zh-CN"/>
        </w:rPr>
      </w:pPr>
      <w:r>
        <w:rPr>
          <w:rFonts w:ascii="Times New Roman" w:hAnsi="Times New Roman" w:eastAsia="宋体" w:cs="Times New Roman"/>
          <w:b/>
          <w:sz w:val="32"/>
          <w:szCs w:val="32"/>
          <w:lang w:eastAsia="zh-CN"/>
        </w:rPr>
        <w:t>表2</w:t>
      </w:r>
      <w:r>
        <w:rPr>
          <w:rFonts w:hint="eastAsia" w:ascii="Times New Roman" w:hAnsi="Times New Roman" w:eastAsia="宋体" w:cs="Times New Roman"/>
          <w:b/>
          <w:sz w:val="32"/>
          <w:szCs w:val="32"/>
          <w:lang w:eastAsia="zh-CN"/>
        </w:rPr>
        <w:t xml:space="preserve">  </w:t>
      </w:r>
      <w:r>
        <w:rPr>
          <w:rFonts w:ascii="Times New Roman" w:hAnsi="Times New Roman" w:eastAsia="宋体" w:cs="Times New Roman"/>
          <w:b/>
          <w:sz w:val="32"/>
          <w:szCs w:val="32"/>
          <w:lang w:eastAsia="zh-CN"/>
        </w:rPr>
        <w:t>2023年重庆市生态质量</w:t>
      </w:r>
      <w:r>
        <w:rPr>
          <w:rFonts w:hint="eastAsia" w:ascii="Times New Roman" w:hAnsi="Times New Roman" w:eastAsia="宋体" w:cs="Times New Roman"/>
          <w:b/>
          <w:sz w:val="32"/>
          <w:szCs w:val="32"/>
          <w:lang w:eastAsia="zh-CN"/>
        </w:rPr>
        <w:t>地面</w:t>
      </w:r>
      <w:r>
        <w:rPr>
          <w:rFonts w:ascii="Times New Roman" w:hAnsi="Times New Roman" w:eastAsia="宋体" w:cs="Times New Roman"/>
          <w:b/>
          <w:sz w:val="32"/>
          <w:szCs w:val="32"/>
          <w:lang w:eastAsia="zh-CN"/>
        </w:rPr>
        <w:t>监测</w:t>
      </w:r>
      <w:r>
        <w:rPr>
          <w:rFonts w:hint="eastAsia" w:ascii="Times New Roman" w:hAnsi="Times New Roman" w:eastAsia="宋体" w:cs="Times New Roman"/>
          <w:b/>
          <w:sz w:val="32"/>
          <w:szCs w:val="32"/>
          <w:lang w:eastAsia="zh-CN"/>
        </w:rPr>
        <w:t>蝶类</w:t>
      </w:r>
      <w:r>
        <w:rPr>
          <w:rFonts w:ascii="Times New Roman" w:hAnsi="Times New Roman" w:eastAsia="宋体" w:cs="Times New Roman"/>
          <w:b/>
          <w:sz w:val="32"/>
          <w:szCs w:val="32"/>
          <w:lang w:eastAsia="zh-CN"/>
        </w:rPr>
        <w:t>名录</w:t>
      </w:r>
    </w:p>
    <w:tbl>
      <w:tblPr>
        <w:tblStyle w:val="2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5"/>
        <w:gridCol w:w="1095"/>
        <w:gridCol w:w="1095"/>
        <w:gridCol w:w="1657"/>
        <w:gridCol w:w="1991"/>
        <w:gridCol w:w="3434"/>
        <w:gridCol w:w="258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blHeader/>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
                <w:bCs/>
                <w:kern w:val="2"/>
                <w:sz w:val="24"/>
                <w:szCs w:val="24"/>
              </w:rPr>
            </w:pPr>
            <w:bookmarkStart w:id="8" w:name="OLE_LINK2"/>
            <w:r>
              <w:rPr>
                <w:rFonts w:ascii="Times New Roman" w:hAnsi="Times New Roman" w:cs="Times New Roman" w:eastAsiaTheme="majorEastAsia"/>
                <w:b/>
                <w:bCs/>
                <w:kern w:val="2"/>
                <w:sz w:val="24"/>
                <w:szCs w:val="24"/>
              </w:rPr>
              <w:t>序号</w:t>
            </w:r>
          </w:p>
        </w:tc>
        <w:tc>
          <w:tcPr>
            <w:tcW w:w="370" w:type="pct"/>
            <w:shd w:val="clear" w:color="auto" w:fill="auto"/>
            <w:noWrap/>
            <w:vAlign w:val="center"/>
          </w:tcPr>
          <w:p>
            <w:pPr>
              <w:spacing w:line="288" w:lineRule="auto"/>
              <w:jc w:val="center"/>
              <w:rPr>
                <w:rFonts w:ascii="Times New Roman" w:hAnsi="Times New Roman" w:cs="Times New Roman" w:eastAsiaTheme="majorEastAsia"/>
                <w:b/>
                <w:bCs/>
                <w:kern w:val="2"/>
                <w:sz w:val="24"/>
                <w:szCs w:val="24"/>
              </w:rPr>
            </w:pPr>
            <w:r>
              <w:rPr>
                <w:rFonts w:ascii="Times New Roman" w:hAnsi="Times New Roman" w:cs="Times New Roman" w:eastAsiaTheme="majorEastAsia"/>
                <w:b/>
                <w:bCs/>
                <w:kern w:val="2"/>
                <w:sz w:val="24"/>
                <w:szCs w:val="24"/>
              </w:rPr>
              <w:t>目</w:t>
            </w:r>
          </w:p>
        </w:tc>
        <w:tc>
          <w:tcPr>
            <w:tcW w:w="370" w:type="pct"/>
            <w:shd w:val="clear" w:color="auto" w:fill="auto"/>
            <w:noWrap/>
            <w:vAlign w:val="center"/>
          </w:tcPr>
          <w:p>
            <w:pPr>
              <w:spacing w:line="288" w:lineRule="auto"/>
              <w:jc w:val="center"/>
              <w:rPr>
                <w:rFonts w:ascii="Times New Roman" w:hAnsi="Times New Roman" w:cs="Times New Roman" w:eastAsiaTheme="majorEastAsia"/>
                <w:b/>
                <w:bCs/>
                <w:kern w:val="2"/>
                <w:sz w:val="24"/>
                <w:szCs w:val="24"/>
              </w:rPr>
            </w:pPr>
            <w:r>
              <w:rPr>
                <w:rFonts w:ascii="Times New Roman" w:hAnsi="Times New Roman" w:cs="Times New Roman" w:eastAsiaTheme="majorEastAsia"/>
                <w:b/>
                <w:bCs/>
                <w:kern w:val="2"/>
                <w:sz w:val="24"/>
                <w:szCs w:val="24"/>
              </w:rPr>
              <w:t>科</w:t>
            </w:r>
          </w:p>
        </w:tc>
        <w:tc>
          <w:tcPr>
            <w:tcW w:w="560" w:type="pct"/>
            <w:shd w:val="clear" w:color="auto" w:fill="auto"/>
            <w:noWrap/>
            <w:vAlign w:val="center"/>
          </w:tcPr>
          <w:p>
            <w:pPr>
              <w:spacing w:line="288" w:lineRule="auto"/>
              <w:jc w:val="center"/>
              <w:rPr>
                <w:rFonts w:ascii="Times New Roman" w:hAnsi="Times New Roman" w:cs="Times New Roman" w:eastAsiaTheme="majorEastAsia"/>
                <w:b/>
                <w:bCs/>
                <w:kern w:val="2"/>
                <w:sz w:val="24"/>
                <w:szCs w:val="24"/>
              </w:rPr>
            </w:pPr>
            <w:r>
              <w:rPr>
                <w:rFonts w:ascii="Times New Roman" w:hAnsi="Times New Roman" w:cs="Times New Roman" w:eastAsiaTheme="majorEastAsia"/>
                <w:b/>
                <w:bCs/>
                <w:kern w:val="2"/>
                <w:sz w:val="24"/>
                <w:szCs w:val="24"/>
              </w:rPr>
              <w:t>属</w:t>
            </w:r>
          </w:p>
        </w:tc>
        <w:tc>
          <w:tcPr>
            <w:tcW w:w="673" w:type="pct"/>
            <w:shd w:val="clear" w:color="auto" w:fill="auto"/>
            <w:noWrap/>
            <w:vAlign w:val="center"/>
          </w:tcPr>
          <w:p>
            <w:pPr>
              <w:spacing w:line="288" w:lineRule="auto"/>
              <w:jc w:val="center"/>
              <w:rPr>
                <w:rFonts w:ascii="Times New Roman" w:hAnsi="Times New Roman" w:cs="Times New Roman" w:eastAsiaTheme="majorEastAsia"/>
                <w:b/>
                <w:bCs/>
                <w:kern w:val="2"/>
                <w:sz w:val="24"/>
                <w:szCs w:val="24"/>
              </w:rPr>
            </w:pPr>
            <w:r>
              <w:rPr>
                <w:rFonts w:ascii="Times New Roman" w:hAnsi="Times New Roman" w:cs="Times New Roman" w:eastAsiaTheme="majorEastAsia"/>
                <w:b/>
                <w:bCs/>
                <w:kern w:val="2"/>
                <w:sz w:val="24"/>
                <w:szCs w:val="24"/>
              </w:rPr>
              <w:t>种</w:t>
            </w:r>
          </w:p>
        </w:tc>
        <w:tc>
          <w:tcPr>
            <w:tcW w:w="1161" w:type="pct"/>
            <w:shd w:val="clear" w:color="auto" w:fill="auto"/>
            <w:noWrap/>
            <w:vAlign w:val="center"/>
          </w:tcPr>
          <w:p>
            <w:pPr>
              <w:spacing w:line="288" w:lineRule="auto"/>
              <w:jc w:val="center"/>
              <w:rPr>
                <w:rFonts w:ascii="Times New Roman" w:hAnsi="Times New Roman" w:cs="Times New Roman" w:eastAsiaTheme="majorEastAsia"/>
                <w:b/>
                <w:bCs/>
                <w:kern w:val="2"/>
                <w:sz w:val="24"/>
                <w:szCs w:val="24"/>
              </w:rPr>
            </w:pPr>
            <w:r>
              <w:rPr>
                <w:rFonts w:ascii="Times New Roman" w:hAnsi="Times New Roman" w:cs="Times New Roman" w:eastAsiaTheme="majorEastAsia"/>
                <w:b/>
                <w:bCs/>
                <w:kern w:val="2"/>
                <w:sz w:val="24"/>
                <w:szCs w:val="24"/>
              </w:rPr>
              <w:t>拉丁学名</w:t>
            </w:r>
          </w:p>
        </w:tc>
        <w:tc>
          <w:tcPr>
            <w:tcW w:w="872" w:type="pct"/>
            <w:shd w:val="clear" w:color="auto" w:fill="auto"/>
            <w:noWrap/>
            <w:vAlign w:val="center"/>
          </w:tcPr>
          <w:p>
            <w:pPr>
              <w:spacing w:line="288" w:lineRule="auto"/>
              <w:jc w:val="center"/>
              <w:rPr>
                <w:rFonts w:ascii="Times New Roman" w:hAnsi="Times New Roman" w:eastAsia="宋体" w:cs="Times New Roman"/>
                <w:b/>
                <w:bCs/>
                <w:kern w:val="2"/>
                <w:sz w:val="24"/>
                <w:szCs w:val="24"/>
              </w:rPr>
            </w:pPr>
            <w:r>
              <w:rPr>
                <w:rFonts w:ascii="Times New Roman" w:hAnsi="Times New Roman" w:eastAsia="宋体" w:cs="Times New Roman"/>
                <w:b/>
                <w:bCs/>
                <w:kern w:val="2"/>
                <w:sz w:val="24"/>
                <w:szCs w:val="24"/>
              </w:rPr>
              <w:t>国家重点保护级别</w:t>
            </w:r>
          </w:p>
        </w:tc>
        <w:tc>
          <w:tcPr>
            <w:tcW w:w="717" w:type="pct"/>
            <w:shd w:val="clear" w:color="auto" w:fill="auto"/>
            <w:noWrap/>
            <w:vAlign w:val="center"/>
          </w:tcPr>
          <w:p>
            <w:pPr>
              <w:spacing w:line="288" w:lineRule="auto"/>
              <w:jc w:val="center"/>
              <w:rPr>
                <w:rFonts w:ascii="Times New Roman" w:hAnsi="Times New Roman" w:eastAsia="宋体" w:cs="Times New Roman"/>
                <w:b/>
                <w:bCs/>
                <w:kern w:val="2"/>
                <w:sz w:val="24"/>
                <w:szCs w:val="24"/>
              </w:rPr>
            </w:pPr>
            <w:r>
              <w:rPr>
                <w:rFonts w:ascii="Times New Roman" w:hAnsi="Times New Roman" w:eastAsia="宋体" w:cs="Times New Roman"/>
                <w:b/>
                <w:bCs/>
                <w:kern w:val="2"/>
                <w:sz w:val="24"/>
                <w:szCs w:val="24"/>
              </w:rPr>
              <w:t>IUCN濒危等级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1</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粉蝶科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方粉蝶属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bookmarkStart w:id="9" w:name="OLE_LINK3"/>
            <w:r>
              <w:rPr>
                <w:rFonts w:ascii="Times New Roman" w:hAnsi="Times New Roman" w:cs="Times New Roman" w:eastAsiaTheme="majorEastAsia"/>
                <w:sz w:val="24"/>
                <w:szCs w:val="24"/>
              </w:rPr>
              <w:t>黑角方粉蝶</w:t>
            </w:r>
            <w:bookmarkEnd w:id="9"/>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Dercas lycorias</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2</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粉蝶科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飞龙粉蝶属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飞龙粉蝶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Talbotia naganum</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3</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粉蝶科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粉蝶属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黑纹粉蝶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Pieris melete</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4</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粉蝶科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凤蝶属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东方菜粉蝶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Pieris canidia</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5</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粉蝶科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黄粉蝶属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北黄粉蝶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Eurema mandarina</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6</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凤蝶科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凤蝶属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碧凤蝶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Papilio bianor</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7</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凤蝶科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凤蝶属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蓝凤蝶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Papilio protenor</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8</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凤蝶科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凤蝶属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柑橘凤蝶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Papilio xuthus</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9</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凤蝶科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凤蝶属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宽带凤蝶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Papilio nephelus</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10</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凤蝶科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凤蝶属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窄斑翠凤蝶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Papilio arcturus</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11</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凤蝶科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凤蝶属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巴黎翠凤蝶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Papilio paris</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12</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凤蝶科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凤蝶属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玉斑凤蝶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Papilio helenus</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13</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凤蝶科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凤蝶属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美凤蝶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Papilio memnon</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14</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凤蝶科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青凤蝶属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青凤蝶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Graphium sarpedon</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15</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凤蝶科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麝凤蝶属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灰绒麝凤蝶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Byasa mencius</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tcBorders>
              <w:top w:val="nil"/>
            </w:tcBorders>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16</w:t>
            </w:r>
          </w:p>
        </w:tc>
        <w:tc>
          <w:tcPr>
            <w:tcW w:w="370" w:type="pct"/>
            <w:tcBorders>
              <w:top w:val="nil"/>
            </w:tcBorders>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tcBorders>
              <w:top w:val="nil"/>
            </w:tcBorders>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灰蝶科</w:t>
            </w:r>
          </w:p>
        </w:tc>
        <w:tc>
          <w:tcPr>
            <w:tcW w:w="560" w:type="pct"/>
            <w:tcBorders>
              <w:top w:val="nil"/>
            </w:tcBorders>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波蚬蝶属</w:t>
            </w:r>
          </w:p>
        </w:tc>
        <w:tc>
          <w:tcPr>
            <w:tcW w:w="673" w:type="pct"/>
            <w:tcBorders>
              <w:top w:val="nil"/>
            </w:tcBorders>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波蚬蝶</w:t>
            </w:r>
          </w:p>
        </w:tc>
        <w:tc>
          <w:tcPr>
            <w:tcW w:w="1161" w:type="pct"/>
            <w:tcBorders>
              <w:top w:val="nil"/>
            </w:tcBorders>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Zemeros flegyas</w:t>
            </w:r>
          </w:p>
        </w:tc>
        <w:tc>
          <w:tcPr>
            <w:tcW w:w="872"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17</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灰蝶科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褐蚬蝶属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白带褐蚬蝶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Abisara fylloides</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18</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灰蝶科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褐蚬蝶属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黄带褐蚬蝶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Abisara fylla</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19</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灰蝶科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吉灰蝶属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酢酱灰蝶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Zizeeria maha</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20</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灰蝶科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蓝灰蝶属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蓝灰蝶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Papilio protenor</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21</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灰蝶科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琉璃灰蝶属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琉璃灰蝶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Celastrina argiolus</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22</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灰蝶科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娆灰蝶属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齿翅娆灰蝶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Arhopala rama</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23</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灰蝶科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尾蚬蝶属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彩斑尾蚬蝶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Dodona maculosa</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24</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灰蝶科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妩灰蝶属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白斑妩灰蝶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Udara albocaerulea</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25</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灰蝶科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玄灰蝶属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点玄灰蝶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Tongeia filicaudis</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26</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灰蝶科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雅灰蝶属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雅灰蝶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Jamides bochus</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27</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灰蝶科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燕灰蝶属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东亚燕灰蝶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Rapala micans</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28</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蛱蝶科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螯蛱蝶属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白带螯蛱蝶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Charaxes bernardus</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29</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蛱蝶科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带蛱蝶属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玉杵带蛱蝶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Athyma jina</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30</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蛱蝶科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黛眼蝶属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连纹黛眼蝶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Lethe syrcis</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31</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蛱蝶科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黛眼蝶属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曲纹黛眼蝶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Lethe chandica</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32</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蛱蝶科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黛眼蝶属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华西黛眼蝶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Lethe baucis</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33</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蛱蝶科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菲蛱蝶属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蔼菲蛱蝶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Phaedyma aspasia</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34</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蛱蝶科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钩蛱蝶属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黄钩蛱蝶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Polygonia caureum</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35</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蛱蝶科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钩蛱蝶属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黄钩蛱蝶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Polygonia caureum</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36</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蛱蝶科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红蛱蝶属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大红蛱蝶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Vanessa indica</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37</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蛱蝶科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环蛱蝶属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小环蛱蝶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Neptis sappho</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38</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蛱蝶科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环蛱蝶属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中环蛱蝶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Neptis hylas</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39</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蛱蝶科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喙蝶属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朴喙蝶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Libythea lepita</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40</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蛱蝶科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绢斑蝶属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大绢斑蝶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Parantica sita</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41</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蛱蝶科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矍眼蝶属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密纹矍眼蝶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Ypthima multistriata</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cs="Times New Roman" w:eastAsiaTheme="majorEastAsia"/>
                <w:bCs/>
                <w:kern w:val="2"/>
                <w:sz w:val="24"/>
                <w:szCs w:val="24"/>
              </w:rPr>
            </w:pPr>
            <w:r>
              <w:rPr>
                <w:rFonts w:ascii="Times New Roman" w:hAnsi="Times New Roman" w:cs="Times New Roman" w:eastAsiaTheme="majorEastAsia"/>
                <w:bCs/>
                <w:kern w:val="2"/>
                <w:sz w:val="24"/>
                <w:szCs w:val="24"/>
              </w:rPr>
              <w:t>42</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蛱蝶科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矍眼蝶属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矍眼蝶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Ypthima baldus</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43</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蛱蝶科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枯叶蛱蝶属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枯叶蛱蝶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Kallima inachus</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44</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蛱蝶科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丽眼蝶属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蓝斑丽眼蝶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Mandarinia regalis</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45</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蛱蝶科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琉璃蛱蝶属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琉璃蛱蝶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Kaniska canace</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46</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蛱蝶科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脉蛱蝶属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拟斑脉蛱蝶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Hestina persimilis</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47</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蛱蝶科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脉蛱蝶属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黑脉蛱蝶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Hestina assimilis</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48</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蛱蝶科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眉眼蝶属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小眉眼蝶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Mycalesis mineus</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49</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蛱蝶科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眉眼蝶属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上海眉眼蝶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Mycalesis sangaica</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50</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蛱蝶科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眉眼蝶属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拟稻眉眼蝶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Dodona maculosa</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51</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蛱蝶科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暮眼蝶属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睇暮眼蝶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Melanitis phedima</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52</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蛱蝶科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盛蛱蝶属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散纹盛蛱蝶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Symbrenthia lilaea</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53</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蛱蝶科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盛蛱蝶属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黄豹盛蛱蝶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Symbrenthia brabira</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54</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蛱蝶科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网丝蛱蝶属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网丝蛱蝶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Cyrestis thyodamas</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55</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蛱蝶科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线蛱蝶属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残锷线蛱蝶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Limenitis sulpitia</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56</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蛱蝶科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秀蛱蝶属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秀蛱蝶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Pseudergolis wedah</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57</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蛱蝶科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眼蛱蝶属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翠蓝眼蛱蝶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Junonia orithya</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58</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弄蝶科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酣弄蝶属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峨眉酣弄蝶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Halpe nephele</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59</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弄蝶科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黄斑弄蝶属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钩形黄斑弄蝶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Ampittia virgata</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60</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弄蝶科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绿弄蝶属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绿弄蝶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Choaspes benjaminii</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61</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弄蝶科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裙弄蝶属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黑边裙弄蝶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Tagiades menaka</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62</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弄蝶科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星弄蝶属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斑星弄蝶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Celaenorrhinus maculosus</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63</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弄蝶科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星弄蝶属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四川星弄蝶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Celaenorrhinus patula</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64</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弄蝶科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袖弄蝶属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曲纹袖弄蝶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Notocrypta curvifascia</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65</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弄蝶科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腌翅弄蝶属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腌翅弄蝶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Astictopterus jama</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7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66</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鳞翅目</w:t>
            </w:r>
          </w:p>
        </w:tc>
        <w:tc>
          <w:tcPr>
            <w:tcW w:w="37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弄蝶科</w:t>
            </w:r>
          </w:p>
        </w:tc>
        <w:tc>
          <w:tcPr>
            <w:tcW w:w="560"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长标弄蝶属</w:t>
            </w:r>
          </w:p>
        </w:tc>
        <w:tc>
          <w:tcPr>
            <w:tcW w:w="673" w:type="pct"/>
            <w:shd w:val="clear" w:color="auto" w:fill="auto"/>
            <w:noWrap/>
            <w:vAlign w:val="center"/>
          </w:tcPr>
          <w:p>
            <w:pPr>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黄纹长标弄蝶</w:t>
            </w:r>
          </w:p>
        </w:tc>
        <w:tc>
          <w:tcPr>
            <w:tcW w:w="1161" w:type="pct"/>
            <w:shd w:val="clear" w:color="auto" w:fill="auto"/>
            <w:noWrap/>
            <w:vAlign w:val="center"/>
          </w:tcPr>
          <w:p>
            <w:pPr>
              <w:jc w:val="center"/>
              <w:rPr>
                <w:rFonts w:ascii="Times New Roman" w:hAnsi="Times New Roman" w:cs="Times New Roman" w:eastAsiaTheme="majorEastAsia"/>
                <w:i/>
                <w:sz w:val="24"/>
                <w:szCs w:val="24"/>
              </w:rPr>
            </w:pPr>
            <w:r>
              <w:rPr>
                <w:rFonts w:ascii="Times New Roman" w:hAnsi="Times New Roman" w:cs="Times New Roman" w:eastAsiaTheme="majorEastAsia"/>
                <w:i/>
                <w:sz w:val="24"/>
                <w:szCs w:val="24"/>
              </w:rPr>
              <w:t>Telicota ohara</w:t>
            </w:r>
          </w:p>
        </w:tc>
        <w:tc>
          <w:tcPr>
            <w:tcW w:w="872"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717"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bookmarkEnd w:id="8"/>
    </w:tbl>
    <w:p>
      <w:pPr>
        <w:rPr>
          <w:sz w:val="24"/>
          <w:szCs w:val="24"/>
        </w:rPr>
      </w:pPr>
    </w:p>
    <w:p>
      <w:pPr>
        <w:pStyle w:val="49"/>
        <w:pageBreakBefore/>
        <w:spacing w:before="97" w:line="218" w:lineRule="auto"/>
        <w:ind w:left="0"/>
        <w:jc w:val="center"/>
        <w:outlineLvl w:val="0"/>
        <w:rPr>
          <w:rFonts w:ascii="Times New Roman" w:hAnsi="Times New Roman" w:eastAsia="宋体" w:cs="Times New Roman"/>
          <w:spacing w:val="-3"/>
          <w:sz w:val="40"/>
          <w:szCs w:val="40"/>
          <w:lang w:eastAsia="zh-CN"/>
          <w14:textOutline w14:w="5448" w14:cap="flat" w14:cmpd="sng" w14:algn="ctr">
            <w14:solidFill>
              <w14:srgbClr w14:val="000000"/>
            </w14:solidFill>
            <w14:prstDash w14:val="solid"/>
            <w14:miter w14:val="0"/>
          </w14:textOutline>
        </w:rPr>
      </w:pPr>
      <w:bookmarkStart w:id="10" w:name="_Toc28091"/>
      <w:r>
        <w:rPr>
          <w:rFonts w:hint="eastAsia" w:ascii="Times New Roman" w:hAnsi="Times New Roman" w:eastAsia="宋体" w:cs="Times New Roman"/>
          <w:spacing w:val="-3"/>
          <w:sz w:val="40"/>
          <w:szCs w:val="40"/>
          <w:lang w:eastAsia="zh-CN"/>
          <w14:textOutline w14:w="5448" w14:cap="flat" w14:cmpd="sng" w14:algn="ctr">
            <w14:solidFill>
              <w14:srgbClr w14:val="000000"/>
            </w14:solidFill>
            <w14:prstDash w14:val="solid"/>
            <w14:miter w14:val="0"/>
          </w14:textOutline>
        </w:rPr>
        <w:t>三、</w:t>
      </w:r>
      <w:r>
        <w:rPr>
          <w:rFonts w:ascii="Times New Roman" w:hAnsi="Times New Roman" w:eastAsia="宋体" w:cs="Times New Roman"/>
          <w:spacing w:val="-3"/>
          <w:sz w:val="40"/>
          <w:szCs w:val="40"/>
          <w:lang w:eastAsia="zh-CN"/>
          <w14:textOutline w14:w="5448" w14:cap="flat" w14:cmpd="sng" w14:algn="ctr">
            <w14:solidFill>
              <w14:srgbClr w14:val="000000"/>
            </w14:solidFill>
            <w14:prstDash w14:val="solid"/>
            <w14:miter w14:val="0"/>
          </w14:textOutline>
        </w:rPr>
        <w:t>2023</w:t>
      </w:r>
      <w:r>
        <w:rPr>
          <w:rFonts w:hint="eastAsia" w:ascii="Times New Roman" w:hAnsi="Times New Roman" w:eastAsia="宋体" w:cs="Times New Roman"/>
          <w:spacing w:val="-3"/>
          <w:sz w:val="40"/>
          <w:szCs w:val="40"/>
          <w:lang w:eastAsia="zh-CN"/>
          <w14:textOutline w14:w="5448" w14:cap="flat" w14:cmpd="sng" w14:algn="ctr">
            <w14:solidFill>
              <w14:srgbClr w14:val="000000"/>
            </w14:solidFill>
            <w14:prstDash w14:val="solid"/>
            <w14:miter w14:val="0"/>
          </w14:textOutline>
        </w:rPr>
        <w:t>年重庆市生态质量地面监测鸟类名录</w:t>
      </w:r>
      <w:bookmarkEnd w:id="10"/>
    </w:p>
    <w:p>
      <w:pPr>
        <w:spacing w:before="97" w:line="218" w:lineRule="auto"/>
        <w:rPr>
          <w:rFonts w:ascii="宋体" w:hAnsi="宋体" w:eastAsia="宋体" w:cs="仿宋"/>
          <w:sz w:val="28"/>
          <w:szCs w:val="28"/>
          <w:lang w:eastAsia="zh-CN"/>
        </w:rPr>
      </w:pPr>
    </w:p>
    <w:p>
      <w:pPr>
        <w:spacing w:line="360"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本名录鸟类的</w:t>
      </w:r>
      <w:r>
        <w:rPr>
          <w:rFonts w:hint="eastAsia" w:ascii="Times New Roman" w:hAnsi="Times New Roman" w:eastAsia="宋体" w:cs="Times New Roman"/>
          <w:sz w:val="24"/>
          <w:szCs w:val="24"/>
          <w:lang w:eastAsia="zh-CN"/>
        </w:rPr>
        <w:t>拉丁</w:t>
      </w:r>
      <w:r>
        <w:rPr>
          <w:rFonts w:ascii="Times New Roman" w:hAnsi="Times New Roman" w:eastAsia="宋体" w:cs="Times New Roman"/>
          <w:sz w:val="24"/>
          <w:szCs w:val="24"/>
          <w:lang w:eastAsia="zh-CN"/>
        </w:rPr>
        <w:t>学名、中文名</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lang w:eastAsia="zh-CN"/>
        </w:rPr>
        <w:t>分类系统均参考《中国鸟类分类与分布名录（第三版）》（郑光美</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lang w:eastAsia="zh-CN"/>
        </w:rPr>
        <w:t>2017）。</w:t>
      </w:r>
    </w:p>
    <w:p>
      <w:pPr>
        <w:spacing w:before="97" w:line="360" w:lineRule="auto"/>
        <w:ind w:firstLine="720"/>
        <w:rPr>
          <w:rFonts w:ascii="Times New Roman" w:hAnsi="Times New Roman" w:eastAsia="宋体" w:cs="Times New Roman"/>
          <w:b/>
          <w:sz w:val="24"/>
          <w:szCs w:val="24"/>
          <w:lang w:eastAsia="zh-CN"/>
        </w:rPr>
      </w:pPr>
      <w:r>
        <w:rPr>
          <w:rFonts w:ascii="Times New Roman" w:hAnsi="Times New Roman" w:eastAsia="宋体" w:cs="Times New Roman"/>
          <w:b/>
          <w:sz w:val="24"/>
          <w:szCs w:val="24"/>
          <w:lang w:eastAsia="zh-CN"/>
        </w:rPr>
        <w:t>Ⅰ、地理范围</w:t>
      </w:r>
    </w:p>
    <w:p>
      <w:pPr>
        <w:spacing w:before="97" w:line="360"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本名录鸟类物种收录范围全部为重庆市区内（25个行政区）。</w:t>
      </w:r>
    </w:p>
    <w:p>
      <w:pPr>
        <w:spacing w:before="97" w:line="360" w:lineRule="auto"/>
        <w:ind w:firstLine="720"/>
        <w:rPr>
          <w:rFonts w:ascii="Times New Roman" w:hAnsi="Times New Roman" w:eastAsia="宋体" w:cs="Times New Roman"/>
          <w:b/>
          <w:sz w:val="24"/>
          <w:szCs w:val="24"/>
          <w:lang w:eastAsia="zh-CN"/>
        </w:rPr>
      </w:pPr>
      <w:r>
        <w:rPr>
          <w:rFonts w:ascii="Times New Roman" w:hAnsi="Times New Roman" w:eastAsia="宋体" w:cs="Times New Roman"/>
          <w:b/>
          <w:sz w:val="24"/>
          <w:szCs w:val="24"/>
          <w:lang w:eastAsia="zh-CN"/>
        </w:rPr>
        <w:t>Ⅱ、调查时间</w:t>
      </w:r>
    </w:p>
    <w:p>
      <w:pPr>
        <w:spacing w:before="97" w:line="360"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2023年9月</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lang w:eastAsia="zh-CN"/>
        </w:rPr>
        <w:t>10月。</w:t>
      </w:r>
    </w:p>
    <w:p>
      <w:pPr>
        <w:spacing w:before="97" w:line="360" w:lineRule="auto"/>
        <w:ind w:firstLine="720"/>
        <w:rPr>
          <w:rFonts w:ascii="Times New Roman" w:hAnsi="Times New Roman" w:eastAsia="宋体" w:cs="Times New Roman"/>
          <w:b/>
          <w:sz w:val="24"/>
          <w:szCs w:val="24"/>
          <w:lang w:eastAsia="zh-CN"/>
        </w:rPr>
      </w:pPr>
      <w:r>
        <w:rPr>
          <w:rFonts w:ascii="Times New Roman" w:hAnsi="Times New Roman" w:eastAsia="宋体" w:cs="Times New Roman"/>
          <w:b/>
          <w:sz w:val="24"/>
          <w:szCs w:val="24"/>
          <w:lang w:eastAsia="zh-CN"/>
        </w:rPr>
        <w:t>ⅡI、居留型</w:t>
      </w:r>
    </w:p>
    <w:p>
      <w:pPr>
        <w:spacing w:before="97" w:line="360" w:lineRule="auto"/>
        <w:ind w:firstLine="720"/>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留鸟：终年居留在出生地（繁殖地），不进行远距离迁徙的鸟类。</w:t>
      </w:r>
    </w:p>
    <w:p>
      <w:pPr>
        <w:spacing w:line="360" w:lineRule="auto"/>
        <w:ind w:firstLine="720"/>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夏候鸟：夏季在某一地方繁殖，秋季离开该地到低纬度地区越冬，第二年春季再返回该地繁殖的鸟类。</w:t>
      </w:r>
    </w:p>
    <w:p>
      <w:pPr>
        <w:spacing w:line="360" w:lineRule="auto"/>
        <w:ind w:firstLine="720"/>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冬候鸟：冬季在某一地区越冬，第二年春季离开该地迁徙至繁殖地，秋季又迁回该地的鸟类。</w:t>
      </w:r>
    </w:p>
    <w:p>
      <w:pPr>
        <w:spacing w:line="360" w:lineRule="auto"/>
        <w:ind w:firstLine="720"/>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旅鸟：既不在该地进行繁殖又不在该地越冬，仅在迁徙时经过该地的鸟类。</w:t>
      </w:r>
    </w:p>
    <w:p>
      <w:pPr>
        <w:spacing w:line="360" w:lineRule="auto"/>
        <w:ind w:firstLine="720"/>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迷鸟：偏离正常的迁徙路线，偶然出现于分布区之外的候鸟。</w:t>
      </w:r>
    </w:p>
    <w:p>
      <w:pPr>
        <w:spacing w:before="97" w:line="360" w:lineRule="auto"/>
        <w:ind w:firstLine="720"/>
        <w:rPr>
          <w:rFonts w:ascii="Times New Roman" w:hAnsi="Times New Roman" w:eastAsia="宋体" w:cs="Times New Roman"/>
          <w:b/>
          <w:sz w:val="24"/>
          <w:szCs w:val="24"/>
          <w:lang w:eastAsia="zh-CN"/>
        </w:rPr>
      </w:pPr>
      <w:r>
        <w:rPr>
          <w:rFonts w:ascii="Times New Roman" w:hAnsi="Times New Roman" w:eastAsia="宋体" w:cs="Times New Roman"/>
          <w:b/>
          <w:sz w:val="24"/>
          <w:szCs w:val="24"/>
          <w:lang w:eastAsia="zh-CN"/>
        </w:rPr>
        <w:t>IV、保护级别</w:t>
      </w:r>
    </w:p>
    <w:p>
      <w:pPr>
        <w:spacing w:line="360" w:lineRule="auto"/>
        <w:ind w:firstLine="720"/>
        <w:rPr>
          <w:rFonts w:ascii="宋体" w:hAnsi="宋体" w:eastAsia="宋体" w:cs="仿宋"/>
          <w:sz w:val="24"/>
          <w:szCs w:val="24"/>
          <w:lang w:eastAsia="zh-CN"/>
        </w:rPr>
      </w:pPr>
      <w:r>
        <w:rPr>
          <w:rFonts w:hint="eastAsia" w:ascii="宋体" w:hAnsi="宋体" w:eastAsia="宋体" w:cs="仿宋"/>
          <w:sz w:val="24"/>
          <w:szCs w:val="24"/>
          <w:lang w:eastAsia="zh-CN"/>
        </w:rPr>
        <w:t>根据《中华人民共和国野生动物保护法》，本名录中出现的国家重点保护野生动物保护级别分为国家一级保护动物、国家二级保护动物和有重要生态、科学、社会价值的野生动物。</w:t>
      </w:r>
    </w:p>
    <w:p>
      <w:pPr>
        <w:spacing w:line="360" w:lineRule="auto"/>
        <w:ind w:firstLine="720"/>
        <w:rPr>
          <w:rFonts w:ascii="宋体" w:hAnsi="宋体" w:eastAsia="宋体" w:cs="仿宋"/>
          <w:sz w:val="24"/>
          <w:szCs w:val="24"/>
          <w:lang w:eastAsia="zh-CN"/>
        </w:rPr>
      </w:pPr>
    </w:p>
    <w:p>
      <w:pPr>
        <w:spacing w:line="360" w:lineRule="auto"/>
        <w:ind w:firstLine="720"/>
        <w:rPr>
          <w:rFonts w:ascii="宋体" w:hAnsi="宋体" w:eastAsia="宋体" w:cs="仿宋"/>
          <w:sz w:val="24"/>
          <w:szCs w:val="24"/>
          <w:lang w:eastAsia="zh-CN"/>
        </w:rPr>
      </w:pPr>
    </w:p>
    <w:p>
      <w:pPr>
        <w:spacing w:before="97" w:line="360" w:lineRule="auto"/>
        <w:ind w:firstLine="720"/>
        <w:rPr>
          <w:rFonts w:ascii="Times New Roman" w:hAnsi="Times New Roman" w:eastAsia="宋体" w:cs="Times New Roman"/>
          <w:b/>
          <w:sz w:val="24"/>
          <w:szCs w:val="24"/>
          <w:lang w:eastAsia="zh-CN"/>
        </w:rPr>
      </w:pPr>
      <w:r>
        <w:rPr>
          <w:rFonts w:ascii="Times New Roman" w:hAnsi="Times New Roman" w:eastAsia="宋体" w:cs="Times New Roman"/>
          <w:b/>
          <w:sz w:val="24"/>
          <w:szCs w:val="24"/>
          <w:lang w:eastAsia="zh-CN"/>
        </w:rPr>
        <w:t>VI、濒危等级</w:t>
      </w:r>
    </w:p>
    <w:p>
      <w:pPr>
        <w:spacing w:line="360"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濒危等级按照世界自然保护联盟（International Union for Conservation of nature，IUCN）濒危濒危物种红色名录中的物种濒危等级（按照受胁状况由高到低排列）：</w:t>
      </w:r>
    </w:p>
    <w:p>
      <w:pPr>
        <w:spacing w:line="360"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CR     极危         Critically Endangered</w:t>
      </w:r>
    </w:p>
    <w:p>
      <w:pPr>
        <w:spacing w:line="360"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EN     濒危         Endangered</w:t>
      </w:r>
    </w:p>
    <w:p>
      <w:pPr>
        <w:spacing w:line="360"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VU    易危         Vulnerable</w:t>
      </w:r>
    </w:p>
    <w:p>
      <w:pPr>
        <w:spacing w:line="360"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NT     近危         Near Threatened</w:t>
      </w:r>
    </w:p>
    <w:p>
      <w:pPr>
        <w:spacing w:line="360" w:lineRule="auto"/>
        <w:ind w:firstLine="720"/>
        <w:rPr>
          <w:rFonts w:ascii="Times New Roman" w:hAnsi="Times New Roman" w:eastAsia="宋体" w:cs="Times New Roman"/>
          <w:sz w:val="28"/>
          <w:szCs w:val="28"/>
          <w:lang w:eastAsia="zh-CN"/>
        </w:rPr>
      </w:pPr>
      <w:r>
        <w:rPr>
          <w:rFonts w:ascii="Times New Roman" w:hAnsi="Times New Roman" w:eastAsia="宋体" w:cs="Times New Roman"/>
          <w:sz w:val="24"/>
          <w:szCs w:val="24"/>
          <w:lang w:eastAsia="zh-CN"/>
        </w:rPr>
        <w:t xml:space="preserve">LC     </w:t>
      </w:r>
      <w:r>
        <w:rPr>
          <w:rFonts w:hint="eastAsia" w:ascii="Times New Roman" w:hAnsi="Times New Roman" w:eastAsia="宋体" w:cs="Times New Roman"/>
          <w:sz w:val="24"/>
          <w:szCs w:val="24"/>
          <w:lang w:eastAsia="zh-CN"/>
        </w:rPr>
        <w:t>无危</w:t>
      </w:r>
      <w:r>
        <w:rPr>
          <w:rFonts w:ascii="Times New Roman" w:hAnsi="Times New Roman" w:eastAsia="宋体" w:cs="Times New Roman"/>
          <w:sz w:val="24"/>
          <w:szCs w:val="24"/>
          <w:lang w:eastAsia="zh-CN"/>
        </w:rPr>
        <w:t xml:space="preserve">         Least Concern</w:t>
      </w:r>
    </w:p>
    <w:p>
      <w:pPr>
        <w:spacing w:line="360" w:lineRule="auto"/>
        <w:ind w:firstLine="720"/>
        <w:rPr>
          <w:rFonts w:ascii="Times New Roman" w:hAnsi="Times New Roman" w:eastAsia="宋体" w:cs="Times New Roman"/>
          <w:sz w:val="28"/>
          <w:szCs w:val="28"/>
          <w:lang w:eastAsia="zh-CN"/>
        </w:rPr>
      </w:pPr>
    </w:p>
    <w:p>
      <w:pPr>
        <w:pageBreakBefore/>
        <w:spacing w:before="120" w:line="360" w:lineRule="auto"/>
        <w:ind w:firstLine="720"/>
        <w:jc w:val="center"/>
        <w:outlineLvl w:val="1"/>
        <w:rPr>
          <w:rFonts w:ascii="Times New Roman" w:hAnsi="Times New Roman" w:eastAsia="宋体" w:cs="Times New Roman"/>
          <w:b/>
          <w:sz w:val="32"/>
          <w:szCs w:val="32"/>
          <w:lang w:eastAsia="zh-CN"/>
        </w:rPr>
      </w:pPr>
      <w:r>
        <w:rPr>
          <w:rFonts w:ascii="Times New Roman" w:hAnsi="Times New Roman" w:eastAsia="宋体" w:cs="Times New Roman"/>
          <w:b/>
          <w:sz w:val="32"/>
          <w:szCs w:val="32"/>
          <w:lang w:eastAsia="zh-CN"/>
        </w:rPr>
        <w:t>表3</w:t>
      </w:r>
      <w:r>
        <w:rPr>
          <w:rFonts w:hint="eastAsia" w:ascii="Times New Roman" w:hAnsi="Times New Roman" w:eastAsia="宋体" w:cs="Times New Roman"/>
          <w:b/>
          <w:sz w:val="32"/>
          <w:szCs w:val="32"/>
          <w:lang w:eastAsia="zh-CN"/>
        </w:rPr>
        <w:t xml:space="preserve">  </w:t>
      </w:r>
      <w:r>
        <w:rPr>
          <w:rFonts w:ascii="Times New Roman" w:hAnsi="Times New Roman" w:eastAsia="宋体" w:cs="Times New Roman"/>
          <w:b/>
          <w:sz w:val="32"/>
          <w:szCs w:val="32"/>
          <w:lang w:eastAsia="zh-CN"/>
        </w:rPr>
        <w:t>2023年重庆市生态质量</w:t>
      </w:r>
      <w:r>
        <w:rPr>
          <w:rFonts w:hint="eastAsia" w:ascii="Times New Roman" w:hAnsi="Times New Roman" w:eastAsia="宋体" w:cs="Times New Roman"/>
          <w:b/>
          <w:sz w:val="32"/>
          <w:szCs w:val="32"/>
          <w:lang w:eastAsia="zh-CN"/>
        </w:rPr>
        <w:t>地面监测鸟类</w:t>
      </w:r>
      <w:r>
        <w:rPr>
          <w:rFonts w:ascii="Times New Roman" w:hAnsi="Times New Roman" w:eastAsia="宋体" w:cs="Times New Roman"/>
          <w:b/>
          <w:sz w:val="32"/>
          <w:szCs w:val="32"/>
          <w:lang w:eastAsia="zh-CN"/>
        </w:rPr>
        <w:t>名录</w:t>
      </w:r>
    </w:p>
    <w:tbl>
      <w:tblPr>
        <w:tblStyle w:val="2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6"/>
        <w:gridCol w:w="1207"/>
        <w:gridCol w:w="1455"/>
        <w:gridCol w:w="1946"/>
        <w:gridCol w:w="1701"/>
        <w:gridCol w:w="2756"/>
        <w:gridCol w:w="964"/>
        <w:gridCol w:w="2200"/>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blHeader/>
          <w:jc w:val="center"/>
        </w:trPr>
        <w:tc>
          <w:tcPr>
            <w:tcW w:w="242" w:type="pct"/>
            <w:shd w:val="clear" w:color="auto" w:fill="auto"/>
            <w:noWrap/>
            <w:vAlign w:val="center"/>
          </w:tcPr>
          <w:p>
            <w:pPr>
              <w:spacing w:line="288" w:lineRule="auto"/>
              <w:jc w:val="center"/>
              <w:rPr>
                <w:rFonts w:ascii="Times New Roman" w:hAnsi="Times New Roman" w:eastAsia="宋体" w:cs="Times New Roman"/>
                <w:b/>
                <w:bCs/>
                <w:kern w:val="2"/>
                <w:sz w:val="24"/>
                <w:szCs w:val="24"/>
              </w:rPr>
            </w:pPr>
            <w:r>
              <w:rPr>
                <w:rFonts w:ascii="Times New Roman" w:hAnsi="Times New Roman" w:eastAsia="宋体" w:cs="Times New Roman"/>
                <w:b/>
                <w:bCs/>
                <w:kern w:val="2"/>
                <w:sz w:val="24"/>
                <w:szCs w:val="24"/>
              </w:rPr>
              <w:t>序号</w:t>
            </w:r>
          </w:p>
        </w:tc>
        <w:tc>
          <w:tcPr>
            <w:tcW w:w="408" w:type="pct"/>
            <w:shd w:val="clear" w:color="auto" w:fill="auto"/>
            <w:noWrap/>
            <w:vAlign w:val="center"/>
          </w:tcPr>
          <w:p>
            <w:pPr>
              <w:spacing w:line="288" w:lineRule="auto"/>
              <w:jc w:val="center"/>
              <w:rPr>
                <w:rFonts w:ascii="Times New Roman" w:hAnsi="Times New Roman" w:eastAsia="宋体" w:cs="Times New Roman"/>
                <w:b/>
                <w:bCs/>
                <w:kern w:val="2"/>
                <w:sz w:val="24"/>
                <w:szCs w:val="24"/>
              </w:rPr>
            </w:pPr>
            <w:r>
              <w:rPr>
                <w:rFonts w:ascii="Times New Roman" w:hAnsi="Times New Roman" w:eastAsia="宋体" w:cs="Times New Roman"/>
                <w:b/>
                <w:bCs/>
                <w:kern w:val="2"/>
                <w:sz w:val="24"/>
                <w:szCs w:val="24"/>
              </w:rPr>
              <w:t>目</w:t>
            </w:r>
          </w:p>
        </w:tc>
        <w:tc>
          <w:tcPr>
            <w:tcW w:w="492" w:type="pct"/>
            <w:shd w:val="clear" w:color="auto" w:fill="auto"/>
            <w:noWrap/>
            <w:vAlign w:val="center"/>
          </w:tcPr>
          <w:p>
            <w:pPr>
              <w:spacing w:line="288" w:lineRule="auto"/>
              <w:jc w:val="center"/>
              <w:rPr>
                <w:rFonts w:ascii="Times New Roman" w:hAnsi="Times New Roman" w:eastAsia="宋体" w:cs="Times New Roman"/>
                <w:b/>
                <w:bCs/>
                <w:kern w:val="2"/>
                <w:sz w:val="24"/>
                <w:szCs w:val="24"/>
              </w:rPr>
            </w:pPr>
            <w:r>
              <w:rPr>
                <w:rFonts w:ascii="Times New Roman" w:hAnsi="Times New Roman" w:eastAsia="宋体" w:cs="Times New Roman"/>
                <w:b/>
                <w:bCs/>
                <w:kern w:val="2"/>
                <w:sz w:val="24"/>
                <w:szCs w:val="24"/>
              </w:rPr>
              <w:t>科</w:t>
            </w:r>
          </w:p>
        </w:tc>
        <w:tc>
          <w:tcPr>
            <w:tcW w:w="658" w:type="pct"/>
            <w:shd w:val="clear" w:color="auto" w:fill="auto"/>
            <w:noWrap/>
            <w:vAlign w:val="center"/>
          </w:tcPr>
          <w:p>
            <w:pPr>
              <w:spacing w:line="288" w:lineRule="auto"/>
              <w:jc w:val="center"/>
              <w:rPr>
                <w:rFonts w:ascii="Times New Roman" w:hAnsi="Times New Roman" w:eastAsia="宋体" w:cs="Times New Roman"/>
                <w:b/>
                <w:bCs/>
                <w:kern w:val="2"/>
                <w:sz w:val="24"/>
                <w:szCs w:val="24"/>
              </w:rPr>
            </w:pPr>
            <w:r>
              <w:rPr>
                <w:rFonts w:ascii="Times New Roman" w:hAnsi="Times New Roman" w:eastAsia="宋体" w:cs="Times New Roman"/>
                <w:b/>
                <w:bCs/>
                <w:kern w:val="2"/>
                <w:sz w:val="24"/>
                <w:szCs w:val="24"/>
              </w:rPr>
              <w:t>属</w:t>
            </w:r>
          </w:p>
        </w:tc>
        <w:tc>
          <w:tcPr>
            <w:tcW w:w="575" w:type="pct"/>
            <w:shd w:val="clear" w:color="auto" w:fill="auto"/>
            <w:noWrap/>
            <w:vAlign w:val="center"/>
          </w:tcPr>
          <w:p>
            <w:pPr>
              <w:spacing w:line="288" w:lineRule="auto"/>
              <w:jc w:val="center"/>
              <w:rPr>
                <w:rFonts w:ascii="Times New Roman" w:hAnsi="Times New Roman" w:eastAsia="宋体" w:cs="Times New Roman"/>
                <w:b/>
                <w:bCs/>
                <w:kern w:val="2"/>
                <w:sz w:val="24"/>
                <w:szCs w:val="24"/>
              </w:rPr>
            </w:pPr>
            <w:r>
              <w:rPr>
                <w:rFonts w:ascii="Times New Roman" w:hAnsi="Times New Roman" w:eastAsia="宋体" w:cs="Times New Roman"/>
                <w:b/>
                <w:bCs/>
                <w:kern w:val="2"/>
                <w:sz w:val="24"/>
                <w:szCs w:val="24"/>
              </w:rPr>
              <w:t>种</w:t>
            </w:r>
          </w:p>
        </w:tc>
        <w:tc>
          <w:tcPr>
            <w:tcW w:w="932" w:type="pct"/>
            <w:shd w:val="clear" w:color="auto" w:fill="auto"/>
            <w:noWrap/>
            <w:vAlign w:val="center"/>
          </w:tcPr>
          <w:p>
            <w:pPr>
              <w:spacing w:line="288" w:lineRule="auto"/>
              <w:jc w:val="center"/>
              <w:rPr>
                <w:rFonts w:ascii="Times New Roman" w:hAnsi="Times New Roman" w:eastAsia="宋体" w:cs="Times New Roman"/>
                <w:b/>
                <w:bCs/>
                <w:kern w:val="2"/>
                <w:sz w:val="24"/>
                <w:szCs w:val="24"/>
              </w:rPr>
            </w:pPr>
            <w:r>
              <w:rPr>
                <w:rFonts w:ascii="Times New Roman" w:hAnsi="Times New Roman" w:eastAsia="宋体" w:cs="Times New Roman"/>
                <w:b/>
                <w:bCs/>
                <w:kern w:val="2"/>
                <w:sz w:val="24"/>
                <w:szCs w:val="24"/>
              </w:rPr>
              <w:t>拉丁学名</w:t>
            </w:r>
          </w:p>
        </w:tc>
        <w:tc>
          <w:tcPr>
            <w:tcW w:w="326" w:type="pct"/>
            <w:shd w:val="clear" w:color="auto" w:fill="auto"/>
            <w:noWrap/>
            <w:vAlign w:val="center"/>
          </w:tcPr>
          <w:p>
            <w:pPr>
              <w:spacing w:line="288" w:lineRule="auto"/>
              <w:jc w:val="center"/>
              <w:rPr>
                <w:rFonts w:ascii="Times New Roman" w:hAnsi="Times New Roman" w:eastAsia="宋体" w:cs="Times New Roman"/>
                <w:b/>
                <w:bCs/>
                <w:kern w:val="2"/>
                <w:sz w:val="24"/>
                <w:szCs w:val="24"/>
              </w:rPr>
            </w:pPr>
            <w:r>
              <w:rPr>
                <w:rFonts w:ascii="Times New Roman" w:hAnsi="Times New Roman" w:eastAsia="宋体" w:cs="Times New Roman"/>
                <w:b/>
                <w:bCs/>
                <w:kern w:val="2"/>
                <w:sz w:val="24"/>
                <w:szCs w:val="24"/>
              </w:rPr>
              <w:t>居留型</w:t>
            </w:r>
          </w:p>
        </w:tc>
        <w:tc>
          <w:tcPr>
            <w:tcW w:w="744" w:type="pct"/>
            <w:shd w:val="clear" w:color="auto" w:fill="auto"/>
            <w:noWrap/>
            <w:vAlign w:val="center"/>
          </w:tcPr>
          <w:p>
            <w:pPr>
              <w:spacing w:line="288" w:lineRule="auto"/>
              <w:jc w:val="center"/>
              <w:rPr>
                <w:rFonts w:ascii="Times New Roman" w:hAnsi="Times New Roman" w:eastAsia="宋体" w:cs="Times New Roman"/>
                <w:b/>
                <w:bCs/>
                <w:kern w:val="2"/>
                <w:sz w:val="24"/>
                <w:szCs w:val="24"/>
              </w:rPr>
            </w:pPr>
            <w:r>
              <w:rPr>
                <w:rFonts w:ascii="Times New Roman" w:hAnsi="Times New Roman" w:eastAsia="宋体" w:cs="Times New Roman"/>
                <w:b/>
                <w:bCs/>
                <w:kern w:val="2"/>
                <w:sz w:val="24"/>
                <w:szCs w:val="24"/>
              </w:rPr>
              <w:t>国家重点保护级别</w:t>
            </w:r>
          </w:p>
        </w:tc>
        <w:tc>
          <w:tcPr>
            <w:tcW w:w="623" w:type="pct"/>
            <w:shd w:val="clear" w:color="auto" w:fill="auto"/>
            <w:noWrap/>
            <w:vAlign w:val="center"/>
          </w:tcPr>
          <w:p>
            <w:pPr>
              <w:spacing w:line="288" w:lineRule="auto"/>
              <w:jc w:val="center"/>
              <w:rPr>
                <w:rFonts w:ascii="Times New Roman" w:hAnsi="Times New Roman" w:eastAsia="宋体" w:cs="Times New Roman"/>
                <w:b/>
                <w:bCs/>
                <w:kern w:val="2"/>
                <w:sz w:val="24"/>
                <w:szCs w:val="24"/>
              </w:rPr>
            </w:pPr>
            <w:r>
              <w:rPr>
                <w:rFonts w:ascii="Times New Roman" w:hAnsi="Times New Roman" w:eastAsia="宋体" w:cs="Times New Roman"/>
                <w:b/>
                <w:bCs/>
                <w:kern w:val="2"/>
                <w:sz w:val="24"/>
                <w:szCs w:val="24"/>
              </w:rPr>
              <w:t>IUCN濒危等级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1</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鸡形目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雉科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竹鸡属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灰胸竹鸡</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Bambusicola thoracicus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2</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雁形目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鸭科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麻鸭属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赤麻鸭</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Tadorna ferruginea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3</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雁形目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鸭科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鸭属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斑嘴鸭</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Anas zonorhyncha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4</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夜鹰目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夜鹰科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夜鹰属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普通夜鹰</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Caprimulgus jotaka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5</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雨燕目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雨燕科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雨燕属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白腰雨燕</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Apus pacificus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6</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鹃形目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杜鹃科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噪鹃属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噪鹃</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Eudynamys scolopaceus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7</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鹃形目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杜鹃科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杜鹃属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四声杜鹃</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Cuculus micropterus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8</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鸽形目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鸠鸽科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斑鸠属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山斑鸠</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Streptopelia orientalis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9</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鸽形目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鸠鸽科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珠颈斑鸠属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珠颈斑鸠</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Spilopelia chinensis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10</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鹤形目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秧鸡科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黑水鸡属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黑水鸡</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Gallinula chloropus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11</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鸊鷉目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鸊鷉科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小䴙䴘属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小䴙䴘</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Tachybaptus ruficollis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12</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鸻形目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鹬科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矶鹬属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矶鹬</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Actitis hypoleucos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冬候鸟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13</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鸻形目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鸥科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浮鸥属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须浮鸥</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Chlidonias hybrida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旅鸟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14</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鹈形目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鹭科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夜鹭属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夜鹭</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Nycticorax nycticorax</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15</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鹈形目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鹭科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池鹭属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池鹭</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Ardeola bacchus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16</w:t>
            </w:r>
          </w:p>
        </w:tc>
        <w:tc>
          <w:tcPr>
            <w:tcW w:w="408"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鹈形目</w:t>
            </w:r>
          </w:p>
        </w:tc>
        <w:tc>
          <w:tcPr>
            <w:tcW w:w="492"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鹭科</w:t>
            </w:r>
          </w:p>
        </w:tc>
        <w:tc>
          <w:tcPr>
            <w:tcW w:w="658"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牛背鹭属</w:t>
            </w:r>
          </w:p>
        </w:tc>
        <w:tc>
          <w:tcPr>
            <w:tcW w:w="575"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牛背鹭</w:t>
            </w:r>
          </w:p>
        </w:tc>
        <w:tc>
          <w:tcPr>
            <w:tcW w:w="932" w:type="pct"/>
            <w:tcBorders>
              <w:top w:val="nil"/>
            </w:tcBorders>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Bubulcus coromandus</w:t>
            </w:r>
          </w:p>
        </w:tc>
        <w:tc>
          <w:tcPr>
            <w:tcW w:w="326"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17</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鹈形目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鹭科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白鹭属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白鹭</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Egretta garzetta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18</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佛法僧目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翠鸟科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翠鸟属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普通翠鸟</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Alcedo atthis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19</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啄木鸟目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啄木鸟科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蚁䴕属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蚁䴕</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Jynx torquilla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冬候鸟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20</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隼形目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隼科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隼属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红隼</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Falco tinnunculus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lang w:eastAsia="zh-CN"/>
              </w:rPr>
            </w:pPr>
            <w:r>
              <w:rPr>
                <w:rFonts w:hint="eastAsia" w:ascii="Times New Roman" w:hAnsi="Times New Roman" w:eastAsia="宋体" w:cs="Times New Roman"/>
                <w:bCs/>
                <w:kern w:val="2"/>
                <w:sz w:val="24"/>
                <w:szCs w:val="24"/>
                <w:lang w:eastAsia="zh-CN"/>
              </w:rPr>
              <w:t>二级</w:t>
            </w: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21</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山椒鸟科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鸣鹃鵙属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暗灰鹃鵙</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Lalage melaschistos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22</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伯劳科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伯劳属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牛头伯劳</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Lanius bucephalus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旅鸟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23</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伯劳科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伯劳属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红尾伯劳</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Lanius cristatus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24</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伯劳科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伯劳属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棕背伯劳</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Lanius schach</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25</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黄鹂科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黄鹂属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黑枕黄鹂</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Oriolus chinensis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26</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卷尾科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卷尾属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黑卷尾</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Dicrurus macrocercus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27</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卷尾科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卷尾属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灰卷尾</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Dicrurus leucophaeus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28</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卷尾科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卷尾属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发冠卷尾</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Dicrurus hottentottus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29</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鸦科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蓝鹊属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红嘴蓝鹊</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Urocissa erythroryncha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30</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玉鹟科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柠黄仙鹟属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方尾鹟</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Culicicapa ceylonensis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31</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山雀科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山雀属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大山雀</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Parus major</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32</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山雀科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山雀属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绿背山雀</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Parus monticolus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33</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百灵科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云雀属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小云雀</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Alauda gulgula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34</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鹎科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雀嘴鹎属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领雀嘴鹎</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Spizixos semitorques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35</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鹎科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鹎属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黄臀鹎</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Pycnonotus xanthorrhous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36</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鹎科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鹎属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白头鹎</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Pycnonotus sinensis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37</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鹎科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爱索斯短脚鹎属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绿翅短脚鹎</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Ixos mcclellandii</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38</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燕科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燕属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家燕</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Hirundo rustica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39</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燕科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斑燕属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金腰燕</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Cecropis daurica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40</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树莺科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拟鹟莺属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棕脸鹟莺</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Abroscopus albogularis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41</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长尾山雀科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长尾山雀属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红头长尾山雀</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Aegithalos concinnus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42</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柳莺科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柳莺属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橙斑翅柳莺</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Phylloscopus pulcher</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43</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柳莺科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柳莺属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黄眉柳莺</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Phylloscopus inornatus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44</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柳莺科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柳莺属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黄腰柳莺</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Phylloscopus proregulus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45</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柳莺科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柳莺属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褐柳莺</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Phylloscopus fuscatus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46</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柳莺科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柳莺属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西南冠纹柳莺</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Phylloscopus reguloides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47</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苇莺科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苇莺属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东方大苇莺</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Acrocephalus orientalis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48</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扇尾莺科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山鹪莺属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纯色山鹪莺</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Prinia inornata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49</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林鹛科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钩嘴鹛属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棕颈钩嘴鹛</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Pomatorhinus ruficollis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50</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噪鹛科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山噪鹛属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白颊噪鹛</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Pterorhinus sannio</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51</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莺鹛科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棕头鸦雀属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棕头鸦雀</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Sinosuthora webbiana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52</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绣眼鸟科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绣眼鸟属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日本绣眼鸟</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Zosterops japonicus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53</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椋鸟科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八哥属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八哥</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Acridotheres cristatellus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54</w:t>
            </w:r>
          </w:p>
        </w:tc>
        <w:tc>
          <w:tcPr>
            <w:tcW w:w="408"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椋鸟科</w:t>
            </w:r>
          </w:p>
        </w:tc>
        <w:tc>
          <w:tcPr>
            <w:tcW w:w="658"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丝光椋鸟属</w:t>
            </w:r>
          </w:p>
        </w:tc>
        <w:tc>
          <w:tcPr>
            <w:tcW w:w="575"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丝光椋鸟</w:t>
            </w:r>
          </w:p>
        </w:tc>
        <w:tc>
          <w:tcPr>
            <w:tcW w:w="932" w:type="pct"/>
            <w:tcBorders>
              <w:top w:val="nil"/>
            </w:tcBorders>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Spodiopsar sericeus</w:t>
            </w:r>
          </w:p>
        </w:tc>
        <w:tc>
          <w:tcPr>
            <w:tcW w:w="326"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tcBorders>
              <w:top w:val="nil"/>
            </w:tcBorders>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55</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椋鸟科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丝光椋鸟属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灰椋鸟</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Spodiopsar cineraceus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56</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鸫科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鸫属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乌灰鸫</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Turdus cardis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57</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鸫科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鸫属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乌鸫</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Turdus mandarinus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58</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鸫科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鸫属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白眉鸫</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Turdus obscurus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旅鸟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59</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鹊鸲属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鹊鸲</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Copsychus saularis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60</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鹟属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北灰鹟</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Muscicapa dauurica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旅鸟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61</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鹟属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褐胸鹟</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Muscicapa muttui</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62</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鹟属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棕尾褐鹟</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Muscicapa ferruginea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63</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燕尾属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灰背燕尾</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Enicurus schistaceus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64</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啸鸫属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紫啸鸫</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Myophonus caeruleus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65</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姬鹟属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白眉姬鹟</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Ficedula zanthopygia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66</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红尾鸲属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北红尾鸲</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Phoenicurus auroreus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67</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红尾鸲属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红尾水鸲</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Phoenicurus fuliginosus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68</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鹟科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矶鸫属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蓝矶鸫</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Monticola solitarius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69</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麻雀</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Passer montanus</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70</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梅花雀科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文鸟属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白腰文鸟</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Lonchura striata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71</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梅花雀科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文鸟属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斑文鸟</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Lonchura punctulata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72</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鹡鸰科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鹡鸰属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灰鹡鸰</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Motacilla cinerea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冬候鸟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73</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鹡鸰科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鹡鸰属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白鹡鸰</w:t>
            </w:r>
          </w:p>
        </w:tc>
        <w:tc>
          <w:tcPr>
            <w:tcW w:w="93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i/>
                <w:iCs/>
                <w:kern w:val="2"/>
                <w:sz w:val="24"/>
                <w:szCs w:val="24"/>
              </w:rPr>
              <w:t>Motacilla alba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74</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鹡鸰科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鹨属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树鹨</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Anthus hodgsoni</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75</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鹡鸰科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鹨属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水鹨</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Anthus spinoletta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冬候鸟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76</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燕雀科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蜡嘴雀属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黑尾蜡嘴雀</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Eophona migratoria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夏候鸟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77</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燕雀科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金翅雀属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金翅雀</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Chloris sinica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24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78</w:t>
            </w:r>
          </w:p>
        </w:tc>
        <w:tc>
          <w:tcPr>
            <w:tcW w:w="40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雀形目</w:t>
            </w:r>
          </w:p>
        </w:tc>
        <w:tc>
          <w:tcPr>
            <w:tcW w:w="492"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鹀科</w:t>
            </w:r>
          </w:p>
        </w:tc>
        <w:tc>
          <w:tcPr>
            <w:tcW w:w="658"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鹀属</w:t>
            </w:r>
          </w:p>
        </w:tc>
        <w:tc>
          <w:tcPr>
            <w:tcW w:w="575"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小鹀</w:t>
            </w:r>
          </w:p>
        </w:tc>
        <w:tc>
          <w:tcPr>
            <w:tcW w:w="932" w:type="pct"/>
            <w:shd w:val="clear" w:color="auto" w:fill="auto"/>
            <w:noWrap/>
            <w:vAlign w:val="center"/>
          </w:tcPr>
          <w:p>
            <w:pPr>
              <w:spacing w:line="288" w:lineRule="auto"/>
              <w:jc w:val="center"/>
              <w:rPr>
                <w:rFonts w:ascii="Times New Roman" w:hAnsi="Times New Roman" w:eastAsia="宋体" w:cs="Times New Roman"/>
                <w:bCs/>
                <w:i/>
                <w:iCs/>
                <w:kern w:val="2"/>
                <w:sz w:val="24"/>
                <w:szCs w:val="24"/>
              </w:rPr>
            </w:pPr>
            <w:r>
              <w:rPr>
                <w:rFonts w:ascii="Times New Roman" w:hAnsi="Times New Roman" w:eastAsia="宋体" w:cs="Times New Roman"/>
                <w:bCs/>
                <w:i/>
                <w:iCs/>
                <w:kern w:val="2"/>
                <w:sz w:val="24"/>
                <w:szCs w:val="24"/>
              </w:rPr>
              <w:t>Emberiza pusilla</w:t>
            </w:r>
          </w:p>
        </w:tc>
        <w:tc>
          <w:tcPr>
            <w:tcW w:w="326"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冬候鸟</w:t>
            </w:r>
          </w:p>
        </w:tc>
        <w:tc>
          <w:tcPr>
            <w:tcW w:w="744" w:type="pct"/>
            <w:shd w:val="clear" w:color="auto" w:fill="auto"/>
            <w:noWrap/>
            <w:vAlign w:val="center"/>
          </w:tcPr>
          <w:p>
            <w:pPr>
              <w:spacing w:line="288" w:lineRule="auto"/>
              <w:jc w:val="center"/>
              <w:rPr>
                <w:rFonts w:ascii="Times New Roman" w:hAnsi="Times New Roman" w:eastAsia="宋体" w:cs="Times New Roman"/>
                <w:bCs/>
                <w:kern w:val="2"/>
                <w:sz w:val="24"/>
                <w:szCs w:val="24"/>
              </w:rPr>
            </w:pPr>
          </w:p>
        </w:tc>
        <w:tc>
          <w:tcPr>
            <w:tcW w:w="623" w:type="pct"/>
            <w:shd w:val="clear" w:color="auto" w:fill="auto"/>
            <w:noWrap/>
            <w:vAlign w:val="center"/>
          </w:tcPr>
          <w:p>
            <w:pPr>
              <w:spacing w:line="288" w:lineRule="auto"/>
              <w:jc w:val="center"/>
              <w:rPr>
                <w:rFonts w:ascii="Times New Roman" w:hAnsi="Times New Roman" w:eastAsia="宋体" w:cs="Times New Roman"/>
                <w:bCs/>
                <w:kern w:val="2"/>
                <w:sz w:val="24"/>
                <w:szCs w:val="24"/>
              </w:rPr>
            </w:pPr>
            <w:r>
              <w:rPr>
                <w:rFonts w:ascii="Times New Roman" w:hAnsi="Times New Roman" w:eastAsia="宋体" w:cs="Times New Roman"/>
                <w:bCs/>
                <w:kern w:val="2"/>
                <w:sz w:val="24"/>
                <w:szCs w:val="24"/>
              </w:rPr>
              <w:t>LC</w:t>
            </w:r>
          </w:p>
        </w:tc>
      </w:tr>
    </w:tbl>
    <w:p/>
    <w:p>
      <w:pPr>
        <w:pStyle w:val="49"/>
        <w:pageBreakBefore/>
        <w:spacing w:before="97" w:line="218" w:lineRule="auto"/>
        <w:ind w:left="0"/>
        <w:jc w:val="center"/>
        <w:outlineLvl w:val="0"/>
        <w:rPr>
          <w:rFonts w:ascii="Times New Roman" w:hAnsi="Times New Roman" w:eastAsia="宋体" w:cs="Times New Roman"/>
          <w:spacing w:val="-3"/>
          <w:sz w:val="40"/>
          <w:szCs w:val="40"/>
          <w:lang w:eastAsia="zh-CN"/>
          <w14:textOutline w14:w="5448" w14:cap="flat" w14:cmpd="sng" w14:algn="ctr">
            <w14:solidFill>
              <w14:srgbClr w14:val="000000"/>
            </w14:solidFill>
            <w14:prstDash w14:val="solid"/>
            <w14:miter w14:val="0"/>
          </w14:textOutline>
        </w:rPr>
      </w:pPr>
      <w:bookmarkStart w:id="11" w:name="_Toc4296"/>
      <w:r>
        <w:rPr>
          <w:rFonts w:hint="eastAsia" w:ascii="Times New Roman" w:hAnsi="Times New Roman" w:eastAsia="宋体" w:cs="Times New Roman"/>
          <w:spacing w:val="-3"/>
          <w:sz w:val="40"/>
          <w:szCs w:val="40"/>
          <w:lang w:eastAsia="zh-CN"/>
          <w14:textOutline w14:w="5448" w14:cap="flat" w14:cmpd="sng" w14:algn="ctr">
            <w14:solidFill>
              <w14:srgbClr w14:val="000000"/>
            </w14:solidFill>
            <w14:prstDash w14:val="solid"/>
            <w14:miter w14:val="0"/>
          </w14:textOutline>
        </w:rPr>
        <w:t>四、</w:t>
      </w:r>
      <w:r>
        <w:rPr>
          <w:rFonts w:ascii="Times New Roman" w:hAnsi="Times New Roman" w:eastAsia="宋体" w:cs="Times New Roman"/>
          <w:spacing w:val="-3"/>
          <w:sz w:val="40"/>
          <w:szCs w:val="40"/>
          <w:lang w:eastAsia="zh-CN"/>
          <w14:textOutline w14:w="5448" w14:cap="flat" w14:cmpd="sng" w14:algn="ctr">
            <w14:solidFill>
              <w14:srgbClr w14:val="000000"/>
            </w14:solidFill>
            <w14:prstDash w14:val="solid"/>
            <w14:miter w14:val="0"/>
          </w14:textOutline>
        </w:rPr>
        <w:t>2023</w:t>
      </w:r>
      <w:r>
        <w:rPr>
          <w:rFonts w:hint="eastAsia" w:ascii="Times New Roman" w:hAnsi="Times New Roman" w:eastAsia="宋体" w:cs="Times New Roman"/>
          <w:spacing w:val="-3"/>
          <w:sz w:val="40"/>
          <w:szCs w:val="40"/>
          <w:lang w:eastAsia="zh-CN"/>
          <w14:textOutline w14:w="5448" w14:cap="flat" w14:cmpd="sng" w14:algn="ctr">
            <w14:solidFill>
              <w14:srgbClr w14:val="000000"/>
            </w14:solidFill>
            <w14:prstDash w14:val="solid"/>
            <w14:miter w14:val="0"/>
          </w14:textOutline>
        </w:rPr>
        <w:t>年重庆市生态质量地面监测哺乳类名录</w:t>
      </w:r>
      <w:bookmarkEnd w:id="11"/>
    </w:p>
    <w:p>
      <w:pPr>
        <w:pStyle w:val="49"/>
        <w:spacing w:before="97" w:line="218" w:lineRule="auto"/>
        <w:ind w:left="1162"/>
        <w:rPr>
          <w:rFonts w:ascii="宋体" w:hAnsi="宋体" w:eastAsia="宋体" w:cs="仿宋"/>
          <w:spacing w:val="-3"/>
          <w:sz w:val="40"/>
          <w:szCs w:val="40"/>
          <w:lang w:eastAsia="zh-CN"/>
          <w14:textOutline w14:w="5448" w14:cap="flat" w14:cmpd="sng" w14:algn="ctr">
            <w14:solidFill>
              <w14:srgbClr w14:val="000000"/>
            </w14:solidFill>
            <w14:prstDash w14:val="solid"/>
            <w14:miter w14:val="0"/>
          </w14:textOutline>
        </w:rPr>
      </w:pPr>
    </w:p>
    <w:p>
      <w:pPr>
        <w:spacing w:line="348" w:lineRule="auto"/>
        <w:ind w:firstLine="720"/>
        <w:jc w:val="both"/>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本名录</w:t>
      </w:r>
      <w:r>
        <w:rPr>
          <w:rFonts w:hint="eastAsia" w:ascii="Times New Roman" w:hAnsi="Times New Roman" w:eastAsia="宋体" w:cs="Times New Roman"/>
          <w:sz w:val="24"/>
          <w:szCs w:val="24"/>
          <w:lang w:eastAsia="zh-CN"/>
        </w:rPr>
        <w:t>物种拉丁</w:t>
      </w:r>
      <w:r>
        <w:rPr>
          <w:rFonts w:ascii="Times New Roman" w:hAnsi="Times New Roman" w:eastAsia="宋体" w:cs="Times New Roman"/>
          <w:sz w:val="24"/>
          <w:szCs w:val="24"/>
          <w:lang w:eastAsia="zh-CN"/>
        </w:rPr>
        <w:t>学名、中文名</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lang w:eastAsia="zh-CN"/>
        </w:rPr>
        <w:t>分类系统均参考《中国兽类分类与分布名录》。</w:t>
      </w:r>
    </w:p>
    <w:p>
      <w:pPr>
        <w:spacing w:before="97" w:line="348" w:lineRule="auto"/>
        <w:ind w:firstLine="720"/>
        <w:rPr>
          <w:rFonts w:ascii="Times New Roman" w:hAnsi="Times New Roman" w:eastAsia="宋体" w:cs="Times New Roman"/>
          <w:b/>
          <w:sz w:val="24"/>
          <w:szCs w:val="24"/>
          <w:lang w:eastAsia="zh-CN"/>
        </w:rPr>
      </w:pPr>
      <w:r>
        <w:rPr>
          <w:rFonts w:ascii="Times New Roman" w:hAnsi="Times New Roman" w:eastAsia="宋体" w:cs="Times New Roman"/>
          <w:b/>
          <w:sz w:val="24"/>
          <w:szCs w:val="24"/>
          <w:lang w:eastAsia="zh-CN"/>
        </w:rPr>
        <w:t>Ⅰ、地理范围</w:t>
      </w:r>
    </w:p>
    <w:p>
      <w:pPr>
        <w:spacing w:before="97" w:line="348"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本名录物种收录范围为重庆市北碚区、沙坪坝区。</w:t>
      </w:r>
    </w:p>
    <w:p>
      <w:pPr>
        <w:spacing w:before="97" w:line="348" w:lineRule="auto"/>
        <w:ind w:firstLine="720"/>
        <w:rPr>
          <w:rFonts w:ascii="Times New Roman" w:hAnsi="Times New Roman" w:eastAsia="宋体" w:cs="Times New Roman"/>
          <w:b/>
          <w:sz w:val="24"/>
          <w:szCs w:val="24"/>
          <w:lang w:eastAsia="zh-CN"/>
        </w:rPr>
      </w:pPr>
      <w:r>
        <w:rPr>
          <w:rFonts w:ascii="Times New Roman" w:hAnsi="Times New Roman" w:eastAsia="宋体" w:cs="Times New Roman"/>
          <w:b/>
          <w:sz w:val="24"/>
          <w:szCs w:val="24"/>
          <w:lang w:eastAsia="zh-CN"/>
        </w:rPr>
        <w:t>Ⅱ、调查时间</w:t>
      </w:r>
    </w:p>
    <w:p>
      <w:pPr>
        <w:spacing w:before="97" w:line="348"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2023年9月</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lang w:eastAsia="zh-CN"/>
        </w:rPr>
        <w:t>10月。</w:t>
      </w:r>
    </w:p>
    <w:p>
      <w:pPr>
        <w:spacing w:before="97" w:line="348" w:lineRule="auto"/>
        <w:ind w:firstLine="720"/>
        <w:rPr>
          <w:rFonts w:ascii="Times New Roman" w:hAnsi="Times New Roman" w:eastAsia="宋体" w:cs="Times New Roman"/>
          <w:b/>
          <w:sz w:val="24"/>
          <w:szCs w:val="24"/>
          <w:lang w:eastAsia="zh-CN"/>
        </w:rPr>
      </w:pPr>
      <w:r>
        <w:rPr>
          <w:rFonts w:ascii="Times New Roman" w:hAnsi="Times New Roman" w:eastAsia="宋体" w:cs="Times New Roman"/>
          <w:b/>
          <w:sz w:val="24"/>
          <w:szCs w:val="24"/>
          <w:lang w:eastAsia="zh-CN"/>
        </w:rPr>
        <w:t>III、保护级别</w:t>
      </w:r>
    </w:p>
    <w:p>
      <w:pPr>
        <w:spacing w:before="97" w:line="348" w:lineRule="auto"/>
        <w:ind w:firstLine="720"/>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根据《中华人民共和国野生动物保护法》，本名录中出现的国家重点保护野生动物保护级别分为国家一级保护动物、国家二级保护动物和有重要生态、科学、社会价值的野生动物。</w:t>
      </w:r>
    </w:p>
    <w:p>
      <w:pPr>
        <w:spacing w:before="97" w:line="348" w:lineRule="auto"/>
        <w:ind w:firstLine="720"/>
        <w:rPr>
          <w:rFonts w:ascii="Times New Roman" w:hAnsi="Times New Roman" w:eastAsia="宋体" w:cs="Times New Roman"/>
          <w:b/>
          <w:sz w:val="24"/>
          <w:szCs w:val="24"/>
          <w:lang w:eastAsia="zh-CN"/>
        </w:rPr>
      </w:pPr>
      <w:r>
        <w:rPr>
          <w:rFonts w:ascii="Times New Roman" w:hAnsi="Times New Roman" w:eastAsia="宋体" w:cs="Times New Roman"/>
          <w:b/>
          <w:sz w:val="24"/>
          <w:szCs w:val="24"/>
          <w:lang w:eastAsia="zh-CN"/>
        </w:rPr>
        <w:t>IV、濒危等级</w:t>
      </w:r>
    </w:p>
    <w:p>
      <w:pPr>
        <w:spacing w:before="98" w:line="348" w:lineRule="auto"/>
        <w:ind w:firstLine="720"/>
        <w:jc w:val="both"/>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濒危等级按照世界自然保护联盟（International Union for Conservation of nature，IUCN）濒危濒危物种红色名录中的物种濒危等级（按照受胁状况由高到低排列）：</w:t>
      </w:r>
    </w:p>
    <w:p>
      <w:pPr>
        <w:spacing w:line="348" w:lineRule="auto"/>
        <w:ind w:firstLine="720"/>
        <w:jc w:val="both"/>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CR     极危         Critically Endangered</w:t>
      </w:r>
    </w:p>
    <w:p>
      <w:pPr>
        <w:spacing w:line="348" w:lineRule="auto"/>
        <w:ind w:firstLine="720"/>
        <w:jc w:val="both"/>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EN     濒危         Endangered</w:t>
      </w:r>
    </w:p>
    <w:p>
      <w:pPr>
        <w:spacing w:line="348" w:lineRule="auto"/>
        <w:ind w:firstLine="720"/>
        <w:jc w:val="both"/>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VU    易危         Vulnerable</w:t>
      </w:r>
    </w:p>
    <w:p>
      <w:pPr>
        <w:spacing w:line="348" w:lineRule="auto"/>
        <w:ind w:firstLine="720"/>
        <w:jc w:val="both"/>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NT     近危         Near Threatened</w:t>
      </w:r>
    </w:p>
    <w:p>
      <w:pPr>
        <w:spacing w:line="348" w:lineRule="auto"/>
        <w:ind w:firstLine="720"/>
        <w:rPr>
          <w:rFonts w:ascii="Times New Roman" w:hAnsi="Times New Roman" w:eastAsia="宋体" w:cs="Times New Roman"/>
          <w:sz w:val="24"/>
          <w:szCs w:val="24"/>
          <w:lang w:eastAsia="zh-CN"/>
        </w:rPr>
      </w:pPr>
      <w:bookmarkStart w:id="12" w:name="OLE_LINK8"/>
      <w:r>
        <w:rPr>
          <w:rFonts w:ascii="Times New Roman" w:hAnsi="Times New Roman" w:eastAsia="宋体" w:cs="Times New Roman"/>
          <w:sz w:val="24"/>
          <w:szCs w:val="24"/>
          <w:lang w:eastAsia="zh-CN"/>
        </w:rPr>
        <w:t xml:space="preserve">LC     </w:t>
      </w:r>
      <w:r>
        <w:rPr>
          <w:rFonts w:hint="eastAsia" w:ascii="Times New Roman" w:hAnsi="Times New Roman" w:eastAsia="宋体" w:cs="Times New Roman"/>
          <w:sz w:val="24"/>
          <w:szCs w:val="24"/>
          <w:lang w:eastAsia="zh-CN"/>
        </w:rPr>
        <w:t xml:space="preserve">无危 </w:t>
      </w:r>
      <w:r>
        <w:rPr>
          <w:rFonts w:ascii="Times New Roman" w:hAnsi="Times New Roman" w:eastAsia="宋体" w:cs="Times New Roman"/>
          <w:sz w:val="24"/>
          <w:szCs w:val="24"/>
          <w:lang w:eastAsia="zh-CN"/>
        </w:rPr>
        <w:t xml:space="preserve">        Least Concern</w:t>
      </w:r>
    </w:p>
    <w:bookmarkEnd w:id="12"/>
    <w:p>
      <w:pPr>
        <w:pageBreakBefore/>
        <w:spacing w:before="120" w:line="360" w:lineRule="auto"/>
        <w:ind w:firstLine="720"/>
        <w:jc w:val="center"/>
        <w:outlineLvl w:val="1"/>
        <w:rPr>
          <w:rFonts w:ascii="Times New Roman" w:hAnsi="Times New Roman" w:eastAsia="宋体" w:cs="Times New Roman"/>
          <w:b/>
          <w:sz w:val="32"/>
          <w:szCs w:val="32"/>
          <w:lang w:eastAsia="zh-CN"/>
        </w:rPr>
      </w:pPr>
      <w:r>
        <w:rPr>
          <w:rFonts w:ascii="Times New Roman" w:hAnsi="Times New Roman" w:eastAsia="宋体" w:cs="Times New Roman"/>
          <w:b/>
          <w:sz w:val="32"/>
          <w:szCs w:val="32"/>
          <w:lang w:eastAsia="zh-CN"/>
        </w:rPr>
        <w:t>表4</w:t>
      </w:r>
      <w:r>
        <w:rPr>
          <w:rFonts w:hint="eastAsia" w:ascii="Times New Roman" w:hAnsi="Times New Roman" w:eastAsia="宋体" w:cs="Times New Roman"/>
          <w:b/>
          <w:sz w:val="32"/>
          <w:szCs w:val="32"/>
          <w:lang w:eastAsia="zh-CN"/>
        </w:rPr>
        <w:t xml:space="preserve">  </w:t>
      </w:r>
      <w:r>
        <w:rPr>
          <w:rFonts w:ascii="Times New Roman" w:hAnsi="Times New Roman" w:eastAsia="宋体" w:cs="Times New Roman"/>
          <w:b/>
          <w:sz w:val="32"/>
          <w:szCs w:val="32"/>
          <w:lang w:eastAsia="zh-CN"/>
        </w:rPr>
        <w:t>2023年重庆市生态质量</w:t>
      </w:r>
      <w:r>
        <w:rPr>
          <w:rFonts w:hint="eastAsia" w:ascii="Times New Roman" w:hAnsi="Times New Roman" w:eastAsia="宋体" w:cs="Times New Roman"/>
          <w:b/>
          <w:sz w:val="32"/>
          <w:szCs w:val="32"/>
          <w:lang w:eastAsia="zh-CN"/>
        </w:rPr>
        <w:t>地面</w:t>
      </w:r>
      <w:r>
        <w:rPr>
          <w:rFonts w:ascii="Times New Roman" w:hAnsi="Times New Roman" w:eastAsia="宋体" w:cs="Times New Roman"/>
          <w:b/>
          <w:sz w:val="32"/>
          <w:szCs w:val="32"/>
          <w:lang w:eastAsia="zh-CN"/>
        </w:rPr>
        <w:t>监测</w:t>
      </w:r>
      <w:r>
        <w:rPr>
          <w:rFonts w:hint="eastAsia" w:ascii="Times New Roman" w:hAnsi="Times New Roman" w:eastAsia="宋体" w:cs="Times New Roman"/>
          <w:b/>
          <w:sz w:val="32"/>
          <w:szCs w:val="32"/>
          <w:lang w:eastAsia="zh-CN"/>
        </w:rPr>
        <w:t>哺乳类</w:t>
      </w:r>
      <w:r>
        <w:rPr>
          <w:rFonts w:ascii="Times New Roman" w:hAnsi="Times New Roman" w:eastAsia="宋体" w:cs="Times New Roman"/>
          <w:b/>
          <w:sz w:val="32"/>
          <w:szCs w:val="32"/>
          <w:lang w:eastAsia="zh-CN"/>
        </w:rPr>
        <w:t>名录</w:t>
      </w:r>
    </w:p>
    <w:tbl>
      <w:tblPr>
        <w:tblStyle w:val="2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4"/>
        <w:gridCol w:w="1175"/>
        <w:gridCol w:w="1033"/>
        <w:gridCol w:w="1376"/>
        <w:gridCol w:w="1500"/>
        <w:gridCol w:w="1494"/>
        <w:gridCol w:w="2997"/>
        <w:gridCol w:w="2400"/>
        <w:gridCol w:w="2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55" w:type="pct"/>
            <w:vAlign w:val="center"/>
          </w:tcPr>
          <w:p>
            <w:pPr>
              <w:pStyle w:val="44"/>
              <w:widowControl w:val="0"/>
              <w:rPr>
                <w:rFonts w:hint="default"/>
                <w:b/>
                <w:kern w:val="2"/>
                <w:sz w:val="24"/>
                <w:szCs w:val="24"/>
              </w:rPr>
            </w:pPr>
            <w:r>
              <w:rPr>
                <w:b/>
                <w:kern w:val="2"/>
                <w:sz w:val="24"/>
                <w:szCs w:val="24"/>
              </w:rPr>
              <w:t>序号</w:t>
            </w:r>
          </w:p>
        </w:tc>
        <w:tc>
          <w:tcPr>
            <w:tcW w:w="397" w:type="pct"/>
            <w:vAlign w:val="center"/>
          </w:tcPr>
          <w:p>
            <w:pPr>
              <w:pStyle w:val="44"/>
              <w:widowControl w:val="0"/>
              <w:rPr>
                <w:rFonts w:hint="default"/>
                <w:b/>
                <w:kern w:val="2"/>
                <w:sz w:val="24"/>
                <w:szCs w:val="24"/>
              </w:rPr>
            </w:pPr>
            <w:r>
              <w:rPr>
                <w:b/>
                <w:kern w:val="2"/>
                <w:sz w:val="24"/>
                <w:szCs w:val="24"/>
              </w:rPr>
              <w:t>纲</w:t>
            </w:r>
          </w:p>
        </w:tc>
        <w:tc>
          <w:tcPr>
            <w:tcW w:w="349" w:type="pct"/>
            <w:vAlign w:val="center"/>
          </w:tcPr>
          <w:p>
            <w:pPr>
              <w:pStyle w:val="44"/>
              <w:widowControl w:val="0"/>
              <w:rPr>
                <w:rFonts w:hint="default"/>
                <w:b/>
                <w:kern w:val="2"/>
                <w:sz w:val="24"/>
                <w:szCs w:val="24"/>
              </w:rPr>
            </w:pPr>
            <w:r>
              <w:rPr>
                <w:b/>
                <w:kern w:val="2"/>
                <w:sz w:val="24"/>
                <w:szCs w:val="24"/>
              </w:rPr>
              <w:t>目</w:t>
            </w:r>
          </w:p>
        </w:tc>
        <w:tc>
          <w:tcPr>
            <w:tcW w:w="465" w:type="pct"/>
            <w:vAlign w:val="center"/>
          </w:tcPr>
          <w:p>
            <w:pPr>
              <w:pStyle w:val="44"/>
              <w:widowControl w:val="0"/>
              <w:rPr>
                <w:rFonts w:hint="default"/>
                <w:b/>
                <w:kern w:val="2"/>
                <w:sz w:val="24"/>
                <w:szCs w:val="24"/>
              </w:rPr>
            </w:pPr>
            <w:r>
              <w:rPr>
                <w:b/>
                <w:kern w:val="2"/>
                <w:sz w:val="24"/>
                <w:szCs w:val="24"/>
              </w:rPr>
              <w:t>科</w:t>
            </w:r>
          </w:p>
        </w:tc>
        <w:tc>
          <w:tcPr>
            <w:tcW w:w="507" w:type="pct"/>
            <w:vAlign w:val="center"/>
          </w:tcPr>
          <w:p>
            <w:pPr>
              <w:pStyle w:val="44"/>
              <w:widowControl w:val="0"/>
              <w:rPr>
                <w:rFonts w:hint="default"/>
                <w:b/>
                <w:kern w:val="2"/>
                <w:sz w:val="24"/>
                <w:szCs w:val="24"/>
              </w:rPr>
            </w:pPr>
            <w:r>
              <w:rPr>
                <w:b/>
                <w:kern w:val="2"/>
                <w:sz w:val="24"/>
                <w:szCs w:val="24"/>
              </w:rPr>
              <w:t>属</w:t>
            </w:r>
          </w:p>
        </w:tc>
        <w:tc>
          <w:tcPr>
            <w:tcW w:w="505" w:type="pct"/>
            <w:vAlign w:val="center"/>
          </w:tcPr>
          <w:p>
            <w:pPr>
              <w:pStyle w:val="44"/>
              <w:widowControl w:val="0"/>
              <w:rPr>
                <w:rFonts w:hint="default"/>
                <w:b/>
                <w:kern w:val="2"/>
                <w:sz w:val="24"/>
                <w:szCs w:val="24"/>
              </w:rPr>
            </w:pPr>
            <w:r>
              <w:rPr>
                <w:b/>
                <w:kern w:val="2"/>
                <w:sz w:val="24"/>
                <w:szCs w:val="24"/>
              </w:rPr>
              <w:t>种</w:t>
            </w:r>
          </w:p>
        </w:tc>
        <w:tc>
          <w:tcPr>
            <w:tcW w:w="1013" w:type="pct"/>
            <w:vAlign w:val="center"/>
          </w:tcPr>
          <w:p>
            <w:pPr>
              <w:pStyle w:val="44"/>
              <w:widowControl w:val="0"/>
              <w:rPr>
                <w:rFonts w:hint="default"/>
                <w:b/>
                <w:kern w:val="2"/>
                <w:sz w:val="24"/>
                <w:szCs w:val="24"/>
              </w:rPr>
            </w:pPr>
            <w:r>
              <w:rPr>
                <w:b/>
                <w:kern w:val="2"/>
                <w:sz w:val="24"/>
                <w:szCs w:val="24"/>
              </w:rPr>
              <w:t>拉丁学名</w:t>
            </w:r>
          </w:p>
        </w:tc>
        <w:tc>
          <w:tcPr>
            <w:tcW w:w="811" w:type="pct"/>
            <w:vAlign w:val="center"/>
          </w:tcPr>
          <w:p>
            <w:pPr>
              <w:pStyle w:val="44"/>
              <w:widowControl w:val="0"/>
              <w:rPr>
                <w:rFonts w:hint="default"/>
                <w:b/>
                <w:kern w:val="2"/>
                <w:sz w:val="24"/>
                <w:szCs w:val="24"/>
              </w:rPr>
            </w:pPr>
            <w:r>
              <w:rPr>
                <w:b/>
                <w:kern w:val="2"/>
                <w:sz w:val="24"/>
                <w:szCs w:val="24"/>
              </w:rPr>
              <w:t>国家重点保护级别</w:t>
            </w:r>
          </w:p>
        </w:tc>
        <w:tc>
          <w:tcPr>
            <w:tcW w:w="696" w:type="pct"/>
            <w:vAlign w:val="center"/>
          </w:tcPr>
          <w:p>
            <w:pPr>
              <w:pStyle w:val="44"/>
              <w:widowControl w:val="0"/>
              <w:rPr>
                <w:rFonts w:hint="default"/>
                <w:b/>
                <w:kern w:val="2"/>
                <w:sz w:val="24"/>
                <w:szCs w:val="24"/>
              </w:rPr>
            </w:pPr>
            <w:r>
              <w:rPr>
                <w:b/>
                <w:kern w:val="2"/>
                <w:sz w:val="24"/>
                <w:szCs w:val="24"/>
              </w:rPr>
              <w:t>IUCN濒危等级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55" w:type="pct"/>
            <w:vAlign w:val="center"/>
          </w:tcPr>
          <w:p>
            <w:pPr>
              <w:pStyle w:val="44"/>
              <w:widowControl w:val="0"/>
              <w:rPr>
                <w:rFonts w:hint="default"/>
                <w:kern w:val="2"/>
                <w:sz w:val="24"/>
                <w:szCs w:val="24"/>
              </w:rPr>
            </w:pPr>
            <w:r>
              <w:rPr>
                <w:kern w:val="2"/>
                <w:sz w:val="24"/>
                <w:szCs w:val="24"/>
              </w:rPr>
              <w:t>1</w:t>
            </w:r>
          </w:p>
        </w:tc>
        <w:tc>
          <w:tcPr>
            <w:tcW w:w="397" w:type="pct"/>
            <w:vMerge w:val="restart"/>
            <w:vAlign w:val="center"/>
          </w:tcPr>
          <w:p>
            <w:pPr>
              <w:pStyle w:val="44"/>
              <w:widowControl w:val="0"/>
              <w:rPr>
                <w:rFonts w:hint="default"/>
                <w:kern w:val="2"/>
                <w:sz w:val="24"/>
                <w:szCs w:val="24"/>
              </w:rPr>
            </w:pPr>
            <w:r>
              <w:rPr>
                <w:kern w:val="2"/>
                <w:sz w:val="24"/>
                <w:szCs w:val="24"/>
              </w:rPr>
              <w:t>哺乳纲</w:t>
            </w:r>
          </w:p>
        </w:tc>
        <w:tc>
          <w:tcPr>
            <w:tcW w:w="349" w:type="pct"/>
            <w:vMerge w:val="restart"/>
            <w:vAlign w:val="center"/>
          </w:tcPr>
          <w:p>
            <w:pPr>
              <w:pStyle w:val="44"/>
              <w:widowControl w:val="0"/>
              <w:rPr>
                <w:rFonts w:hint="default"/>
                <w:kern w:val="2"/>
                <w:sz w:val="24"/>
                <w:szCs w:val="24"/>
              </w:rPr>
            </w:pPr>
            <w:r>
              <w:rPr>
                <w:kern w:val="2"/>
                <w:sz w:val="24"/>
                <w:szCs w:val="24"/>
              </w:rPr>
              <w:t>食肉目</w:t>
            </w:r>
          </w:p>
        </w:tc>
        <w:tc>
          <w:tcPr>
            <w:tcW w:w="465" w:type="pct"/>
            <w:vAlign w:val="center"/>
          </w:tcPr>
          <w:p>
            <w:pPr>
              <w:pStyle w:val="44"/>
              <w:widowControl w:val="0"/>
              <w:rPr>
                <w:rFonts w:hint="default"/>
                <w:kern w:val="2"/>
                <w:sz w:val="24"/>
                <w:szCs w:val="24"/>
              </w:rPr>
            </w:pPr>
            <w:r>
              <w:rPr>
                <w:kern w:val="2"/>
                <w:sz w:val="24"/>
                <w:szCs w:val="24"/>
              </w:rPr>
              <w:t>灵猫科</w:t>
            </w:r>
          </w:p>
        </w:tc>
        <w:tc>
          <w:tcPr>
            <w:tcW w:w="507" w:type="pct"/>
            <w:vAlign w:val="center"/>
          </w:tcPr>
          <w:p>
            <w:pPr>
              <w:pStyle w:val="44"/>
              <w:widowControl w:val="0"/>
              <w:rPr>
                <w:rFonts w:hint="default"/>
                <w:kern w:val="2"/>
                <w:sz w:val="24"/>
                <w:szCs w:val="24"/>
              </w:rPr>
            </w:pPr>
            <w:r>
              <w:rPr>
                <w:kern w:val="2"/>
                <w:sz w:val="24"/>
                <w:szCs w:val="24"/>
              </w:rPr>
              <w:t>花面狸属</w:t>
            </w:r>
          </w:p>
        </w:tc>
        <w:tc>
          <w:tcPr>
            <w:tcW w:w="505" w:type="pct"/>
            <w:vAlign w:val="center"/>
          </w:tcPr>
          <w:p>
            <w:pPr>
              <w:pStyle w:val="44"/>
              <w:widowControl w:val="0"/>
              <w:rPr>
                <w:rFonts w:hint="default"/>
                <w:kern w:val="2"/>
                <w:sz w:val="24"/>
                <w:szCs w:val="24"/>
              </w:rPr>
            </w:pPr>
            <w:r>
              <w:rPr>
                <w:kern w:val="2"/>
                <w:sz w:val="24"/>
                <w:szCs w:val="24"/>
              </w:rPr>
              <w:t>花面狸</w:t>
            </w:r>
            <w:r>
              <w:rPr>
                <w:i/>
                <w:iCs/>
                <w:kern w:val="2"/>
                <w:sz w:val="24"/>
                <w:szCs w:val="24"/>
              </w:rPr>
              <w:t xml:space="preserve"> </w:t>
            </w:r>
          </w:p>
        </w:tc>
        <w:tc>
          <w:tcPr>
            <w:tcW w:w="1013" w:type="pct"/>
            <w:vAlign w:val="center"/>
          </w:tcPr>
          <w:p>
            <w:pPr>
              <w:pStyle w:val="44"/>
              <w:widowControl w:val="0"/>
              <w:rPr>
                <w:rFonts w:hint="default"/>
                <w:kern w:val="2"/>
                <w:sz w:val="24"/>
                <w:szCs w:val="24"/>
              </w:rPr>
            </w:pPr>
            <w:r>
              <w:rPr>
                <w:i/>
                <w:iCs/>
                <w:kern w:val="2"/>
                <w:sz w:val="24"/>
                <w:szCs w:val="24"/>
              </w:rPr>
              <w:t>Paguma larvata</w:t>
            </w:r>
          </w:p>
        </w:tc>
        <w:tc>
          <w:tcPr>
            <w:tcW w:w="811" w:type="pct"/>
            <w:vAlign w:val="center"/>
          </w:tcPr>
          <w:p>
            <w:pPr>
              <w:pStyle w:val="44"/>
              <w:widowControl w:val="0"/>
              <w:rPr>
                <w:rFonts w:hint="eastAsia" w:eastAsia="宋体"/>
                <w:kern w:val="2"/>
                <w:sz w:val="24"/>
                <w:szCs w:val="24"/>
                <w:lang w:val="en-US" w:eastAsia="zh-CN"/>
              </w:rPr>
            </w:pPr>
            <w:r>
              <w:rPr>
                <w:rFonts w:hint="eastAsia"/>
                <w:kern w:val="2"/>
                <w:sz w:val="24"/>
                <w:szCs w:val="24"/>
                <w:lang w:val="en-US" w:eastAsia="zh-CN"/>
              </w:rPr>
              <w:t>-</w:t>
            </w:r>
          </w:p>
        </w:tc>
        <w:tc>
          <w:tcPr>
            <w:tcW w:w="696" w:type="pct"/>
            <w:vAlign w:val="center"/>
          </w:tcPr>
          <w:p>
            <w:pPr>
              <w:pStyle w:val="44"/>
              <w:widowControl w:val="0"/>
              <w:rPr>
                <w:rFonts w:hint="default"/>
                <w:kern w:val="2"/>
                <w:sz w:val="24"/>
                <w:szCs w:val="24"/>
              </w:rPr>
            </w:pPr>
            <w:r>
              <w:rPr>
                <w:kern w:val="2"/>
                <w:sz w:val="24"/>
                <w:szCs w:val="24"/>
              </w:rPr>
              <w:t>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55" w:type="pct"/>
            <w:vAlign w:val="center"/>
          </w:tcPr>
          <w:p>
            <w:pPr>
              <w:pStyle w:val="44"/>
              <w:widowControl w:val="0"/>
              <w:rPr>
                <w:rFonts w:hint="default"/>
                <w:kern w:val="2"/>
                <w:sz w:val="24"/>
                <w:szCs w:val="24"/>
              </w:rPr>
            </w:pPr>
            <w:r>
              <w:rPr>
                <w:kern w:val="2"/>
                <w:sz w:val="24"/>
                <w:szCs w:val="24"/>
              </w:rPr>
              <w:t>2</w:t>
            </w:r>
          </w:p>
        </w:tc>
        <w:tc>
          <w:tcPr>
            <w:tcW w:w="397" w:type="pct"/>
            <w:vMerge w:val="continue"/>
          </w:tcPr>
          <w:p>
            <w:pPr>
              <w:pStyle w:val="44"/>
              <w:widowControl w:val="0"/>
              <w:rPr>
                <w:rFonts w:hint="default"/>
                <w:kern w:val="2"/>
                <w:sz w:val="24"/>
                <w:szCs w:val="24"/>
              </w:rPr>
            </w:pPr>
          </w:p>
        </w:tc>
        <w:tc>
          <w:tcPr>
            <w:tcW w:w="349" w:type="pct"/>
            <w:vMerge w:val="continue"/>
            <w:vAlign w:val="center"/>
          </w:tcPr>
          <w:p>
            <w:pPr>
              <w:pStyle w:val="44"/>
              <w:widowControl w:val="0"/>
              <w:rPr>
                <w:rFonts w:hint="default"/>
                <w:kern w:val="2"/>
                <w:sz w:val="24"/>
                <w:szCs w:val="24"/>
              </w:rPr>
            </w:pPr>
          </w:p>
        </w:tc>
        <w:tc>
          <w:tcPr>
            <w:tcW w:w="465" w:type="pct"/>
            <w:vAlign w:val="center"/>
          </w:tcPr>
          <w:p>
            <w:pPr>
              <w:pStyle w:val="44"/>
              <w:widowControl w:val="0"/>
              <w:rPr>
                <w:rFonts w:hint="default"/>
                <w:kern w:val="2"/>
                <w:sz w:val="24"/>
                <w:szCs w:val="24"/>
              </w:rPr>
            </w:pPr>
            <w:r>
              <w:rPr>
                <w:kern w:val="2"/>
                <w:sz w:val="24"/>
                <w:szCs w:val="24"/>
              </w:rPr>
              <w:t>猫科</w:t>
            </w:r>
          </w:p>
        </w:tc>
        <w:tc>
          <w:tcPr>
            <w:tcW w:w="507" w:type="pct"/>
            <w:vAlign w:val="center"/>
          </w:tcPr>
          <w:p>
            <w:pPr>
              <w:pStyle w:val="44"/>
              <w:widowControl w:val="0"/>
              <w:rPr>
                <w:rFonts w:hint="default"/>
                <w:kern w:val="2"/>
                <w:sz w:val="24"/>
                <w:szCs w:val="24"/>
              </w:rPr>
            </w:pPr>
            <w:r>
              <w:rPr>
                <w:kern w:val="2"/>
                <w:sz w:val="24"/>
                <w:szCs w:val="24"/>
              </w:rPr>
              <w:t>豹猫属</w:t>
            </w:r>
          </w:p>
        </w:tc>
        <w:tc>
          <w:tcPr>
            <w:tcW w:w="505" w:type="pct"/>
            <w:vAlign w:val="center"/>
          </w:tcPr>
          <w:p>
            <w:pPr>
              <w:pStyle w:val="44"/>
              <w:widowControl w:val="0"/>
              <w:rPr>
                <w:rFonts w:hint="default"/>
                <w:kern w:val="2"/>
                <w:sz w:val="24"/>
                <w:szCs w:val="24"/>
              </w:rPr>
            </w:pPr>
            <w:r>
              <w:rPr>
                <w:kern w:val="2"/>
                <w:sz w:val="24"/>
                <w:szCs w:val="24"/>
              </w:rPr>
              <w:t xml:space="preserve">豹猫 </w:t>
            </w:r>
          </w:p>
        </w:tc>
        <w:tc>
          <w:tcPr>
            <w:tcW w:w="1013" w:type="pct"/>
            <w:vAlign w:val="center"/>
          </w:tcPr>
          <w:p>
            <w:pPr>
              <w:pStyle w:val="44"/>
              <w:widowControl w:val="0"/>
              <w:rPr>
                <w:rFonts w:hint="default"/>
                <w:kern w:val="2"/>
                <w:sz w:val="24"/>
                <w:szCs w:val="24"/>
              </w:rPr>
            </w:pPr>
            <w:r>
              <w:rPr>
                <w:i/>
                <w:iCs/>
                <w:kern w:val="2"/>
                <w:sz w:val="24"/>
                <w:szCs w:val="24"/>
              </w:rPr>
              <w:t>Prionailurus bengalensis</w:t>
            </w:r>
          </w:p>
        </w:tc>
        <w:tc>
          <w:tcPr>
            <w:tcW w:w="811" w:type="pct"/>
            <w:vAlign w:val="center"/>
          </w:tcPr>
          <w:p>
            <w:pPr>
              <w:pStyle w:val="44"/>
              <w:widowControl w:val="0"/>
              <w:rPr>
                <w:rFonts w:hint="default"/>
                <w:kern w:val="2"/>
                <w:sz w:val="24"/>
                <w:szCs w:val="24"/>
              </w:rPr>
            </w:pPr>
            <w:r>
              <w:rPr>
                <w:kern w:val="2"/>
                <w:sz w:val="24"/>
                <w:szCs w:val="24"/>
              </w:rPr>
              <w:t>二级</w:t>
            </w:r>
          </w:p>
        </w:tc>
        <w:tc>
          <w:tcPr>
            <w:tcW w:w="696" w:type="pct"/>
            <w:vAlign w:val="center"/>
          </w:tcPr>
          <w:p>
            <w:pPr>
              <w:pStyle w:val="44"/>
              <w:widowControl w:val="0"/>
              <w:rPr>
                <w:rFonts w:hint="default"/>
                <w:kern w:val="2"/>
                <w:sz w:val="24"/>
                <w:szCs w:val="24"/>
              </w:rPr>
            </w:pPr>
            <w:r>
              <w:rPr>
                <w:kern w:val="2"/>
                <w:sz w:val="24"/>
                <w:szCs w:val="24"/>
              </w:rPr>
              <w:t>VU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55" w:type="pct"/>
            <w:vAlign w:val="center"/>
          </w:tcPr>
          <w:p>
            <w:pPr>
              <w:pStyle w:val="44"/>
              <w:widowControl w:val="0"/>
              <w:rPr>
                <w:rFonts w:hint="default"/>
                <w:kern w:val="2"/>
                <w:sz w:val="24"/>
                <w:szCs w:val="24"/>
              </w:rPr>
            </w:pPr>
            <w:r>
              <w:rPr>
                <w:kern w:val="2"/>
                <w:sz w:val="24"/>
                <w:szCs w:val="24"/>
              </w:rPr>
              <w:t>3</w:t>
            </w:r>
          </w:p>
        </w:tc>
        <w:tc>
          <w:tcPr>
            <w:tcW w:w="397" w:type="pct"/>
            <w:vMerge w:val="continue"/>
          </w:tcPr>
          <w:p>
            <w:pPr>
              <w:pStyle w:val="44"/>
              <w:widowControl w:val="0"/>
              <w:rPr>
                <w:rFonts w:hint="default"/>
                <w:kern w:val="2"/>
                <w:sz w:val="24"/>
                <w:szCs w:val="24"/>
              </w:rPr>
            </w:pPr>
          </w:p>
        </w:tc>
        <w:tc>
          <w:tcPr>
            <w:tcW w:w="349" w:type="pct"/>
            <w:vMerge w:val="continue"/>
            <w:vAlign w:val="center"/>
          </w:tcPr>
          <w:p>
            <w:pPr>
              <w:pStyle w:val="44"/>
              <w:widowControl w:val="0"/>
              <w:rPr>
                <w:rFonts w:hint="default"/>
                <w:kern w:val="2"/>
                <w:sz w:val="24"/>
                <w:szCs w:val="24"/>
              </w:rPr>
            </w:pPr>
          </w:p>
        </w:tc>
        <w:tc>
          <w:tcPr>
            <w:tcW w:w="465" w:type="pct"/>
            <w:vMerge w:val="restart"/>
            <w:vAlign w:val="center"/>
          </w:tcPr>
          <w:p>
            <w:pPr>
              <w:pStyle w:val="44"/>
              <w:widowControl w:val="0"/>
              <w:rPr>
                <w:rFonts w:hint="default"/>
                <w:kern w:val="2"/>
                <w:sz w:val="24"/>
                <w:szCs w:val="24"/>
              </w:rPr>
            </w:pPr>
            <w:r>
              <w:rPr>
                <w:kern w:val="2"/>
                <w:sz w:val="24"/>
                <w:szCs w:val="24"/>
              </w:rPr>
              <w:t>鼬科</w:t>
            </w:r>
          </w:p>
        </w:tc>
        <w:tc>
          <w:tcPr>
            <w:tcW w:w="507" w:type="pct"/>
            <w:vAlign w:val="center"/>
          </w:tcPr>
          <w:p>
            <w:pPr>
              <w:pStyle w:val="44"/>
              <w:widowControl w:val="0"/>
              <w:rPr>
                <w:rFonts w:hint="default"/>
                <w:kern w:val="2"/>
                <w:sz w:val="24"/>
                <w:szCs w:val="24"/>
              </w:rPr>
            </w:pPr>
            <w:r>
              <w:rPr>
                <w:kern w:val="2"/>
                <w:sz w:val="24"/>
                <w:szCs w:val="24"/>
              </w:rPr>
              <w:t>鼬属</w:t>
            </w:r>
          </w:p>
        </w:tc>
        <w:tc>
          <w:tcPr>
            <w:tcW w:w="505" w:type="pct"/>
            <w:vAlign w:val="center"/>
          </w:tcPr>
          <w:p>
            <w:pPr>
              <w:pStyle w:val="44"/>
              <w:widowControl w:val="0"/>
              <w:rPr>
                <w:rFonts w:hint="default"/>
                <w:kern w:val="2"/>
                <w:sz w:val="24"/>
                <w:szCs w:val="24"/>
              </w:rPr>
            </w:pPr>
            <w:r>
              <w:rPr>
                <w:kern w:val="2"/>
                <w:sz w:val="24"/>
                <w:szCs w:val="24"/>
              </w:rPr>
              <w:t xml:space="preserve">黄鼬 </w:t>
            </w:r>
          </w:p>
        </w:tc>
        <w:tc>
          <w:tcPr>
            <w:tcW w:w="1013" w:type="pct"/>
            <w:vAlign w:val="center"/>
          </w:tcPr>
          <w:p>
            <w:pPr>
              <w:pStyle w:val="44"/>
              <w:widowControl w:val="0"/>
              <w:rPr>
                <w:rFonts w:hint="default"/>
                <w:kern w:val="2"/>
                <w:sz w:val="24"/>
                <w:szCs w:val="24"/>
              </w:rPr>
            </w:pPr>
            <w:r>
              <w:rPr>
                <w:i/>
                <w:iCs/>
                <w:kern w:val="2"/>
                <w:sz w:val="24"/>
                <w:szCs w:val="24"/>
              </w:rPr>
              <w:t>Mustela sibirica</w:t>
            </w:r>
          </w:p>
        </w:tc>
        <w:tc>
          <w:tcPr>
            <w:tcW w:w="811" w:type="pct"/>
            <w:vAlign w:val="center"/>
          </w:tcPr>
          <w:p>
            <w:pPr>
              <w:pStyle w:val="44"/>
              <w:widowControl w:val="0"/>
              <w:rPr>
                <w:rFonts w:hint="eastAsia" w:eastAsia="宋体"/>
                <w:kern w:val="2"/>
                <w:sz w:val="24"/>
                <w:szCs w:val="24"/>
                <w:lang w:val="en-US" w:eastAsia="zh-CN"/>
              </w:rPr>
            </w:pPr>
            <w:r>
              <w:rPr>
                <w:rFonts w:hint="eastAsia"/>
                <w:kern w:val="2"/>
                <w:sz w:val="24"/>
                <w:szCs w:val="24"/>
                <w:lang w:val="en-US" w:eastAsia="zh-CN"/>
              </w:rPr>
              <w:t>-</w:t>
            </w:r>
          </w:p>
        </w:tc>
        <w:tc>
          <w:tcPr>
            <w:tcW w:w="696" w:type="pct"/>
            <w:vAlign w:val="center"/>
          </w:tcPr>
          <w:p>
            <w:pPr>
              <w:pStyle w:val="44"/>
              <w:widowControl w:val="0"/>
              <w:rPr>
                <w:rFonts w:hint="default"/>
                <w:kern w:val="2"/>
                <w:sz w:val="24"/>
                <w:szCs w:val="24"/>
              </w:rPr>
            </w:pPr>
            <w:r>
              <w:rPr>
                <w:kern w:val="2"/>
                <w:sz w:val="24"/>
                <w:szCs w:val="24"/>
              </w:rPr>
              <w: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55" w:type="pct"/>
            <w:vAlign w:val="center"/>
          </w:tcPr>
          <w:p>
            <w:pPr>
              <w:pStyle w:val="44"/>
              <w:widowControl w:val="0"/>
              <w:rPr>
                <w:rFonts w:hint="default"/>
                <w:kern w:val="2"/>
                <w:sz w:val="24"/>
                <w:szCs w:val="24"/>
              </w:rPr>
            </w:pPr>
            <w:r>
              <w:rPr>
                <w:kern w:val="2"/>
                <w:sz w:val="24"/>
                <w:szCs w:val="24"/>
              </w:rPr>
              <w:t>4</w:t>
            </w:r>
          </w:p>
        </w:tc>
        <w:tc>
          <w:tcPr>
            <w:tcW w:w="397" w:type="pct"/>
            <w:vMerge w:val="continue"/>
          </w:tcPr>
          <w:p>
            <w:pPr>
              <w:pStyle w:val="44"/>
              <w:widowControl w:val="0"/>
              <w:rPr>
                <w:rFonts w:hint="default"/>
                <w:kern w:val="2"/>
                <w:sz w:val="24"/>
                <w:szCs w:val="24"/>
              </w:rPr>
            </w:pPr>
          </w:p>
        </w:tc>
        <w:tc>
          <w:tcPr>
            <w:tcW w:w="349" w:type="pct"/>
            <w:vMerge w:val="continue"/>
            <w:vAlign w:val="center"/>
          </w:tcPr>
          <w:p>
            <w:pPr>
              <w:pStyle w:val="44"/>
              <w:widowControl w:val="0"/>
              <w:rPr>
                <w:rFonts w:hint="default"/>
                <w:kern w:val="2"/>
                <w:sz w:val="24"/>
                <w:szCs w:val="24"/>
              </w:rPr>
            </w:pPr>
          </w:p>
        </w:tc>
        <w:tc>
          <w:tcPr>
            <w:tcW w:w="465" w:type="pct"/>
            <w:vMerge w:val="continue"/>
            <w:vAlign w:val="center"/>
          </w:tcPr>
          <w:p>
            <w:pPr>
              <w:pStyle w:val="44"/>
              <w:widowControl w:val="0"/>
              <w:rPr>
                <w:rFonts w:hint="default"/>
                <w:kern w:val="2"/>
                <w:sz w:val="24"/>
                <w:szCs w:val="24"/>
              </w:rPr>
            </w:pPr>
          </w:p>
        </w:tc>
        <w:tc>
          <w:tcPr>
            <w:tcW w:w="507" w:type="pct"/>
            <w:vAlign w:val="center"/>
          </w:tcPr>
          <w:p>
            <w:pPr>
              <w:pStyle w:val="44"/>
              <w:widowControl w:val="0"/>
              <w:rPr>
                <w:rFonts w:hint="default"/>
                <w:kern w:val="2"/>
                <w:sz w:val="24"/>
                <w:szCs w:val="24"/>
              </w:rPr>
            </w:pPr>
            <w:r>
              <w:rPr>
                <w:kern w:val="2"/>
                <w:sz w:val="24"/>
                <w:szCs w:val="24"/>
              </w:rPr>
              <w:t>猪獾属</w:t>
            </w:r>
          </w:p>
        </w:tc>
        <w:tc>
          <w:tcPr>
            <w:tcW w:w="505" w:type="pct"/>
            <w:vAlign w:val="center"/>
          </w:tcPr>
          <w:p>
            <w:pPr>
              <w:pStyle w:val="44"/>
              <w:widowControl w:val="0"/>
              <w:rPr>
                <w:rFonts w:hint="default"/>
                <w:kern w:val="2"/>
                <w:sz w:val="24"/>
                <w:szCs w:val="24"/>
              </w:rPr>
            </w:pPr>
            <w:r>
              <w:rPr>
                <w:kern w:val="2"/>
                <w:sz w:val="24"/>
                <w:szCs w:val="24"/>
              </w:rPr>
              <w:t xml:space="preserve">猪獾 </w:t>
            </w:r>
          </w:p>
        </w:tc>
        <w:tc>
          <w:tcPr>
            <w:tcW w:w="1013" w:type="pct"/>
            <w:vAlign w:val="center"/>
          </w:tcPr>
          <w:p>
            <w:pPr>
              <w:pStyle w:val="44"/>
              <w:widowControl w:val="0"/>
              <w:rPr>
                <w:rFonts w:hint="default"/>
                <w:kern w:val="2"/>
                <w:sz w:val="24"/>
                <w:szCs w:val="24"/>
              </w:rPr>
            </w:pPr>
            <w:r>
              <w:rPr>
                <w:i/>
                <w:iCs/>
                <w:kern w:val="2"/>
                <w:sz w:val="24"/>
                <w:szCs w:val="24"/>
              </w:rPr>
              <w:t>Arctonyx collaris</w:t>
            </w:r>
          </w:p>
        </w:tc>
        <w:tc>
          <w:tcPr>
            <w:tcW w:w="811" w:type="pct"/>
            <w:vAlign w:val="center"/>
          </w:tcPr>
          <w:p>
            <w:pPr>
              <w:pStyle w:val="44"/>
              <w:widowControl w:val="0"/>
              <w:rPr>
                <w:rFonts w:hint="eastAsia" w:eastAsia="宋体"/>
                <w:kern w:val="2"/>
                <w:sz w:val="24"/>
                <w:szCs w:val="24"/>
                <w:lang w:val="en-US" w:eastAsia="zh-CN"/>
              </w:rPr>
            </w:pPr>
            <w:r>
              <w:rPr>
                <w:rFonts w:hint="eastAsia"/>
                <w:kern w:val="2"/>
                <w:sz w:val="24"/>
                <w:szCs w:val="24"/>
                <w:lang w:val="en-US" w:eastAsia="zh-CN"/>
              </w:rPr>
              <w:t>-</w:t>
            </w:r>
          </w:p>
        </w:tc>
        <w:tc>
          <w:tcPr>
            <w:tcW w:w="696" w:type="pct"/>
            <w:vAlign w:val="center"/>
          </w:tcPr>
          <w:p>
            <w:pPr>
              <w:pStyle w:val="44"/>
              <w:widowControl w:val="0"/>
              <w:rPr>
                <w:rFonts w:hint="default"/>
                <w:kern w:val="2"/>
                <w:sz w:val="24"/>
                <w:szCs w:val="24"/>
              </w:rPr>
            </w:pPr>
            <w:r>
              <w:rPr>
                <w:kern w:val="2"/>
                <w:sz w:val="24"/>
                <w:szCs w:val="24"/>
              </w:rPr>
              <w:t>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55" w:type="pct"/>
            <w:vAlign w:val="center"/>
          </w:tcPr>
          <w:p>
            <w:pPr>
              <w:pStyle w:val="44"/>
              <w:widowControl w:val="0"/>
              <w:rPr>
                <w:rFonts w:hint="default"/>
                <w:kern w:val="2"/>
                <w:sz w:val="24"/>
                <w:szCs w:val="24"/>
              </w:rPr>
            </w:pPr>
            <w:r>
              <w:rPr>
                <w:kern w:val="2"/>
                <w:sz w:val="24"/>
                <w:szCs w:val="24"/>
              </w:rPr>
              <w:t>5</w:t>
            </w:r>
          </w:p>
        </w:tc>
        <w:tc>
          <w:tcPr>
            <w:tcW w:w="397" w:type="pct"/>
            <w:vMerge w:val="continue"/>
          </w:tcPr>
          <w:p>
            <w:pPr>
              <w:pStyle w:val="44"/>
              <w:widowControl w:val="0"/>
              <w:rPr>
                <w:rFonts w:hint="default"/>
                <w:kern w:val="2"/>
                <w:sz w:val="24"/>
                <w:szCs w:val="24"/>
              </w:rPr>
            </w:pPr>
          </w:p>
        </w:tc>
        <w:tc>
          <w:tcPr>
            <w:tcW w:w="349" w:type="pct"/>
            <w:vAlign w:val="center"/>
          </w:tcPr>
          <w:p>
            <w:pPr>
              <w:pStyle w:val="44"/>
              <w:widowControl w:val="0"/>
              <w:rPr>
                <w:rFonts w:hint="default"/>
                <w:kern w:val="2"/>
                <w:sz w:val="24"/>
                <w:szCs w:val="24"/>
              </w:rPr>
            </w:pPr>
            <w:r>
              <w:rPr>
                <w:kern w:val="2"/>
                <w:sz w:val="24"/>
                <w:szCs w:val="24"/>
              </w:rPr>
              <w:t>偶蹄目</w:t>
            </w:r>
          </w:p>
        </w:tc>
        <w:tc>
          <w:tcPr>
            <w:tcW w:w="465" w:type="pct"/>
            <w:vAlign w:val="center"/>
          </w:tcPr>
          <w:p>
            <w:pPr>
              <w:pStyle w:val="44"/>
              <w:widowControl w:val="0"/>
              <w:rPr>
                <w:rFonts w:hint="default"/>
                <w:kern w:val="2"/>
                <w:sz w:val="24"/>
                <w:szCs w:val="24"/>
              </w:rPr>
            </w:pPr>
            <w:r>
              <w:rPr>
                <w:kern w:val="2"/>
                <w:sz w:val="24"/>
                <w:szCs w:val="24"/>
              </w:rPr>
              <w:t>鹿科</w:t>
            </w:r>
          </w:p>
        </w:tc>
        <w:tc>
          <w:tcPr>
            <w:tcW w:w="507" w:type="pct"/>
            <w:vAlign w:val="center"/>
          </w:tcPr>
          <w:p>
            <w:pPr>
              <w:pStyle w:val="44"/>
              <w:widowControl w:val="0"/>
              <w:rPr>
                <w:rFonts w:hint="default"/>
                <w:kern w:val="2"/>
                <w:sz w:val="24"/>
                <w:szCs w:val="24"/>
              </w:rPr>
            </w:pPr>
            <w:r>
              <w:rPr>
                <w:kern w:val="2"/>
                <w:sz w:val="24"/>
                <w:szCs w:val="24"/>
              </w:rPr>
              <w:t>麂属</w:t>
            </w:r>
          </w:p>
        </w:tc>
        <w:tc>
          <w:tcPr>
            <w:tcW w:w="505" w:type="pct"/>
            <w:vAlign w:val="center"/>
          </w:tcPr>
          <w:p>
            <w:pPr>
              <w:pStyle w:val="44"/>
              <w:widowControl w:val="0"/>
              <w:rPr>
                <w:rFonts w:hint="default"/>
                <w:kern w:val="2"/>
                <w:sz w:val="24"/>
                <w:szCs w:val="24"/>
              </w:rPr>
            </w:pPr>
            <w:r>
              <w:rPr>
                <w:kern w:val="2"/>
                <w:sz w:val="24"/>
                <w:szCs w:val="24"/>
              </w:rPr>
              <w:t>小麂</w:t>
            </w:r>
          </w:p>
        </w:tc>
        <w:tc>
          <w:tcPr>
            <w:tcW w:w="1013" w:type="pct"/>
            <w:vAlign w:val="center"/>
          </w:tcPr>
          <w:p>
            <w:pPr>
              <w:pStyle w:val="44"/>
              <w:widowControl w:val="0"/>
              <w:rPr>
                <w:rFonts w:hint="default"/>
                <w:kern w:val="2"/>
                <w:sz w:val="24"/>
                <w:szCs w:val="24"/>
              </w:rPr>
            </w:pPr>
            <w:r>
              <w:rPr>
                <w:i/>
                <w:iCs/>
                <w:kern w:val="2"/>
                <w:sz w:val="24"/>
                <w:szCs w:val="24"/>
              </w:rPr>
              <w:t>Muntiacus reevesi</w:t>
            </w:r>
          </w:p>
        </w:tc>
        <w:tc>
          <w:tcPr>
            <w:tcW w:w="811" w:type="pct"/>
            <w:vAlign w:val="center"/>
          </w:tcPr>
          <w:p>
            <w:pPr>
              <w:pStyle w:val="44"/>
              <w:widowControl w:val="0"/>
              <w:rPr>
                <w:rFonts w:hint="eastAsia" w:eastAsia="宋体"/>
                <w:kern w:val="2"/>
                <w:sz w:val="24"/>
                <w:szCs w:val="24"/>
                <w:lang w:val="en-US" w:eastAsia="zh-CN"/>
              </w:rPr>
            </w:pPr>
            <w:r>
              <w:rPr>
                <w:rFonts w:hint="eastAsia"/>
                <w:kern w:val="2"/>
                <w:sz w:val="24"/>
                <w:szCs w:val="24"/>
                <w:lang w:val="en-US" w:eastAsia="zh-CN"/>
              </w:rPr>
              <w:t>-</w:t>
            </w:r>
          </w:p>
        </w:tc>
        <w:tc>
          <w:tcPr>
            <w:tcW w:w="696" w:type="pct"/>
            <w:vAlign w:val="center"/>
          </w:tcPr>
          <w:p>
            <w:pPr>
              <w:pStyle w:val="44"/>
              <w:widowControl w:val="0"/>
              <w:rPr>
                <w:rFonts w:hint="default"/>
                <w:kern w:val="2"/>
                <w:sz w:val="24"/>
                <w:szCs w:val="24"/>
              </w:rPr>
            </w:pPr>
            <w:r>
              <w:rPr>
                <w:kern w:val="2"/>
                <w:sz w:val="24"/>
                <w:szCs w:val="24"/>
              </w:rPr>
              <w:t>VU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55" w:type="pct"/>
            <w:vAlign w:val="center"/>
          </w:tcPr>
          <w:p>
            <w:pPr>
              <w:pStyle w:val="44"/>
              <w:widowControl w:val="0"/>
              <w:rPr>
                <w:rFonts w:hint="default"/>
                <w:kern w:val="2"/>
                <w:sz w:val="24"/>
                <w:szCs w:val="24"/>
              </w:rPr>
            </w:pPr>
            <w:r>
              <w:rPr>
                <w:kern w:val="2"/>
                <w:sz w:val="24"/>
                <w:szCs w:val="24"/>
              </w:rPr>
              <w:t>6</w:t>
            </w:r>
          </w:p>
        </w:tc>
        <w:tc>
          <w:tcPr>
            <w:tcW w:w="397" w:type="pct"/>
            <w:vMerge w:val="continue"/>
          </w:tcPr>
          <w:p>
            <w:pPr>
              <w:pStyle w:val="44"/>
              <w:widowControl w:val="0"/>
              <w:rPr>
                <w:rFonts w:hint="default"/>
                <w:kern w:val="2"/>
                <w:sz w:val="24"/>
                <w:szCs w:val="24"/>
              </w:rPr>
            </w:pPr>
          </w:p>
        </w:tc>
        <w:tc>
          <w:tcPr>
            <w:tcW w:w="349" w:type="pct"/>
            <w:vAlign w:val="center"/>
          </w:tcPr>
          <w:p>
            <w:pPr>
              <w:pStyle w:val="44"/>
              <w:widowControl w:val="0"/>
              <w:rPr>
                <w:rFonts w:hint="default"/>
                <w:kern w:val="2"/>
                <w:sz w:val="24"/>
                <w:szCs w:val="24"/>
              </w:rPr>
            </w:pPr>
            <w:r>
              <w:rPr>
                <w:kern w:val="2"/>
                <w:sz w:val="24"/>
                <w:szCs w:val="24"/>
              </w:rPr>
              <w:t>啮齿目</w:t>
            </w:r>
          </w:p>
        </w:tc>
        <w:tc>
          <w:tcPr>
            <w:tcW w:w="465" w:type="pct"/>
            <w:vAlign w:val="center"/>
          </w:tcPr>
          <w:p>
            <w:pPr>
              <w:pStyle w:val="44"/>
              <w:widowControl w:val="0"/>
              <w:rPr>
                <w:rFonts w:hint="default"/>
                <w:kern w:val="2"/>
                <w:sz w:val="24"/>
                <w:szCs w:val="24"/>
              </w:rPr>
            </w:pPr>
            <w:r>
              <w:rPr>
                <w:kern w:val="2"/>
                <w:sz w:val="24"/>
                <w:szCs w:val="24"/>
              </w:rPr>
              <w:t>鼠科</w:t>
            </w:r>
          </w:p>
        </w:tc>
        <w:tc>
          <w:tcPr>
            <w:tcW w:w="507" w:type="pct"/>
            <w:vAlign w:val="center"/>
          </w:tcPr>
          <w:p>
            <w:pPr>
              <w:pStyle w:val="44"/>
              <w:widowControl w:val="0"/>
              <w:rPr>
                <w:rFonts w:hint="default"/>
                <w:kern w:val="2"/>
                <w:sz w:val="24"/>
                <w:szCs w:val="24"/>
              </w:rPr>
            </w:pPr>
            <w:r>
              <w:rPr>
                <w:kern w:val="2"/>
                <w:sz w:val="24"/>
                <w:szCs w:val="24"/>
              </w:rPr>
              <w:t>/</w:t>
            </w:r>
          </w:p>
        </w:tc>
        <w:tc>
          <w:tcPr>
            <w:tcW w:w="505" w:type="pct"/>
            <w:vAlign w:val="center"/>
          </w:tcPr>
          <w:p>
            <w:pPr>
              <w:pStyle w:val="44"/>
              <w:widowControl w:val="0"/>
              <w:rPr>
                <w:rFonts w:hint="default"/>
                <w:kern w:val="2"/>
                <w:sz w:val="24"/>
                <w:szCs w:val="24"/>
              </w:rPr>
            </w:pPr>
            <w:r>
              <w:rPr>
                <w:kern w:val="2"/>
                <w:sz w:val="24"/>
                <w:szCs w:val="24"/>
              </w:rPr>
              <w:t>鼠科一种</w:t>
            </w:r>
          </w:p>
        </w:tc>
        <w:tc>
          <w:tcPr>
            <w:tcW w:w="1013" w:type="pct"/>
            <w:vAlign w:val="center"/>
          </w:tcPr>
          <w:p>
            <w:pPr>
              <w:pStyle w:val="44"/>
              <w:widowControl w:val="0"/>
              <w:rPr>
                <w:rFonts w:hint="default"/>
                <w:kern w:val="2"/>
                <w:sz w:val="24"/>
                <w:szCs w:val="24"/>
              </w:rPr>
            </w:pPr>
            <w:r>
              <w:rPr>
                <w:i/>
                <w:iCs/>
                <w:kern w:val="2"/>
                <w:sz w:val="24"/>
                <w:szCs w:val="24"/>
              </w:rPr>
              <w:t xml:space="preserve">Muridae </w:t>
            </w:r>
            <w:r>
              <w:rPr>
                <w:kern w:val="2"/>
                <w:sz w:val="24"/>
                <w:szCs w:val="24"/>
              </w:rPr>
              <w:t>spp.</w:t>
            </w:r>
          </w:p>
        </w:tc>
        <w:tc>
          <w:tcPr>
            <w:tcW w:w="811" w:type="pct"/>
            <w:vAlign w:val="center"/>
          </w:tcPr>
          <w:p>
            <w:pPr>
              <w:pStyle w:val="44"/>
              <w:widowControl w:val="0"/>
              <w:rPr>
                <w:rFonts w:hint="eastAsia" w:eastAsia="宋体"/>
                <w:kern w:val="2"/>
                <w:sz w:val="24"/>
                <w:szCs w:val="24"/>
                <w:lang w:val="en-US" w:eastAsia="zh-CN"/>
              </w:rPr>
            </w:pPr>
            <w:r>
              <w:rPr>
                <w:rFonts w:hint="eastAsia"/>
                <w:kern w:val="2"/>
                <w:sz w:val="24"/>
                <w:szCs w:val="24"/>
                <w:lang w:val="en-US" w:eastAsia="zh-CN"/>
              </w:rPr>
              <w:t>-</w:t>
            </w:r>
          </w:p>
        </w:tc>
        <w:tc>
          <w:tcPr>
            <w:tcW w:w="696" w:type="pct"/>
            <w:vAlign w:val="center"/>
          </w:tcPr>
          <w:p>
            <w:pPr>
              <w:pStyle w:val="44"/>
              <w:widowControl w:val="0"/>
              <w:rPr>
                <w:rFonts w:hint="default"/>
                <w:kern w:val="2"/>
                <w:sz w:val="24"/>
                <w:szCs w:val="24"/>
              </w:rPr>
            </w:pPr>
            <w:r>
              <w:rPr>
                <w:kern w:val="2"/>
                <w:sz w:val="24"/>
                <w:szCs w:val="24"/>
              </w:rPr>
              <w:t>LC</w:t>
            </w:r>
          </w:p>
        </w:tc>
      </w:tr>
    </w:tbl>
    <w:p>
      <w:pPr>
        <w:pStyle w:val="7"/>
        <w:spacing w:before="68" w:line="214" w:lineRule="auto"/>
        <w:ind w:left="443"/>
      </w:pPr>
    </w:p>
    <w:sectPr>
      <w:footerReference r:id="rId4" w:type="default"/>
      <w:pgSz w:w="16840" w:h="11907" w:orient="landscape"/>
      <w:pgMar w:top="1418" w:right="1134" w:bottom="1418" w:left="1134" w:header="0" w:footer="567" w:gutter="0"/>
      <w:pgNumType w:start="0"/>
      <w:cols w:space="720" w:num="1"/>
      <w:titlePg/>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31"/>
      </w:rPr>
      <w:id w:val="-2135930068"/>
    </w:sdtPr>
    <w:sdtEndPr>
      <w:rPr>
        <w:rStyle w:val="31"/>
      </w:rPr>
    </w:sdtEndPr>
    <w:sdtContent>
      <w:p>
        <w:pPr>
          <w:pStyle w:val="14"/>
          <w:framePr w:wrap="auto" w:vAnchor="text" w:hAnchor="margin" w:xAlign="center" w:y="1"/>
          <w:rPr>
            <w:rStyle w:val="31"/>
          </w:rPr>
        </w:pPr>
        <w:r>
          <w:rPr>
            <w:rStyle w:val="31"/>
          </w:rPr>
          <w:fldChar w:fldCharType="begin"/>
        </w:r>
        <w:r>
          <w:rPr>
            <w:rStyle w:val="31"/>
          </w:rPr>
          <w:instrText xml:space="preserve"> PAGE </w:instrText>
        </w:r>
        <w:r>
          <w:rPr>
            <w:rStyle w:val="31"/>
          </w:rPr>
          <w:fldChar w:fldCharType="end"/>
        </w:r>
      </w:p>
    </w:sdtContent>
  </w:sdt>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7112887"/>
      <w:docPartObj>
        <w:docPartGallery w:val="autotext"/>
      </w:docPartObj>
    </w:sdtPr>
    <w:sdtEndPr>
      <w:rPr>
        <w:rFonts w:ascii="Times New Roman" w:hAnsi="Times New Roman" w:eastAsia="宋体" w:cs="Times New Roman"/>
        <w:sz w:val="21"/>
        <w:szCs w:val="21"/>
      </w:rPr>
    </w:sdtEndPr>
    <w:sdtContent>
      <w:p>
        <w:pPr>
          <w:pStyle w:val="14"/>
          <w:jc w:val="center"/>
          <w:rPr>
            <w:rFonts w:ascii="Times New Roman" w:hAnsi="Times New Roman" w:eastAsia="宋体" w:cs="Times New Roman"/>
            <w:sz w:val="21"/>
            <w:szCs w:val="21"/>
          </w:rPr>
        </w:pPr>
        <w:r>
          <w:rPr>
            <w:rFonts w:ascii="Times New Roman" w:hAnsi="Times New Roman" w:eastAsia="宋体" w:cs="Times New Roman"/>
            <w:sz w:val="21"/>
            <w:szCs w:val="21"/>
          </w:rPr>
          <w:t xml:space="preserve">第 </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PAGE   \* MERGEFORMAT</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lang w:val="zh-CN"/>
          </w:rPr>
          <w:t>2</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t xml:space="preserve"> 页</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compat>
    <w:spaceForUL/>
    <w:ulTrailSpace/>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VhZDliYmI4MjkxMmQ4YzA3ZmVlNDE5MDhmZDM3ODcifQ=="/>
  </w:docVars>
  <w:rsids>
    <w:rsidRoot w:val="00156119"/>
    <w:rsid w:val="00001D64"/>
    <w:rsid w:val="00005AFA"/>
    <w:rsid w:val="0001638E"/>
    <w:rsid w:val="0003654B"/>
    <w:rsid w:val="0004015F"/>
    <w:rsid w:val="000530E5"/>
    <w:rsid w:val="00075EFE"/>
    <w:rsid w:val="000819D3"/>
    <w:rsid w:val="00084083"/>
    <w:rsid w:val="000C6F25"/>
    <w:rsid w:val="000D7299"/>
    <w:rsid w:val="000E6D6A"/>
    <w:rsid w:val="000F6621"/>
    <w:rsid w:val="0011336B"/>
    <w:rsid w:val="00123F11"/>
    <w:rsid w:val="001528F5"/>
    <w:rsid w:val="00156119"/>
    <w:rsid w:val="001978C2"/>
    <w:rsid w:val="001C39FE"/>
    <w:rsid w:val="001D7031"/>
    <w:rsid w:val="001E3208"/>
    <w:rsid w:val="00201546"/>
    <w:rsid w:val="0020655B"/>
    <w:rsid w:val="00215D10"/>
    <w:rsid w:val="0022544C"/>
    <w:rsid w:val="00247093"/>
    <w:rsid w:val="0027361D"/>
    <w:rsid w:val="002A3313"/>
    <w:rsid w:val="002A7A41"/>
    <w:rsid w:val="002B1863"/>
    <w:rsid w:val="002C3F01"/>
    <w:rsid w:val="002D0AA8"/>
    <w:rsid w:val="002F0C68"/>
    <w:rsid w:val="002F6D6C"/>
    <w:rsid w:val="00304943"/>
    <w:rsid w:val="00326230"/>
    <w:rsid w:val="00326B7C"/>
    <w:rsid w:val="0033114D"/>
    <w:rsid w:val="003331C4"/>
    <w:rsid w:val="00351DAE"/>
    <w:rsid w:val="00352094"/>
    <w:rsid w:val="00365736"/>
    <w:rsid w:val="003B30D2"/>
    <w:rsid w:val="003B3E43"/>
    <w:rsid w:val="003E6F66"/>
    <w:rsid w:val="00400353"/>
    <w:rsid w:val="00454FA4"/>
    <w:rsid w:val="00477694"/>
    <w:rsid w:val="00485698"/>
    <w:rsid w:val="00491C38"/>
    <w:rsid w:val="00494DFD"/>
    <w:rsid w:val="0049630A"/>
    <w:rsid w:val="004A1F10"/>
    <w:rsid w:val="004A558B"/>
    <w:rsid w:val="004A731F"/>
    <w:rsid w:val="004B39DE"/>
    <w:rsid w:val="004D513B"/>
    <w:rsid w:val="004F7C17"/>
    <w:rsid w:val="00503FD3"/>
    <w:rsid w:val="00544D38"/>
    <w:rsid w:val="00562632"/>
    <w:rsid w:val="005836E7"/>
    <w:rsid w:val="00585951"/>
    <w:rsid w:val="00585EEC"/>
    <w:rsid w:val="005C7413"/>
    <w:rsid w:val="005E5BED"/>
    <w:rsid w:val="006174E7"/>
    <w:rsid w:val="00624E79"/>
    <w:rsid w:val="006432A0"/>
    <w:rsid w:val="00657D06"/>
    <w:rsid w:val="006B13EB"/>
    <w:rsid w:val="006B25D2"/>
    <w:rsid w:val="006C60A8"/>
    <w:rsid w:val="006C79DB"/>
    <w:rsid w:val="006C7C37"/>
    <w:rsid w:val="006D1206"/>
    <w:rsid w:val="006D6981"/>
    <w:rsid w:val="007237B1"/>
    <w:rsid w:val="007247CC"/>
    <w:rsid w:val="0075079E"/>
    <w:rsid w:val="00755361"/>
    <w:rsid w:val="007805E2"/>
    <w:rsid w:val="007C5942"/>
    <w:rsid w:val="00811BBC"/>
    <w:rsid w:val="00844339"/>
    <w:rsid w:val="00852C7D"/>
    <w:rsid w:val="00854EE5"/>
    <w:rsid w:val="00892472"/>
    <w:rsid w:val="008A1048"/>
    <w:rsid w:val="008A13B8"/>
    <w:rsid w:val="008B61B5"/>
    <w:rsid w:val="008D53C8"/>
    <w:rsid w:val="008F405F"/>
    <w:rsid w:val="008F57EE"/>
    <w:rsid w:val="009113E1"/>
    <w:rsid w:val="0093336C"/>
    <w:rsid w:val="00947CED"/>
    <w:rsid w:val="00985E17"/>
    <w:rsid w:val="009B1114"/>
    <w:rsid w:val="009E18CA"/>
    <w:rsid w:val="009F6EDE"/>
    <w:rsid w:val="00A047F5"/>
    <w:rsid w:val="00A36A95"/>
    <w:rsid w:val="00A466AA"/>
    <w:rsid w:val="00A73C90"/>
    <w:rsid w:val="00A75147"/>
    <w:rsid w:val="00A96A0A"/>
    <w:rsid w:val="00AB69D2"/>
    <w:rsid w:val="00AF782C"/>
    <w:rsid w:val="00B27B2C"/>
    <w:rsid w:val="00B31EC6"/>
    <w:rsid w:val="00B3580A"/>
    <w:rsid w:val="00B4425A"/>
    <w:rsid w:val="00B84E49"/>
    <w:rsid w:val="00BB7991"/>
    <w:rsid w:val="00BC0537"/>
    <w:rsid w:val="00C32420"/>
    <w:rsid w:val="00CC7D83"/>
    <w:rsid w:val="00CD00C7"/>
    <w:rsid w:val="00D5414B"/>
    <w:rsid w:val="00D57F88"/>
    <w:rsid w:val="00D76B36"/>
    <w:rsid w:val="00D91FEE"/>
    <w:rsid w:val="00DA2823"/>
    <w:rsid w:val="00DA2887"/>
    <w:rsid w:val="00DD0CF8"/>
    <w:rsid w:val="00E319A9"/>
    <w:rsid w:val="00E53016"/>
    <w:rsid w:val="00E95BB8"/>
    <w:rsid w:val="00EC09DB"/>
    <w:rsid w:val="00EC550A"/>
    <w:rsid w:val="00EC76C8"/>
    <w:rsid w:val="00EE084B"/>
    <w:rsid w:val="00EE1BDC"/>
    <w:rsid w:val="00F331ED"/>
    <w:rsid w:val="00F51212"/>
    <w:rsid w:val="00F54696"/>
    <w:rsid w:val="00F61E23"/>
    <w:rsid w:val="00FB3B2B"/>
    <w:rsid w:val="02C46BBB"/>
    <w:rsid w:val="038A570F"/>
    <w:rsid w:val="0547030F"/>
    <w:rsid w:val="05665D07"/>
    <w:rsid w:val="06AC1E40"/>
    <w:rsid w:val="06F21F49"/>
    <w:rsid w:val="08583E58"/>
    <w:rsid w:val="09843C9C"/>
    <w:rsid w:val="09CD0A4B"/>
    <w:rsid w:val="0A261F09"/>
    <w:rsid w:val="0A4D7496"/>
    <w:rsid w:val="0C731757"/>
    <w:rsid w:val="0D3D37F2"/>
    <w:rsid w:val="0D9265B4"/>
    <w:rsid w:val="0EBD108E"/>
    <w:rsid w:val="0FB0474F"/>
    <w:rsid w:val="11823EC9"/>
    <w:rsid w:val="11C37460"/>
    <w:rsid w:val="12CE0346"/>
    <w:rsid w:val="135875D7"/>
    <w:rsid w:val="1477344B"/>
    <w:rsid w:val="16F67A0F"/>
    <w:rsid w:val="18986CA0"/>
    <w:rsid w:val="1B520DB0"/>
    <w:rsid w:val="1DE2466D"/>
    <w:rsid w:val="1F122D30"/>
    <w:rsid w:val="1F204D21"/>
    <w:rsid w:val="1FF42436"/>
    <w:rsid w:val="200F7270"/>
    <w:rsid w:val="20322F5E"/>
    <w:rsid w:val="247753E3"/>
    <w:rsid w:val="247C0C4C"/>
    <w:rsid w:val="24CD14A7"/>
    <w:rsid w:val="24F431F4"/>
    <w:rsid w:val="26722306"/>
    <w:rsid w:val="26834513"/>
    <w:rsid w:val="279369D8"/>
    <w:rsid w:val="28304B0D"/>
    <w:rsid w:val="288602EB"/>
    <w:rsid w:val="29332221"/>
    <w:rsid w:val="2AAA1A14"/>
    <w:rsid w:val="2BC2788C"/>
    <w:rsid w:val="2F7E7F6E"/>
    <w:rsid w:val="308550FA"/>
    <w:rsid w:val="30BF25EC"/>
    <w:rsid w:val="31280A59"/>
    <w:rsid w:val="314F40B7"/>
    <w:rsid w:val="3165588C"/>
    <w:rsid w:val="342A53CD"/>
    <w:rsid w:val="362416AD"/>
    <w:rsid w:val="37976071"/>
    <w:rsid w:val="3A112A6E"/>
    <w:rsid w:val="3AFA0DF0"/>
    <w:rsid w:val="3D3A65FD"/>
    <w:rsid w:val="3D436353"/>
    <w:rsid w:val="3DDF3F97"/>
    <w:rsid w:val="3E614CE2"/>
    <w:rsid w:val="3F31662D"/>
    <w:rsid w:val="3FE71217"/>
    <w:rsid w:val="40E12C07"/>
    <w:rsid w:val="415648A7"/>
    <w:rsid w:val="444C1F91"/>
    <w:rsid w:val="44801C3A"/>
    <w:rsid w:val="44AA1684"/>
    <w:rsid w:val="475F6C25"/>
    <w:rsid w:val="47DE4941"/>
    <w:rsid w:val="4A520890"/>
    <w:rsid w:val="4AC41483"/>
    <w:rsid w:val="4C2537F3"/>
    <w:rsid w:val="4CB42DC9"/>
    <w:rsid w:val="4E037B64"/>
    <w:rsid w:val="4FA40ED3"/>
    <w:rsid w:val="506568B4"/>
    <w:rsid w:val="50954211"/>
    <w:rsid w:val="51750D79"/>
    <w:rsid w:val="522462FB"/>
    <w:rsid w:val="52B542A0"/>
    <w:rsid w:val="53BA6F17"/>
    <w:rsid w:val="54D44008"/>
    <w:rsid w:val="55195EBF"/>
    <w:rsid w:val="55572544"/>
    <w:rsid w:val="589E4E43"/>
    <w:rsid w:val="59813B0E"/>
    <w:rsid w:val="59DE4FE1"/>
    <w:rsid w:val="5A153003"/>
    <w:rsid w:val="5A3317D1"/>
    <w:rsid w:val="5ACD5782"/>
    <w:rsid w:val="5BF5697B"/>
    <w:rsid w:val="5D8751CC"/>
    <w:rsid w:val="5E0C65C1"/>
    <w:rsid w:val="5ECA1FD8"/>
    <w:rsid w:val="5F473629"/>
    <w:rsid w:val="5FB204F6"/>
    <w:rsid w:val="626D15F8"/>
    <w:rsid w:val="630E06E5"/>
    <w:rsid w:val="63494545"/>
    <w:rsid w:val="64167E4C"/>
    <w:rsid w:val="654E437D"/>
    <w:rsid w:val="66D24120"/>
    <w:rsid w:val="681A18DB"/>
    <w:rsid w:val="69BA15C7"/>
    <w:rsid w:val="6B882FFF"/>
    <w:rsid w:val="6CD3474E"/>
    <w:rsid w:val="6D793547"/>
    <w:rsid w:val="71074F12"/>
    <w:rsid w:val="73155AC0"/>
    <w:rsid w:val="74FA4F6E"/>
    <w:rsid w:val="75086ADE"/>
    <w:rsid w:val="75385A96"/>
    <w:rsid w:val="76C246BC"/>
    <w:rsid w:val="77125C5F"/>
    <w:rsid w:val="77387FCF"/>
    <w:rsid w:val="77983CC0"/>
    <w:rsid w:val="77CB2BF1"/>
    <w:rsid w:val="78AE679B"/>
    <w:rsid w:val="78C0027C"/>
    <w:rsid w:val="7A0951C6"/>
    <w:rsid w:val="7A5642B0"/>
    <w:rsid w:val="7A811C8D"/>
    <w:rsid w:val="7B0E60A4"/>
    <w:rsid w:val="7BB75966"/>
    <w:rsid w:val="7CE04A49"/>
    <w:rsid w:val="7D910439"/>
    <w:rsid w:val="7FF13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qFormat="1" w:uiPriority="39" w:semiHidden="0" w:name="toc 1"/>
    <w:lsdException w:qFormat="1" w:uiPriority="39" w:semiHidden="0" w:name="toc 2"/>
    <w:lsdException w:qFormat="1"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textAlignment w:val="baseline"/>
    </w:pPr>
    <w:rPr>
      <w:rFonts w:ascii="Arial" w:hAnsi="Arial" w:eastAsia="Arial" w:cs="Arial"/>
      <w:snapToGrid w:val="0"/>
      <w:color w:val="000000"/>
      <w:sz w:val="21"/>
      <w:szCs w:val="21"/>
      <w:lang w:val="en-US" w:eastAsia="en-US" w:bidi="ar-SA"/>
    </w:rPr>
  </w:style>
  <w:style w:type="paragraph" w:styleId="2">
    <w:name w:val="heading 1"/>
    <w:basedOn w:val="1"/>
    <w:next w:val="1"/>
    <w:link w:val="46"/>
    <w:qFormat/>
    <w:uiPriority w:val="0"/>
    <w:pPr>
      <w:keepNext/>
      <w:keepLines/>
      <w:spacing w:before="240"/>
      <w:outlineLvl w:val="0"/>
    </w:pPr>
    <w:rPr>
      <w:rFonts w:asciiTheme="majorHAnsi" w:hAnsiTheme="majorHAnsi" w:eastAsiaTheme="majorEastAsia" w:cstheme="majorBidi"/>
      <w:color w:val="376092" w:themeColor="accent1" w:themeShade="BF"/>
      <w:sz w:val="32"/>
      <w:szCs w:val="32"/>
    </w:rPr>
  </w:style>
  <w:style w:type="character" w:default="1" w:styleId="29">
    <w:name w:val="Default Paragraph Font"/>
    <w:semiHidden/>
    <w:unhideWhenUsed/>
    <w:qFormat/>
    <w:uiPriority w:val="1"/>
  </w:style>
  <w:style w:type="table" w:default="1" w:styleId="27">
    <w:name w:val="Normal Table"/>
    <w:semiHidden/>
    <w:unhideWhenUsed/>
    <w:uiPriority w:val="99"/>
    <w:tblPr>
      <w:tblCellMar>
        <w:top w:w="0" w:type="dxa"/>
        <w:left w:w="108" w:type="dxa"/>
        <w:bottom w:w="0" w:type="dxa"/>
        <w:right w:w="108" w:type="dxa"/>
      </w:tblCellMar>
    </w:tblPr>
  </w:style>
  <w:style w:type="paragraph" w:styleId="3">
    <w:name w:val="toc 7"/>
    <w:basedOn w:val="1"/>
    <w:next w:val="1"/>
    <w:qFormat/>
    <w:uiPriority w:val="0"/>
    <w:pPr>
      <w:ind w:left="1260"/>
    </w:pPr>
    <w:rPr>
      <w:rFonts w:asciiTheme="minorHAnsi" w:hAnsiTheme="minorHAnsi" w:cstheme="minorHAnsi"/>
      <w:sz w:val="18"/>
      <w:szCs w:val="18"/>
    </w:rPr>
  </w:style>
  <w:style w:type="paragraph" w:styleId="4">
    <w:name w:val="index 8"/>
    <w:basedOn w:val="1"/>
    <w:next w:val="1"/>
    <w:uiPriority w:val="0"/>
    <w:pPr>
      <w:ind w:left="1680" w:hanging="210"/>
    </w:pPr>
    <w:rPr>
      <w:rFonts w:asciiTheme="minorHAnsi" w:hAnsiTheme="minorHAnsi" w:cstheme="minorHAnsi"/>
      <w:sz w:val="18"/>
      <w:szCs w:val="18"/>
    </w:rPr>
  </w:style>
  <w:style w:type="paragraph" w:styleId="5">
    <w:name w:val="index 5"/>
    <w:basedOn w:val="1"/>
    <w:next w:val="1"/>
    <w:qFormat/>
    <w:uiPriority w:val="0"/>
    <w:pPr>
      <w:ind w:left="1050" w:hanging="210"/>
    </w:pPr>
    <w:rPr>
      <w:rFonts w:asciiTheme="minorHAnsi" w:hAnsiTheme="minorHAnsi" w:cstheme="minorHAnsi"/>
      <w:sz w:val="18"/>
      <w:szCs w:val="18"/>
    </w:rPr>
  </w:style>
  <w:style w:type="paragraph" w:styleId="6">
    <w:name w:val="index 6"/>
    <w:basedOn w:val="1"/>
    <w:next w:val="1"/>
    <w:qFormat/>
    <w:uiPriority w:val="0"/>
    <w:pPr>
      <w:ind w:left="1260" w:hanging="210"/>
    </w:pPr>
    <w:rPr>
      <w:rFonts w:asciiTheme="minorHAnsi" w:hAnsiTheme="minorHAnsi" w:cstheme="minorHAnsi"/>
      <w:sz w:val="18"/>
      <w:szCs w:val="18"/>
    </w:rPr>
  </w:style>
  <w:style w:type="paragraph" w:styleId="7">
    <w:name w:val="Body Text"/>
    <w:basedOn w:val="1"/>
    <w:semiHidden/>
    <w:qFormat/>
    <w:uiPriority w:val="0"/>
    <w:rPr>
      <w:rFonts w:ascii="黑体" w:hAnsi="黑体" w:eastAsia="黑体" w:cs="黑体"/>
    </w:rPr>
  </w:style>
  <w:style w:type="paragraph" w:styleId="8">
    <w:name w:val="index 4"/>
    <w:basedOn w:val="1"/>
    <w:next w:val="1"/>
    <w:qFormat/>
    <w:uiPriority w:val="0"/>
    <w:pPr>
      <w:ind w:left="840" w:hanging="210"/>
    </w:pPr>
    <w:rPr>
      <w:rFonts w:asciiTheme="minorHAnsi" w:hAnsiTheme="minorHAnsi" w:cstheme="minorHAnsi"/>
      <w:sz w:val="18"/>
      <w:szCs w:val="18"/>
    </w:rPr>
  </w:style>
  <w:style w:type="paragraph" w:styleId="9">
    <w:name w:val="toc 5"/>
    <w:basedOn w:val="1"/>
    <w:next w:val="1"/>
    <w:qFormat/>
    <w:uiPriority w:val="0"/>
    <w:pPr>
      <w:ind w:left="840"/>
    </w:pPr>
    <w:rPr>
      <w:rFonts w:asciiTheme="minorHAnsi" w:hAnsiTheme="minorHAnsi" w:cstheme="minorHAnsi"/>
      <w:sz w:val="18"/>
      <w:szCs w:val="18"/>
    </w:rPr>
  </w:style>
  <w:style w:type="paragraph" w:styleId="10">
    <w:name w:val="toc 3"/>
    <w:basedOn w:val="1"/>
    <w:next w:val="1"/>
    <w:unhideWhenUsed/>
    <w:qFormat/>
    <w:uiPriority w:val="39"/>
    <w:pPr>
      <w:ind w:left="420"/>
    </w:pPr>
    <w:rPr>
      <w:rFonts w:asciiTheme="minorHAnsi" w:hAnsiTheme="minorHAnsi" w:cstheme="minorHAnsi"/>
      <w:i/>
      <w:iCs/>
      <w:sz w:val="20"/>
      <w:szCs w:val="20"/>
    </w:rPr>
  </w:style>
  <w:style w:type="paragraph" w:styleId="11">
    <w:name w:val="toc 8"/>
    <w:basedOn w:val="1"/>
    <w:next w:val="1"/>
    <w:qFormat/>
    <w:uiPriority w:val="0"/>
    <w:pPr>
      <w:ind w:left="1470"/>
    </w:pPr>
    <w:rPr>
      <w:rFonts w:asciiTheme="minorHAnsi" w:hAnsiTheme="minorHAnsi" w:cstheme="minorHAnsi"/>
      <w:sz w:val="18"/>
      <w:szCs w:val="18"/>
    </w:rPr>
  </w:style>
  <w:style w:type="paragraph" w:styleId="12">
    <w:name w:val="index 3"/>
    <w:basedOn w:val="1"/>
    <w:next w:val="1"/>
    <w:qFormat/>
    <w:uiPriority w:val="0"/>
    <w:pPr>
      <w:ind w:left="630" w:hanging="210"/>
    </w:pPr>
    <w:rPr>
      <w:rFonts w:asciiTheme="minorHAnsi" w:hAnsiTheme="minorHAnsi" w:cstheme="minorHAnsi"/>
      <w:sz w:val="18"/>
      <w:szCs w:val="18"/>
    </w:rPr>
  </w:style>
  <w:style w:type="paragraph" w:styleId="13">
    <w:name w:val="Balloon Text"/>
    <w:basedOn w:val="1"/>
    <w:link w:val="50"/>
    <w:qFormat/>
    <w:uiPriority w:val="0"/>
    <w:rPr>
      <w:rFonts w:ascii="Times New Roman" w:hAnsi="Times New Roman" w:cs="Times New Roman"/>
      <w:sz w:val="18"/>
      <w:szCs w:val="18"/>
    </w:rPr>
  </w:style>
  <w:style w:type="paragraph" w:styleId="14">
    <w:name w:val="footer"/>
    <w:basedOn w:val="1"/>
    <w:link w:val="42"/>
    <w:unhideWhenUsed/>
    <w:qFormat/>
    <w:uiPriority w:val="99"/>
    <w:pPr>
      <w:tabs>
        <w:tab w:val="center" w:pos="4680"/>
        <w:tab w:val="right" w:pos="9360"/>
      </w:tabs>
      <w:kinsoku/>
      <w:autoSpaceDE/>
      <w:autoSpaceDN/>
      <w:adjustRightInd/>
      <w:snapToGrid/>
      <w:spacing w:line="360" w:lineRule="auto"/>
      <w:ind w:firstLine="480" w:firstLineChars="200"/>
      <w:jc w:val="both"/>
      <w:textAlignment w:val="auto"/>
    </w:pPr>
    <w:rPr>
      <w:rFonts w:asciiTheme="minorHAnsi" w:hAnsiTheme="minorHAnsi" w:eastAsiaTheme="minorEastAsia" w:cstheme="minorBidi"/>
      <w:snapToGrid/>
      <w:color w:val="auto"/>
      <w:sz w:val="24"/>
      <w:szCs w:val="24"/>
      <w:lang w:eastAsia="zh-CN"/>
    </w:rPr>
  </w:style>
  <w:style w:type="paragraph" w:styleId="15">
    <w:name w:val="header"/>
    <w:basedOn w:val="1"/>
    <w:link w:val="45"/>
    <w:qFormat/>
    <w:uiPriority w:val="0"/>
    <w:pPr>
      <w:tabs>
        <w:tab w:val="center" w:pos="4680"/>
        <w:tab w:val="right" w:pos="9360"/>
      </w:tabs>
    </w:pPr>
  </w:style>
  <w:style w:type="paragraph" w:styleId="16">
    <w:name w:val="toc 1"/>
    <w:basedOn w:val="1"/>
    <w:next w:val="1"/>
    <w:unhideWhenUsed/>
    <w:qFormat/>
    <w:uiPriority w:val="39"/>
    <w:pPr>
      <w:spacing w:before="120" w:after="120" w:line="360" w:lineRule="auto"/>
    </w:pPr>
    <w:rPr>
      <w:rFonts w:ascii="Times New Roman" w:hAnsi="Times New Roman" w:eastAsia="宋体" w:cstheme="minorHAnsi"/>
      <w:bCs/>
      <w:caps/>
      <w:sz w:val="32"/>
      <w:szCs w:val="20"/>
    </w:rPr>
  </w:style>
  <w:style w:type="paragraph" w:styleId="17">
    <w:name w:val="toc 4"/>
    <w:basedOn w:val="1"/>
    <w:next w:val="1"/>
    <w:qFormat/>
    <w:uiPriority w:val="0"/>
    <w:pPr>
      <w:ind w:left="630"/>
    </w:pPr>
    <w:rPr>
      <w:rFonts w:asciiTheme="minorHAnsi" w:hAnsiTheme="minorHAnsi" w:cstheme="minorHAnsi"/>
      <w:sz w:val="18"/>
      <w:szCs w:val="18"/>
    </w:rPr>
  </w:style>
  <w:style w:type="paragraph" w:styleId="18">
    <w:name w:val="index heading"/>
    <w:basedOn w:val="1"/>
    <w:next w:val="19"/>
    <w:qFormat/>
    <w:uiPriority w:val="0"/>
    <w:pPr>
      <w:spacing w:before="240" w:after="120"/>
      <w:ind w:left="140"/>
    </w:pPr>
    <w:rPr>
      <w:rFonts w:asciiTheme="majorHAnsi" w:hAnsiTheme="majorHAnsi"/>
      <w:b/>
      <w:bCs/>
      <w:sz w:val="28"/>
      <w:szCs w:val="28"/>
    </w:rPr>
  </w:style>
  <w:style w:type="paragraph" w:styleId="19">
    <w:name w:val="index 1"/>
    <w:basedOn w:val="1"/>
    <w:next w:val="1"/>
    <w:qFormat/>
    <w:uiPriority w:val="0"/>
    <w:pPr>
      <w:ind w:left="210" w:hanging="210"/>
    </w:pPr>
    <w:rPr>
      <w:rFonts w:asciiTheme="minorHAnsi" w:hAnsiTheme="minorHAnsi" w:cstheme="minorHAnsi"/>
      <w:sz w:val="18"/>
      <w:szCs w:val="18"/>
    </w:rPr>
  </w:style>
  <w:style w:type="paragraph" w:styleId="20">
    <w:name w:val="toc 6"/>
    <w:basedOn w:val="1"/>
    <w:next w:val="1"/>
    <w:qFormat/>
    <w:uiPriority w:val="0"/>
    <w:pPr>
      <w:ind w:left="1050"/>
    </w:pPr>
    <w:rPr>
      <w:rFonts w:asciiTheme="minorHAnsi" w:hAnsiTheme="minorHAnsi" w:cstheme="minorHAnsi"/>
      <w:sz w:val="18"/>
      <w:szCs w:val="18"/>
    </w:rPr>
  </w:style>
  <w:style w:type="paragraph" w:styleId="21">
    <w:name w:val="index 7"/>
    <w:basedOn w:val="1"/>
    <w:next w:val="1"/>
    <w:qFormat/>
    <w:uiPriority w:val="0"/>
    <w:pPr>
      <w:ind w:left="1470" w:hanging="210"/>
    </w:pPr>
    <w:rPr>
      <w:rFonts w:asciiTheme="minorHAnsi" w:hAnsiTheme="minorHAnsi" w:cstheme="minorHAnsi"/>
      <w:sz w:val="18"/>
      <w:szCs w:val="18"/>
    </w:rPr>
  </w:style>
  <w:style w:type="paragraph" w:styleId="22">
    <w:name w:val="index 9"/>
    <w:basedOn w:val="1"/>
    <w:next w:val="1"/>
    <w:qFormat/>
    <w:uiPriority w:val="0"/>
    <w:pPr>
      <w:ind w:left="1890" w:hanging="210"/>
    </w:pPr>
    <w:rPr>
      <w:rFonts w:asciiTheme="minorHAnsi" w:hAnsiTheme="minorHAnsi" w:cstheme="minorHAnsi"/>
      <w:sz w:val="18"/>
      <w:szCs w:val="18"/>
    </w:rPr>
  </w:style>
  <w:style w:type="paragraph" w:styleId="23">
    <w:name w:val="toc 2"/>
    <w:basedOn w:val="1"/>
    <w:next w:val="1"/>
    <w:unhideWhenUsed/>
    <w:qFormat/>
    <w:uiPriority w:val="39"/>
    <w:pPr>
      <w:ind w:left="210"/>
    </w:pPr>
    <w:rPr>
      <w:rFonts w:asciiTheme="minorHAnsi" w:hAnsiTheme="minorHAnsi" w:cstheme="minorHAnsi"/>
      <w:smallCaps/>
      <w:sz w:val="20"/>
      <w:szCs w:val="20"/>
    </w:rPr>
  </w:style>
  <w:style w:type="paragraph" w:styleId="24">
    <w:name w:val="toc 9"/>
    <w:basedOn w:val="1"/>
    <w:next w:val="1"/>
    <w:qFormat/>
    <w:uiPriority w:val="0"/>
    <w:pPr>
      <w:ind w:left="1680"/>
    </w:pPr>
    <w:rPr>
      <w:rFonts w:asciiTheme="minorHAnsi" w:hAnsiTheme="minorHAnsi" w:cstheme="minorHAnsi"/>
      <w:sz w:val="18"/>
      <w:szCs w:val="18"/>
    </w:rPr>
  </w:style>
  <w:style w:type="paragraph" w:styleId="25">
    <w:name w:val="Normal (Web)"/>
    <w:basedOn w:val="1"/>
    <w:qFormat/>
    <w:uiPriority w:val="0"/>
    <w:pPr>
      <w:spacing w:beforeAutospacing="1" w:afterAutospacing="1"/>
    </w:pPr>
    <w:rPr>
      <w:rFonts w:cs="Times New Roman"/>
      <w:sz w:val="24"/>
      <w:lang w:eastAsia="zh-CN"/>
    </w:rPr>
  </w:style>
  <w:style w:type="paragraph" w:styleId="26">
    <w:name w:val="index 2"/>
    <w:basedOn w:val="1"/>
    <w:next w:val="1"/>
    <w:qFormat/>
    <w:uiPriority w:val="0"/>
    <w:pPr>
      <w:ind w:left="420" w:hanging="210"/>
    </w:pPr>
    <w:rPr>
      <w:rFonts w:asciiTheme="minorHAnsi" w:hAnsiTheme="minorHAnsi" w:cstheme="minorHAnsi"/>
      <w:sz w:val="18"/>
      <w:szCs w:val="18"/>
    </w:rPr>
  </w:style>
  <w:style w:type="table" w:styleId="28">
    <w:name w:val="Table Grid"/>
    <w:basedOn w:val="2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Strong"/>
    <w:basedOn w:val="29"/>
    <w:qFormat/>
    <w:uiPriority w:val="0"/>
    <w:rPr>
      <w:b/>
    </w:rPr>
  </w:style>
  <w:style w:type="character" w:styleId="31">
    <w:name w:val="page number"/>
    <w:basedOn w:val="29"/>
    <w:unhideWhenUsed/>
    <w:qFormat/>
    <w:uiPriority w:val="99"/>
  </w:style>
  <w:style w:type="character" w:styleId="32">
    <w:name w:val="FollowedHyperlink"/>
    <w:basedOn w:val="29"/>
    <w:unhideWhenUsed/>
    <w:qFormat/>
    <w:uiPriority w:val="99"/>
    <w:rPr>
      <w:color w:val="954F72"/>
      <w:u w:val="single"/>
    </w:rPr>
  </w:style>
  <w:style w:type="character" w:styleId="33">
    <w:name w:val="Hyperlink"/>
    <w:basedOn w:val="29"/>
    <w:qFormat/>
    <w:uiPriority w:val="99"/>
    <w:rPr>
      <w:color w:val="0000FF"/>
      <w:u w:val="single"/>
    </w:rPr>
  </w:style>
  <w:style w:type="table" w:customStyle="1" w:styleId="34">
    <w:name w:val="Table Normal1"/>
    <w:semiHidden/>
    <w:unhideWhenUsed/>
    <w:qFormat/>
    <w:uiPriority w:val="0"/>
    <w:tblPr>
      <w:tblCellMar>
        <w:top w:w="0" w:type="dxa"/>
        <w:left w:w="0" w:type="dxa"/>
        <w:bottom w:w="0" w:type="dxa"/>
        <w:right w:w="0" w:type="dxa"/>
      </w:tblCellMar>
    </w:tblPr>
  </w:style>
  <w:style w:type="paragraph" w:customStyle="1" w:styleId="35">
    <w:name w:val="Table Text"/>
    <w:basedOn w:val="1"/>
    <w:semiHidden/>
    <w:qFormat/>
    <w:uiPriority w:val="0"/>
    <w:rPr>
      <w:rFonts w:ascii="宋体" w:hAnsi="宋体" w:eastAsia="宋体" w:cs="宋体"/>
    </w:rPr>
  </w:style>
  <w:style w:type="character" w:customStyle="1" w:styleId="36">
    <w:name w:val="font11"/>
    <w:basedOn w:val="29"/>
    <w:qFormat/>
    <w:uiPriority w:val="0"/>
    <w:rPr>
      <w:rFonts w:hint="eastAsia" w:ascii="微软雅黑" w:hAnsi="微软雅黑" w:eastAsia="微软雅黑" w:cs="微软雅黑"/>
      <w:color w:val="333333"/>
      <w:sz w:val="21"/>
      <w:szCs w:val="21"/>
      <w:u w:val="none"/>
    </w:rPr>
  </w:style>
  <w:style w:type="character" w:customStyle="1" w:styleId="37">
    <w:name w:val="font31"/>
    <w:basedOn w:val="29"/>
    <w:qFormat/>
    <w:uiPriority w:val="0"/>
    <w:rPr>
      <w:rFonts w:hint="eastAsia" w:ascii="宋体" w:hAnsi="宋体" w:eastAsia="宋体" w:cs="宋体"/>
      <w:color w:val="FF0000"/>
      <w:sz w:val="22"/>
      <w:szCs w:val="22"/>
      <w:u w:val="none"/>
    </w:rPr>
  </w:style>
  <w:style w:type="character" w:customStyle="1" w:styleId="38">
    <w:name w:val="font21"/>
    <w:basedOn w:val="29"/>
    <w:qFormat/>
    <w:uiPriority w:val="0"/>
    <w:rPr>
      <w:rFonts w:hint="eastAsia" w:ascii="宋体" w:hAnsi="宋体" w:eastAsia="宋体" w:cs="宋体"/>
      <w:color w:val="000000"/>
      <w:sz w:val="22"/>
      <w:szCs w:val="22"/>
      <w:u w:val="none"/>
    </w:rPr>
  </w:style>
  <w:style w:type="character" w:customStyle="1" w:styleId="39">
    <w:name w:val="font71"/>
    <w:basedOn w:val="29"/>
    <w:qFormat/>
    <w:uiPriority w:val="0"/>
    <w:rPr>
      <w:rFonts w:hint="eastAsia" w:ascii="宋体" w:hAnsi="宋体" w:eastAsia="宋体" w:cs="宋体"/>
      <w:color w:val="FF0000"/>
      <w:sz w:val="22"/>
      <w:szCs w:val="22"/>
      <w:u w:val="none"/>
    </w:rPr>
  </w:style>
  <w:style w:type="character" w:customStyle="1" w:styleId="40">
    <w:name w:val="font01"/>
    <w:basedOn w:val="29"/>
    <w:qFormat/>
    <w:uiPriority w:val="0"/>
    <w:rPr>
      <w:rFonts w:hint="eastAsia" w:ascii="宋体" w:hAnsi="宋体" w:eastAsia="宋体" w:cs="宋体"/>
      <w:color w:val="000000"/>
      <w:sz w:val="22"/>
      <w:szCs w:val="22"/>
      <w:u w:val="none"/>
    </w:rPr>
  </w:style>
  <w:style w:type="character" w:customStyle="1" w:styleId="41">
    <w:name w:val="font41"/>
    <w:basedOn w:val="29"/>
    <w:qFormat/>
    <w:uiPriority w:val="0"/>
    <w:rPr>
      <w:rFonts w:hint="eastAsia" w:ascii="宋体" w:hAnsi="宋体" w:eastAsia="宋体" w:cs="宋体"/>
      <w:color w:val="FF0000"/>
      <w:sz w:val="22"/>
      <w:szCs w:val="22"/>
      <w:u w:val="none"/>
    </w:rPr>
  </w:style>
  <w:style w:type="character" w:customStyle="1" w:styleId="42">
    <w:name w:val="页脚 字符"/>
    <w:basedOn w:val="29"/>
    <w:link w:val="14"/>
    <w:qFormat/>
    <w:uiPriority w:val="99"/>
    <w:rPr>
      <w:rFonts w:asciiTheme="minorHAnsi" w:hAnsiTheme="minorHAnsi" w:eastAsiaTheme="minorEastAsia" w:cstheme="minorBidi"/>
      <w:sz w:val="24"/>
      <w:szCs w:val="24"/>
    </w:rPr>
  </w:style>
  <w:style w:type="paragraph" w:customStyle="1" w:styleId="43">
    <w:name w:val="表题"/>
    <w:qFormat/>
    <w:uiPriority w:val="0"/>
    <w:pPr>
      <w:keepNext/>
      <w:spacing w:before="100" w:beforeLines="100" w:line="360" w:lineRule="auto"/>
      <w:jc w:val="center"/>
    </w:pPr>
    <w:rPr>
      <w:rFonts w:hint="eastAsia" w:ascii="Times New Roman" w:hAnsi="Times New Roman" w:eastAsia="宋体" w:cs="Times New Roman"/>
      <w:b/>
      <w:sz w:val="22"/>
      <w:lang w:val="en-US" w:eastAsia="zh-CN" w:bidi="ar-SA"/>
    </w:rPr>
  </w:style>
  <w:style w:type="paragraph" w:customStyle="1" w:styleId="44">
    <w:name w:val="表文字"/>
    <w:qFormat/>
    <w:uiPriority w:val="0"/>
    <w:pPr>
      <w:spacing w:line="288" w:lineRule="auto"/>
      <w:jc w:val="center"/>
    </w:pPr>
    <w:rPr>
      <w:rFonts w:hint="eastAsia" w:ascii="Times New Roman" w:hAnsi="Times New Roman" w:eastAsia="宋体" w:cs="Times New Roman"/>
      <w:bCs/>
      <w:lang w:val="en-US" w:eastAsia="zh-CN" w:bidi="ar-SA"/>
    </w:rPr>
  </w:style>
  <w:style w:type="character" w:customStyle="1" w:styleId="45">
    <w:name w:val="页眉 字符"/>
    <w:basedOn w:val="29"/>
    <w:link w:val="15"/>
    <w:qFormat/>
    <w:uiPriority w:val="0"/>
    <w:rPr>
      <w:rFonts w:ascii="Arial" w:hAnsi="Arial" w:eastAsia="Arial" w:cs="Arial"/>
      <w:snapToGrid w:val="0"/>
      <w:color w:val="000000"/>
      <w:sz w:val="21"/>
      <w:szCs w:val="21"/>
      <w:lang w:eastAsia="en-US"/>
    </w:rPr>
  </w:style>
  <w:style w:type="character" w:customStyle="1" w:styleId="46">
    <w:name w:val="标题 1 字符"/>
    <w:basedOn w:val="29"/>
    <w:link w:val="2"/>
    <w:qFormat/>
    <w:uiPriority w:val="0"/>
    <w:rPr>
      <w:rFonts w:asciiTheme="majorHAnsi" w:hAnsiTheme="majorHAnsi" w:eastAsiaTheme="majorEastAsia" w:cstheme="majorBidi"/>
      <w:snapToGrid w:val="0"/>
      <w:color w:val="376092" w:themeColor="accent1" w:themeShade="BF"/>
      <w:sz w:val="32"/>
      <w:szCs w:val="32"/>
      <w:lang w:eastAsia="en-US"/>
    </w:rPr>
  </w:style>
  <w:style w:type="paragraph" w:customStyle="1" w:styleId="47">
    <w:name w:val="TOC Heading1"/>
    <w:basedOn w:val="2"/>
    <w:next w:val="1"/>
    <w:unhideWhenUsed/>
    <w:qFormat/>
    <w:uiPriority w:val="39"/>
    <w:pPr>
      <w:kinsoku/>
      <w:autoSpaceDE/>
      <w:autoSpaceDN/>
      <w:adjustRightInd/>
      <w:snapToGrid/>
      <w:spacing w:before="480" w:line="276" w:lineRule="auto"/>
      <w:textAlignment w:val="auto"/>
      <w:outlineLvl w:val="9"/>
    </w:pPr>
    <w:rPr>
      <w:b/>
      <w:bCs/>
      <w:snapToGrid/>
      <w:sz w:val="28"/>
      <w:szCs w:val="28"/>
    </w:rPr>
  </w:style>
  <w:style w:type="paragraph" w:customStyle="1" w:styleId="48">
    <w:name w:val="Revision1"/>
    <w:hidden/>
    <w:semiHidden/>
    <w:qFormat/>
    <w:uiPriority w:val="99"/>
    <w:rPr>
      <w:rFonts w:ascii="Arial" w:hAnsi="Arial" w:eastAsia="Arial" w:cs="Arial"/>
      <w:snapToGrid w:val="0"/>
      <w:color w:val="000000"/>
      <w:sz w:val="21"/>
      <w:szCs w:val="21"/>
      <w:lang w:val="en-US" w:eastAsia="en-US" w:bidi="ar-SA"/>
    </w:rPr>
  </w:style>
  <w:style w:type="paragraph" w:styleId="49">
    <w:name w:val="List Paragraph"/>
    <w:basedOn w:val="1"/>
    <w:qFormat/>
    <w:uiPriority w:val="99"/>
    <w:pPr>
      <w:ind w:left="720"/>
      <w:contextualSpacing/>
    </w:pPr>
  </w:style>
  <w:style w:type="character" w:customStyle="1" w:styleId="50">
    <w:name w:val="批注框文本 字符"/>
    <w:basedOn w:val="29"/>
    <w:link w:val="13"/>
    <w:qFormat/>
    <w:uiPriority w:val="0"/>
    <w:rPr>
      <w:rFonts w:eastAsia="Arial"/>
      <w:snapToGrid w:val="0"/>
      <w:color w:val="000000"/>
      <w:sz w:val="18"/>
      <w:szCs w:val="18"/>
      <w:lang w:eastAsia="en-US"/>
    </w:rPr>
  </w:style>
  <w:style w:type="paragraph" w:customStyle="1" w:styleId="51">
    <w:name w:val="msonormal"/>
    <w:basedOn w:val="1"/>
    <w:uiPriority w:val="0"/>
    <w:pPr>
      <w:kinsoku/>
      <w:autoSpaceDE/>
      <w:autoSpaceDN/>
      <w:adjustRightInd/>
      <w:snapToGrid/>
      <w:spacing w:before="100" w:beforeAutospacing="1" w:after="100" w:afterAutospacing="1"/>
      <w:textAlignment w:val="auto"/>
    </w:pPr>
    <w:rPr>
      <w:rFonts w:ascii="宋体" w:hAnsi="宋体" w:eastAsia="宋体" w:cs="宋体"/>
      <w:snapToGrid/>
      <w:color w:val="auto"/>
      <w:sz w:val="24"/>
      <w:szCs w:val="24"/>
      <w:lang w:eastAsia="zh-CN"/>
    </w:rPr>
  </w:style>
  <w:style w:type="paragraph" w:customStyle="1" w:styleId="52">
    <w:name w:val="font5"/>
    <w:basedOn w:val="1"/>
    <w:uiPriority w:val="0"/>
    <w:pPr>
      <w:kinsoku/>
      <w:autoSpaceDE/>
      <w:autoSpaceDN/>
      <w:adjustRightInd/>
      <w:snapToGrid/>
      <w:spacing w:before="100" w:beforeAutospacing="1" w:after="100" w:afterAutospacing="1"/>
      <w:textAlignment w:val="auto"/>
    </w:pPr>
    <w:rPr>
      <w:rFonts w:eastAsia="宋体"/>
      <w:snapToGrid/>
      <w:lang w:eastAsia="zh-CN"/>
    </w:rPr>
  </w:style>
  <w:style w:type="paragraph" w:customStyle="1" w:styleId="53">
    <w:name w:val="font6"/>
    <w:basedOn w:val="1"/>
    <w:uiPriority w:val="0"/>
    <w:pPr>
      <w:kinsoku/>
      <w:autoSpaceDE/>
      <w:autoSpaceDN/>
      <w:adjustRightInd/>
      <w:snapToGrid/>
      <w:spacing w:before="100" w:beforeAutospacing="1" w:after="100" w:afterAutospacing="1"/>
      <w:textAlignment w:val="auto"/>
    </w:pPr>
    <w:rPr>
      <w:rFonts w:ascii="宋体" w:hAnsi="宋体" w:eastAsia="宋体" w:cs="宋体"/>
      <w:snapToGrid/>
      <w:lang w:eastAsia="zh-CN"/>
    </w:rPr>
  </w:style>
  <w:style w:type="paragraph" w:customStyle="1" w:styleId="54">
    <w:name w:val="font7"/>
    <w:basedOn w:val="1"/>
    <w:uiPriority w:val="0"/>
    <w:pPr>
      <w:kinsoku/>
      <w:autoSpaceDE/>
      <w:autoSpaceDN/>
      <w:adjustRightInd/>
      <w:snapToGrid/>
      <w:spacing w:before="100" w:beforeAutospacing="1" w:after="100" w:afterAutospacing="1"/>
      <w:textAlignment w:val="auto"/>
    </w:pPr>
    <w:rPr>
      <w:rFonts w:ascii="宋体" w:hAnsi="宋体" w:eastAsia="宋体" w:cs="宋体"/>
      <w:snapToGrid/>
      <w:color w:val="auto"/>
      <w:lang w:eastAsia="zh-CN"/>
    </w:rPr>
  </w:style>
  <w:style w:type="paragraph" w:customStyle="1" w:styleId="55">
    <w:name w:val="xl65"/>
    <w:basedOn w:val="1"/>
    <w:uiPriority w:val="0"/>
    <w:pPr>
      <w:pBdr>
        <w:top w:val="single" w:color="auto" w:sz="8" w:space="0"/>
        <w:left w:val="single" w:color="auto" w:sz="8" w:space="0"/>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宋体" w:hAnsi="宋体" w:eastAsia="宋体" w:cs="宋体"/>
      <w:b/>
      <w:bCs/>
      <w:snapToGrid/>
      <w:color w:val="auto"/>
      <w:lang w:eastAsia="zh-CN"/>
    </w:rPr>
  </w:style>
  <w:style w:type="paragraph" w:customStyle="1" w:styleId="56">
    <w:name w:val="xl66"/>
    <w:basedOn w:val="1"/>
    <w:qFormat/>
    <w:uiPriority w:val="0"/>
    <w:pPr>
      <w:pBdr>
        <w:top w:val="single" w:color="auto" w:sz="8" w:space="0"/>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宋体" w:hAnsi="宋体" w:eastAsia="宋体" w:cs="宋体"/>
      <w:b/>
      <w:bCs/>
      <w:snapToGrid/>
      <w:color w:val="auto"/>
      <w:lang w:eastAsia="zh-CN"/>
    </w:rPr>
  </w:style>
  <w:style w:type="paragraph" w:customStyle="1" w:styleId="57">
    <w:name w:val="xl67"/>
    <w:basedOn w:val="1"/>
    <w:uiPriority w:val="0"/>
    <w:pPr>
      <w:pBdr>
        <w:left w:val="single" w:color="auto" w:sz="8" w:space="0"/>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Times New Roman" w:hAnsi="Times New Roman" w:eastAsia="宋体" w:cs="Times New Roman"/>
      <w:snapToGrid/>
      <w:lang w:eastAsia="zh-CN"/>
    </w:rPr>
  </w:style>
  <w:style w:type="paragraph" w:customStyle="1" w:styleId="58">
    <w:name w:val="xl68"/>
    <w:basedOn w:val="1"/>
    <w:uiPriority w:val="0"/>
    <w:pPr>
      <w:pBdr>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宋体" w:hAnsi="宋体" w:eastAsia="宋体" w:cs="宋体"/>
      <w:snapToGrid/>
      <w:lang w:eastAsia="zh-CN"/>
    </w:rPr>
  </w:style>
  <w:style w:type="paragraph" w:customStyle="1" w:styleId="59">
    <w:name w:val="xl69"/>
    <w:basedOn w:val="1"/>
    <w:qFormat/>
    <w:uiPriority w:val="0"/>
    <w:pPr>
      <w:pBdr>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Times New Roman" w:hAnsi="Times New Roman" w:eastAsia="宋体" w:cs="Times New Roman"/>
      <w:i/>
      <w:iCs/>
      <w:snapToGrid/>
      <w:lang w:eastAsia="zh-CN"/>
    </w:rPr>
  </w:style>
  <w:style w:type="paragraph" w:customStyle="1" w:styleId="60">
    <w:name w:val="xl70"/>
    <w:basedOn w:val="1"/>
    <w:uiPriority w:val="0"/>
    <w:pPr>
      <w:pBdr>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Times New Roman" w:hAnsi="Times New Roman" w:eastAsia="宋体" w:cs="Times New Roman"/>
      <w:snapToGrid/>
      <w:lang w:eastAsia="zh-CN"/>
    </w:rPr>
  </w:style>
  <w:style w:type="paragraph" w:customStyle="1" w:styleId="61">
    <w:name w:val="xl71"/>
    <w:basedOn w:val="1"/>
    <w:uiPriority w:val="0"/>
    <w:pPr>
      <w:pBdr>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eastAsia="宋体"/>
      <w:snapToGrid/>
      <w:lang w:eastAsia="zh-CN"/>
    </w:rPr>
  </w:style>
  <w:style w:type="paragraph" w:customStyle="1" w:styleId="62">
    <w:name w:val="xl72"/>
    <w:basedOn w:val="1"/>
    <w:uiPriority w:val="0"/>
    <w:pPr>
      <w:pBdr>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Times New Roman" w:hAnsi="Times New Roman" w:eastAsia="宋体" w:cs="Times New Roman"/>
      <w:snapToGrid/>
      <w:color w:val="auto"/>
      <w:lang w:eastAsia="zh-CN"/>
    </w:rPr>
  </w:style>
  <w:style w:type="paragraph" w:customStyle="1" w:styleId="63">
    <w:name w:val="xl73"/>
    <w:basedOn w:val="1"/>
    <w:uiPriority w:val="0"/>
    <w:pPr>
      <w:pBdr>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Times New Roman" w:hAnsi="Times New Roman" w:eastAsia="宋体" w:cs="Times New Roman"/>
      <w:snapToGrid/>
      <w:sz w:val="24"/>
      <w:szCs w:val="24"/>
      <w:lang w:eastAsia="zh-CN"/>
    </w:rPr>
  </w:style>
  <w:style w:type="paragraph" w:customStyle="1" w:styleId="64">
    <w:name w:val="xl74"/>
    <w:basedOn w:val="1"/>
    <w:uiPriority w:val="0"/>
    <w:pPr>
      <w:pBdr>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Times New Roman" w:hAnsi="Times New Roman" w:eastAsia="宋体" w:cs="Times New Roman"/>
      <w:snapToGrid/>
      <w:color w:val="FF0000"/>
      <w:lang w:eastAsia="zh-CN"/>
    </w:rPr>
  </w:style>
  <w:style w:type="paragraph" w:customStyle="1" w:styleId="65">
    <w:name w:val="xl75"/>
    <w:basedOn w:val="1"/>
    <w:qFormat/>
    <w:uiPriority w:val="0"/>
    <w:pPr>
      <w:pBdr>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宋体" w:hAnsi="宋体" w:eastAsia="宋体" w:cs="宋体"/>
      <w:snapToGrid/>
      <w:color w:val="333333"/>
      <w:lang w:eastAsia="zh-CN"/>
    </w:rPr>
  </w:style>
  <w:style w:type="paragraph" w:customStyle="1" w:styleId="66">
    <w:name w:val="xl76"/>
    <w:basedOn w:val="1"/>
    <w:qFormat/>
    <w:uiPriority w:val="0"/>
    <w:pPr>
      <w:pBdr>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eastAsia="宋体"/>
      <w:snapToGrid/>
      <w:sz w:val="20"/>
      <w:szCs w:val="20"/>
      <w:lang w:eastAsia="zh-CN"/>
    </w:rPr>
  </w:style>
  <w:style w:type="paragraph" w:customStyle="1" w:styleId="67">
    <w:name w:val="xl77"/>
    <w:basedOn w:val="1"/>
    <w:uiPriority w:val="0"/>
    <w:pPr>
      <w:pBdr>
        <w:bottom w:val="single" w:color="auto" w:sz="8" w:space="0"/>
        <w:right w:val="single" w:color="auto" w:sz="8" w:space="0"/>
      </w:pBdr>
      <w:kinsoku/>
      <w:autoSpaceDE/>
      <w:autoSpaceDN/>
      <w:adjustRightInd/>
      <w:snapToGrid/>
      <w:spacing w:before="100" w:beforeAutospacing="1" w:after="100" w:afterAutospacing="1"/>
      <w:jc w:val="center"/>
      <w:textAlignment w:val="auto"/>
    </w:pPr>
    <w:rPr>
      <w:rFonts w:ascii="宋体" w:hAnsi="宋体" w:eastAsia="宋体" w:cs="宋体"/>
      <w:snapToGrid/>
      <w:color w:val="auto"/>
      <w:lang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FA18D-148A-1041-815C-5F7D6DF102AD}">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55</Pages>
  <Words>21460</Words>
  <Characters>34474</Characters>
  <Lines>311</Lines>
  <Paragraphs>87</Paragraphs>
  <TotalTime>3</TotalTime>
  <ScaleCrop>false</ScaleCrop>
  <LinksUpToDate>false</LinksUpToDate>
  <CharactersWithSpaces>35567</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2023-12-11T01:31:00Z</dcterms:created>
  <dc:creator>于洋（生态）</dc:creator>
  <cp:lastModifiedBy>zhangyu </cp:lastModifiedBy>
  <cp:lastPrinted>2023-12-13T02:34:00Z</cp:lastPrinted>
  <dcterms:modified xsi:type="dcterms:W3CDTF">2024-01-04T04:30:19Z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2023-10-27T19:40:17Z</vt:filetime>
  </property>
  <property fmtid="{D5CDD505-2E9C-101B-9397-08002B2CF9AE}" pid="4" name="KSOProductBuildVer">
    <vt:lpwstr>2052-12.1.0.16120</vt:lpwstr>
  </property>
  <property fmtid="{D5CDD505-2E9C-101B-9397-08002B2CF9AE}" pid="5" name="ICV">
    <vt:lpwstr>47FCE9981D48414B9931AD380B2E57C4_12</vt:lpwstr>
  </property>
</Properties>
</file>