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8704F" w14:textId="77777777" w:rsidR="00927DE8" w:rsidRPr="00C13B6F" w:rsidRDefault="00927DE8" w:rsidP="00927DE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bookmarkStart w:id="0" w:name="_Hlk226373535"/>
      <w:bookmarkEnd w:id="0"/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Министерство науки и высшего образования Российской Федерации</w:t>
      </w:r>
    </w:p>
    <w:p w14:paraId="2F094724" w14:textId="77777777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Федеральное государственное бюджетное образовательное учреждение</w:t>
      </w:r>
    </w:p>
    <w:p w14:paraId="11FAEBA6" w14:textId="77777777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высшего образования</w:t>
      </w:r>
    </w:p>
    <w:p w14:paraId="622F024A" w14:textId="77777777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«Ульяновский государственный технический университет»</w:t>
      </w:r>
    </w:p>
    <w:p w14:paraId="4077B98F" w14:textId="1D69C421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Кафедра «</w:t>
      </w:r>
      <w:r w:rsidR="00D908BA"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Информационные технологии и общенаучные дисциплины</w:t>
      </w: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»</w:t>
      </w:r>
    </w:p>
    <w:p w14:paraId="4C167346" w14:textId="7CF8B16D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Дисциплина «</w:t>
      </w:r>
      <w:r w:rsidR="00F223D0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Системы искусственного интеллекта</w:t>
      </w: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»</w:t>
      </w:r>
    </w:p>
    <w:p w14:paraId="1451137B" w14:textId="77777777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0565215D" w14:textId="77777777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13BDB1CC" w14:textId="77777777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6F5A9DBF" w14:textId="77777777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0262A2E6" w14:textId="77777777" w:rsidR="00927DE8" w:rsidRPr="00D273A2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zh-CN"/>
        </w:rPr>
      </w:pPr>
    </w:p>
    <w:p w14:paraId="1D10046F" w14:textId="18BB424E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 w:eastAsia="zh-CN"/>
        </w:rPr>
      </w:pPr>
      <w:r w:rsidRPr="00C13B6F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 xml:space="preserve"> </w:t>
      </w:r>
      <w:r w:rsidR="009458C5" w:rsidRPr="00C13B6F">
        <w:rPr>
          <w:rFonts w:ascii="Times New Roman" w:eastAsia="Times New Roman" w:hAnsi="Times New Roman" w:cs="Times New Roman"/>
          <w:b/>
          <w:sz w:val="32"/>
          <w:szCs w:val="32"/>
          <w:lang w:val="ru-RU" w:eastAsia="zh-CN"/>
        </w:rPr>
        <w:t xml:space="preserve">Лабораторная </w:t>
      </w:r>
      <w:r w:rsidRPr="00C13B6F">
        <w:rPr>
          <w:rFonts w:ascii="Times New Roman" w:eastAsia="Times New Roman" w:hAnsi="Times New Roman" w:cs="Times New Roman"/>
          <w:b/>
          <w:sz w:val="32"/>
          <w:szCs w:val="32"/>
          <w:lang w:val="ru-RU" w:eastAsia="zh-CN"/>
        </w:rPr>
        <w:t>работа</w:t>
      </w:r>
      <w:r w:rsidR="007339D4">
        <w:rPr>
          <w:rFonts w:ascii="Times New Roman" w:eastAsia="Times New Roman" w:hAnsi="Times New Roman" w:cs="Times New Roman"/>
          <w:b/>
          <w:sz w:val="32"/>
          <w:szCs w:val="32"/>
          <w:lang w:val="ru-RU" w:eastAsia="zh-CN"/>
        </w:rPr>
        <w:t xml:space="preserve"> №</w:t>
      </w:r>
      <w:r w:rsidR="00A20225">
        <w:rPr>
          <w:rFonts w:ascii="Times New Roman" w:eastAsia="Times New Roman" w:hAnsi="Times New Roman" w:cs="Times New Roman"/>
          <w:b/>
          <w:sz w:val="32"/>
          <w:szCs w:val="32"/>
          <w:lang w:val="ru-RU" w:eastAsia="zh-CN"/>
        </w:rPr>
        <w:t>2</w:t>
      </w:r>
    </w:p>
    <w:p w14:paraId="0A86D69E" w14:textId="21C2C849" w:rsidR="00927DE8" w:rsidRPr="00B242F9" w:rsidRDefault="00110313" w:rsidP="00B242F9">
      <w:pPr>
        <w:jc w:val="center"/>
        <w:rPr>
          <w:b/>
          <w:sz w:val="28"/>
          <w:szCs w:val="28"/>
        </w:rPr>
      </w:pPr>
      <w:r w:rsidRPr="007339D4">
        <w:rPr>
          <w:rFonts w:ascii="Times New Roman" w:eastAsia="Times New Roman" w:hAnsi="Times New Roman" w:cs="Times New Roman"/>
          <w:b/>
          <w:sz w:val="28"/>
          <w:szCs w:val="28"/>
          <w:lang w:val="ru-RU" w:eastAsia="zh-CN"/>
        </w:rPr>
        <w:t>“</w:t>
      </w:r>
      <w:r w:rsidR="00A20225">
        <w:rPr>
          <w:rFonts w:ascii="Times New Roman" w:hAnsi="Times New Roman" w:cs="Times New Roman"/>
          <w:b/>
          <w:sz w:val="28"/>
          <w:szCs w:val="28"/>
          <w:lang w:val="ru-RU"/>
        </w:rPr>
        <w:t>Нечеткая логика</w:t>
      </w:r>
      <w:r w:rsidRPr="007339D4">
        <w:rPr>
          <w:rFonts w:ascii="Times New Roman" w:eastAsia="Times New Roman" w:hAnsi="Times New Roman" w:cs="Times New Roman"/>
          <w:b/>
          <w:sz w:val="28"/>
          <w:szCs w:val="28"/>
          <w:lang w:val="ru-RU" w:eastAsia="zh-CN"/>
        </w:rPr>
        <w:t>”</w:t>
      </w:r>
    </w:p>
    <w:p w14:paraId="71E43008" w14:textId="77777777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 w:eastAsia="zh-CN"/>
        </w:rPr>
      </w:pPr>
    </w:p>
    <w:p w14:paraId="3AD8E3C9" w14:textId="77777777" w:rsidR="00927DE8" w:rsidRPr="00C13B6F" w:rsidRDefault="00927DE8" w:rsidP="00110313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 w:eastAsia="zh-CN"/>
        </w:rPr>
      </w:pPr>
    </w:p>
    <w:p w14:paraId="2DA77448" w14:textId="77777777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0C24B4F8" w14:textId="77777777" w:rsidR="00927DE8" w:rsidRPr="00C13B6F" w:rsidRDefault="00927DE8" w:rsidP="00927DE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 w:eastAsia="zh-CN"/>
        </w:rPr>
      </w:pPr>
    </w:p>
    <w:p w14:paraId="773F3427" w14:textId="77777777" w:rsidR="00927DE8" w:rsidRPr="00C13B6F" w:rsidRDefault="00927DE8" w:rsidP="00927DE8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13B6F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Выполнил</w:t>
      </w: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:</w:t>
      </w:r>
    </w:p>
    <w:p w14:paraId="4EC0C6DC" w14:textId="77777777" w:rsidR="00927DE8" w:rsidRPr="00C13B6F" w:rsidRDefault="00927DE8" w:rsidP="00927DE8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13B6F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студент</w:t>
      </w: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кафедры «ВТ»</w:t>
      </w:r>
    </w:p>
    <w:p w14:paraId="5499C827" w14:textId="55F98FE4" w:rsidR="00927DE8" w:rsidRPr="00C13B6F" w:rsidRDefault="009369BC" w:rsidP="00927DE8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Пешков</w:t>
      </w:r>
      <w:r w:rsidR="00927DE8" w:rsidRPr="00C13B6F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М</w:t>
      </w:r>
      <w:r w:rsidR="00927DE8" w:rsidRPr="00C13B6F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А</w:t>
      </w:r>
      <w:r w:rsidR="00927DE8"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14:paraId="3E1A691E" w14:textId="15146838" w:rsidR="00927DE8" w:rsidRDefault="00927DE8" w:rsidP="00927DE8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49AB65D9" w14:textId="77777777" w:rsidR="00F223D0" w:rsidRDefault="00F223D0" w:rsidP="00927DE8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732EE5DA" w14:textId="77777777" w:rsidR="00F223D0" w:rsidRPr="00E903B0" w:rsidRDefault="00F223D0" w:rsidP="00927DE8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163F8B3A" w14:textId="77777777" w:rsidR="00927DE8" w:rsidRDefault="00927DE8" w:rsidP="00927DE8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02763BB8" w14:textId="77777777" w:rsidR="007339D4" w:rsidRDefault="007339D4" w:rsidP="00927DE8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3BCD4C76" w14:textId="77777777" w:rsidR="007339D4" w:rsidRPr="00C13B6F" w:rsidRDefault="007339D4" w:rsidP="00927DE8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1ECCF60E" w14:textId="77777777" w:rsidR="00927DE8" w:rsidRPr="00C13B6F" w:rsidRDefault="00927DE8" w:rsidP="00927DE8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 w:eastAsia="zh-CN"/>
        </w:rPr>
      </w:pPr>
    </w:p>
    <w:p w14:paraId="38084397" w14:textId="77777777" w:rsidR="00927DE8" w:rsidRPr="00C13B6F" w:rsidRDefault="00927DE8" w:rsidP="00927DE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Ульяновск</w:t>
      </w:r>
    </w:p>
    <w:p w14:paraId="2C768934" w14:textId="6173537E" w:rsidR="00353F14" w:rsidRDefault="00927DE8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202</w:t>
      </w:r>
      <w:r w:rsidR="007339D4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6</w:t>
      </w:r>
    </w:p>
    <w:p w14:paraId="022BB15B" w14:textId="3DE573CF" w:rsidR="00A56DBE" w:rsidRPr="00A56DBE" w:rsidRDefault="00A9204F" w:rsidP="00A56DBE">
      <w:pPr>
        <w:pStyle w:val="2"/>
        <w:rPr>
          <w:rFonts w:ascii="Times New Roman" w:hAnsi="Times New Roman" w:cs="Times New Roman"/>
          <w:b/>
          <w:bCs/>
          <w:color w:val="000000"/>
          <w:lang w:val="ru-RU"/>
        </w:rPr>
      </w:pPr>
      <w:r w:rsidRPr="00E903B0">
        <w:rPr>
          <w:rFonts w:ascii="Times New Roman" w:hAnsi="Times New Roman" w:cs="Times New Roman"/>
          <w:b/>
          <w:bCs/>
          <w:color w:val="000000"/>
        </w:rPr>
        <w:lastRenderedPageBreak/>
        <w:t xml:space="preserve">1. </w:t>
      </w:r>
      <w:r w:rsidR="00A56DBE">
        <w:rPr>
          <w:rFonts w:ascii="Times New Roman" w:hAnsi="Times New Roman" w:cs="Times New Roman"/>
          <w:b/>
          <w:bCs/>
          <w:color w:val="000000"/>
          <w:lang w:val="ru-RU"/>
        </w:rPr>
        <w:t>Цель работы</w:t>
      </w:r>
    </w:p>
    <w:p w14:paraId="70AD4B0E" w14:textId="1188BFC1" w:rsidR="00A56DBE" w:rsidRPr="00A56DBE" w:rsidRDefault="00A20225" w:rsidP="00A56DB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 w:rsidRPr="00A20225">
        <w:rPr>
          <w:rFonts w:ascii="Times New Roman" w:hAnsi="Times New Roman" w:cs="Times New Roman"/>
          <w:color w:val="000000"/>
          <w:sz w:val="28"/>
          <w:szCs w:val="28"/>
        </w:rPr>
        <w:t>Изучить принципы работы нечетких множеств и реализовать программу для вычисления трапециевидной функции принадлежности и её дополнения для задачи оценки загруженности дорог</w:t>
      </w:r>
      <w:r w:rsidR="00A56DBE" w:rsidRPr="00A56DB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62F4035B" w14:textId="59B388DB" w:rsidR="00A9204F" w:rsidRPr="00A20225" w:rsidRDefault="00A9204F" w:rsidP="00A56DB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4873FE55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49195BF4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535F1B6F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2705D958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2BD7DE7B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050A9974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5C601698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243C781D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1D9F1923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79ADEB6B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05F095D4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09394EB7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29B9E349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5300E93D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63605558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6451B6BA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6981562D" w14:textId="77777777" w:rsidR="00E057BC" w:rsidRPr="00E826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056F5908" w14:textId="36893B8B" w:rsidR="00A9204F" w:rsidRPr="00A56DBE" w:rsidRDefault="00A9204F" w:rsidP="00A9204F">
      <w:pPr>
        <w:pStyle w:val="2"/>
        <w:rPr>
          <w:rFonts w:ascii="Times New Roman" w:hAnsi="Times New Roman" w:cs="Times New Roman"/>
          <w:b/>
          <w:bCs/>
          <w:color w:val="000000"/>
          <w:lang w:val="ru-RU"/>
        </w:rPr>
      </w:pPr>
      <w:r w:rsidRPr="00284B9A">
        <w:rPr>
          <w:rFonts w:ascii="Times New Roman" w:hAnsi="Times New Roman" w:cs="Times New Roman"/>
          <w:b/>
          <w:bCs/>
          <w:color w:val="000000"/>
        </w:rPr>
        <w:lastRenderedPageBreak/>
        <w:t xml:space="preserve">2. </w:t>
      </w:r>
      <w:r w:rsidR="00A56DBE">
        <w:rPr>
          <w:rFonts w:ascii="Times New Roman" w:hAnsi="Times New Roman" w:cs="Times New Roman"/>
          <w:b/>
          <w:bCs/>
          <w:color w:val="000000"/>
          <w:lang w:val="ru-RU"/>
        </w:rPr>
        <w:t>Реализация</w:t>
      </w:r>
    </w:p>
    <w:p w14:paraId="1BB7352A" w14:textId="4878A6C6" w:rsidR="00A9204F" w:rsidRPr="00A56DBE" w:rsidRDefault="00997A58" w:rsidP="00A9204F">
      <w:pPr>
        <w:pStyle w:val="3"/>
        <w:rPr>
          <w:rFonts w:ascii="Times New Roman" w:hAnsi="Times New Roman" w:cs="Times New Roman"/>
          <w:b/>
          <w:bCs/>
          <w:color w:val="000000"/>
          <w:lang w:val="ru-RU"/>
        </w:rPr>
      </w:pPr>
      <w:r w:rsidRPr="00997A58">
        <w:rPr>
          <w:rFonts w:ascii="Times New Roman" w:hAnsi="Times New Roman" w:cs="Times New Roman"/>
          <w:b/>
          <w:bCs/>
          <w:color w:val="000000"/>
          <w:lang w:val="ru-RU"/>
        </w:rPr>
        <w:t xml:space="preserve">2.1 </w:t>
      </w:r>
      <w:r w:rsidR="00A56DBE">
        <w:rPr>
          <w:rFonts w:ascii="Times New Roman" w:hAnsi="Times New Roman" w:cs="Times New Roman"/>
          <w:b/>
          <w:bCs/>
          <w:color w:val="000000"/>
          <w:lang w:val="ru-RU"/>
        </w:rPr>
        <w:t>Постановка задачи</w:t>
      </w:r>
    </w:p>
    <w:p w14:paraId="267D0BD1" w14:textId="27C26F1B" w:rsidR="00903B5A" w:rsidRPr="00B14F60" w:rsidRDefault="00B14F60" w:rsidP="00B14F6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14F60">
        <w:rPr>
          <w:rFonts w:ascii="Times New Roman" w:hAnsi="Times New Roman" w:cs="Times New Roman"/>
          <w:color w:val="000000"/>
          <w:sz w:val="28"/>
          <w:szCs w:val="28"/>
        </w:rPr>
        <w:t>Необходимо разработать программу, реализующую трапециевидную функцию принадлежности для оценки загруженности дорог в условиях нечеткой логики. Программа должна обеспечивать ввод параметров функции и набора четких значений интенсивности движения, вычислять степень принадлежности объектов нечеткому множеству, а также определять дополнение функции принадлежности. Кроме того, требуется выполнить визуализацию полученных результатов с помощью графиков и провести анализ поведения функции при различных значениях параметров.</w:t>
      </w:r>
    </w:p>
    <w:p w14:paraId="013441B3" w14:textId="554B67CC" w:rsidR="00A56DBE" w:rsidRDefault="00A56DBE" w:rsidP="00B14F60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A56DBE"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2.2 </w:t>
      </w:r>
      <w:r w:rsidR="00B14F60"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  <w:t>Теоретические сведения</w:t>
      </w:r>
    </w:p>
    <w:p w14:paraId="56B927D7" w14:textId="77777777" w:rsidR="00B14F60" w:rsidRPr="00B14F60" w:rsidRDefault="00A56DBE" w:rsidP="00B14F60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ab/>
      </w:r>
      <w:r w:rsidR="00B14F60" w:rsidRPr="00B14F60">
        <w:rPr>
          <w:color w:val="000000"/>
          <w:sz w:val="28"/>
          <w:szCs w:val="28"/>
        </w:rPr>
        <w:t>Нечеткая логика используется для описания ситуаций, в которых невозможно точно определить принадлежность объекта к определенному классу. В отличие от классической логики, где объект либо принадлежит множеству, либо нет, нечеткие множества позволяют задавать степень принадлежности значением из диапазона от 0 до 1. Это делает возможным моделирование реальных процессов, связанных с неопределенностью и приблизительными оценками.</w:t>
      </w:r>
    </w:p>
    <w:p w14:paraId="183A3EF8" w14:textId="77777777" w:rsidR="00B14F60" w:rsidRPr="00B14F60" w:rsidRDefault="00B14F60" w:rsidP="00B14F60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14F60">
        <w:rPr>
          <w:color w:val="000000"/>
          <w:sz w:val="28"/>
          <w:szCs w:val="28"/>
        </w:rPr>
        <w:t>Для описания нечетких множеств широко применяются функции принадлежности. Одной из наиболее распространенных является трапециевидная функция принадлежности, которая позволяет удобно задавать области частичной и полной принадлежности объекта рассматриваемому множеству.</w:t>
      </w:r>
    </w:p>
    <w:p w14:paraId="36CF1605" w14:textId="6F34E605" w:rsidR="00D16AD5" w:rsidRDefault="00D16AD5" w:rsidP="00B14F60">
      <w:p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</w:p>
    <w:p w14:paraId="60F769CC" w14:textId="77777777" w:rsidR="00B14F60" w:rsidRDefault="00B14F60" w:rsidP="00B14F60">
      <w:p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</w:p>
    <w:p w14:paraId="0F125B45" w14:textId="77777777" w:rsidR="00B14F60" w:rsidRDefault="00B14F60" w:rsidP="00B14F60">
      <w:p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</w:p>
    <w:p w14:paraId="26555281" w14:textId="77777777" w:rsidR="00B14F60" w:rsidRDefault="00B14F60" w:rsidP="00B14F60">
      <w:p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</w:p>
    <w:p w14:paraId="6020FF97" w14:textId="77777777" w:rsidR="00D16AD5" w:rsidRDefault="00D16AD5" w:rsidP="00D16AD5">
      <w:pPr>
        <w:pStyle w:val="ac"/>
        <w:spacing w:line="360" w:lineRule="auto"/>
        <w:contextualSpacing/>
        <w:jc w:val="both"/>
        <w:rPr>
          <w:b/>
          <w:bCs/>
          <w:color w:val="000000"/>
          <w:sz w:val="28"/>
          <w:szCs w:val="28"/>
        </w:rPr>
      </w:pPr>
    </w:p>
    <w:p w14:paraId="60553D9C" w14:textId="0607464F" w:rsidR="00D16AD5" w:rsidRDefault="00D16AD5" w:rsidP="00D16AD5">
      <w:pPr>
        <w:pStyle w:val="ac"/>
        <w:spacing w:line="360" w:lineRule="auto"/>
        <w:contextualSpacing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2.3 Анализ вывода</w:t>
      </w:r>
    </w:p>
    <w:p w14:paraId="06737D1E" w14:textId="1101CE56" w:rsidR="00D16AD5" w:rsidRPr="00D16AD5" w:rsidRDefault="00D16AD5" w:rsidP="00D16AD5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Вывод программы:</w:t>
      </w:r>
    </w:p>
    <w:p w14:paraId="28B9E90E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  <w:r w:rsidRPr="000924C5">
        <w:rPr>
          <w:i/>
          <w:iCs/>
          <w:color w:val="000000"/>
        </w:rPr>
        <w:t>вариант - Загруженность дорог</w:t>
      </w:r>
    </w:p>
    <w:p w14:paraId="7F2E96DF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</w:p>
    <w:p w14:paraId="395EF295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  <w:r w:rsidRPr="000924C5">
        <w:rPr>
          <w:i/>
          <w:iCs/>
          <w:color w:val="000000"/>
        </w:rPr>
        <w:t>параметры трапециевидной функции (a, b, c, d):</w:t>
      </w:r>
    </w:p>
    <w:p w14:paraId="0A8D047D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  <w:r w:rsidRPr="000924C5">
        <w:rPr>
          <w:i/>
          <w:iCs/>
          <w:color w:val="000000"/>
        </w:rPr>
        <w:t>a (начало подъема): 10</w:t>
      </w:r>
    </w:p>
    <w:p w14:paraId="5EF1F864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  <w:r w:rsidRPr="000924C5">
        <w:rPr>
          <w:i/>
          <w:iCs/>
          <w:color w:val="000000"/>
        </w:rPr>
        <w:t>b (начало полки): 40</w:t>
      </w:r>
    </w:p>
    <w:p w14:paraId="03D2EB06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  <w:r w:rsidRPr="000924C5">
        <w:rPr>
          <w:i/>
          <w:iCs/>
          <w:color w:val="000000"/>
        </w:rPr>
        <w:t>c (конец полки): 70</w:t>
      </w:r>
    </w:p>
    <w:p w14:paraId="4D8EFEB9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  <w:r w:rsidRPr="000924C5">
        <w:rPr>
          <w:i/>
          <w:iCs/>
          <w:color w:val="000000"/>
        </w:rPr>
        <w:t>d (конец спада): 90</w:t>
      </w:r>
    </w:p>
    <w:p w14:paraId="01CEEC3B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</w:p>
    <w:p w14:paraId="7A4951EC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  <w:r w:rsidRPr="000924C5">
        <w:rPr>
          <w:i/>
          <w:iCs/>
          <w:color w:val="000000"/>
        </w:rPr>
        <w:t>Введите четкие значения через пробел (например, 10 30 55 80): 10 30 55 80</w:t>
      </w:r>
    </w:p>
    <w:p w14:paraId="69D8B74E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</w:p>
    <w:p w14:paraId="39FD23BF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  <w:r w:rsidRPr="000924C5">
        <w:rPr>
          <w:i/>
          <w:iCs/>
          <w:color w:val="000000"/>
        </w:rPr>
        <w:t>Результаты расчета:</w:t>
      </w:r>
    </w:p>
    <w:p w14:paraId="3F512C41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  <w:r w:rsidRPr="000924C5">
        <w:rPr>
          <w:i/>
          <w:iCs/>
          <w:color w:val="000000"/>
        </w:rPr>
        <w:t xml:space="preserve">Объект (x)      | </w:t>
      </w:r>
      <w:proofErr w:type="spellStart"/>
      <w:r w:rsidRPr="000924C5">
        <w:rPr>
          <w:i/>
          <w:iCs/>
          <w:color w:val="000000"/>
        </w:rPr>
        <w:t>mu</w:t>
      </w:r>
      <w:proofErr w:type="spellEnd"/>
      <w:r w:rsidRPr="000924C5">
        <w:rPr>
          <w:i/>
          <w:iCs/>
          <w:color w:val="000000"/>
        </w:rPr>
        <w:t>(x) (</w:t>
      </w:r>
      <w:proofErr w:type="gramStart"/>
      <w:r w:rsidRPr="000924C5">
        <w:rPr>
          <w:i/>
          <w:iCs/>
          <w:color w:val="000000"/>
        </w:rPr>
        <w:t xml:space="preserve">Исходное)   </w:t>
      </w:r>
      <w:proofErr w:type="gramEnd"/>
      <w:r w:rsidRPr="000924C5">
        <w:rPr>
          <w:i/>
          <w:iCs/>
          <w:color w:val="000000"/>
        </w:rPr>
        <w:t xml:space="preserve">  | </w:t>
      </w:r>
      <w:proofErr w:type="spellStart"/>
      <w:r w:rsidRPr="000924C5">
        <w:rPr>
          <w:i/>
          <w:iCs/>
          <w:color w:val="000000"/>
        </w:rPr>
        <w:t>mu_comp</w:t>
      </w:r>
      <w:proofErr w:type="spellEnd"/>
      <w:r w:rsidRPr="000924C5">
        <w:rPr>
          <w:i/>
          <w:iCs/>
          <w:color w:val="000000"/>
        </w:rPr>
        <w:t>(x) (Дополнение)</w:t>
      </w:r>
    </w:p>
    <w:p w14:paraId="281B9999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  <w:r w:rsidRPr="000924C5">
        <w:rPr>
          <w:i/>
          <w:iCs/>
          <w:color w:val="000000"/>
        </w:rPr>
        <w:t>-----------------------------------------------------------------</w:t>
      </w:r>
    </w:p>
    <w:p w14:paraId="45E05035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  <w:r w:rsidRPr="000924C5">
        <w:rPr>
          <w:i/>
          <w:iCs/>
          <w:color w:val="000000"/>
        </w:rPr>
        <w:t xml:space="preserve">10.00           | 0.0000               | 1.0000              </w:t>
      </w:r>
    </w:p>
    <w:p w14:paraId="4971E1FC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  <w:r w:rsidRPr="000924C5">
        <w:rPr>
          <w:i/>
          <w:iCs/>
          <w:color w:val="000000"/>
        </w:rPr>
        <w:t xml:space="preserve">30.00           | 0.6667               | 0.3333              </w:t>
      </w:r>
    </w:p>
    <w:p w14:paraId="30F76D7E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  <w:r w:rsidRPr="000924C5">
        <w:rPr>
          <w:i/>
          <w:iCs/>
          <w:color w:val="000000"/>
        </w:rPr>
        <w:t xml:space="preserve">55.00           | 1.0000               | 0.0000              </w:t>
      </w:r>
    </w:p>
    <w:p w14:paraId="56BE9461" w14:textId="1F3058A9" w:rsidR="00D16AD5" w:rsidRPr="000924C5" w:rsidRDefault="000924C5" w:rsidP="000924C5">
      <w:pPr>
        <w:pStyle w:val="ac"/>
        <w:spacing w:line="360" w:lineRule="auto"/>
        <w:contextualSpacing/>
        <w:jc w:val="both"/>
        <w:rPr>
          <w:i/>
          <w:iCs/>
          <w:color w:val="000000"/>
        </w:rPr>
      </w:pPr>
      <w:r w:rsidRPr="000924C5">
        <w:rPr>
          <w:i/>
          <w:iCs/>
          <w:color w:val="000000"/>
        </w:rPr>
        <w:t xml:space="preserve">80.00           | 0.5000               | 0.5000              </w:t>
      </w:r>
    </w:p>
    <w:p w14:paraId="5056BCF4" w14:textId="77777777" w:rsidR="000924C5" w:rsidRPr="000924C5" w:rsidRDefault="00D16AD5" w:rsidP="000924C5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ab/>
      </w:r>
      <w:r w:rsidR="000924C5" w:rsidRPr="000924C5">
        <w:rPr>
          <w:color w:val="000000"/>
          <w:sz w:val="28"/>
          <w:szCs w:val="28"/>
        </w:rPr>
        <w:t>Полученные результаты подтверждают корректную работу трапециевидной функции принадлежности.</w:t>
      </w:r>
    </w:p>
    <w:p w14:paraId="2A9BACD1" w14:textId="5FD462EB" w:rsidR="000924C5" w:rsidRPr="000924C5" w:rsidRDefault="000924C5" w:rsidP="000924C5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0924C5">
        <w:rPr>
          <w:color w:val="000000"/>
          <w:sz w:val="28"/>
          <w:szCs w:val="28"/>
        </w:rPr>
        <w:t>Для значения</w:t>
      </w:r>
      <w:r>
        <w:rPr>
          <w:rStyle w:val="apple-converted-space"/>
          <w:rFonts w:eastAsiaTheme="majorEastAsia"/>
          <w:color w:val="000000"/>
          <w:sz w:val="28"/>
          <w:szCs w:val="28"/>
        </w:rPr>
        <w:t xml:space="preserve"> </w:t>
      </w:r>
      <w:r w:rsidRPr="000924C5">
        <w:rPr>
          <w:rStyle w:val="mord"/>
          <w:rFonts w:eastAsiaTheme="majorEastAsia"/>
          <w:i/>
          <w:iCs/>
          <w:color w:val="000000"/>
          <w:sz w:val="28"/>
          <w:szCs w:val="28"/>
        </w:rPr>
        <w:t>x</w:t>
      </w:r>
      <w:r w:rsidRPr="000924C5">
        <w:rPr>
          <w:rStyle w:val="mrel"/>
          <w:rFonts w:eastAsiaTheme="majorEastAsia"/>
          <w:i/>
          <w:iCs/>
          <w:color w:val="000000"/>
          <w:sz w:val="28"/>
          <w:szCs w:val="28"/>
        </w:rPr>
        <w:t>=</w:t>
      </w:r>
      <w:r w:rsidRPr="000924C5">
        <w:rPr>
          <w:rStyle w:val="mord"/>
          <w:rFonts w:eastAsiaTheme="majorEastAsia"/>
          <w:i/>
          <w:iCs/>
          <w:color w:val="000000"/>
          <w:sz w:val="28"/>
          <w:szCs w:val="28"/>
        </w:rPr>
        <w:t>10</w:t>
      </w:r>
      <w:r w:rsidRPr="000924C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0924C5">
        <w:rPr>
          <w:color w:val="000000"/>
          <w:sz w:val="28"/>
          <w:szCs w:val="28"/>
        </w:rPr>
        <w:t>степень принадлежности равна 0, так как точка находится на границе начала функции. При этом дополнение принимает значение 1, что соответствует полной непринадлежности объекта рассматриваемому множеству.</w:t>
      </w:r>
    </w:p>
    <w:p w14:paraId="31418F0A" w14:textId="2092281A" w:rsidR="000924C5" w:rsidRPr="000924C5" w:rsidRDefault="000924C5" w:rsidP="000924C5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0924C5">
        <w:rPr>
          <w:color w:val="000000"/>
          <w:sz w:val="28"/>
          <w:szCs w:val="28"/>
        </w:rPr>
        <w:t>Для значения</w:t>
      </w:r>
      <w:r>
        <w:rPr>
          <w:rStyle w:val="apple-converted-space"/>
          <w:rFonts w:eastAsiaTheme="majorEastAsia"/>
          <w:color w:val="000000"/>
          <w:sz w:val="28"/>
          <w:szCs w:val="28"/>
        </w:rPr>
        <w:t xml:space="preserve"> </w:t>
      </w:r>
      <w:r w:rsidRPr="000924C5">
        <w:rPr>
          <w:rStyle w:val="mord"/>
          <w:rFonts w:eastAsiaTheme="majorEastAsia"/>
          <w:i/>
          <w:iCs/>
          <w:color w:val="000000"/>
          <w:sz w:val="28"/>
          <w:szCs w:val="28"/>
        </w:rPr>
        <w:t>x</w:t>
      </w:r>
      <w:r w:rsidRPr="000924C5">
        <w:rPr>
          <w:rStyle w:val="mrel"/>
          <w:rFonts w:eastAsiaTheme="majorEastAsia"/>
          <w:i/>
          <w:iCs/>
          <w:color w:val="000000"/>
          <w:sz w:val="28"/>
          <w:szCs w:val="28"/>
        </w:rPr>
        <w:t>=</w:t>
      </w:r>
      <w:r w:rsidRPr="000924C5">
        <w:rPr>
          <w:rStyle w:val="mord"/>
          <w:rFonts w:eastAsiaTheme="majorEastAsia"/>
          <w:i/>
          <w:iCs/>
          <w:color w:val="000000"/>
          <w:sz w:val="28"/>
          <w:szCs w:val="28"/>
        </w:rPr>
        <w:t>30</w:t>
      </w:r>
      <w:r w:rsidRPr="000924C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0924C5">
        <w:rPr>
          <w:color w:val="000000"/>
          <w:sz w:val="28"/>
          <w:szCs w:val="28"/>
        </w:rPr>
        <w:t>функция принадлежности принимает значение</w:t>
      </w:r>
      <w:r w:rsidRPr="000924C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0924C5">
        <w:rPr>
          <w:rStyle w:val="katex-mathml"/>
          <w:rFonts w:eastAsiaTheme="majorEastAsia"/>
          <w:color w:val="000000"/>
          <w:sz w:val="28"/>
          <w:szCs w:val="28"/>
        </w:rPr>
        <w:t>0.6667</w:t>
      </w:r>
      <w:r w:rsidRPr="000924C5">
        <w:rPr>
          <w:color w:val="000000"/>
          <w:sz w:val="28"/>
          <w:szCs w:val="28"/>
        </w:rPr>
        <w:t>. Это означает, что объект частично принадлежит нечеткому множеству. Поскольку точка находится на возрастающем участке трапеции, значение функции увеличивается линейно.</w:t>
      </w:r>
    </w:p>
    <w:p w14:paraId="3B19468E" w14:textId="6A984294" w:rsidR="000924C5" w:rsidRPr="000924C5" w:rsidRDefault="000924C5" w:rsidP="000924C5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0924C5">
        <w:rPr>
          <w:color w:val="000000"/>
          <w:sz w:val="28"/>
          <w:szCs w:val="28"/>
        </w:rPr>
        <w:t>Для значения</w:t>
      </w:r>
      <w:r>
        <w:rPr>
          <w:rStyle w:val="apple-converted-space"/>
          <w:rFonts w:eastAsiaTheme="majorEastAsia"/>
          <w:color w:val="000000"/>
          <w:sz w:val="28"/>
          <w:szCs w:val="28"/>
        </w:rPr>
        <w:t xml:space="preserve"> </w:t>
      </w:r>
      <w:r w:rsidRPr="000924C5">
        <w:rPr>
          <w:rStyle w:val="mord"/>
          <w:rFonts w:eastAsiaTheme="majorEastAsia"/>
          <w:i/>
          <w:iCs/>
          <w:color w:val="000000"/>
          <w:sz w:val="28"/>
          <w:szCs w:val="28"/>
        </w:rPr>
        <w:t>x</w:t>
      </w:r>
      <w:r w:rsidRPr="000924C5">
        <w:rPr>
          <w:rStyle w:val="mrel"/>
          <w:rFonts w:eastAsiaTheme="majorEastAsia"/>
          <w:i/>
          <w:iCs/>
          <w:color w:val="000000"/>
          <w:sz w:val="28"/>
          <w:szCs w:val="28"/>
        </w:rPr>
        <w:t>=</w:t>
      </w:r>
      <w:r w:rsidRPr="000924C5">
        <w:rPr>
          <w:rStyle w:val="mord"/>
          <w:rFonts w:eastAsiaTheme="majorEastAsia"/>
          <w:i/>
          <w:iCs/>
          <w:color w:val="000000"/>
          <w:sz w:val="28"/>
          <w:szCs w:val="28"/>
        </w:rPr>
        <w:t>55</w:t>
      </w:r>
      <w:r w:rsidRPr="000924C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0924C5">
        <w:rPr>
          <w:color w:val="000000"/>
          <w:sz w:val="28"/>
          <w:szCs w:val="28"/>
        </w:rPr>
        <w:t>степень принадлежности равна 1. Данная точка расположена на участке полной принадлежности</w:t>
      </w:r>
      <w:r w:rsidRPr="000924C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0924C5">
        <w:rPr>
          <w:rStyle w:val="mopen"/>
          <w:color w:val="000000"/>
          <w:sz w:val="28"/>
          <w:szCs w:val="28"/>
        </w:rPr>
        <w:t>[</w:t>
      </w:r>
      <w:r w:rsidRPr="000924C5">
        <w:rPr>
          <w:rStyle w:val="mord"/>
          <w:rFonts w:eastAsiaTheme="majorEastAsia"/>
          <w:color w:val="000000"/>
          <w:sz w:val="28"/>
          <w:szCs w:val="28"/>
        </w:rPr>
        <w:t>40</w:t>
      </w:r>
      <w:r w:rsidRPr="000924C5">
        <w:rPr>
          <w:rStyle w:val="mpunct"/>
          <w:rFonts w:eastAsiaTheme="majorEastAsia"/>
          <w:color w:val="000000"/>
          <w:sz w:val="28"/>
          <w:szCs w:val="28"/>
        </w:rPr>
        <w:t>;</w:t>
      </w:r>
      <w:r w:rsidRPr="000924C5">
        <w:rPr>
          <w:rStyle w:val="mord"/>
          <w:rFonts w:eastAsiaTheme="majorEastAsia"/>
          <w:color w:val="000000"/>
          <w:sz w:val="28"/>
          <w:szCs w:val="28"/>
        </w:rPr>
        <w:t>70</w:t>
      </w:r>
      <w:r w:rsidRPr="000924C5">
        <w:rPr>
          <w:rStyle w:val="mclose"/>
          <w:color w:val="000000"/>
          <w:sz w:val="28"/>
          <w:szCs w:val="28"/>
        </w:rPr>
        <w:t>]</w:t>
      </w:r>
      <w:r w:rsidRPr="000924C5">
        <w:rPr>
          <w:color w:val="000000"/>
          <w:sz w:val="28"/>
          <w:szCs w:val="28"/>
        </w:rPr>
        <w:t>, поэтому объект полностью относится к множеству.</w:t>
      </w:r>
    </w:p>
    <w:p w14:paraId="53B479D8" w14:textId="0EE2460A" w:rsidR="000924C5" w:rsidRPr="000924C5" w:rsidRDefault="000924C5" w:rsidP="000924C5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0924C5">
        <w:rPr>
          <w:color w:val="000000"/>
          <w:sz w:val="28"/>
          <w:szCs w:val="28"/>
        </w:rPr>
        <w:lastRenderedPageBreak/>
        <w:t>Для значения</w:t>
      </w:r>
      <w:r w:rsidRPr="000924C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0924C5">
        <w:rPr>
          <w:rStyle w:val="mord"/>
          <w:rFonts w:eastAsiaTheme="majorEastAsia"/>
          <w:i/>
          <w:iCs/>
          <w:color w:val="000000"/>
          <w:sz w:val="28"/>
          <w:szCs w:val="28"/>
        </w:rPr>
        <w:t>x</w:t>
      </w:r>
      <w:r w:rsidRPr="000924C5">
        <w:rPr>
          <w:rStyle w:val="mrel"/>
          <w:rFonts w:eastAsiaTheme="majorEastAsia"/>
          <w:i/>
          <w:iCs/>
          <w:color w:val="000000"/>
          <w:sz w:val="28"/>
          <w:szCs w:val="28"/>
        </w:rPr>
        <w:t>=</w:t>
      </w:r>
      <w:r w:rsidRPr="000924C5">
        <w:rPr>
          <w:rStyle w:val="mord"/>
          <w:rFonts w:eastAsiaTheme="majorEastAsia"/>
          <w:i/>
          <w:iCs/>
          <w:color w:val="000000"/>
          <w:sz w:val="28"/>
          <w:szCs w:val="28"/>
        </w:rPr>
        <w:t>80</w:t>
      </w:r>
      <w:r w:rsidRPr="000924C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0924C5">
        <w:rPr>
          <w:color w:val="000000"/>
          <w:sz w:val="28"/>
          <w:szCs w:val="28"/>
        </w:rPr>
        <w:t>функция принадлежности принимает значение</w:t>
      </w:r>
      <w:r w:rsidRPr="000924C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0924C5">
        <w:rPr>
          <w:rStyle w:val="katex-mathml"/>
          <w:rFonts w:eastAsiaTheme="majorEastAsia"/>
          <w:color w:val="000000"/>
          <w:sz w:val="28"/>
          <w:szCs w:val="28"/>
        </w:rPr>
        <w:t>0.5</w:t>
      </w:r>
      <w:r w:rsidRPr="000924C5">
        <w:rPr>
          <w:color w:val="000000"/>
          <w:sz w:val="28"/>
          <w:szCs w:val="28"/>
        </w:rPr>
        <w:t>. Точка находится на убывающем участке трапеции, вследствие чего степень принадлежности постепенно уменьшается. Значение дополнения также равно</w:t>
      </w:r>
      <w:r w:rsidRPr="000924C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0924C5">
        <w:rPr>
          <w:rStyle w:val="katex-mathml"/>
          <w:rFonts w:eastAsiaTheme="majorEastAsia"/>
          <w:color w:val="000000"/>
          <w:sz w:val="28"/>
          <w:szCs w:val="28"/>
        </w:rPr>
        <w:t>0.5</w:t>
      </w:r>
      <w:r w:rsidRPr="000924C5">
        <w:rPr>
          <w:color w:val="000000"/>
          <w:sz w:val="28"/>
          <w:szCs w:val="28"/>
        </w:rPr>
        <w:t>, что показывает одинаковую степень принадлежности и непринадлежности.</w:t>
      </w:r>
    </w:p>
    <w:p w14:paraId="436C4FF7" w14:textId="010BAD64" w:rsidR="00D16AD5" w:rsidRPr="000924C5" w:rsidRDefault="000924C5" w:rsidP="000924C5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0924C5">
        <w:rPr>
          <w:color w:val="000000"/>
          <w:sz w:val="28"/>
          <w:szCs w:val="28"/>
        </w:rPr>
        <w:t>Построенные графики позволяют наглядно увидеть изменение степени принадлежности на различных участках трапециевидной функции и демонстрируют поведение дополнения функции принадлежности.</w:t>
      </w:r>
    </w:p>
    <w:p w14:paraId="5DB27967" w14:textId="59AA33F7" w:rsidR="00443989" w:rsidRDefault="00443989" w:rsidP="00D16AD5">
      <w:pPr>
        <w:pStyle w:val="ac"/>
        <w:spacing w:line="360" w:lineRule="auto"/>
        <w:contextualSpacing/>
        <w:jc w:val="both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Рисунок 1 – Графики</w:t>
      </w:r>
    </w:p>
    <w:p w14:paraId="5D3E625E" w14:textId="7175A921" w:rsidR="00443989" w:rsidRPr="00B14F60" w:rsidRDefault="00B14F60" w:rsidP="00B14F60">
      <w:pPr>
        <w:pStyle w:val="ac"/>
        <w:spacing w:line="360" w:lineRule="auto"/>
        <w:contextualSpacing/>
        <w:jc w:val="both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noProof/>
          <w:color w:val="000000"/>
          <w:sz w:val="27"/>
          <w:szCs w:val="27"/>
          <w14:ligatures w14:val="standardContextual"/>
        </w:rPr>
        <w:drawing>
          <wp:inline distT="0" distB="0" distL="0" distR="0" wp14:anchorId="67C98C4A" wp14:editId="24444935">
            <wp:extent cx="5940425" cy="2466340"/>
            <wp:effectExtent l="0" t="0" r="3175" b="0"/>
            <wp:docPr id="2980633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63313" name="Рисунок 2980633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3E89" w14:textId="6CFA3B37" w:rsidR="00D16AD5" w:rsidRDefault="00D16AD5" w:rsidP="00D16AD5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</w:rPr>
      </w:pPr>
      <w:r w:rsidRPr="00D16AD5">
        <w:rPr>
          <w:b/>
          <w:bCs/>
          <w:color w:val="000000"/>
          <w:sz w:val="28"/>
          <w:szCs w:val="28"/>
        </w:rPr>
        <w:t>2.4 Описание исходного кода</w:t>
      </w:r>
    </w:p>
    <w:p w14:paraId="5EA12CCA" w14:textId="62453AB0" w:rsidR="00D16AD5" w:rsidRDefault="00D16AD5" w:rsidP="00B14F60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B14F60">
        <w:rPr>
          <w:color w:val="000000"/>
          <w:sz w:val="28"/>
          <w:szCs w:val="28"/>
        </w:rPr>
        <w:t xml:space="preserve">Функция для вычисления значения трапециевидной </w:t>
      </w:r>
      <w:proofErr w:type="spellStart"/>
      <w:r w:rsidR="00B14F60">
        <w:rPr>
          <w:color w:val="000000"/>
          <w:sz w:val="28"/>
          <w:szCs w:val="28"/>
        </w:rPr>
        <w:t>функци</w:t>
      </w:r>
      <w:proofErr w:type="spellEnd"/>
      <w:r w:rsidR="00B14F60">
        <w:rPr>
          <w:color w:val="000000"/>
          <w:sz w:val="28"/>
          <w:szCs w:val="28"/>
        </w:rPr>
        <w:t xml:space="preserve"> принадлежности для заданного значения</w:t>
      </w:r>
    </w:p>
    <w:p w14:paraId="018FBE7C" w14:textId="77777777" w:rsidR="00B14F60" w:rsidRPr="00B14F60" w:rsidRDefault="00B14F60" w:rsidP="00B14F6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</w:pPr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def </w:t>
      </w:r>
      <w:proofErr w:type="spellStart"/>
      <w:proofErr w:type="gramStart"/>
      <w:r w:rsidRPr="00B14F60">
        <w:rPr>
          <w:rFonts w:ascii="Courier New" w:eastAsia="Times New Roman" w:hAnsi="Courier New" w:cs="Courier New"/>
          <w:color w:val="56A8F5"/>
          <w:sz w:val="20"/>
          <w:szCs w:val="20"/>
          <w:lang w:val="en-US" w:eastAsia="zh-CN"/>
        </w:rPr>
        <w:t>trapez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proofErr w:type="gram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x, a, b, c, d):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</w:t>
      </w:r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if 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x &lt;= a </w:t>
      </w:r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or 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x &gt;= d: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 </w:t>
      </w:r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return </w:t>
      </w:r>
      <w:r w:rsidRPr="00B14F60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0.0</w:t>
      </w:r>
      <w:r w:rsidRPr="00B14F60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br/>
        <w:t xml:space="preserve">    </w:t>
      </w:r>
      <w:proofErr w:type="spellStart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elif</w:t>
      </w:r>
      <w:proofErr w:type="spellEnd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 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b &lt;= x &lt;= c: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 </w:t>
      </w:r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return </w:t>
      </w:r>
      <w:r w:rsidRPr="00B14F60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1.0</w:t>
      </w:r>
      <w:r w:rsidRPr="00B14F60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br/>
        <w:t xml:space="preserve">    </w:t>
      </w:r>
      <w:proofErr w:type="spellStart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elif</w:t>
      </w:r>
      <w:proofErr w:type="spellEnd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 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a &lt; x &lt; b: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 </w:t>
      </w:r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return 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(x - a) / (b - a)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</w:t>
      </w:r>
      <w:proofErr w:type="spellStart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elif</w:t>
      </w:r>
      <w:proofErr w:type="spellEnd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 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c &lt; x &lt; d: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 </w:t>
      </w:r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return 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(d - x) / (d - c)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</w:t>
      </w:r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return </w:t>
      </w:r>
      <w:r w:rsidRPr="00B14F60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0.0</w:t>
      </w:r>
    </w:p>
    <w:p w14:paraId="58D68366" w14:textId="7A818EB9" w:rsidR="00B14F60" w:rsidRDefault="00B14F60" w:rsidP="00B14F60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ab/>
      </w:r>
      <w:r>
        <w:rPr>
          <w:color w:val="000000"/>
          <w:sz w:val="28"/>
          <w:szCs w:val="28"/>
        </w:rPr>
        <w:t>Основная функция</w:t>
      </w:r>
    </w:p>
    <w:p w14:paraId="742EEAD8" w14:textId="77777777" w:rsidR="00B14F60" w:rsidRPr="00B14F60" w:rsidRDefault="00B14F60" w:rsidP="00B14F6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</w:pPr>
      <w:proofErr w:type="spellStart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def</w:t>
      </w:r>
      <w:proofErr w:type="spellEnd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B14F60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main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():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B14F60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print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"вариант - Загруженность дорог"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try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B14F60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print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\</w:t>
      </w:r>
      <w:proofErr w:type="spellStart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n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параметры</w:t>
      </w:r>
      <w:proofErr w:type="spellEnd"/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трапециевидной функции (a, b, c, d):"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 = </w:t>
      </w:r>
      <w:proofErr w:type="spellStart"/>
      <w:r w:rsidRPr="00B14F60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float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B14F60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input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"a (начало подъема): "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lastRenderedPageBreak/>
        <w:t xml:space="preserve">        b = </w:t>
      </w:r>
      <w:proofErr w:type="spellStart"/>
      <w:r w:rsidRPr="00B14F60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float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B14F60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input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"b (начало полки): "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c = </w:t>
      </w:r>
      <w:proofErr w:type="spellStart"/>
      <w:r w:rsidRPr="00B14F60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float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B14F60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input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"c (конец полки): "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d = </w:t>
      </w:r>
      <w:proofErr w:type="spellStart"/>
      <w:r w:rsidRPr="00B14F60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float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B14F60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input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"d (конец спада): "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raw_points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B14F60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input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\</w:t>
      </w:r>
      <w:proofErr w:type="spellStart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n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Введите</w:t>
      </w:r>
      <w:proofErr w:type="spellEnd"/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четкие значения через пробел (например, 10 30 55 80): "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points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[</w:t>
      </w:r>
      <w:proofErr w:type="spellStart"/>
      <w:r w:rsidRPr="00B14F60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float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(x) </w:t>
      </w:r>
      <w:proofErr w:type="spellStart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for</w:t>
      </w:r>
      <w:proofErr w:type="spellEnd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x </w:t>
      </w:r>
      <w:proofErr w:type="spellStart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in</w:t>
      </w:r>
      <w:proofErr w:type="spellEnd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raw_points.split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()]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B14F60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print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\</w:t>
      </w:r>
      <w:proofErr w:type="spellStart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n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Результаты</w:t>
      </w:r>
      <w:proofErr w:type="spellEnd"/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расчета:"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B14F60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print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f"</w:t>
      </w:r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'Объект (x)'</w:t>
      </w:r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: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&lt;15</w:t>
      </w:r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| </w:t>
      </w:r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proofErr w:type="spellStart"/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mu</w:t>
      </w:r>
      <w:proofErr w:type="spellEnd"/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(x) (Исходное)'</w:t>
      </w:r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: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&lt;20</w:t>
      </w:r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| </w:t>
      </w:r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proofErr w:type="spellStart"/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mu_comp</w:t>
      </w:r>
      <w:proofErr w:type="spellEnd"/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(x) (Дополнение)'</w:t>
      </w:r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: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&lt;20</w:t>
      </w:r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B14F60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print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"-" 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* </w:t>
      </w:r>
      <w:r w:rsidRPr="00B14F60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65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for</w:t>
      </w:r>
      <w:proofErr w:type="spellEnd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x </w:t>
      </w:r>
      <w:proofErr w:type="spellStart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in</w:t>
      </w:r>
      <w:proofErr w:type="spellEnd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points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mu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trapez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(x, a, b, c, d)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mu_complement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B14F60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1 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-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mu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proofErr w:type="spellStart"/>
      <w:r w:rsidRPr="00B14F60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print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f"</w:t>
      </w:r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x</w:t>
      </w:r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: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&lt;15.2f</w:t>
      </w:r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| </w:t>
      </w:r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mu</w:t>
      </w:r>
      <w:proofErr w:type="spellEnd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: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&lt;20.4f</w:t>
      </w:r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| </w:t>
      </w:r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mu_complement</w:t>
      </w:r>
      <w:proofErr w:type="spellEnd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: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&lt;20.4f</w:t>
      </w:r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x_min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B14F60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min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(a, </w:t>
      </w:r>
      <w:proofErr w:type="spellStart"/>
      <w:r w:rsidRPr="00B14F60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min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points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)) - </w:t>
      </w:r>
      <w:r w:rsidRPr="00B14F60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5</w:t>
      </w:r>
      <w:r w:rsidRPr="00B14F60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  <w:t xml:space="preserve">       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x_max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B14F60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max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(d, </w:t>
      </w:r>
      <w:proofErr w:type="spellStart"/>
      <w:r w:rsidRPr="00B14F60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max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points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)) + </w:t>
      </w:r>
      <w:r w:rsidRPr="00B14F60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5</w:t>
      </w:r>
      <w:r w:rsidRPr="00B14F60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  <w:t xml:space="preserve">       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x_vals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np.linspace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x_min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x_max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B14F60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500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mu_vals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[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trapez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(x, a, b, c, d) </w:t>
      </w:r>
      <w:proofErr w:type="spellStart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for</w:t>
      </w:r>
      <w:proofErr w:type="spellEnd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x </w:t>
      </w:r>
      <w:proofErr w:type="spellStart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in</w:t>
      </w:r>
      <w:proofErr w:type="spellEnd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x_vals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mu_comp_vals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[</w:t>
      </w:r>
      <w:r w:rsidRPr="00B14F60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1 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-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mu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</w:t>
      </w:r>
      <w:proofErr w:type="spellStart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for</w:t>
      </w:r>
      <w:proofErr w:type="spellEnd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mu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</w:t>
      </w:r>
      <w:proofErr w:type="spellStart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in</w:t>
      </w:r>
      <w:proofErr w:type="spellEnd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mu_vals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fig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(ax1, ax2) =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plt.subplots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14F60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B14F60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B14F60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figsize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=(</w:t>
      </w:r>
      <w:r w:rsidRPr="00B14F60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12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B14F60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5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ax1.plot(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x_vals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mu_vals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'b-'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B14F60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label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'μ(x)'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ax1.scatter(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points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, [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trapez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(x, a, b, c, d) </w:t>
      </w:r>
      <w:proofErr w:type="spellStart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for</w:t>
      </w:r>
      <w:proofErr w:type="spellEnd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x </w:t>
      </w:r>
      <w:proofErr w:type="spellStart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in</w:t>
      </w:r>
      <w:proofErr w:type="spellEnd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points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], </w:t>
      </w:r>
      <w:proofErr w:type="spellStart"/>
      <w:r w:rsidRPr="00B14F60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color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proofErr w:type="spellStart"/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red</w:t>
      </w:r>
      <w:proofErr w:type="spellEnd"/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B14F60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zorder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B14F60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5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B14F60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label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'Введённые точки'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ax1.set_title(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'Функция принадлежности "Загруженность дорог"'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ax1.set_xlabel(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'Интенсивность движения (x)'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ax1.set_ylabel(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'μ(x)'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ax1.set_ylim(-</w:t>
      </w:r>
      <w:r w:rsidRPr="00B14F60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0.05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B14F60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1.05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ax1.legend()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ax1.grid(</w:t>
      </w:r>
      <w:proofErr w:type="spellStart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True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B14F60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alpha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B14F60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0.3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ax2.plot(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x_vals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mu_comp_vals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'r-'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B14F60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label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'1 - μ(x)'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ax2.scatter(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points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, [</w:t>
      </w:r>
      <w:r w:rsidRPr="00B14F60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1 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-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trapez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(x, a, b, c, d) </w:t>
      </w:r>
      <w:proofErr w:type="spellStart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for</w:t>
      </w:r>
      <w:proofErr w:type="spellEnd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x </w:t>
      </w:r>
      <w:proofErr w:type="spellStart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in</w:t>
      </w:r>
      <w:proofErr w:type="spellEnd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points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], </w:t>
      </w:r>
      <w:proofErr w:type="spellStart"/>
      <w:r w:rsidRPr="00B14F60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color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proofErr w:type="spellStart"/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blue</w:t>
      </w:r>
      <w:proofErr w:type="spellEnd"/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B14F60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zorder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B14F60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5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B14F60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label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'Введённые точки'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ax2.set_title(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'Дополнение функции принадлежности'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ax2.set_xlabel(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'Интенсивность движения (x)'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ax2.set_ylabel(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'1 - μ(x)'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ax2.set_ylim(-</w:t>
      </w:r>
      <w:r w:rsidRPr="00B14F60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0.05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B14F60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1.05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ax2.legend()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ax2.grid(</w:t>
      </w:r>
      <w:proofErr w:type="spellStart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True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B14F60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alpha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B14F60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0.3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plt.tight_layout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plt.show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except</w:t>
      </w:r>
      <w:proofErr w:type="spellEnd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B14F60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ValueError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B14F60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print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"только числовые значения."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except</w:t>
      </w:r>
      <w:proofErr w:type="spellEnd"/>
      <w:r w:rsidRPr="00B14F60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B14F60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ZeroDivisionError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B14F60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print</w:t>
      </w:r>
      <w:proofErr w:type="spellEnd"/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14F60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"Ошибка: Параметры a, b или c, d не должны быть равны для наклонных участков."</w:t>
      </w:r>
      <w:r w:rsidRPr="00B14F60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</w:p>
    <w:p w14:paraId="48DB8446" w14:textId="77777777" w:rsidR="00B14F60" w:rsidRPr="00B14F60" w:rsidRDefault="00B14F60" w:rsidP="00B14F60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</w:rPr>
      </w:pPr>
    </w:p>
    <w:p w14:paraId="2D4A6E1A" w14:textId="77777777" w:rsidR="00B14F60" w:rsidRPr="00D16AD5" w:rsidRDefault="00B14F60" w:rsidP="00B14F60">
      <w:pPr>
        <w:pStyle w:val="ac"/>
        <w:spacing w:line="360" w:lineRule="auto"/>
        <w:contextualSpacing/>
        <w:jc w:val="both"/>
        <w:rPr>
          <w:rFonts w:ascii="Courier New" w:hAnsi="Courier New" w:cs="Courier New"/>
          <w:color w:val="BCBEC4"/>
          <w:sz w:val="20"/>
          <w:szCs w:val="20"/>
        </w:rPr>
      </w:pPr>
    </w:p>
    <w:p w14:paraId="7751CC2F" w14:textId="77777777" w:rsidR="00D16AD5" w:rsidRPr="00B14F60" w:rsidRDefault="00D16AD5" w:rsidP="00D16AD5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</w:p>
    <w:p w14:paraId="166E1608" w14:textId="3A393134" w:rsidR="00D16AD5" w:rsidRDefault="00011246" w:rsidP="00011246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</w:rPr>
      </w:pPr>
      <w:r w:rsidRPr="00011246">
        <w:rPr>
          <w:b/>
          <w:bCs/>
          <w:color w:val="000000"/>
          <w:sz w:val="32"/>
          <w:szCs w:val="32"/>
        </w:rPr>
        <w:lastRenderedPageBreak/>
        <w:t>3</w:t>
      </w:r>
      <w:r>
        <w:rPr>
          <w:b/>
          <w:bCs/>
          <w:color w:val="000000"/>
          <w:sz w:val="32"/>
          <w:szCs w:val="32"/>
        </w:rPr>
        <w:t>.</w:t>
      </w:r>
      <w:r w:rsidRPr="00011246">
        <w:rPr>
          <w:b/>
          <w:bCs/>
          <w:color w:val="000000"/>
          <w:sz w:val="32"/>
          <w:szCs w:val="32"/>
        </w:rPr>
        <w:t xml:space="preserve"> Вывод</w:t>
      </w:r>
    </w:p>
    <w:p w14:paraId="0598D056" w14:textId="60BE778B" w:rsidR="006C62D0" w:rsidRPr="004651C8" w:rsidRDefault="00011246" w:rsidP="006C62D0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4651C8" w:rsidRPr="004651C8">
        <w:rPr>
          <w:color w:val="000000"/>
          <w:sz w:val="28"/>
          <w:szCs w:val="28"/>
        </w:rPr>
        <w:t>В ходе выполнения лабораторной работы была изучена трапециевидная функция принадлежности и её применение в задачах нечеткой логики. Была разработана программа на языке Python, позволяющая вычислять степень принадлежности объектов нечеткому множеству и определять дополнение функции принадлежности.</w:t>
      </w:r>
    </w:p>
    <w:p w14:paraId="5259BC5F" w14:textId="77777777" w:rsidR="004651C8" w:rsidRPr="004651C8" w:rsidRDefault="004651C8" w:rsidP="006C62D0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</w:p>
    <w:p w14:paraId="00824B35" w14:textId="527D2ECF" w:rsidR="00011246" w:rsidRPr="00011246" w:rsidRDefault="00011246" w:rsidP="00011246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</w:rPr>
      </w:pPr>
    </w:p>
    <w:p w14:paraId="0D5CE930" w14:textId="5C2123F6" w:rsidR="00AB0376" w:rsidRPr="00D16AD5" w:rsidRDefault="00AB0376" w:rsidP="00D16AD5">
      <w:pPr>
        <w:pStyle w:val="ds-markdown-paragraph"/>
        <w:spacing w:before="240" w:beforeAutospacing="0" w:after="24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</w:p>
    <w:p w14:paraId="00E7421B" w14:textId="77777777" w:rsidR="00016D5A" w:rsidRPr="00D16AD5" w:rsidRDefault="00016D5A" w:rsidP="00016D5A">
      <w:pPr>
        <w:pStyle w:val="ds-markdown-paragraph"/>
        <w:spacing w:before="240" w:beforeAutospacing="0" w:after="24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</w:p>
    <w:p w14:paraId="7B77BDBB" w14:textId="5DF16606" w:rsidR="00016D5A" w:rsidRPr="00D16AD5" w:rsidRDefault="00016D5A" w:rsidP="00016D5A">
      <w:pPr>
        <w:pStyle w:val="ds-markdown-paragraph"/>
        <w:spacing w:before="240" w:beforeAutospacing="0" w:after="240" w:afterAutospacing="0" w:line="360" w:lineRule="auto"/>
        <w:contextualSpacing/>
        <w:jc w:val="both"/>
        <w:rPr>
          <w:color w:val="0F1115"/>
          <w:sz w:val="28"/>
          <w:szCs w:val="28"/>
        </w:rPr>
      </w:pPr>
    </w:p>
    <w:p w14:paraId="06DA4D15" w14:textId="7FCBC3B7" w:rsidR="00016D5A" w:rsidRPr="00D16AD5" w:rsidRDefault="00016D5A" w:rsidP="00016D5A">
      <w:pPr>
        <w:pStyle w:val="ds-markdown-paragraph"/>
        <w:spacing w:before="240" w:beforeAutospacing="0" w:after="240" w:afterAutospacing="0" w:line="360" w:lineRule="auto"/>
        <w:contextualSpacing/>
        <w:jc w:val="both"/>
        <w:rPr>
          <w:color w:val="0F1115"/>
          <w:sz w:val="28"/>
          <w:szCs w:val="28"/>
        </w:rPr>
      </w:pPr>
      <w:r w:rsidRPr="00D16AD5">
        <w:rPr>
          <w:color w:val="0F1115"/>
          <w:sz w:val="28"/>
          <w:szCs w:val="28"/>
        </w:rPr>
        <w:tab/>
      </w:r>
    </w:p>
    <w:p w14:paraId="5CB4CB0D" w14:textId="459A998F" w:rsidR="00AB0376" w:rsidRPr="00D16AD5" w:rsidRDefault="00AB0376" w:rsidP="00AB0376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sectPr w:rsidR="00AB0376" w:rsidRPr="00D16A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10929"/>
    <w:multiLevelType w:val="multilevel"/>
    <w:tmpl w:val="335A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203E4"/>
    <w:multiLevelType w:val="multilevel"/>
    <w:tmpl w:val="04DC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91B87"/>
    <w:multiLevelType w:val="multilevel"/>
    <w:tmpl w:val="8924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F71FF"/>
    <w:multiLevelType w:val="multilevel"/>
    <w:tmpl w:val="2A1C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E0CB2"/>
    <w:multiLevelType w:val="multilevel"/>
    <w:tmpl w:val="7DCC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7538C"/>
    <w:multiLevelType w:val="multilevel"/>
    <w:tmpl w:val="BD28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51B65"/>
    <w:multiLevelType w:val="multilevel"/>
    <w:tmpl w:val="517A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A7E5B"/>
    <w:multiLevelType w:val="multilevel"/>
    <w:tmpl w:val="61AE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90DCE"/>
    <w:multiLevelType w:val="multilevel"/>
    <w:tmpl w:val="9E2A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7595F"/>
    <w:multiLevelType w:val="multilevel"/>
    <w:tmpl w:val="B436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336E0"/>
    <w:multiLevelType w:val="multilevel"/>
    <w:tmpl w:val="C668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D4D55"/>
    <w:multiLevelType w:val="multilevel"/>
    <w:tmpl w:val="E4C0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908BC"/>
    <w:multiLevelType w:val="multilevel"/>
    <w:tmpl w:val="72A8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A759F"/>
    <w:multiLevelType w:val="multilevel"/>
    <w:tmpl w:val="57AA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B2EB4"/>
    <w:multiLevelType w:val="multilevel"/>
    <w:tmpl w:val="F46E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D751E"/>
    <w:multiLevelType w:val="multilevel"/>
    <w:tmpl w:val="8FB2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F1A96"/>
    <w:multiLevelType w:val="multilevel"/>
    <w:tmpl w:val="43CA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85C06"/>
    <w:multiLevelType w:val="multilevel"/>
    <w:tmpl w:val="2066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32B06"/>
    <w:multiLevelType w:val="multilevel"/>
    <w:tmpl w:val="87E6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6C1FB7"/>
    <w:multiLevelType w:val="multilevel"/>
    <w:tmpl w:val="C700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277DD"/>
    <w:multiLevelType w:val="multilevel"/>
    <w:tmpl w:val="7692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D2FAC"/>
    <w:multiLevelType w:val="multilevel"/>
    <w:tmpl w:val="204C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035DAE"/>
    <w:multiLevelType w:val="multilevel"/>
    <w:tmpl w:val="487E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4A7A3B"/>
    <w:multiLevelType w:val="multilevel"/>
    <w:tmpl w:val="18C0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B17053"/>
    <w:multiLevelType w:val="multilevel"/>
    <w:tmpl w:val="E5F6A4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4E2F1D3F"/>
    <w:multiLevelType w:val="multilevel"/>
    <w:tmpl w:val="721E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D6BAE"/>
    <w:multiLevelType w:val="multilevel"/>
    <w:tmpl w:val="665E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AA382F"/>
    <w:multiLevelType w:val="multilevel"/>
    <w:tmpl w:val="39A4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6F7B95"/>
    <w:multiLevelType w:val="multilevel"/>
    <w:tmpl w:val="AA80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27B95"/>
    <w:multiLevelType w:val="multilevel"/>
    <w:tmpl w:val="BBF2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67791"/>
    <w:multiLevelType w:val="multilevel"/>
    <w:tmpl w:val="A2FC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CC4DA5"/>
    <w:multiLevelType w:val="multilevel"/>
    <w:tmpl w:val="04FC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143E38"/>
    <w:multiLevelType w:val="multilevel"/>
    <w:tmpl w:val="6624DFF0"/>
    <w:lvl w:ilvl="0">
      <w:start w:val="2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60" w:hanging="5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14D04A6"/>
    <w:multiLevelType w:val="multilevel"/>
    <w:tmpl w:val="1A6C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D0231F"/>
    <w:multiLevelType w:val="multilevel"/>
    <w:tmpl w:val="1D40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8E2311"/>
    <w:multiLevelType w:val="multilevel"/>
    <w:tmpl w:val="0E0C3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504A79"/>
    <w:multiLevelType w:val="multilevel"/>
    <w:tmpl w:val="6EC2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DB2F79"/>
    <w:multiLevelType w:val="multilevel"/>
    <w:tmpl w:val="D580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86062F"/>
    <w:multiLevelType w:val="multilevel"/>
    <w:tmpl w:val="EA68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A0D05"/>
    <w:multiLevelType w:val="multilevel"/>
    <w:tmpl w:val="6056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54624F"/>
    <w:multiLevelType w:val="multilevel"/>
    <w:tmpl w:val="705E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A91F86"/>
    <w:multiLevelType w:val="multilevel"/>
    <w:tmpl w:val="30E8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921F0A"/>
    <w:multiLevelType w:val="multilevel"/>
    <w:tmpl w:val="D64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451770"/>
    <w:multiLevelType w:val="multilevel"/>
    <w:tmpl w:val="C51E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526645"/>
    <w:multiLevelType w:val="multilevel"/>
    <w:tmpl w:val="600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D628A7"/>
    <w:multiLevelType w:val="multilevel"/>
    <w:tmpl w:val="AC7C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004662"/>
    <w:multiLevelType w:val="multilevel"/>
    <w:tmpl w:val="A3D0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C31C5A"/>
    <w:multiLevelType w:val="multilevel"/>
    <w:tmpl w:val="D272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ED3804"/>
    <w:multiLevelType w:val="multilevel"/>
    <w:tmpl w:val="3C1A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542E74"/>
    <w:multiLevelType w:val="multilevel"/>
    <w:tmpl w:val="A936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DB67EF"/>
    <w:multiLevelType w:val="multilevel"/>
    <w:tmpl w:val="280E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356354">
    <w:abstractNumId w:val="24"/>
  </w:num>
  <w:num w:numId="2" w16cid:durableId="903174993">
    <w:abstractNumId w:val="36"/>
  </w:num>
  <w:num w:numId="3" w16cid:durableId="2108764276">
    <w:abstractNumId w:val="7"/>
  </w:num>
  <w:num w:numId="4" w16cid:durableId="1208225620">
    <w:abstractNumId w:val="29"/>
  </w:num>
  <w:num w:numId="5" w16cid:durableId="1482579742">
    <w:abstractNumId w:val="22"/>
  </w:num>
  <w:num w:numId="6" w16cid:durableId="661271716">
    <w:abstractNumId w:val="33"/>
  </w:num>
  <w:num w:numId="7" w16cid:durableId="1584610467">
    <w:abstractNumId w:val="10"/>
  </w:num>
  <w:num w:numId="8" w16cid:durableId="846820990">
    <w:abstractNumId w:val="46"/>
  </w:num>
  <w:num w:numId="9" w16cid:durableId="1356299678">
    <w:abstractNumId w:val="2"/>
  </w:num>
  <w:num w:numId="10" w16cid:durableId="390809083">
    <w:abstractNumId w:val="4"/>
  </w:num>
  <w:num w:numId="11" w16cid:durableId="1761563241">
    <w:abstractNumId w:val="34"/>
  </w:num>
  <w:num w:numId="12" w16cid:durableId="1380469109">
    <w:abstractNumId w:val="28"/>
  </w:num>
  <w:num w:numId="13" w16cid:durableId="3436076">
    <w:abstractNumId w:val="20"/>
  </w:num>
  <w:num w:numId="14" w16cid:durableId="193158941">
    <w:abstractNumId w:val="38"/>
  </w:num>
  <w:num w:numId="15" w16cid:durableId="470363054">
    <w:abstractNumId w:val="16"/>
  </w:num>
  <w:num w:numId="16" w16cid:durableId="1764758052">
    <w:abstractNumId w:val="47"/>
  </w:num>
  <w:num w:numId="17" w16cid:durableId="256794694">
    <w:abstractNumId w:val="5"/>
  </w:num>
  <w:num w:numId="18" w16cid:durableId="1344890951">
    <w:abstractNumId w:val="13"/>
  </w:num>
  <w:num w:numId="19" w16cid:durableId="1142695699">
    <w:abstractNumId w:val="6"/>
  </w:num>
  <w:num w:numId="20" w16cid:durableId="1429811808">
    <w:abstractNumId w:val="0"/>
  </w:num>
  <w:num w:numId="21" w16cid:durableId="636648643">
    <w:abstractNumId w:val="8"/>
  </w:num>
  <w:num w:numId="22" w16cid:durableId="1094860786">
    <w:abstractNumId w:val="3"/>
  </w:num>
  <w:num w:numId="23" w16cid:durableId="1205173292">
    <w:abstractNumId w:val="43"/>
  </w:num>
  <w:num w:numId="24" w16cid:durableId="1240209445">
    <w:abstractNumId w:val="9"/>
  </w:num>
  <w:num w:numId="25" w16cid:durableId="774522708">
    <w:abstractNumId w:val="21"/>
  </w:num>
  <w:num w:numId="26" w16cid:durableId="360478593">
    <w:abstractNumId w:val="49"/>
  </w:num>
  <w:num w:numId="27" w16cid:durableId="602616985">
    <w:abstractNumId w:val="14"/>
  </w:num>
  <w:num w:numId="28" w16cid:durableId="945893445">
    <w:abstractNumId w:val="44"/>
  </w:num>
  <w:num w:numId="29" w16cid:durableId="1860461238">
    <w:abstractNumId w:val="45"/>
  </w:num>
  <w:num w:numId="30" w16cid:durableId="1613588199">
    <w:abstractNumId w:val="42"/>
  </w:num>
  <w:num w:numId="31" w16cid:durableId="2020547245">
    <w:abstractNumId w:val="23"/>
  </w:num>
  <w:num w:numId="32" w16cid:durableId="1709337285">
    <w:abstractNumId w:val="31"/>
  </w:num>
  <w:num w:numId="33" w16cid:durableId="1772966111">
    <w:abstractNumId w:val="37"/>
  </w:num>
  <w:num w:numId="34" w16cid:durableId="1882857059">
    <w:abstractNumId w:val="19"/>
  </w:num>
  <w:num w:numId="35" w16cid:durableId="1744569050">
    <w:abstractNumId w:val="27"/>
  </w:num>
  <w:num w:numId="36" w16cid:durableId="904025518">
    <w:abstractNumId w:val="41"/>
  </w:num>
  <w:num w:numId="37" w16cid:durableId="2069037278">
    <w:abstractNumId w:val="15"/>
  </w:num>
  <w:num w:numId="38" w16cid:durableId="1558977134">
    <w:abstractNumId w:val="48"/>
  </w:num>
  <w:num w:numId="39" w16cid:durableId="1608272877">
    <w:abstractNumId w:val="26"/>
  </w:num>
  <w:num w:numId="40" w16cid:durableId="1489244470">
    <w:abstractNumId w:val="12"/>
  </w:num>
  <w:num w:numId="41" w16cid:durableId="415785730">
    <w:abstractNumId w:val="39"/>
  </w:num>
  <w:num w:numId="42" w16cid:durableId="187724001">
    <w:abstractNumId w:val="30"/>
  </w:num>
  <w:num w:numId="43" w16cid:durableId="952707160">
    <w:abstractNumId w:val="25"/>
  </w:num>
  <w:num w:numId="44" w16cid:durableId="1372611021">
    <w:abstractNumId w:val="50"/>
  </w:num>
  <w:num w:numId="45" w16cid:durableId="2027825440">
    <w:abstractNumId w:val="18"/>
  </w:num>
  <w:num w:numId="46" w16cid:durableId="1003976366">
    <w:abstractNumId w:val="1"/>
  </w:num>
  <w:num w:numId="47" w16cid:durableId="1277297943">
    <w:abstractNumId w:val="17"/>
  </w:num>
  <w:num w:numId="48" w16cid:durableId="2147114651">
    <w:abstractNumId w:val="40"/>
  </w:num>
  <w:num w:numId="49" w16cid:durableId="1504394719">
    <w:abstractNumId w:val="11"/>
  </w:num>
  <w:num w:numId="50" w16cid:durableId="801312599">
    <w:abstractNumId w:val="35"/>
  </w:num>
  <w:num w:numId="51" w16cid:durableId="125305372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B51"/>
    <w:rsid w:val="00011246"/>
    <w:rsid w:val="00016D5A"/>
    <w:rsid w:val="000452A7"/>
    <w:rsid w:val="0006414D"/>
    <w:rsid w:val="00065364"/>
    <w:rsid w:val="000658DE"/>
    <w:rsid w:val="00077282"/>
    <w:rsid w:val="000924C5"/>
    <w:rsid w:val="00092B08"/>
    <w:rsid w:val="000A11BD"/>
    <w:rsid w:val="000A7624"/>
    <w:rsid w:val="000E3AA3"/>
    <w:rsid w:val="00110313"/>
    <w:rsid w:val="00120749"/>
    <w:rsid w:val="00121108"/>
    <w:rsid w:val="001257D7"/>
    <w:rsid w:val="00126860"/>
    <w:rsid w:val="00136625"/>
    <w:rsid w:val="0014137C"/>
    <w:rsid w:val="001468CE"/>
    <w:rsid w:val="00184173"/>
    <w:rsid w:val="00193354"/>
    <w:rsid w:val="00197B0B"/>
    <w:rsid w:val="001D16E7"/>
    <w:rsid w:val="001E30A4"/>
    <w:rsid w:val="00201353"/>
    <w:rsid w:val="002040BA"/>
    <w:rsid w:val="00211BCE"/>
    <w:rsid w:val="00232A41"/>
    <w:rsid w:val="002340C7"/>
    <w:rsid w:val="00243118"/>
    <w:rsid w:val="00284B9A"/>
    <w:rsid w:val="002C39EB"/>
    <w:rsid w:val="002D0002"/>
    <w:rsid w:val="002D528F"/>
    <w:rsid w:val="002D64B5"/>
    <w:rsid w:val="002F3E9C"/>
    <w:rsid w:val="00302098"/>
    <w:rsid w:val="0030284E"/>
    <w:rsid w:val="00304BFD"/>
    <w:rsid w:val="003117C3"/>
    <w:rsid w:val="00325AFE"/>
    <w:rsid w:val="0033360B"/>
    <w:rsid w:val="00336B8D"/>
    <w:rsid w:val="00353F14"/>
    <w:rsid w:val="0038464E"/>
    <w:rsid w:val="0038731B"/>
    <w:rsid w:val="00397F45"/>
    <w:rsid w:val="003E2204"/>
    <w:rsid w:val="003F0B51"/>
    <w:rsid w:val="00407A9C"/>
    <w:rsid w:val="00434F90"/>
    <w:rsid w:val="00436978"/>
    <w:rsid w:val="00443989"/>
    <w:rsid w:val="004651C8"/>
    <w:rsid w:val="00472AB7"/>
    <w:rsid w:val="0049203B"/>
    <w:rsid w:val="004949BE"/>
    <w:rsid w:val="00536982"/>
    <w:rsid w:val="00556773"/>
    <w:rsid w:val="00572B49"/>
    <w:rsid w:val="005A406B"/>
    <w:rsid w:val="00615DB3"/>
    <w:rsid w:val="006523D1"/>
    <w:rsid w:val="00654685"/>
    <w:rsid w:val="006A7839"/>
    <w:rsid w:val="006C62D0"/>
    <w:rsid w:val="006D2AF8"/>
    <w:rsid w:val="006E0170"/>
    <w:rsid w:val="00703B5A"/>
    <w:rsid w:val="00705394"/>
    <w:rsid w:val="00706BBC"/>
    <w:rsid w:val="007339D4"/>
    <w:rsid w:val="00747BE9"/>
    <w:rsid w:val="007902A2"/>
    <w:rsid w:val="007A30B4"/>
    <w:rsid w:val="007B6876"/>
    <w:rsid w:val="007C2CD9"/>
    <w:rsid w:val="008222C8"/>
    <w:rsid w:val="00826855"/>
    <w:rsid w:val="008319C5"/>
    <w:rsid w:val="00837698"/>
    <w:rsid w:val="00857E80"/>
    <w:rsid w:val="008A38D8"/>
    <w:rsid w:val="008A5168"/>
    <w:rsid w:val="008D3F81"/>
    <w:rsid w:val="008E0D93"/>
    <w:rsid w:val="00903B5A"/>
    <w:rsid w:val="00904961"/>
    <w:rsid w:val="00912A98"/>
    <w:rsid w:val="00914FFA"/>
    <w:rsid w:val="009232C6"/>
    <w:rsid w:val="00927DE8"/>
    <w:rsid w:val="009369BC"/>
    <w:rsid w:val="009458C5"/>
    <w:rsid w:val="0095430E"/>
    <w:rsid w:val="0096015A"/>
    <w:rsid w:val="00984047"/>
    <w:rsid w:val="00993F87"/>
    <w:rsid w:val="00997A58"/>
    <w:rsid w:val="009B64A7"/>
    <w:rsid w:val="009C2C86"/>
    <w:rsid w:val="009D028D"/>
    <w:rsid w:val="009D5BC9"/>
    <w:rsid w:val="009E6E00"/>
    <w:rsid w:val="009F3811"/>
    <w:rsid w:val="00A04229"/>
    <w:rsid w:val="00A159D5"/>
    <w:rsid w:val="00A20225"/>
    <w:rsid w:val="00A420E5"/>
    <w:rsid w:val="00A5077C"/>
    <w:rsid w:val="00A50E20"/>
    <w:rsid w:val="00A56DBE"/>
    <w:rsid w:val="00A9204F"/>
    <w:rsid w:val="00AB0376"/>
    <w:rsid w:val="00AB1BF3"/>
    <w:rsid w:val="00AD30F4"/>
    <w:rsid w:val="00B10CC6"/>
    <w:rsid w:val="00B14F60"/>
    <w:rsid w:val="00B242F9"/>
    <w:rsid w:val="00B53027"/>
    <w:rsid w:val="00B5648E"/>
    <w:rsid w:val="00B612DD"/>
    <w:rsid w:val="00B81E52"/>
    <w:rsid w:val="00B909D8"/>
    <w:rsid w:val="00BD36E7"/>
    <w:rsid w:val="00C06259"/>
    <w:rsid w:val="00C13B6F"/>
    <w:rsid w:val="00C26ABA"/>
    <w:rsid w:val="00C4032B"/>
    <w:rsid w:val="00C43795"/>
    <w:rsid w:val="00C61DB5"/>
    <w:rsid w:val="00C668DE"/>
    <w:rsid w:val="00C82CCB"/>
    <w:rsid w:val="00C8563D"/>
    <w:rsid w:val="00C963BA"/>
    <w:rsid w:val="00CB1C8A"/>
    <w:rsid w:val="00CC2B44"/>
    <w:rsid w:val="00CC6279"/>
    <w:rsid w:val="00D130CE"/>
    <w:rsid w:val="00D16AD5"/>
    <w:rsid w:val="00D20708"/>
    <w:rsid w:val="00D273A2"/>
    <w:rsid w:val="00D41019"/>
    <w:rsid w:val="00D537E2"/>
    <w:rsid w:val="00D76A48"/>
    <w:rsid w:val="00D908BA"/>
    <w:rsid w:val="00D93F2C"/>
    <w:rsid w:val="00DA38B1"/>
    <w:rsid w:val="00DB0A79"/>
    <w:rsid w:val="00DB43B1"/>
    <w:rsid w:val="00DD25E5"/>
    <w:rsid w:val="00E057BC"/>
    <w:rsid w:val="00E1185D"/>
    <w:rsid w:val="00E175BA"/>
    <w:rsid w:val="00E213FF"/>
    <w:rsid w:val="00E47300"/>
    <w:rsid w:val="00E53999"/>
    <w:rsid w:val="00E60189"/>
    <w:rsid w:val="00E72D11"/>
    <w:rsid w:val="00E7321C"/>
    <w:rsid w:val="00E826BC"/>
    <w:rsid w:val="00E82AA4"/>
    <w:rsid w:val="00E85262"/>
    <w:rsid w:val="00E85C91"/>
    <w:rsid w:val="00E903B0"/>
    <w:rsid w:val="00EF27C7"/>
    <w:rsid w:val="00F223D0"/>
    <w:rsid w:val="00F315C6"/>
    <w:rsid w:val="00F47699"/>
    <w:rsid w:val="00F55F24"/>
    <w:rsid w:val="00F70541"/>
    <w:rsid w:val="00F723E9"/>
    <w:rsid w:val="00F759C7"/>
    <w:rsid w:val="00FD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B0422"/>
  <w15:chartTrackingRefBased/>
  <w15:docId w15:val="{4F44B84F-BC88-4E3B-A2FF-5252385F6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DE8"/>
    <w:pPr>
      <w:spacing w:after="200" w:line="240" w:lineRule="auto"/>
    </w:pPr>
    <w:rPr>
      <w:kern w:val="0"/>
      <w:lang w:val="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F0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F0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0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0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0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0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0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0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0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F0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0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0B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0B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0B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0B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0B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0B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0B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0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0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0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0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0B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0B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0B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0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0B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0B51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C13B6F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13B6F"/>
    <w:rPr>
      <w:rFonts w:ascii="Consolas" w:hAnsi="Consolas"/>
      <w:kern w:val="0"/>
      <w:sz w:val="20"/>
      <w:szCs w:val="20"/>
      <w:lang w:val="ru"/>
      <w14:ligatures w14:val="none"/>
    </w:rPr>
  </w:style>
  <w:style w:type="paragraph" w:styleId="ac">
    <w:name w:val="Normal (Web)"/>
    <w:basedOn w:val="a"/>
    <w:uiPriority w:val="99"/>
    <w:unhideWhenUsed/>
    <w:rsid w:val="0049203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zh-CN"/>
    </w:rPr>
  </w:style>
  <w:style w:type="character" w:customStyle="1" w:styleId="apple-converted-space">
    <w:name w:val="apple-converted-space"/>
    <w:basedOn w:val="a0"/>
    <w:rsid w:val="0049203B"/>
  </w:style>
  <w:style w:type="character" w:styleId="ad">
    <w:name w:val="Strong"/>
    <w:basedOn w:val="a0"/>
    <w:uiPriority w:val="22"/>
    <w:qFormat/>
    <w:rsid w:val="0049203B"/>
    <w:rPr>
      <w:b/>
      <w:bCs/>
    </w:rPr>
  </w:style>
  <w:style w:type="table" w:styleId="ae">
    <w:name w:val="Table Grid"/>
    <w:basedOn w:val="a1"/>
    <w:uiPriority w:val="39"/>
    <w:rsid w:val="00A92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96015A"/>
  </w:style>
  <w:style w:type="character" w:customStyle="1" w:styleId="mrel">
    <w:name w:val="mrel"/>
    <w:basedOn w:val="a0"/>
    <w:rsid w:val="0096015A"/>
  </w:style>
  <w:style w:type="character" w:styleId="HTML1">
    <w:name w:val="HTML Code"/>
    <w:basedOn w:val="a0"/>
    <w:uiPriority w:val="99"/>
    <w:semiHidden/>
    <w:unhideWhenUsed/>
    <w:rsid w:val="0096015A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903B5A"/>
  </w:style>
  <w:style w:type="character" w:customStyle="1" w:styleId="mopen">
    <w:name w:val="mopen"/>
    <w:basedOn w:val="a0"/>
    <w:rsid w:val="00903B5A"/>
  </w:style>
  <w:style w:type="character" w:customStyle="1" w:styleId="mclose">
    <w:name w:val="mclose"/>
    <w:basedOn w:val="a0"/>
    <w:rsid w:val="00903B5A"/>
  </w:style>
  <w:style w:type="character" w:styleId="af">
    <w:name w:val="Placeholder Text"/>
    <w:basedOn w:val="a0"/>
    <w:uiPriority w:val="99"/>
    <w:semiHidden/>
    <w:rsid w:val="009E6E00"/>
    <w:rPr>
      <w:color w:val="666666"/>
    </w:rPr>
  </w:style>
  <w:style w:type="paragraph" w:customStyle="1" w:styleId="ds-markdown-paragraph">
    <w:name w:val="ds-markdown-paragraph"/>
    <w:basedOn w:val="a"/>
    <w:rsid w:val="00AB037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zh-CN"/>
    </w:rPr>
  </w:style>
  <w:style w:type="paragraph" w:styleId="af0">
    <w:name w:val="Date"/>
    <w:basedOn w:val="a"/>
    <w:next w:val="a"/>
    <w:link w:val="af1"/>
    <w:uiPriority w:val="99"/>
    <w:semiHidden/>
    <w:unhideWhenUsed/>
    <w:rsid w:val="00016D5A"/>
  </w:style>
  <w:style w:type="character" w:customStyle="1" w:styleId="af1">
    <w:name w:val="Дата Знак"/>
    <w:basedOn w:val="a0"/>
    <w:link w:val="af0"/>
    <w:uiPriority w:val="99"/>
    <w:semiHidden/>
    <w:rsid w:val="00016D5A"/>
    <w:rPr>
      <w:kern w:val="0"/>
      <w:lang w:val="ru"/>
      <w14:ligatures w14:val="none"/>
    </w:rPr>
  </w:style>
  <w:style w:type="character" w:customStyle="1" w:styleId="mpunct">
    <w:name w:val="mpunct"/>
    <w:basedOn w:val="a0"/>
    <w:rsid w:val="000924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8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7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9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0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5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9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8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0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2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0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4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6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9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0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1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0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8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7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0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4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995</Words>
  <Characters>5675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Лысенко</dc:creator>
  <cp:keywords/>
  <dc:description/>
  <cp:lastModifiedBy>MAKSON 1</cp:lastModifiedBy>
  <cp:revision>2</cp:revision>
  <dcterms:created xsi:type="dcterms:W3CDTF">2026-05-25T13:23:00Z</dcterms:created>
  <dcterms:modified xsi:type="dcterms:W3CDTF">2026-05-25T13:23:00Z</dcterms:modified>
</cp:coreProperties>
</file>