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996D" w14:textId="77777777" w:rsidR="00044728" w:rsidRDefault="007E7646">
      <w:pPr>
        <w:pStyle w:val="a4"/>
      </w:pPr>
      <w:r>
        <w:t>Отчёт по лабораторной работе №3</w:t>
      </w:r>
    </w:p>
    <w:p w14:paraId="4991AA36" w14:textId="77777777" w:rsidR="00044728" w:rsidRDefault="007E7646">
      <w:pPr>
        <w:pStyle w:val="a5"/>
      </w:pPr>
      <w:r>
        <w:t>Модель боевых действий</w:t>
      </w:r>
    </w:p>
    <w:p w14:paraId="743BBB9F" w14:textId="77777777" w:rsidR="00044728" w:rsidRDefault="007E7646">
      <w:pPr>
        <w:pStyle w:val="Author"/>
      </w:pPr>
      <w:r>
        <w:t>Жукова Виктория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07885265"/>
        <w:docPartObj>
          <w:docPartGallery w:val="Table of Contents"/>
          <w:docPartUnique/>
        </w:docPartObj>
      </w:sdtPr>
      <w:sdtEndPr/>
      <w:sdtContent>
        <w:p w14:paraId="3299B315" w14:textId="77777777" w:rsidR="00044728" w:rsidRDefault="007E7646">
          <w:pPr>
            <w:pStyle w:val="ae"/>
          </w:pPr>
          <w:r>
            <w:t>Содержание</w:t>
          </w:r>
        </w:p>
        <w:p w14:paraId="4D77EAE5" w14:textId="77777777" w:rsidR="001E722F" w:rsidRDefault="007E764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719347" w:history="1">
            <w:r w:rsidR="001E722F" w:rsidRPr="00BE176A">
              <w:rPr>
                <w:rStyle w:val="ad"/>
                <w:noProof/>
              </w:rPr>
              <w:t>Цель работы</w:t>
            </w:r>
            <w:r w:rsidR="001E722F">
              <w:rPr>
                <w:noProof/>
                <w:webHidden/>
              </w:rPr>
              <w:tab/>
            </w:r>
            <w:r w:rsidR="001E722F">
              <w:rPr>
                <w:noProof/>
                <w:webHidden/>
              </w:rPr>
              <w:fldChar w:fldCharType="begin"/>
            </w:r>
            <w:r w:rsidR="001E722F">
              <w:rPr>
                <w:noProof/>
                <w:webHidden/>
              </w:rPr>
              <w:instrText xml:space="preserve"> PAGEREF _Toc96719347 \h </w:instrText>
            </w:r>
            <w:r w:rsidR="001E722F">
              <w:rPr>
                <w:noProof/>
                <w:webHidden/>
              </w:rPr>
            </w:r>
            <w:r w:rsidR="001E722F">
              <w:rPr>
                <w:noProof/>
                <w:webHidden/>
              </w:rPr>
              <w:fldChar w:fldCharType="separate"/>
            </w:r>
            <w:r w:rsidR="001E722F">
              <w:rPr>
                <w:noProof/>
                <w:webHidden/>
              </w:rPr>
              <w:t>1</w:t>
            </w:r>
            <w:r w:rsidR="001E722F">
              <w:rPr>
                <w:noProof/>
                <w:webHidden/>
              </w:rPr>
              <w:fldChar w:fldCharType="end"/>
            </w:r>
          </w:hyperlink>
        </w:p>
        <w:p w14:paraId="0C7B2ADC" w14:textId="77777777" w:rsidR="001E722F" w:rsidRDefault="001E72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19348" w:history="1">
            <w:r w:rsidRPr="00BE176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0153" w14:textId="77777777" w:rsidR="001E722F" w:rsidRDefault="001E72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19349" w:history="1">
            <w:r w:rsidRPr="00BE176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D153" w14:textId="77777777" w:rsidR="001E722F" w:rsidRDefault="001E72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19350" w:history="1">
            <w:r w:rsidRPr="00BE176A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646E0" w14:textId="77777777" w:rsidR="001E722F" w:rsidRDefault="001E72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19351" w:history="1">
            <w:r w:rsidRPr="00BE176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E488" w14:textId="77777777" w:rsidR="001E722F" w:rsidRDefault="001E72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19352" w:history="1">
            <w:r w:rsidRPr="00BE176A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F146" w14:textId="77777777" w:rsidR="00044728" w:rsidRDefault="007E7646">
          <w:r>
            <w:fldChar w:fldCharType="end"/>
          </w:r>
        </w:p>
      </w:sdtContent>
    </w:sdt>
    <w:p w14:paraId="4C44E94A" w14:textId="77777777" w:rsidR="00044728" w:rsidRDefault="007E7646">
      <w:pPr>
        <w:pStyle w:val="1"/>
      </w:pPr>
      <w:bookmarkStart w:id="0" w:name="цель-работы"/>
      <w:bookmarkStart w:id="1" w:name="_Toc96719347"/>
      <w:r>
        <w:t>Цель работы</w:t>
      </w:r>
      <w:bookmarkEnd w:id="1"/>
    </w:p>
    <w:p w14:paraId="0AB69414" w14:textId="77777777" w:rsidR="00044728" w:rsidRDefault="007E7646">
      <w:pPr>
        <w:pStyle w:val="FirstParagraph"/>
      </w:pPr>
      <w:r>
        <w:t>Цель данной работы состоит в том, чтобы рассмотреть простейшие модели боевых действий – модели Ланчестера и научиться моделировать боевые действия.</w:t>
      </w:r>
    </w:p>
    <w:p w14:paraId="195B6EBA" w14:textId="77777777" w:rsidR="00044728" w:rsidRDefault="007E7646">
      <w:pPr>
        <w:pStyle w:val="1"/>
      </w:pPr>
      <w:bookmarkStart w:id="2" w:name="задание"/>
      <w:bookmarkStart w:id="3" w:name="_Toc96719348"/>
      <w:bookmarkEnd w:id="0"/>
      <w:r>
        <w:t>Задание</w:t>
      </w:r>
      <w:bookmarkEnd w:id="3"/>
    </w:p>
    <w:p w14:paraId="63B39688" w14:textId="77777777" w:rsidR="00044728" w:rsidRDefault="007E7646">
      <w:pPr>
        <w:pStyle w:val="FirstParagraph"/>
      </w:pPr>
      <w:r>
        <w:t>(Вариант 11)</w:t>
      </w:r>
    </w:p>
    <w:p w14:paraId="7BA2CBC0" w14:textId="77777777" w:rsidR="00044728" w:rsidRDefault="007E7646">
      <w:pPr>
        <w:pStyle w:val="a0"/>
      </w:pPr>
      <w:r>
        <w:t>Между страной Х и страной У идет война. Численность состава войск исчисляется от начала</w:t>
      </w:r>
      <w:r>
        <w:t xml:space="preserve">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 начальный момент времени страна Х имеет армию численностью 120 000 человек, а в распоряжении страны У армия численностью в 90 000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</w:t>
      </w:r>
      <w:r>
        <w:t xml:space="preserve">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непрерывные функции. Постройте графики изменения численности войск армии Х и армии У для следующих случаев:</w:t>
      </w:r>
    </w:p>
    <w:p w14:paraId="2F6F779E" w14:textId="77777777" w:rsidR="00044728" w:rsidRDefault="007E7646">
      <w:pPr>
        <w:pStyle w:val="Compact"/>
        <w:numPr>
          <w:ilvl w:val="0"/>
          <w:numId w:val="2"/>
        </w:numPr>
      </w:pPr>
      <w:r>
        <w:t>Модель боевых действий между регулярными войсками</w:t>
      </w:r>
    </w:p>
    <w:p w14:paraId="624CAD68" w14:textId="77777777" w:rsidR="00044728" w:rsidRDefault="007E7646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2A553C9" w14:textId="77777777" w:rsidR="00044728" w:rsidRDefault="007E7646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59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71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+co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B8C1A2B" w14:textId="77777777" w:rsidR="00044728" w:rsidRDefault="007E7646">
      <w:pPr>
        <w:pStyle w:val="Compact"/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</w:p>
    <w:p w14:paraId="18D4966D" w14:textId="77777777" w:rsidR="00044728" w:rsidRDefault="007E7646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38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E9B8CEB" w14:textId="77777777" w:rsidR="00044728" w:rsidRDefault="007E7646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71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079EB7D" w14:textId="77777777" w:rsidR="00044728" w:rsidRDefault="007E7646">
      <w:pPr>
        <w:pStyle w:val="1"/>
      </w:pPr>
      <w:bookmarkStart w:id="4" w:name="теоретическое-введение"/>
      <w:bookmarkStart w:id="5" w:name="_Toc96719349"/>
      <w:bookmarkEnd w:id="2"/>
      <w:r>
        <w:t>Теоретическое введение</w:t>
      </w:r>
      <w:bookmarkEnd w:id="5"/>
    </w:p>
    <w:p w14:paraId="004BE545" w14:textId="77777777" w:rsidR="00044728" w:rsidRDefault="007E7646">
      <w:pPr>
        <w:pStyle w:val="FirstParagraph"/>
      </w:pPr>
      <w:r>
        <w:t>Для определения жертв войн, действительных или потенциальных, наибольшее значение имеют следующие четыре модели.</w:t>
      </w:r>
    </w:p>
    <w:p w14:paraId="7AA726C9" w14:textId="77777777" w:rsidR="00044728" w:rsidRDefault="007E7646">
      <w:pPr>
        <w:numPr>
          <w:ilvl w:val="0"/>
          <w:numId w:val="3"/>
        </w:numPr>
      </w:pPr>
      <w:r>
        <w:t>Модель собственно Ланчестера (имеются только коэффициенты b и f). В этом случае количество жертв пропорционально количеству встреч между индиви</w:t>
      </w:r>
      <w:r>
        <w:t>дуумами противоборствующих сторон (произведение численности сторон: x × y). Наиболее актуально подобное взаимодействие тогда, когда две стороны располагаются на общей территории (партизанская война, репрессии, вражда двух этносов и т. д.).</w:t>
      </w:r>
    </w:p>
    <w:p w14:paraId="7987D8FD" w14:textId="77777777" w:rsidR="00044728" w:rsidRDefault="007E7646">
      <w:pPr>
        <w:numPr>
          <w:ilvl w:val="0"/>
          <w:numId w:val="3"/>
        </w:numPr>
      </w:pPr>
      <w:r>
        <w:t>Модель Осипова (</w:t>
      </w:r>
      <w:r>
        <w:t>коэффициенты a и e). Количество жертв пропорционально численности противоположной стороны. Это может быть классическое военное взаимодействие, когда две стороны контактируют лишь на переднем крае.</w:t>
      </w:r>
    </w:p>
    <w:p w14:paraId="6B9C66C1" w14:textId="77777777" w:rsidR="00044728" w:rsidRDefault="007E7646">
      <w:pPr>
        <w:numPr>
          <w:ilvl w:val="0"/>
          <w:numId w:val="3"/>
        </w:numPr>
      </w:pPr>
      <w:r>
        <w:t>Модель Петерсона (коэффициенты a и e). Количество жертв опр</w:t>
      </w:r>
      <w:r>
        <w:t>еделяется численностью своей стороны. Это может быть моделью холодной войны, когда чем больше своих подводных лодок несут боевое дежурство, тем больше их гибнет.</w:t>
      </w:r>
    </w:p>
    <w:p w14:paraId="6A1EFC43" w14:textId="77777777" w:rsidR="00044728" w:rsidRDefault="007E7646">
      <w:pPr>
        <w:numPr>
          <w:ilvl w:val="0"/>
          <w:numId w:val="3"/>
        </w:numPr>
      </w:pPr>
      <w:r>
        <w:t>Модель Брекни (коэффициенты a и f либо b и e). Жертвы одной стороны пропорциональны количеству</w:t>
      </w:r>
      <w:r>
        <w:t xml:space="preserve"> встреч, а другой – численности ее противника. Модель была создана под впечатлением боевых действий во Вьетнаме и довольно удовлетворительно описывает конфликт, в котором одна из сторон ведет классическую войну, а вторая – партизанскую.</w:t>
      </w:r>
    </w:p>
    <w:p w14:paraId="41C083CF" w14:textId="77777777" w:rsidR="00044728" w:rsidRDefault="007E7646">
      <w:pPr>
        <w:pStyle w:val="FirstParagraph"/>
      </w:pPr>
      <w:r>
        <w:t>Рассмотрим некоторы</w:t>
      </w:r>
      <w:r>
        <w:t>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</w:t>
      </w:r>
      <w:r>
        <w:t>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118D8481" w14:textId="77777777" w:rsidR="00044728" w:rsidRDefault="007E7646">
      <w:pPr>
        <w:pStyle w:val="a0"/>
      </w:pPr>
      <w:r>
        <w:t>Рассмотри два случая ведения боевых действий: 1. Боевые действия между регулярными войсками 2. Бое</w:t>
      </w:r>
      <w:r>
        <w:t>вые действия с участием регулярных войск и партизанских отрядов В первом случае численность регулярных войск определяется тремя факторами: - скорость уменьшения численности войск из-за причин, не связанных с боевыми действиями (болезни, травмы, дезертирств</w:t>
      </w:r>
      <w:r>
        <w:t>о); - 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 - скорость поступления подкрепления (задаётся некоторой функцией от времени).</w:t>
      </w:r>
    </w:p>
    <w:p w14:paraId="7D20F657" w14:textId="77777777" w:rsidR="00044728" w:rsidRDefault="007E7646">
      <w:pPr>
        <w:pStyle w:val="a0"/>
      </w:pPr>
      <w:r>
        <w:t>Во вт</w:t>
      </w:r>
      <w:r>
        <w:t xml:space="preserve">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</w:t>
      </w:r>
      <w:r>
        <w:lastRenderedPageBreak/>
        <w:t>партизанами. Поэтому сч</w:t>
      </w:r>
      <w:r>
        <w:t>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 w14:paraId="7497719F" w14:textId="77777777" w:rsidR="00044728" w:rsidRDefault="007E7646">
      <w:pPr>
        <w:pStyle w:val="1"/>
      </w:pPr>
      <w:bookmarkStart w:id="6" w:name="решение"/>
      <w:bookmarkStart w:id="7" w:name="_Toc96719350"/>
      <w:bookmarkEnd w:id="4"/>
      <w:r>
        <w:t>Решение</w:t>
      </w:r>
      <w:bookmarkEnd w:id="7"/>
    </w:p>
    <w:p w14:paraId="70EED114" w14:textId="77777777" w:rsidR="00044728" w:rsidRDefault="007E7646">
      <w:pPr>
        <w:pStyle w:val="Compact"/>
        <w:numPr>
          <w:ilvl w:val="0"/>
          <w:numId w:val="4"/>
        </w:numPr>
      </w:pPr>
      <w:r>
        <w:t>Случай первый, когда война веедется между регулярными войсками</w:t>
      </w:r>
    </w:p>
    <w:p w14:paraId="14D7D0E6" w14:textId="77777777" w:rsidR="00044728" w:rsidRDefault="007E7646">
      <w:pPr>
        <w:numPr>
          <w:ilvl w:val="0"/>
          <w:numId w:val="5"/>
        </w:numPr>
      </w:pPr>
      <w:r>
        <w:t>Программный код</w:t>
      </w:r>
    </w:p>
    <w:p w14:paraId="3675B8EF" w14:textId="77777777" w:rsidR="00044728" w:rsidRDefault="007E7646">
      <w:pPr>
        <w:pStyle w:val="SourceCode"/>
        <w:numPr>
          <w:ilvl w:val="0"/>
          <w:numId w:val="1"/>
        </w:numPr>
      </w:pPr>
      <w:r>
        <w:br/>
      </w:r>
      <w:r>
        <w:rPr>
          <w:rStyle w:val="VerbatimChar"/>
        </w:rPr>
        <w:t xml:space="preserve">  model war1</w:t>
      </w:r>
      <w:r>
        <w:br/>
      </w:r>
      <w:r>
        <w:br/>
      </w:r>
      <w:r>
        <w:rPr>
          <w:rStyle w:val="VerbatimChar"/>
        </w:rPr>
        <w:t xml:space="preserve">  type Time = Real(unit="days", min=0);</w:t>
      </w:r>
      <w:r>
        <w:br/>
      </w:r>
      <w:r>
        <w:br/>
      </w:r>
      <w:r>
        <w:rPr>
          <w:rStyle w:val="VerbatimChar"/>
        </w:rPr>
        <w:t xml:space="preserve">  //начальные условия</w:t>
      </w:r>
      <w:r>
        <w:br/>
      </w:r>
      <w:r>
        <w:rPr>
          <w:rStyle w:val="VerbatimChar"/>
        </w:rPr>
        <w:t xml:space="preserve">  Real a = 0.62;//константа,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  Real b </w:t>
      </w:r>
      <w:r>
        <w:rPr>
          <w:rStyle w:val="VerbatimChar"/>
        </w:rPr>
        <w:t>= 0.68;//эффективность боевых действий армии у</w:t>
      </w:r>
      <w:r>
        <w:br/>
      </w:r>
      <w:r>
        <w:rPr>
          <w:rStyle w:val="VerbatimChar"/>
        </w:rPr>
        <w:t xml:space="preserve">  Real c = 0.59;//эффективность боевых действий армии х</w:t>
      </w:r>
      <w:r>
        <w:br/>
      </w:r>
      <w:r>
        <w:rPr>
          <w:rStyle w:val="VerbatimChar"/>
        </w:rPr>
        <w:t xml:space="preserve">  Real h = 0.71;//константа,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  Real p;</w:t>
      </w:r>
      <w:r>
        <w:br/>
      </w:r>
      <w:r>
        <w:rPr>
          <w:rStyle w:val="VerbatimChar"/>
        </w:rPr>
        <w:t xml:space="preserve">  Real q;</w:t>
      </w:r>
      <w:r>
        <w:br/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br/>
      </w:r>
      <w:r>
        <w:rPr>
          <w:rStyle w:val="VerbatimChar"/>
        </w:rPr>
        <w:t xml:space="preserve">  parameter Time t;/</w:t>
      </w:r>
      <w:r>
        <w:rPr>
          <w:rStyle w:val="VerbatimChar"/>
        </w:rPr>
        <w:t>/начальный момент времени</w:t>
      </w:r>
      <w:r>
        <w:br/>
      </w:r>
      <w:r>
        <w:br/>
      </w:r>
      <w:r>
        <w:rPr>
          <w:rStyle w:val="VerbatimChar"/>
        </w:rPr>
        <w:t xml:space="preserve">  initial equation</w:t>
      </w:r>
      <w:r>
        <w:br/>
      </w:r>
      <w:r>
        <w:rPr>
          <w:rStyle w:val="VerbatimChar"/>
        </w:rPr>
        <w:t xml:space="preserve">  x = 120000;//численность первой армии</w:t>
      </w:r>
      <w:r>
        <w:br/>
      </w:r>
      <w:r>
        <w:rPr>
          <w:rStyle w:val="VerbatimChar"/>
        </w:rPr>
        <w:t xml:space="preserve">  y = 90000;//численность второй армии</w:t>
      </w:r>
      <w:r>
        <w:br/>
      </w:r>
      <w:r>
        <w:rPr>
          <w:rStyle w:val="VerbatimChar"/>
        </w:rPr>
        <w:t xml:space="preserve">  t = 0;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p = sin(2*t);</w:t>
      </w:r>
      <w:r>
        <w:br/>
      </w:r>
      <w:r>
        <w:rPr>
          <w:rStyle w:val="VerbatimChar"/>
        </w:rPr>
        <w:t xml:space="preserve">  q = cos(2*t);</w:t>
      </w:r>
      <w:r>
        <w:br/>
      </w:r>
      <w:r>
        <w:br/>
      </w:r>
      <w:r>
        <w:rPr>
          <w:rStyle w:val="VerbatimChar"/>
        </w:rPr>
        <w:t xml:space="preserve">  der(x) = - a*x - b*y + p;//изменение численности первой армии</w:t>
      </w:r>
      <w:r>
        <w:br/>
      </w:r>
      <w:r>
        <w:rPr>
          <w:rStyle w:val="VerbatimChar"/>
        </w:rPr>
        <w:t xml:space="preserve">  der(y) = - </w:t>
      </w:r>
      <w:r>
        <w:rPr>
          <w:rStyle w:val="VerbatimChar"/>
        </w:rPr>
        <w:t>c*x - h*y + q;//изменение численности второй армии</w:t>
      </w:r>
      <w:r>
        <w:br/>
      </w:r>
      <w:r>
        <w:br/>
      </w:r>
      <w:r>
        <w:rPr>
          <w:rStyle w:val="VerbatimChar"/>
        </w:rPr>
        <w:t xml:space="preserve">  end war1;</w:t>
      </w:r>
    </w:p>
    <w:p w14:paraId="5D447733" w14:textId="77777777" w:rsidR="00044728" w:rsidRDefault="007E7646">
      <w:pPr>
        <w:numPr>
          <w:ilvl w:val="0"/>
          <w:numId w:val="5"/>
        </w:numPr>
      </w:pPr>
      <w:r>
        <w:t>График для случая с регулярными войсками (рис. 1)</w:t>
      </w:r>
    </w:p>
    <w:p w14:paraId="269DB938" w14:textId="77777777" w:rsidR="00044728" w:rsidRDefault="007E7646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C48320D" wp14:editId="18B4D9B8">
            <wp:extent cx="5334000" cy="2431503"/>
            <wp:effectExtent l="0" t="0" r="0" b="0"/>
            <wp:docPr id="24" name="Picture" descr="График для случая с регулярными войсками" title="Рис.1. График для случая с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Рис. 1. График для случая с регулярными войсками</w:t>
      </w:r>
    </w:p>
    <w:p w14:paraId="0BD75D15" w14:textId="77777777" w:rsidR="00044728" w:rsidRDefault="007E7646">
      <w:pPr>
        <w:pStyle w:val="Compact"/>
        <w:numPr>
          <w:ilvl w:val="0"/>
          <w:numId w:val="6"/>
        </w:numPr>
      </w:pPr>
      <w:r>
        <w:t>Случай второй, когда война ведется между регулярными войсками с участием партизанских отряд</w:t>
      </w:r>
      <w:r>
        <w:t>ов (рис. 2)</w:t>
      </w:r>
    </w:p>
    <w:p w14:paraId="601AA9E5" w14:textId="77777777" w:rsidR="00044728" w:rsidRDefault="007E7646">
      <w:pPr>
        <w:numPr>
          <w:ilvl w:val="0"/>
          <w:numId w:val="7"/>
        </w:numPr>
      </w:pPr>
      <w:r>
        <w:t>Программный код</w:t>
      </w:r>
    </w:p>
    <w:p w14:paraId="79F4AA07" w14:textId="77777777" w:rsidR="00044728" w:rsidRDefault="007E7646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model war2</w:t>
      </w:r>
      <w:r>
        <w:br/>
      </w:r>
      <w:r>
        <w:br/>
      </w:r>
      <w:r>
        <w:rPr>
          <w:rStyle w:val="VerbatimChar"/>
        </w:rPr>
        <w:t xml:space="preserve">  type Time = Real(unit="days", min=0);</w:t>
      </w:r>
      <w:r>
        <w:br/>
      </w:r>
      <w:r>
        <w:br/>
      </w:r>
      <w:r>
        <w:rPr>
          <w:rStyle w:val="VerbatimChar"/>
        </w:rPr>
        <w:t xml:space="preserve">  //начальные условия</w:t>
      </w:r>
      <w:r>
        <w:br/>
      </w:r>
      <w:r>
        <w:rPr>
          <w:rStyle w:val="VerbatimChar"/>
        </w:rPr>
        <w:t xml:space="preserve">  Real a = 0.38;//константа,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  Real b = 0.68;//эффективность боевых действий армии у</w:t>
      </w:r>
      <w:r>
        <w:br/>
      </w:r>
      <w:r>
        <w:rPr>
          <w:rStyle w:val="VerbatimChar"/>
        </w:rPr>
        <w:t xml:space="preserve">  Real c = 0.21;//эффективность боевых действий армии х</w:t>
      </w:r>
      <w:r>
        <w:br/>
      </w:r>
      <w:r>
        <w:rPr>
          <w:rStyle w:val="VerbatimChar"/>
        </w:rPr>
        <w:t xml:space="preserve">  Real h = 0.71;//константа, характеризующая степень в</w:t>
      </w:r>
      <w:r>
        <w:rPr>
          <w:rStyle w:val="VerbatimChar"/>
        </w:rPr>
        <w:t>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  Real p;</w:t>
      </w:r>
      <w:r>
        <w:br/>
      </w:r>
      <w:r>
        <w:rPr>
          <w:rStyle w:val="VerbatimChar"/>
        </w:rPr>
        <w:t xml:space="preserve">  Real q;</w:t>
      </w:r>
      <w:r>
        <w:br/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br/>
      </w:r>
      <w:r>
        <w:rPr>
          <w:rStyle w:val="VerbatimChar"/>
        </w:rPr>
        <w:t xml:space="preserve">  parameter Time t;//начальный момент времени</w:t>
      </w:r>
      <w:r>
        <w:br/>
      </w:r>
      <w:r>
        <w:br/>
      </w:r>
      <w:r>
        <w:rPr>
          <w:rStyle w:val="VerbatimChar"/>
        </w:rPr>
        <w:t xml:space="preserve">  initial equation</w:t>
      </w:r>
      <w:r>
        <w:br/>
      </w:r>
      <w:r>
        <w:rPr>
          <w:rStyle w:val="VerbatimChar"/>
        </w:rPr>
        <w:t xml:space="preserve">  x = 120000;//численность первой армии</w:t>
      </w:r>
      <w:r>
        <w:br/>
      </w:r>
      <w:r>
        <w:rPr>
          <w:rStyle w:val="VerbatimChar"/>
        </w:rPr>
        <w:t xml:space="preserve">  y = 90000;//численность второй армии</w:t>
      </w:r>
      <w:r>
        <w:br/>
      </w:r>
      <w:r>
        <w:rPr>
          <w:rStyle w:val="VerbatimChar"/>
        </w:rPr>
        <w:t xml:space="preserve">  t = 0;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p = sin(2</w:t>
      </w:r>
      <w:r>
        <w:rPr>
          <w:rStyle w:val="VerbatimChar"/>
        </w:rPr>
        <w:t>*t);</w:t>
      </w:r>
      <w:r>
        <w:br/>
      </w:r>
      <w:r>
        <w:rPr>
          <w:rStyle w:val="VerbatimChar"/>
        </w:rPr>
        <w:t xml:space="preserve">  q = cos(2*t);</w:t>
      </w:r>
      <w:r>
        <w:br/>
      </w:r>
      <w:r>
        <w:br/>
      </w:r>
      <w:r>
        <w:rPr>
          <w:rStyle w:val="VerbatimChar"/>
        </w:rPr>
        <w:t xml:space="preserve">  der(x) = - a*x - b*y + p;//изменение численности первой армии</w:t>
      </w:r>
      <w:r>
        <w:br/>
      </w:r>
      <w:r>
        <w:rPr>
          <w:rStyle w:val="VerbatimChar"/>
        </w:rPr>
        <w:lastRenderedPageBreak/>
        <w:t xml:space="preserve">  der(y) = - c*x*y - h*y + q;//изменение численности второй армии</w:t>
      </w:r>
      <w:r>
        <w:br/>
      </w:r>
      <w:r>
        <w:br/>
      </w:r>
      <w:r>
        <w:rPr>
          <w:rStyle w:val="VerbatimChar"/>
        </w:rPr>
        <w:t xml:space="preserve">  end war2;</w:t>
      </w:r>
    </w:p>
    <w:p w14:paraId="3A2BC7B4" w14:textId="77777777" w:rsidR="00044728" w:rsidRDefault="007E7646">
      <w:pPr>
        <w:numPr>
          <w:ilvl w:val="0"/>
          <w:numId w:val="7"/>
        </w:numPr>
      </w:pPr>
      <w:r>
        <w:t>График для случая с регулярными войсками и партизанскими отрядами (рис. 2)</w:t>
      </w:r>
    </w:p>
    <w:p w14:paraId="3C99134A" w14:textId="77777777" w:rsidR="00044728" w:rsidRDefault="007E7646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1115C6" wp14:editId="437D3408">
            <wp:extent cx="5334000" cy="2227751"/>
            <wp:effectExtent l="0" t="0" r="0" b="0"/>
            <wp:docPr id="27" name="Picture" descr="График для случая с регулярными войсками и партизанскими отрядами" title="Рис.2. График для случая с регулярными войсками и партизанскими отряд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Рис. 2. График</w:t>
      </w:r>
      <w:r>
        <w:rPr>
          <w:i/>
          <w:iCs/>
        </w:rPr>
        <w:t xml:space="preserve"> для случая с регулярными войсками и партизанскими отрядами</w:t>
      </w:r>
    </w:p>
    <w:p w14:paraId="5785E1FC" w14:textId="77777777" w:rsidR="00044728" w:rsidRDefault="007E7646">
      <w:pPr>
        <w:pStyle w:val="1"/>
      </w:pPr>
      <w:bookmarkStart w:id="8" w:name="выводы"/>
      <w:bookmarkStart w:id="9" w:name="_Toc96719351"/>
      <w:bookmarkEnd w:id="6"/>
      <w:r>
        <w:t>Выводы</w:t>
      </w:r>
      <w:bookmarkEnd w:id="9"/>
    </w:p>
    <w:p w14:paraId="463B7429" w14:textId="77777777" w:rsidR="00044728" w:rsidRDefault="007E7646">
      <w:pPr>
        <w:pStyle w:val="Compact"/>
        <w:numPr>
          <w:ilvl w:val="0"/>
          <w:numId w:val="8"/>
        </w:numPr>
      </w:pPr>
      <w:r>
        <w:t>Познакомилась с моделью боевых действий от Ланчестера.</w:t>
      </w:r>
    </w:p>
    <w:p w14:paraId="71E42D25" w14:textId="77777777" w:rsidR="00044728" w:rsidRDefault="007E7646">
      <w:pPr>
        <w:pStyle w:val="Compact"/>
        <w:numPr>
          <w:ilvl w:val="0"/>
          <w:numId w:val="8"/>
        </w:numPr>
      </w:pPr>
      <w:r>
        <w:t>Рассмотрела два случая ведения боевых действий: между регулярными войсками, с участием регулярных войск и партизанских.</w:t>
      </w:r>
    </w:p>
    <w:p w14:paraId="59A4E5FE" w14:textId="77777777" w:rsidR="00044728" w:rsidRDefault="007E7646">
      <w:pPr>
        <w:pStyle w:val="Compact"/>
        <w:numPr>
          <w:ilvl w:val="0"/>
          <w:numId w:val="8"/>
        </w:numPr>
      </w:pPr>
      <w:r>
        <w:t>Построила граф</w:t>
      </w:r>
      <w:r>
        <w:t>ики изменения численности войск армии для этих случаев.</w:t>
      </w:r>
    </w:p>
    <w:p w14:paraId="26181D5D" w14:textId="77777777" w:rsidR="00044728" w:rsidRDefault="007E7646">
      <w:pPr>
        <w:pStyle w:val="Compact"/>
        <w:numPr>
          <w:ilvl w:val="0"/>
          <w:numId w:val="8"/>
        </w:numPr>
      </w:pPr>
      <w:r>
        <w:t>Познакомилась с openModelica на практике.</w:t>
      </w:r>
    </w:p>
    <w:p w14:paraId="062B3555" w14:textId="77777777" w:rsidR="00044728" w:rsidRDefault="007E7646">
      <w:pPr>
        <w:pStyle w:val="1"/>
      </w:pPr>
      <w:bookmarkStart w:id="10" w:name="библиография"/>
      <w:bookmarkStart w:id="11" w:name="_Toc96719352"/>
      <w:bookmarkEnd w:id="8"/>
      <w:r>
        <w:t>Библиография</w:t>
      </w:r>
      <w:bookmarkEnd w:id="11"/>
    </w:p>
    <w:p w14:paraId="42A9A85D" w14:textId="77777777" w:rsidR="00044728" w:rsidRDefault="007E7646">
      <w:pPr>
        <w:pStyle w:val="Compact"/>
        <w:numPr>
          <w:ilvl w:val="0"/>
          <w:numId w:val="9"/>
        </w:numPr>
      </w:pPr>
      <w:hyperlink r:id="rId9">
        <w:r>
          <w:rPr>
            <w:rStyle w:val="ad"/>
          </w:rPr>
          <w:t>Методичка по моделированию боевых действий. Кулябов Д.С.</w:t>
        </w:r>
      </w:hyperlink>
    </w:p>
    <w:p w14:paraId="01ACD141" w14:textId="77777777" w:rsidR="00044728" w:rsidRDefault="007E7646">
      <w:pPr>
        <w:pStyle w:val="Compact"/>
        <w:numPr>
          <w:ilvl w:val="0"/>
          <w:numId w:val="9"/>
        </w:numPr>
      </w:pPr>
      <w:hyperlink r:id="rId10">
        <w:proofErr w:type="spellStart"/>
        <w:r>
          <w:rPr>
            <w:rStyle w:val="ad"/>
          </w:rPr>
          <w:t>Fomulars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in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Markdown</w:t>
        </w:r>
        <w:proofErr w:type="spellEnd"/>
        <w:r>
          <w:rPr>
            <w:rStyle w:val="ad"/>
          </w:rPr>
          <w:t>. Arch</w:t>
        </w:r>
        <w:r>
          <w:rPr>
            <w:rStyle w:val="ad"/>
          </w:rPr>
          <w:t>er Reilly</w:t>
        </w:r>
      </w:hyperlink>
    </w:p>
    <w:p w14:paraId="5DE45971" w14:textId="77777777" w:rsidR="00044728" w:rsidRDefault="007E7646">
      <w:pPr>
        <w:pStyle w:val="Compact"/>
        <w:numPr>
          <w:ilvl w:val="0"/>
          <w:numId w:val="9"/>
        </w:numPr>
      </w:pPr>
      <w:hyperlink r:id="rId11">
        <w:r>
          <w:rPr>
            <w:rStyle w:val="ad"/>
          </w:rPr>
          <w:t>Определение жертв войн через ланчестерские модели</w:t>
        </w:r>
      </w:hyperlink>
      <w:bookmarkEnd w:id="10"/>
    </w:p>
    <w:sectPr w:rsidR="0004472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3C32" w14:textId="77777777" w:rsidR="007E7646" w:rsidRDefault="007E7646">
      <w:pPr>
        <w:spacing w:after="0"/>
      </w:pPr>
      <w:r>
        <w:separator/>
      </w:r>
    </w:p>
  </w:endnote>
  <w:endnote w:type="continuationSeparator" w:id="0">
    <w:p w14:paraId="1D354635" w14:textId="77777777" w:rsidR="007E7646" w:rsidRDefault="007E76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9404" w14:textId="77777777" w:rsidR="007E7646" w:rsidRDefault="007E7646">
      <w:r>
        <w:separator/>
      </w:r>
    </w:p>
  </w:footnote>
  <w:footnote w:type="continuationSeparator" w:id="0">
    <w:p w14:paraId="08B0CEB9" w14:textId="77777777" w:rsidR="007E7646" w:rsidRDefault="007E7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9BE2B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7A60E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FE686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B92C745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728"/>
    <w:rsid w:val="00044728"/>
    <w:rsid w:val="001E722F"/>
    <w:rsid w:val="007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35FA"/>
  <w15:docId w15:val="{A9113B90-56A9-4DBE-8C2E-9B38126B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E72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cionauki.ru/journal/articles/13036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srgxtu.github.io/2015/03/20/Writing-Mathematic-Fomulars-in-Markdow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1343805/mod_resource/content/2/%D0%9B%D0%B0%D0%B1%D0%BE%D1%80%D0%B0%D1%82%D0%BE%D1%80%D0%BD%D0%B0%D1%8F%20%D1%80%D0%B0%D0%B1%D0%BE%D1%82%D0%B0%20%E2%84%96%2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Жукова Виктория Юрьевна</dc:creator>
  <cp:keywords/>
  <cp:lastModifiedBy>Виктория Жукова</cp:lastModifiedBy>
  <cp:revision>3</cp:revision>
  <dcterms:created xsi:type="dcterms:W3CDTF">2022-02-25T19:08:00Z</dcterms:created>
  <dcterms:modified xsi:type="dcterms:W3CDTF">2022-02-25T19:09:00Z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ontsize">
    <vt:lpwstr>12pt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lot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</vt:lpwstr>
  </property>
  <property fmtid="{D5CDD505-2E9C-101B-9397-08002B2CF9AE}" pid="15" name="papersize">
    <vt:lpwstr>a4paper</vt:lpwstr>
  </property>
  <property fmtid="{D5CDD505-2E9C-101B-9397-08002B2CF9AE}" pid="16" name="pdf-engine">
    <vt:lpwstr>lualatex</vt:lpwstr>
  </property>
  <property fmtid="{D5CDD505-2E9C-101B-9397-08002B2CF9AE}" pid="17" name="polyglossia-lang">
    <vt:lpwstr>russian</vt:lpwstr>
  </property>
  <property fmtid="{D5CDD505-2E9C-101B-9397-08002B2CF9AE}" pid="18" name="polyglossia-otherlangs">
    <vt:lpwstr>english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Модель боевых действий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