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  <Override PartName="/word/media/rId32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Юрьевна"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Развить навыки администрирования ОС Linux. Получить первое практическое знакомство с технологией SELinux.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Проверить работу SELinx на практике совместно с веб-сервером Apache.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 из лабораторной работы и проанализировать полученные результаты.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выполнения данной лабораторной нет специальной теории. Необходимы общие знания в области компьютерных наук.</w:t>
      </w:r>
    </w:p>
    <w:bookmarkEnd w:id="22"/>
    <w:bookmarkStart w:id="7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pStyle w:val="CaptionedFigure"/>
      </w:pPr>
      <w:r>
        <w:drawing>
          <wp:inline>
            <wp:extent cx="2594789" cy="16756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6\img\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789" cy="1675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r>
        <w:drawing>
          <wp:inline>
            <wp:extent cx="3504402" cy="212562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6\img\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402" cy="212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r>
        <w:drawing>
          <wp:inline>
            <wp:extent cx="3552276" cy="124473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6\img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276" cy="1244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</w:t>
      </w:r>
    </w:p>
    <w:p>
      <w:pPr>
        <w:pStyle w:val="CaptionedFigure"/>
      </w:pPr>
      <w:r>
        <w:drawing>
          <wp:inline>
            <wp:extent cx="3494827" cy="65109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6\img\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827" cy="65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Определите тип файлов и поддиректорий, находящихся в директории /var/www, с помощью команды ls -lZ /var/www</w:t>
      </w:r>
    </w:p>
    <w:p>
      <w:pPr>
        <w:pStyle w:val="CaptionedFigure"/>
      </w:pPr>
      <w:r>
        <w:drawing>
          <wp:inline>
            <wp:extent cx="2297968" cy="202987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6\img\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968" cy="202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/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CaptionedFigure"/>
      </w:pPr>
      <w:r>
        <w:drawing>
          <wp:inline>
            <wp:extent cx="2585214" cy="205859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6\img\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214" cy="2058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Проверьте контекст созданного вами файла.</w:t>
      </w:r>
    </w:p>
    <w:p>
      <w:pPr>
        <w:pStyle w:val="CaptionedFigure"/>
      </w:pPr>
      <w:r>
        <w:drawing>
          <wp:inline>
            <wp:extent cx="3494827" cy="65109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6\img\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827" cy="65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Обратитесь к файлу через веб-сервер, введя в браузере адрес</w:t>
      </w:r>
      <w:r>
        <w:t xml:space="preserve"> </w:t>
      </w:r>
      <w:hyperlink r:id="rId43">
        <w:r>
          <w:rPr>
            <w:rStyle w:val="Hyperlink"/>
          </w:rPr>
          <w:t xml:space="preserve">http://127.0.0.1/test.html</w:t>
        </w:r>
      </w:hyperlink>
      <w:r>
        <w:t xml:space="preserve">. Убедитесь, что файл был успешно отображён</w:t>
      </w:r>
    </w:p>
    <w:p>
      <w:pPr>
        <w:pStyle w:val="CaptionedFigure"/>
      </w:pPr>
      <w:r>
        <w:drawing>
          <wp:inline>
            <wp:extent cx="1579853" cy="210647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6\img\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53" cy="21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Проверить контекст файла можно командой ls -Z. ls -Z /var/www/html/test.html</w:t>
      </w:r>
    </w:p>
    <w:p>
      <w:pPr>
        <w:pStyle w:val="CaptionedFigure"/>
      </w:pPr>
      <w:r>
        <w:drawing>
          <wp:inline>
            <wp:extent cx="1503254" cy="909612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6\img\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254" cy="90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</w:t>
      </w:r>
    </w:p>
    <w:p>
      <w:pPr>
        <w:pStyle w:val="CaptionedFigure"/>
      </w:pPr>
      <w:r>
        <w:drawing>
          <wp:inline>
            <wp:extent cx="3446952" cy="382994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6\img\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952" cy="38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Попробуйте ещё раз получить доступ к файлу через веб-сервер, введя в браузере адрес</w:t>
      </w:r>
      <w:r>
        <w:t xml:space="preserve"> </w:t>
      </w:r>
      <w:hyperlink r:id="rId43">
        <w:r>
          <w:rPr>
            <w:rStyle w:val="Hyperlink"/>
          </w:rPr>
          <w:t xml:space="preserve">http://127.0.0.1/test.html</w:t>
        </w:r>
      </w:hyperlink>
    </w:p>
    <w:p>
      <w:pPr>
        <w:pStyle w:val="CaptionedFigure"/>
      </w:pPr>
      <w:r>
        <w:drawing>
          <wp:inline>
            <wp:extent cx="3858672" cy="141708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6\img\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672" cy="141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r>
        <w:drawing>
          <wp:inline>
            <wp:extent cx="3025658" cy="33512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6\img\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658" cy="33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2920335" cy="392569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6\img\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35" cy="39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r>
        <w:drawing>
          <wp:inline>
            <wp:extent cx="3916121" cy="17522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6\img\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21" cy="175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523551" cy="1991572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6\img\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551" cy="199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Сервер успешно запустился на 81 порту.</w:t>
      </w:r>
    </w:p>
    <w:p>
      <w:pPr>
        <w:pStyle w:val="BodyText"/>
      </w:pPr>
      <w:r>
        <w:t xml:space="preserve">Выполните команду semanage port -a -t http_port_t -р tcp 81 После этого проверьте список портов командой semanage port -l | grep http_port_t</w:t>
      </w:r>
    </w:p>
    <w:p>
      <w:pPr>
        <w:pStyle w:val="CaptionedFigure"/>
      </w:pPr>
      <w:r>
        <w:drawing>
          <wp:inline>
            <wp:extent cx="3533126" cy="2403292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6\img\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26" cy="240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Порт определен.</w:t>
      </w:r>
    </w:p>
    <w:p>
      <w:pPr>
        <w:pStyle w:val="BodyText"/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</w:t>
      </w:r>
      <w:r>
        <w:t xml:space="preserve"> </w:t>
      </w:r>
      <w:hyperlink r:id="rId71">
        <w:r>
          <w:rPr>
            <w:rStyle w:val="Hyperlink"/>
          </w:rPr>
          <w:t xml:space="preserve">http://127.0.0.1:81/test.html</w:t>
        </w:r>
      </w:hyperlink>
      <w:r>
        <w:t xml:space="preserve">. Вы должны увидеть содержимое файла — слово «test».</w:t>
      </w:r>
    </w:p>
    <w:p>
      <w:pPr>
        <w:pStyle w:val="BodyText"/>
      </w:pPr>
      <w:r>
        <w:t xml:space="preserve">Удалите файл /var/www/html/test.html: rm /var/www/html/test.html</w:t>
      </w:r>
    </w:p>
    <w:p>
      <w:pPr>
        <w:pStyle w:val="CaptionedFigure"/>
      </w:pPr>
      <w:r>
        <w:drawing>
          <wp:inline>
            <wp:extent cx="2364992" cy="325545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6\img\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992" cy="32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75"/>
    <w:bookmarkStart w:id="7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развил навыки администрирования ОС Linux, получил первое практическое знакомство с технологией SELinux, проверил работу SELinx на практике совместно с веб-сервером Apache.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hyperlink r:id="rId77">
        <w:r>
          <w:rPr>
            <w:rStyle w:val="Hyperlink"/>
          </w:rPr>
          <w:t xml:space="preserve">Кулябов Д. С., Королькова А. В., Геворкян М. Н Лабораторная работа №6</w:t>
        </w:r>
      </w:hyperlink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43" Target="http://127.0.0.1/test.html" TargetMode="External" /><Relationship Type="http://schemas.openxmlformats.org/officeDocument/2006/relationships/hyperlink" Id="rId71" Target="http://127.0.0.1:81/test.html" TargetMode="External" /><Relationship Type="http://schemas.openxmlformats.org/officeDocument/2006/relationships/hyperlink" Id="rId77" Target="https://esystem.rudn.ru/pluginfile.php/1651755/mod_resource/content/2/006-lab_se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127.0.0.1/test.html" TargetMode="External" /><Relationship Type="http://schemas.openxmlformats.org/officeDocument/2006/relationships/hyperlink" Id="rId71" Target="http://127.0.0.1:81/test.html" TargetMode="External" /><Relationship Type="http://schemas.openxmlformats.org/officeDocument/2006/relationships/hyperlink" Id="rId77" Target="https://esystem.rudn.ru/pluginfile.php/1651755/mod_resource/content/2/006-lab_se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Жукова Виктория Юрьевна" </dc:creator>
  <dc:language>ru-Ru</dc:language>
  <cp:keywords/>
  <dcterms:created xsi:type="dcterms:W3CDTF">2022-10-15T10:33:11Z</dcterms:created>
  <dcterms:modified xsi:type="dcterms:W3CDTF">2022-10-15T10:33:11Z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Мандатное разграничение прав в Linux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