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320E4" w14:textId="77777777" w:rsidR="00F7475C" w:rsidRDefault="00F7475C" w:rsidP="00F74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Zhafira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Hasifaturrahmah</w:t>
      </w:r>
      <w:proofErr w:type="spellEnd"/>
    </w:p>
    <w:p w14:paraId="5831A0B2" w14:textId="77777777" w:rsidR="00F7475C" w:rsidRDefault="00F7475C" w:rsidP="00F74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40011423650271</w:t>
      </w:r>
    </w:p>
    <w:p w14:paraId="02EEACA7" w14:textId="77777777" w:rsidR="00F7475C" w:rsidRDefault="00F7475C" w:rsidP="00F7475C">
      <w:pPr>
        <w:rPr>
          <w:rFonts w:ascii="Times New Roman" w:hAnsi="Times New Roman" w:cs="Times New Roman"/>
          <w:sz w:val="24"/>
          <w:szCs w:val="24"/>
        </w:rPr>
      </w:pPr>
    </w:p>
    <w:p w14:paraId="79F70813" w14:textId="77777777" w:rsidR="00F7475C" w:rsidRDefault="00F7475C" w:rsidP="00F7475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(SIA)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yang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menghasikan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pengambil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pengendalian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42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2D9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A32D1A" w14:textId="77777777" w:rsidR="00F7475C" w:rsidRDefault="00F7475C" w:rsidP="00F7475C">
      <w:pPr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System Documentation Techniques</w:t>
      </w:r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proses, dan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. Teknik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dan audit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System documentation Techniques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dokumentasi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flowchart agar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alur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system.</w:t>
      </w:r>
    </w:p>
    <w:p w14:paraId="6322E5CA" w14:textId="77777777" w:rsidR="00F7475C" w:rsidRPr="00F7475C" w:rsidRDefault="00F7475C" w:rsidP="00F7475C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Jenis-</w:t>
      </w:r>
      <w:proofErr w:type="spellStart"/>
      <w:r w:rsidRPr="00F7475C">
        <w:rPr>
          <w:rFonts w:ascii="Times New Roman" w:hAnsi="Times New Roman" w:cs="Times New Roman"/>
          <w:b/>
          <w:bCs/>
          <w:sz w:val="24"/>
          <w:szCs w:val="24"/>
        </w:rPr>
        <w:t>jenis</w:t>
      </w:r>
      <w:proofErr w:type="spellEnd"/>
      <w:r w:rsidRPr="00F7475C">
        <w:rPr>
          <w:rFonts w:ascii="Times New Roman" w:hAnsi="Times New Roman" w:cs="Times New Roman"/>
          <w:b/>
          <w:bCs/>
          <w:sz w:val="24"/>
          <w:szCs w:val="24"/>
        </w:rPr>
        <w:t xml:space="preserve"> System Documentation Techniques</w:t>
      </w:r>
    </w:p>
    <w:p w14:paraId="4CD65B63" w14:textId="77777777" w:rsidR="00F7475C" w:rsidRPr="00F7475C" w:rsidRDefault="00F7475C" w:rsidP="00F747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Narrative Documentation (</w:t>
      </w:r>
      <w:proofErr w:type="spellStart"/>
      <w:r w:rsidRPr="00F7475C"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 w:rsidRPr="00F747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b/>
          <w:bCs/>
          <w:sz w:val="24"/>
          <w:szCs w:val="24"/>
        </w:rPr>
        <w:t>Naratif</w:t>
      </w:r>
      <w:proofErr w:type="spellEnd"/>
      <w:r w:rsidRPr="00F7475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7475C">
        <w:rPr>
          <w:rFonts w:ascii="Times New Roman" w:hAnsi="Times New Roman" w:cs="Times New Roman"/>
          <w:sz w:val="24"/>
          <w:szCs w:val="24"/>
        </w:rPr>
        <w:t>:</w:t>
      </w:r>
    </w:p>
    <w:p w14:paraId="567CB91C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rinci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09D64057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kronologis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7B6F02EC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: Manual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6CD01636" w14:textId="77777777" w:rsidR="00F7475C" w:rsidRPr="00F7475C" w:rsidRDefault="00F7475C" w:rsidP="00F747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Flowcharts (Diagram Alir)</w:t>
      </w:r>
      <w:r w:rsidRPr="00F7475C">
        <w:rPr>
          <w:rFonts w:ascii="Times New Roman" w:hAnsi="Times New Roman" w:cs="Times New Roman"/>
          <w:sz w:val="24"/>
          <w:szCs w:val="24"/>
        </w:rPr>
        <w:t>:</w:t>
      </w:r>
    </w:p>
    <w:p w14:paraId="05F106D6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0AA004E8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37E8DE7F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sz w:val="24"/>
          <w:szCs w:val="24"/>
        </w:rPr>
        <w:t>Jenis-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:</w:t>
      </w:r>
    </w:p>
    <w:p w14:paraId="7BAC7A09" w14:textId="77777777" w:rsidR="00F7475C" w:rsidRPr="00F7475C" w:rsidRDefault="00F7475C" w:rsidP="00F7475C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System Flowchart</w:t>
      </w:r>
      <w:r w:rsidRPr="00F7475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22D2AB8D" w14:textId="77777777" w:rsidR="00F7475C" w:rsidRPr="00F7475C" w:rsidRDefault="00F7475C" w:rsidP="00F7475C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Program Flowchart</w:t>
      </w:r>
      <w:r w:rsidRPr="00F7475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070BF281" w14:textId="77777777" w:rsidR="00F7475C" w:rsidRPr="00F7475C" w:rsidRDefault="00F7475C" w:rsidP="00F7475C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Document Flowchart</w:t>
      </w:r>
      <w:r w:rsidRPr="00F7475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7062EDC4" w14:textId="77777777" w:rsidR="00F7475C" w:rsidRPr="00F7475C" w:rsidRDefault="00F7475C" w:rsidP="00F747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Data Flow Diagrams (DFD)</w:t>
      </w:r>
      <w:r w:rsidRPr="00F7475C">
        <w:rPr>
          <w:rFonts w:ascii="Times New Roman" w:hAnsi="Times New Roman" w:cs="Times New Roman"/>
          <w:sz w:val="24"/>
          <w:szCs w:val="24"/>
        </w:rPr>
        <w:t>:</w:t>
      </w:r>
    </w:p>
    <w:p w14:paraId="1E486D2B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5B90D2ED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proses,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DF8B2CD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sz w:val="24"/>
          <w:szCs w:val="24"/>
        </w:rPr>
        <w:t xml:space="preserve">DFD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28F0411C" w14:textId="77777777" w:rsidR="00F7475C" w:rsidRPr="00F7475C" w:rsidRDefault="00F7475C" w:rsidP="00F747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lastRenderedPageBreak/>
        <w:t>Entity-Relationship Diagrams (ERD)</w:t>
      </w:r>
      <w:r w:rsidRPr="00F7475C">
        <w:rPr>
          <w:rFonts w:ascii="Times New Roman" w:hAnsi="Times New Roman" w:cs="Times New Roman"/>
          <w:sz w:val="24"/>
          <w:szCs w:val="24"/>
        </w:rPr>
        <w:t>:</w:t>
      </w:r>
    </w:p>
    <w:p w14:paraId="23FE9276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784570B0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1B00F624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0EEF93A1" w14:textId="77777777" w:rsidR="00F7475C" w:rsidRPr="00F7475C" w:rsidRDefault="00F7475C" w:rsidP="00F747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 xml:space="preserve">Unified </w:t>
      </w:r>
      <w:proofErr w:type="spellStart"/>
      <w:r w:rsidRPr="00F7475C">
        <w:rPr>
          <w:rFonts w:ascii="Times New Roman" w:hAnsi="Times New Roman" w:cs="Times New Roman"/>
          <w:b/>
          <w:bCs/>
          <w:sz w:val="24"/>
          <w:szCs w:val="24"/>
        </w:rPr>
        <w:t>Modeling</w:t>
      </w:r>
      <w:proofErr w:type="spellEnd"/>
      <w:r w:rsidRPr="00F7475C">
        <w:rPr>
          <w:rFonts w:ascii="Times New Roman" w:hAnsi="Times New Roman" w:cs="Times New Roman"/>
          <w:b/>
          <w:bCs/>
          <w:sz w:val="24"/>
          <w:szCs w:val="24"/>
        </w:rPr>
        <w:t xml:space="preserve"> Language (UML)</w:t>
      </w:r>
      <w:r w:rsidRPr="00F7475C">
        <w:rPr>
          <w:rFonts w:ascii="Times New Roman" w:hAnsi="Times New Roman" w:cs="Times New Roman"/>
          <w:sz w:val="24"/>
          <w:szCs w:val="24"/>
        </w:rPr>
        <w:t>:</w:t>
      </w:r>
    </w:p>
    <w:p w14:paraId="17FF4515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3709F5F2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diagram UML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:</w:t>
      </w:r>
    </w:p>
    <w:p w14:paraId="142D0B0D" w14:textId="77777777" w:rsidR="00F7475C" w:rsidRPr="00F7475C" w:rsidRDefault="00F7475C" w:rsidP="00F7475C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Pr="00F7475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1F0DA5CD" w14:textId="77777777" w:rsidR="00F7475C" w:rsidRPr="00F7475C" w:rsidRDefault="00F7475C" w:rsidP="00F7475C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  <w:r w:rsidRPr="00F7475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699E662A" w14:textId="77777777" w:rsidR="00F7475C" w:rsidRPr="00F7475C" w:rsidRDefault="00F7475C" w:rsidP="00F7475C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Sequence Diagram</w:t>
      </w:r>
      <w:r w:rsidRPr="00F7475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7CC2380A" w14:textId="77777777" w:rsidR="00F7475C" w:rsidRPr="00F7475C" w:rsidRDefault="00F7475C" w:rsidP="00F747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Decision Tables and Decision Trees</w:t>
      </w:r>
      <w:r w:rsidRPr="00F7475C">
        <w:rPr>
          <w:rFonts w:ascii="Times New Roman" w:hAnsi="Times New Roman" w:cs="Times New Roman"/>
          <w:sz w:val="24"/>
          <w:szCs w:val="24"/>
        </w:rPr>
        <w:t>:</w:t>
      </w:r>
    </w:p>
    <w:p w14:paraId="41ECCF38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Decision Tables</w:t>
      </w:r>
      <w:r w:rsidRPr="00F7475C">
        <w:rPr>
          <w:rFonts w:ascii="Times New Roman" w:hAnsi="Times New Roman" w:cs="Times New Roman"/>
          <w:sz w:val="24"/>
          <w:szCs w:val="24"/>
        </w:rPr>
        <w:t xml:space="preserve"> – Tabel yang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34D66D4A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Decision Trees</w:t>
      </w:r>
      <w:r w:rsidRPr="00F7475C">
        <w:rPr>
          <w:rFonts w:ascii="Times New Roman" w:hAnsi="Times New Roman" w:cs="Times New Roman"/>
          <w:sz w:val="24"/>
          <w:szCs w:val="24"/>
        </w:rPr>
        <w:t xml:space="preserve"> – Diagram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bercabang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212B7079" w14:textId="77777777" w:rsidR="00F7475C" w:rsidRPr="00F7475C" w:rsidRDefault="00F7475C" w:rsidP="00F747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Pseudocode</w:t>
      </w:r>
      <w:r w:rsidRPr="00F7475C">
        <w:rPr>
          <w:rFonts w:ascii="Times New Roman" w:hAnsi="Times New Roman" w:cs="Times New Roman"/>
          <w:sz w:val="24"/>
          <w:szCs w:val="24"/>
        </w:rPr>
        <w:t>:</w:t>
      </w:r>
    </w:p>
    <w:p w14:paraId="1A869B77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).</w:t>
      </w:r>
    </w:p>
    <w:p w14:paraId="3906DEFA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57A4DFE1" w14:textId="77777777" w:rsidR="00F7475C" w:rsidRPr="00F7475C" w:rsidRDefault="00F7475C" w:rsidP="00F7475C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7475C">
        <w:rPr>
          <w:rFonts w:ascii="Times New Roman" w:hAnsi="Times New Roman" w:cs="Times New Roman"/>
          <w:b/>
          <w:bCs/>
          <w:sz w:val="24"/>
          <w:szCs w:val="24"/>
        </w:rPr>
        <w:t>System Architecture Diagrams</w:t>
      </w:r>
      <w:r w:rsidRPr="00F7475C">
        <w:rPr>
          <w:rFonts w:ascii="Times New Roman" w:hAnsi="Times New Roman" w:cs="Times New Roman"/>
          <w:sz w:val="24"/>
          <w:szCs w:val="24"/>
        </w:rPr>
        <w:t>:</w:t>
      </w:r>
    </w:p>
    <w:p w14:paraId="6B2DAA61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>.</w:t>
      </w:r>
    </w:p>
    <w:p w14:paraId="51EE3DCE" w14:textId="77777777" w:rsidR="00F7475C" w:rsidRPr="00F7475C" w:rsidRDefault="00F7475C" w:rsidP="00F7475C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475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: Diagram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F7475C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F7475C">
        <w:rPr>
          <w:rFonts w:ascii="Times New Roman" w:hAnsi="Times New Roman" w:cs="Times New Roman"/>
          <w:sz w:val="24"/>
          <w:szCs w:val="24"/>
        </w:rPr>
        <w:t xml:space="preserve"> TI.</w:t>
      </w:r>
    </w:p>
    <w:p w14:paraId="349B122A" w14:textId="77777777" w:rsidR="00F7475C" w:rsidRDefault="00F747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0C44DD" w14:textId="02849D81" w:rsidR="00C22405" w:rsidRPr="00F7475C" w:rsidRDefault="00C22405" w:rsidP="00F7475C">
      <w:pPr>
        <w:rPr>
          <w:rFonts w:ascii="Times New Roman" w:hAnsi="Times New Roman" w:cs="Times New Roman"/>
          <w:sz w:val="24"/>
          <w:szCs w:val="24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lastRenderedPageBreak/>
        <w:t xml:space="preserve">Berikut adalah struktur database penjualan yang lebih sederhana dengan 3 tabel: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produk</w:t>
      </w: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pelanggan</w:t>
      </w: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dan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penjualan</w:t>
      </w: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:</w:t>
      </w:r>
    </w:p>
    <w:p w14:paraId="37BAD32A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 w:eastAsia="en-ID"/>
          <w14:ligatures w14:val="none"/>
        </w:rPr>
        <w:t xml:space="preserve">1. Tabel </w:t>
      </w:r>
      <w:r w:rsidRPr="00C224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nb-NO" w:eastAsia="en-ID"/>
          <w14:ligatures w14:val="none"/>
        </w:rPr>
        <w:t>produk</w:t>
      </w:r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nb-NO" w:eastAsia="en-ID"/>
          <w14:ligatures w14:val="none"/>
        </w:rPr>
        <w:t xml:space="preserve"> (untuk menyimpan informasi tentang produk)</w:t>
      </w:r>
    </w:p>
    <w:p w14:paraId="1543B5EC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CREATE TABLE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(</w:t>
      </w:r>
    </w:p>
    <w:p w14:paraId="61A6D30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id_produk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 PRIMARY KEY AUTO_INCREMENT,</w:t>
      </w:r>
    </w:p>
    <w:p w14:paraId="57FAD1DE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nama_produk VARCHAR(100) NOT NULL,</w:t>
      </w:r>
    </w:p>
    <w:p w14:paraId="4C520412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harga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DECIMAL(10, 2) NOT NULL,</w:t>
      </w:r>
    </w:p>
    <w:p w14:paraId="0172F8E4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stok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 NOT NULL</w:t>
      </w:r>
    </w:p>
    <w:p w14:paraId="32C2E7D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7A4518F7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2. Tabel </w:t>
      </w:r>
      <w:proofErr w:type="spellStart"/>
      <w:r w:rsidRPr="00C224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pelanggan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menyimpan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tentang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pelanggan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47DBBCB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CREATE TABLE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pelanggan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(</w:t>
      </w:r>
    </w:p>
    <w:p w14:paraId="53E3C02D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id_pelanggan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 PRIMARY KEY AUTO_INCREMENT,</w:t>
      </w:r>
    </w:p>
    <w:p w14:paraId="63505650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nama_pelanggan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VARCHAR(100) NOT NULL,</w:t>
      </w:r>
    </w:p>
    <w:p w14:paraId="1C0C1E5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telepon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VARCHAR(20),</w:t>
      </w:r>
    </w:p>
    <w:p w14:paraId="17F4E34C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VARCHAR(255)</w:t>
      </w:r>
    </w:p>
    <w:p w14:paraId="28C09F7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00B295AA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3. Tabel </w:t>
      </w:r>
      <w:proofErr w:type="spellStart"/>
      <w:r w:rsidRPr="00C2240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D"/>
          <w14:ligatures w14:val="none"/>
        </w:rPr>
        <w:t>penjualan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menyimpan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informasi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transaksi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penjualan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termasuk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produk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dijual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pelanggan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melakukan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pembelian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)</w:t>
      </w:r>
    </w:p>
    <w:p w14:paraId="5E2450C8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CREATE TABLE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penjualan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(</w:t>
      </w:r>
    </w:p>
    <w:p w14:paraId="323BE113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id_penjualan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 PRIMARY KEY AUTO_INCREMENT,</w:t>
      </w:r>
    </w:p>
    <w:p w14:paraId="3E3661BB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id_pelanggan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INT,</w:t>
      </w:r>
    </w:p>
    <w:p w14:paraId="475015E1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id_produk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INT,</w:t>
      </w:r>
    </w:p>
    <w:p w14:paraId="6664357F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tanggal_penjualan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DATE NOT NULL,</w:t>
      </w:r>
    </w:p>
    <w:p w14:paraId="2D654465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jumlah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INT NOT NULL,</w:t>
      </w:r>
    </w:p>
    <w:p w14:paraId="20FDA8D1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total_harga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DECIMAL(10, 2),</w:t>
      </w:r>
    </w:p>
    <w:p w14:paraId="3E421066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FOREIGN KEY (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id_pelanggan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) REFERENCES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pelanggan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id_pelanggan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),</w:t>
      </w:r>
    </w:p>
    <w:p w14:paraId="077BF4EC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   FOREIGN KEY (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id_produk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) REFERENCES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id_produk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</w:t>
      </w:r>
    </w:p>
    <w:p w14:paraId="396FA95F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);</w:t>
      </w:r>
    </w:p>
    <w:p w14:paraId="0BC17EBA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Query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Menambahkan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Data</w:t>
      </w:r>
    </w:p>
    <w:p w14:paraId="1927578D" w14:textId="77777777" w:rsidR="00C22405" w:rsidRPr="00C22405" w:rsidRDefault="00C22405" w:rsidP="00C2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query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tabel-tabel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556759F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</w:p>
    <w:p w14:paraId="30EB0D7C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INSERT INTO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(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nama_produk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harga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stok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) </w:t>
      </w:r>
    </w:p>
    <w:p w14:paraId="447114C7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VALUES ('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A', 100000, 20);</w:t>
      </w:r>
    </w:p>
    <w:p w14:paraId="4137021D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Menambahkan</w:t>
      </w:r>
      <w:proofErr w:type="spellEnd"/>
      <w:r w:rsidRPr="00C22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Pelanggan</w:t>
      </w:r>
      <w:proofErr w:type="spellEnd"/>
    </w:p>
    <w:p w14:paraId="7658FAFB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INSERT INTO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pelanggan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 (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nama_pelanggan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telepon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alamat</w:t>
      </w:r>
      <w:proofErr w:type="spellEnd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 xml:space="preserve">) </w:t>
      </w:r>
    </w:p>
    <w:p w14:paraId="4EA17754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VALUES ('John Doe', '081234567890', 'Jl. Mawar No. 1');</w:t>
      </w:r>
    </w:p>
    <w:p w14:paraId="236BAD01" w14:textId="77777777" w:rsidR="00C22405" w:rsidRPr="00C22405" w:rsidRDefault="00C22405" w:rsidP="00C224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Menambahkan Penjualan</w:t>
      </w:r>
    </w:p>
    <w:p w14:paraId="74D8D0E2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 xml:space="preserve">INSERT INTO penjualan (id_pelanggan, id_produk, tanggal_penjualan, jumlah, total_harga) </w:t>
      </w:r>
    </w:p>
    <w:p w14:paraId="3CD25FEB" w14:textId="77777777" w:rsidR="00C22405" w:rsidRPr="00C22405" w:rsidRDefault="00C22405" w:rsidP="00C224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</w:pPr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VALUES (1, 1, '2024-10-25', 2, 200000);</w:t>
      </w:r>
    </w:p>
    <w:p w14:paraId="6DB690E9" w14:textId="77777777" w:rsidR="00C22405" w:rsidRPr="00C22405" w:rsidRDefault="00C22405" w:rsidP="00C2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Dalam model 3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FE232FC" w14:textId="77777777" w:rsidR="00C22405" w:rsidRPr="00C22405" w:rsidRDefault="00C22405" w:rsidP="00C22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Tabel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produk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3CA963B" w14:textId="77777777" w:rsidR="00C22405" w:rsidRPr="00C22405" w:rsidRDefault="00C22405" w:rsidP="00C22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Tabel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pelanggan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DF2477A" w14:textId="77777777" w:rsidR="00C22405" w:rsidRPr="00C22405" w:rsidRDefault="00C22405" w:rsidP="00C224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Tabel </w:t>
      </w:r>
      <w:proofErr w:type="spellStart"/>
      <w:r w:rsidRPr="00C22405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penjualan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menyimpan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dibeli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2ACD87B" w14:textId="77777777" w:rsidR="00C22405" w:rsidRDefault="00C22405" w:rsidP="00C2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Ini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cukup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cocok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database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C2240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5C2B4F1" w14:textId="77777777" w:rsidR="00921B12" w:rsidRDefault="00921B12" w:rsidP="00C224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F32EAD" w14:textId="3CC45AD3" w:rsidR="00921B12" w:rsidRPr="00921B12" w:rsidRDefault="00921B12" w:rsidP="0092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ERD Y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ang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ihasilkan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 D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ari Ketiga Tabel Di Atas</w:t>
      </w:r>
    </w:p>
    <w:p w14:paraId="48A2936D" w14:textId="33F344DB" w:rsidR="00921B12" w:rsidRDefault="00921B12">
      <w:r w:rsidRPr="00921B12">
        <w:rPr>
          <w:noProof/>
        </w:rPr>
        <w:drawing>
          <wp:inline distT="0" distB="0" distL="0" distR="0" wp14:anchorId="35C70141" wp14:editId="7A93BEA2">
            <wp:extent cx="5731510" cy="3284220"/>
            <wp:effectExtent l="0" t="0" r="2540" b="0"/>
            <wp:docPr id="75760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D9D8" w14:textId="77777777" w:rsidR="00921B12" w:rsidRDefault="00921B12"/>
    <w:p w14:paraId="7A03A449" w14:textId="77777777" w:rsidR="00921B12" w:rsidRPr="00921B12" w:rsidRDefault="00921B12" w:rsidP="0092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Untuk hubungan kardinalitas pada ERD dari ketiga tabel di atas, berikut adalah penjelasan hubungan antara tabel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Produk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Pelanggan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, dan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Penjualan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:</w:t>
      </w:r>
    </w:p>
    <w:p w14:paraId="78C27F40" w14:textId="77777777" w:rsidR="00921B12" w:rsidRPr="00921B12" w:rsidRDefault="00921B12" w:rsidP="00921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Hubungan antara </w:t>
      </w:r>
      <w:r w:rsidRPr="00921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sv-SE" w:eastAsia="en-ID"/>
          <w14:ligatures w14:val="none"/>
        </w:rPr>
        <w:t>Pelanggan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 dan </w:t>
      </w:r>
      <w:r w:rsidRPr="00921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sv-SE" w:eastAsia="en-ID"/>
          <w14:ligatures w14:val="none"/>
        </w:rPr>
        <w:t>Penjualan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:</w:t>
      </w:r>
    </w:p>
    <w:p w14:paraId="5898A878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Kardinalitas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One-to-Many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(1:N)</w:t>
      </w:r>
    </w:p>
    <w:p w14:paraId="7383E4EC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5F23011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Pada ERD, ini digambarkan dengan satu sisi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Pelanggan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menghubungkan banyak entitas di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Penjualan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</w:t>
      </w:r>
    </w:p>
    <w:p w14:paraId="572AB93E" w14:textId="77777777" w:rsidR="00921B12" w:rsidRPr="00921B12" w:rsidRDefault="00921B12" w:rsidP="00921B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Hubungan antara </w:t>
      </w:r>
      <w:r w:rsidRPr="00921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sv-SE" w:eastAsia="en-ID"/>
          <w14:ligatures w14:val="none"/>
        </w:rPr>
        <w:t>Produk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 xml:space="preserve"> dan </w:t>
      </w:r>
      <w:r w:rsidRPr="00921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sv-SE" w:eastAsia="en-ID"/>
          <w14:ligatures w14:val="none"/>
        </w:rPr>
        <w:t>Penjualan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sv-SE" w:eastAsia="en-ID"/>
          <w14:ligatures w14:val="none"/>
        </w:rPr>
        <w:t>:</w:t>
      </w:r>
    </w:p>
    <w:p w14:paraId="1D115ACA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Kardinalitas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One-to-Many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(1:N)</w:t>
      </w:r>
    </w:p>
    <w:p w14:paraId="3DD4B400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dijual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transaksi</w:t>
      </w:r>
      <w:proofErr w:type="spellEnd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40A3BD1" w14:textId="77777777" w:rsidR="00921B12" w:rsidRPr="00921B12" w:rsidRDefault="00921B12" w:rsidP="00921B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Pada ERD, ini digambarkan dengan satu sisi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Produk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 xml:space="preserve"> menghubungkan banyak entitas di </w:t>
      </w:r>
      <w:r w:rsidRPr="00921B12">
        <w:rPr>
          <w:rFonts w:ascii="Courier New" w:eastAsia="Times New Roman" w:hAnsi="Courier New" w:cs="Courier New"/>
          <w:kern w:val="0"/>
          <w:sz w:val="20"/>
          <w:szCs w:val="20"/>
          <w:lang w:val="sv-SE" w:eastAsia="en-ID"/>
          <w14:ligatures w14:val="none"/>
        </w:rPr>
        <w:t>Penjualan</w:t>
      </w: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val="sv-SE" w:eastAsia="en-ID"/>
          <w14:ligatures w14:val="none"/>
        </w:rPr>
        <w:t>.</w:t>
      </w:r>
    </w:p>
    <w:p w14:paraId="37A59645" w14:textId="77777777" w:rsidR="00921B12" w:rsidRPr="00921B12" w:rsidRDefault="00921B12" w:rsidP="00921B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lastRenderedPageBreak/>
        <w:t>Visualisasi</w:t>
      </w:r>
      <w:proofErr w:type="spellEnd"/>
      <w:r w:rsidRPr="00921B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Kardinalitas</w:t>
      </w:r>
      <w:proofErr w:type="spellEnd"/>
    </w:p>
    <w:p w14:paraId="6682AAA2" w14:textId="77777777" w:rsidR="00921B12" w:rsidRPr="00921B12" w:rsidRDefault="00921B12" w:rsidP="0092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(1) → (N)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</w:p>
    <w:p w14:paraId="3DD8F353" w14:textId="77777777" w:rsidR="00921B12" w:rsidRPr="00921B12" w:rsidRDefault="00921B12" w:rsidP="00921B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(1) → (N) </w:t>
      </w:r>
      <w:proofErr w:type="spellStart"/>
      <w:r w:rsidRPr="00921B1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Penjualan</w:t>
      </w:r>
      <w:proofErr w:type="spellEnd"/>
    </w:p>
    <w:p w14:paraId="02CA504A" w14:textId="66B9E044" w:rsidR="00921B12" w:rsidRPr="00921B12" w:rsidRDefault="00921B12" w:rsidP="00921B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Ini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berarti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muncul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entitas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penjualan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pelanggan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</w:t>
      </w:r>
      <w:proofErr w:type="spellEnd"/>
      <w:r w:rsidRPr="00921B1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sectPr w:rsidR="00921B12" w:rsidRPr="0092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D5D35"/>
    <w:multiLevelType w:val="multilevel"/>
    <w:tmpl w:val="1B4C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B1E9A"/>
    <w:multiLevelType w:val="multilevel"/>
    <w:tmpl w:val="885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E7E7D"/>
    <w:multiLevelType w:val="multilevel"/>
    <w:tmpl w:val="A59A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E5865"/>
    <w:multiLevelType w:val="multilevel"/>
    <w:tmpl w:val="CBC6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E704F"/>
    <w:multiLevelType w:val="multilevel"/>
    <w:tmpl w:val="CDEA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2599591">
    <w:abstractNumId w:val="3"/>
  </w:num>
  <w:num w:numId="2" w16cid:durableId="148526359">
    <w:abstractNumId w:val="1"/>
  </w:num>
  <w:num w:numId="3" w16cid:durableId="124155521">
    <w:abstractNumId w:val="2"/>
  </w:num>
  <w:num w:numId="4" w16cid:durableId="1828395086">
    <w:abstractNumId w:val="0"/>
  </w:num>
  <w:num w:numId="5" w16cid:durableId="12202155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05"/>
    <w:rsid w:val="000C761C"/>
    <w:rsid w:val="00921B12"/>
    <w:rsid w:val="00982257"/>
    <w:rsid w:val="00AD58EE"/>
    <w:rsid w:val="00AE5F07"/>
    <w:rsid w:val="00C22405"/>
    <w:rsid w:val="00CE59E0"/>
    <w:rsid w:val="00E17027"/>
    <w:rsid w:val="00F04D32"/>
    <w:rsid w:val="00F7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1223"/>
  <w15:chartTrackingRefBased/>
  <w15:docId w15:val="{B5A64A8C-E441-4787-AF67-24B41A6F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zhafira hasyifa</dc:creator>
  <cp:keywords/>
  <dc:description/>
  <cp:lastModifiedBy>zhafira hasyifa</cp:lastModifiedBy>
  <cp:revision>3</cp:revision>
  <dcterms:created xsi:type="dcterms:W3CDTF">2024-12-08T03:52:00Z</dcterms:created>
  <dcterms:modified xsi:type="dcterms:W3CDTF">2024-12-08T04:55:00Z</dcterms:modified>
</cp:coreProperties>
</file>