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A8B5"/>
          <w:sz w:val="20"/>
        </w:rPr>
        <w:t>OMNIVIS LABS // PLAN MAESTRO DE DESARROLLO</w:t>
      </w:r>
    </w:p>
    <w:p>
      <w:pPr>
        <w:spacing w:before="80" w:after="160"/>
        <w:jc w:val="center"/>
      </w:pPr>
      <w:r>
        <w:rPr>
          <w:rFonts w:ascii="Segoe UI" w:hAnsi="Segoe UI"/>
          <w:b/>
          <w:color w:val="0F2042"/>
          <w:sz w:val="44"/>
        </w:rPr>
        <w:t>LANDING PAGE OFICIAL:</w:t>
        <w:br/>
        <w:t>OMNIVIS &amp; ESTACIÓN VERSALLES</w:t>
      </w:r>
    </w:p>
    <w:p>
      <w:pPr>
        <w:spacing w:after="480"/>
        <w:jc w:val="center"/>
      </w:pPr>
      <w:r>
        <w:rPr>
          <w:rFonts w:ascii="Segoe UI" w:hAnsi="Segoe UI"/>
          <w:i/>
          <w:color w:val="64748B"/>
          <w:sz w:val="23"/>
        </w:rPr>
        <w:t>Arquitectura de Software, Sistema de Diseño Maximalista Espacial,</w:t>
        <w:br/>
        <w:t>Estrategia Promocional y Despliegue en Vercel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042"/>
                <w:sz w:val="19"/>
              </w:rPr>
              <w:t>Marca &amp; Estudio:</w:t>
            </w:r>
            <w:r>
              <w:rPr>
                <w:color w:val="334155"/>
                <w:sz w:val="19"/>
              </w:rPr>
              <w:t xml:space="preserve"> Omnivis (Intelligence qui transforme votre environnement)</w:t>
            </w:r>
          </w:p>
        </w:tc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042"/>
                <w:sz w:val="19"/>
              </w:rPr>
              <w:t>Producto Principal:</w:t>
            </w:r>
            <w:r>
              <w:rPr>
                <w:color w:val="334155"/>
                <w:sz w:val="19"/>
              </w:rPr>
              <w:t xml:space="preserve"> Estación Versalles (Simulador Espacial &amp; CLI)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042"/>
                <w:sz w:val="19"/>
              </w:rPr>
              <w:t>Stack Tecnológico:</w:t>
            </w:r>
            <w:r>
              <w:rPr>
                <w:color w:val="334155"/>
                <w:sz w:val="19"/>
              </w:rPr>
              <w:t xml:space="preserve"> React 19 + TypeScript + Tailwind v4 + Motion + Vercel</w:t>
            </w:r>
          </w:p>
        </w:tc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2042"/>
                <w:sz w:val="19"/>
              </w:rPr>
              <w:t>Inspiración Estética:</w:t>
            </w:r>
            <w:r>
              <w:rPr>
                <w:color w:val="334155"/>
                <w:sz w:val="19"/>
              </w:rPr>
              <w:t xml:space="preserve"> Byotōne (landing.love) / Maximalismo Espacial Sci-Fi</w:t>
            </w:r>
          </w:p>
        </w:tc>
      </w:tr>
    </w:tbl>
    <w:p>
      <w:pPr>
        <w:spacing w:after="320"/>
      </w:pPr>
    </w:p>
    <w:p>
      <w:pPr>
        <w:pStyle w:val="Heading1"/>
      </w:pPr>
      <w:r>
        <w:t>1. Resumen Ejecutivo y Objetivos Estratégicos</w:t>
      </w:r>
    </w:p>
    <w:p>
      <w:r>
        <w:t>El presente proyecto comprende la concepción, diseño e implementación de la Landing Page Oficial de la marca Omnivis y su videojuego insignia, 'Estación Versalles'. La landing page cumple un rol promocional y de conversión clave: comunica la identidad visionaria de Omnivis y posiciona a 'Estación Versalles' como un simulador de vanguardia que combina ingeniería aeroespacial, resolución de crisis bajo presión y programación determinista en Python y Java.</w:t>
      </w:r>
    </w:p>
    <w:p>
      <w:r>
        <w:t>La experiencia web está concebida bajo una filosofía maximalista inspirada en los estándares de Landing.love (específicamente la estética fluida e inmersiva de 'Byotōne'), incorporando micro-transiciones reactivas, efectos de partículas orbitales, audio ambiental interactivo ('Evolution of the Machine'), un reproductor táctico y un enlace directo de juego instantáneo al despliegue en Vercel.</w:t>
      </w:r>
    </w:p>
    <w:p>
      <w:pPr>
        <w:ind w:left="288"/>
      </w:pPr>
      <w:r>
        <w:rPr>
          <w:b/>
        </w:rPr>
        <w:t xml:space="preserve">• Proporción de Contenido Equilibrada: </w:t>
      </w:r>
      <w:r>
        <w:t>Sección inicial enfocada en la filosofía y visión de Omnivis, seguida de un despliegue de alto impacto promocional centrado en Estación Versalles.</w:t>
        <w:br/>
      </w:r>
      <w:r>
        <w:rPr>
          <w:b/>
        </w:rPr>
        <w:t xml:space="preserve">• Micro-Interacciones &amp; Maximalismo Futurista: </w:t>
      </w:r>
      <w:r>
        <w:t>Efectos de resplandor cuántico, bordes con degradados animados, tarjetas holográficas con inclinación 3D (tilt) y telemetría en tiempo real.</w:t>
        <w:br/>
      </w:r>
      <w:r>
        <w:rPr>
          <w:b/>
        </w:rPr>
        <w:t xml:space="preserve">• Banda Sonora Inmersiva Integrada: </w:t>
      </w:r>
      <w:r>
        <w:t>Reproducción continua en bucle del tema oficial 'Evolution of the Machine.mp3' a volumen atenuado con control de usuario (play/pause, volumen y visualizador de frecuencias).</w:t>
        <w:br/>
      </w:r>
      <w:r>
        <w:rPr>
          <w:b/>
        </w:rPr>
        <w:t xml:space="preserve">• Despliegue en Vercel de Cero Fricción: </w:t>
      </w:r>
      <w:r>
        <w:t>Arquitectura frontend SPA pura (React + Vite + Tailwind + Motion) 100% compatible con los límites y optimizaciones del CDN global de Vercel.</w:t>
      </w:r>
    </w:p>
    <w:p>
      <w:pPr>
        <w:pStyle w:val="Heading1"/>
      </w:pPr>
      <w:r>
        <w:t>2. Sistema de Diseño e Identidad Cromática</w:t>
      </w:r>
    </w:p>
    <w:p>
      <w:r>
        <w:t>La paleta de colores y el lenguaje visual se han extraído y calibrado directamente a partir del logo oficial de Omnivis (el ojo cósmico en vórtice con gradiente bicromático) y los activos artísticos del juego ubicados en la carpeta del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Tono / Rol</w:t>
            </w:r>
          </w:p>
        </w:tc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Código HEX</w:t>
            </w:r>
          </w:p>
        </w:tc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Aplicación en la Interfaz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Void Deep Space (Fondo Base)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A8B5"/>
                <w:sz w:val="18"/>
              </w:rPr>
              <w:t>#020713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Fondo primordial de la página, contraste absoluto para elementos luminiscentes.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Omnivis Navy Blue (Marca)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A8B5"/>
                <w:sz w:val="18"/>
              </w:rPr>
              <w:t>#15355A / #0F2042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Contenedores estructurales, gradientes del hero y headers con desenfoque de cristal.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Electric Quantum Cyan (Acento)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A8B5"/>
                <w:sz w:val="18"/>
              </w:rPr>
              <w:t>#00F5FF / #00C2CB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Botones CTA primarios, bordes de neón activos, estados hover y láseres de escaneo.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Iridescent Nebula Violet (Marca)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A8B5"/>
                <w:sz w:val="18"/>
              </w:rPr>
              <w:t>#835F9E / #A378C6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Acentos secundarios tomados de la espiral superior del logo, gradientes de texto e insignias.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Stellar White &amp; Chrome (Tipografía)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A8B5"/>
                <w:sz w:val="18"/>
              </w:rPr>
              <w:t>#FFFFFF / #E2E8F0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Títulos monumentales, textos de telemetría y detalles metálicos HUD.</w:t>
            </w:r>
          </w:p>
        </w:tc>
      </w:tr>
    </w:tbl>
    <w:p>
      <w:pPr>
        <w:spacing w:after="240"/>
      </w:pPr>
    </w:p>
    <w:p>
      <w:r>
        <w:t>Sistema Tipográfico Recomendado:</w:t>
        <w:br/>
        <w:t>• Orbitron: Para títulos monumentales, jerarquías de mando y encabezados de sector.</w:t>
        <w:br/>
        <w:t>• Rajdhani / Space Grotesk: Para navegación, insignias de estado y subtítulos tácticos.</w:t>
        <w:br/>
        <w:t>• JetBrains Mono / Fira Code: Para telemetría de vuelo, fragmentos de código en Python/Java y comandos de consola.</w:t>
      </w:r>
    </w:p>
    <w:p>
      <w:pPr>
        <w:pStyle w:val="Heading1"/>
      </w:pPr>
      <w:r>
        <w:t>3. Estructura y Recorrido de la Landing Page</w:t>
      </w:r>
    </w:p>
    <w:p>
      <w:r>
        <w:t>La navegación está organizada en un flujo continuo con transiciones de scroll que guían al usuario desde la revelación de la marca hasta la adrenalina táctica del juego:</w:t>
      </w:r>
    </w:p>
    <w:p>
      <w:pPr>
        <w:spacing w:before="120" w:after="80"/>
      </w:pPr>
      <w:r>
        <w:rPr>
          <w:b/>
          <w:color w:val="835F9E"/>
          <w:sz w:val="22"/>
        </w:rPr>
        <w:t>A. Header HUD Flotante con Movimiento</w:t>
      </w:r>
    </w:p>
    <w:p>
      <w:pPr>
        <w:spacing w:after="160"/>
        <w:ind w:left="288"/>
      </w:pPr>
      <w:r>
        <w:t>Barra superior de navegación fija con backdrop-filter glassmorphism, indicador de pulso de telemetría, logo de Omnivis con micro-animación en hover, selector de secciones rápidas, widget de audio 'Evolution of the Machine' (con visualizador en tiempo real y botón de mute) y botón de acceso rápido 'DESPLEGAR SIMULADOR'.</w:t>
      </w:r>
    </w:p>
    <w:p>
      <w:pPr>
        <w:spacing w:before="120" w:after="80"/>
      </w:pPr>
      <w:r>
        <w:rPr>
          <w:b/>
          <w:color w:val="835F9E"/>
          <w:sz w:val="22"/>
        </w:rPr>
        <w:t>B. Bloque 1: Manifiesto Omnivis ('Intelligence qui transforme votre environnement')</w:t>
      </w:r>
    </w:p>
    <w:p>
      <w:pPr>
        <w:spacing w:after="160"/>
        <w:ind w:left="288"/>
      </w:pPr>
      <w:r>
        <w:t>Sección introductoria elegante que presenta a Omnivis como el laboratorio creador. Expone los principios fundacionales documentados en la estrategia comercial: soberanía tecnológica, diseño determinista sin modelos inflados, pedagogía orientada a la ingeniería dura y resiliencia offline.</w:t>
      </w:r>
    </w:p>
    <w:p>
      <w:pPr>
        <w:spacing w:before="120" w:after="80"/>
      </w:pPr>
      <w:r>
        <w:rPr>
          <w:b/>
          <w:color w:val="835F9E"/>
          <w:sz w:val="22"/>
        </w:rPr>
        <w:t>C. Bloque 2: Hero Section Monumental — Estación Versalles</w:t>
      </w:r>
    </w:p>
    <w:p>
      <w:pPr>
        <w:spacing w:after="160"/>
        <w:ind w:left="288"/>
      </w:pPr>
      <w:r>
        <w:t>Impacto visual máximo: tipografía cinética espacial, selector bilingüe conmemorativo (ES 🇻🇪 / FR 🇫🇷), vitrina interactiva 3D con inclinación de la Estación Versalles ('Mapa General Estación Versalles.webp'), insignias de estado ('EN LÍNEA // SECTOR ORBITAL ALPHA') y el Call To Action estelar con resplandor neón: 'JUGAR EN VERCEL'.</w:t>
      </w:r>
    </w:p>
    <w:p>
      <w:pPr>
        <w:spacing w:before="120" w:after="80"/>
      </w:pPr>
      <w:r>
        <w:rPr>
          <w:b/>
          <w:color w:val="835F9E"/>
          <w:sz w:val="22"/>
        </w:rPr>
        <w:t>D. Bloque 3: Pilares de Jugabilidad y Simulación Aeroespacial</w:t>
      </w:r>
    </w:p>
    <w:p>
      <w:pPr>
        <w:spacing w:after="160"/>
        <w:ind w:left="288"/>
      </w:pPr>
      <w:r>
        <w:t>Tarjetas maximalistas con micro-interacciones que exponen las mecánicas nucleares: Consola UNIX determinista con soporte real para scripts de Python y Java, cartografía hiperespacial (Versalles, Hyperion, Titán-IV, Helios), y el vertiginoso 'Modo Crisis' (fusión de plasma, desestabilización magnética, inyección de malware y decaimiento orbital).</w:t>
      </w:r>
    </w:p>
    <w:p>
      <w:pPr>
        <w:spacing w:before="120" w:after="80"/>
      </w:pPr>
      <w:r>
        <w:rPr>
          <w:b/>
          <w:color w:val="835F9E"/>
          <w:sz w:val="22"/>
        </w:rPr>
        <w:t>E. Bloque 4: Galería Táctica de Misiones e Instalaciones</w:t>
      </w:r>
    </w:p>
    <w:p>
      <w:pPr>
        <w:spacing w:after="160"/>
        <w:ind w:left="288"/>
      </w:pPr>
      <w:r>
        <w:t>Explorador interactivo de sectores espaciales con los artes oficiales del proyecto: Puente de Navegación, Vista Laboratorio de Datos, Vista Núcleo Reactor, Estación de Drones, Matriz de Escudos y los Acorazados Hyperion y Titán.</w:t>
      </w:r>
    </w:p>
    <w:p>
      <w:pPr>
        <w:spacing w:before="120" w:after="80"/>
      </w:pPr>
      <w:r>
        <w:rPr>
          <w:b/>
          <w:color w:val="835F9E"/>
          <w:sz w:val="22"/>
        </w:rPr>
        <w:t>F. Bloque 5: Mini Terminal Interactivo 'Void CLI'</w:t>
      </w:r>
    </w:p>
    <w:p>
      <w:pPr>
        <w:spacing w:after="160"/>
        <w:ind w:left="288"/>
      </w:pPr>
      <w:r>
        <w:t>Un componente de micro-experiencia donde el visitante puede ingresar comandos reales en la landing (`man`, `diagnostico`, `play`, `omnivis`, `crew`) recibiendo respuestas sonoras y visuales inmediatas antes de ingresar a la versión completa.</w:t>
      </w:r>
    </w:p>
    <w:p>
      <w:pPr>
        <w:spacing w:before="120" w:after="80"/>
      </w:pPr>
      <w:r>
        <w:rPr>
          <w:b/>
          <w:color w:val="835F9E"/>
          <w:sz w:val="22"/>
        </w:rPr>
        <w:t>G. Bloque 6: Audio Hub Oficial ('Evolution of the Machine')</w:t>
      </w:r>
    </w:p>
    <w:p>
      <w:pPr>
        <w:spacing w:after="160"/>
        <w:ind w:left="288"/>
      </w:pPr>
      <w:r>
        <w:t>Sección dedicada a la banda sonora del juego con tarjeta holográfica del tema, reproductor gráfico de frecuencias, información de la pista a 320 kbps y selector de pistas adicionales del soundtrack.</w:t>
      </w:r>
    </w:p>
    <w:p>
      <w:pPr>
        <w:spacing w:before="120" w:after="80"/>
      </w:pPr>
      <w:r>
        <w:rPr>
          <w:b/>
          <w:color w:val="835F9E"/>
          <w:sz w:val="22"/>
        </w:rPr>
        <w:t>H. Bloque 7: Lanzadera Final (Call To Action Vercel)</w:t>
      </w:r>
    </w:p>
    <w:p>
      <w:pPr>
        <w:spacing w:after="160"/>
        <w:ind w:left="288"/>
      </w:pPr>
      <w:r>
        <w:t>Módulo de conversión final con animación de hiperespacio convocando a pilotos, ingenieros y programadores a asumir el mando del simulador.</w:t>
      </w:r>
    </w:p>
    <w:p>
      <w:pPr>
        <w:spacing w:before="120" w:after="80"/>
      </w:pPr>
      <w:r>
        <w:rPr>
          <w:b/>
          <w:color w:val="835F9E"/>
          <w:sz w:val="22"/>
        </w:rPr>
        <w:t>I. Footer Maximalista con Enlaces Sociales y Telemetría</w:t>
      </w:r>
    </w:p>
    <w:p>
      <w:pPr>
        <w:spacing w:after="160"/>
        <w:ind w:left="288"/>
      </w:pPr>
      <w:r>
        <w:t>Pie de página con logotipo de Omnivis, enlaces a redes sociales (GitHub, Vercel, X/Twitter, Discord, LinkedIn), licencia de código abierto MIT, coordenadas orbitales y créditos de autoría.</w:t>
      </w:r>
    </w:p>
    <w:p>
      <w:pPr>
        <w:pStyle w:val="Heading1"/>
      </w:pPr>
      <w:r>
        <w:t>4. Arquitectura de Implementación y Compatibilidad Vercel</w:t>
      </w:r>
    </w:p>
    <w:p>
      <w:r>
        <w:t>Para garantizar tiempos de carga sub-segundo, animaciones a 60 FPS y despliegue sin fallos en Vercel, se ha seleccionado la siguiente arquitectura modular: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Tecnología / Librería</w:t>
            </w:r>
          </w:p>
        </w:tc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312"/>
            <w:shd w:fill="0F20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 en el Proyecto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React 19 + TypeScript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835F9E"/>
                <w:sz w:val="18"/>
              </w:rPr>
              <w:t>v19.x / v5.x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Ecosistema reactivo fuertemente tipado para estabilidad de componentes y modularidad.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Vite 6 / 8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835F9E"/>
                <w:sz w:val="18"/>
              </w:rPr>
              <w:t>Última estable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Bundler ultraveloz, hot reload instantáneo y optimización de activos estáticos para Vercel.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Tailwind CSS v4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835F9E"/>
                <w:sz w:val="18"/>
              </w:rPr>
              <w:t>v4.x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Motor de utilidades CSS de alto rendimiento con variables de tema personalizadas para la paleta Omnivis.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Motion (Framer Motion)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835F9E"/>
                <w:sz w:val="18"/>
              </w:rPr>
              <w:t>v12.x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Gestión declarativa de micro-transiciones, scroll-linked animations y orquestación de entrada.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Web Audio API / HTML5 Audio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835F9E"/>
                <w:sz w:val="18"/>
              </w:rPr>
              <w:t>Nativo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Reproducción en bucle con fade-in automático, analizador de nodos para el visualizador y toggle accesible.</w:t>
            </w:r>
          </w:p>
        </w:tc>
      </w:tr>
    </w:tbl>
    <w:p>
      <w:pPr>
        <w:spacing w:after="240"/>
      </w:pPr>
    </w:p>
    <w:p>
      <w:pPr>
        <w:pStyle w:val="Heading1"/>
      </w:pPr>
      <w:r>
        <w:t>5. Fases de Ejecución del Proyecto</w:t>
      </w:r>
    </w:p>
    <w:p>
      <w:pPr>
        <w:spacing w:before="80" w:after="40"/>
      </w:pPr>
      <w:r>
        <w:rPr>
          <w:b/>
          <w:color w:val="00A8B5"/>
          <w:sz w:val="21"/>
        </w:rPr>
        <w:t>Fase 1: Andamiaje y Transferencia de Activos</w:t>
      </w:r>
    </w:p>
    <w:p>
      <w:pPr>
        <w:spacing w:after="120"/>
        <w:ind w:left="288"/>
      </w:pPr>
      <w:r>
        <w:t>Creación del proyecto en Vite + React + TypeScript + Tailwind CSS. Transferencia de todos los recursos gráficos (logo.webp, ilustraciones de misiones, naves) y el audio 'Evolution of the Machine.mp3' desde la carpeta del juego original a la carpeta 'public/assets/' de la landing.</w:t>
      </w:r>
    </w:p>
    <w:p>
      <w:pPr>
        <w:spacing w:before="80" w:after="40"/>
      </w:pPr>
      <w:r>
        <w:rPr>
          <w:b/>
          <w:color w:val="00A8B5"/>
          <w:sz w:val="21"/>
        </w:rPr>
        <w:t>Fase 2: Motor de Audio y Sistema de Diseño</w:t>
      </w:r>
    </w:p>
    <w:p>
      <w:pPr>
        <w:spacing w:after="120"/>
        <w:ind w:left="288"/>
      </w:pPr>
      <w:r>
        <w:t>Configuración de temas en Tailwind con las variables hexadecimales de Omnivis (#020713, #15355A, #00F5FF, #835F9E). Implementación del hook de audio global con soporte para autoplay amortiguado, persistencia de estado mute y visualizador gráfico.</w:t>
      </w:r>
    </w:p>
    <w:p>
      <w:pPr>
        <w:spacing w:before="80" w:after="40"/>
      </w:pPr>
      <w:r>
        <w:rPr>
          <w:b/>
          <w:color w:val="00A8B5"/>
          <w:sz w:val="21"/>
        </w:rPr>
        <w:t>Fase 3: Construcción de Componentes Principales</w:t>
      </w:r>
    </w:p>
    <w:p>
      <w:pPr>
        <w:spacing w:after="120"/>
        <w:ind w:left="288"/>
      </w:pPr>
      <w:r>
        <w:t>Desarrollo secuencial de Navbar HUD interactivo, bloque Omnivis, Hero con mockup 3D tilt, grilla de características, galería táctica de sectores y el terminal interactivo embebido.</w:t>
      </w:r>
    </w:p>
    <w:p>
      <w:pPr>
        <w:spacing w:before="80" w:after="40"/>
      </w:pPr>
      <w:r>
        <w:rPr>
          <w:b/>
          <w:color w:val="00A8B5"/>
          <w:sz w:val="21"/>
        </w:rPr>
        <w:t>Fase 4: Micro-Animaciones, Efectos de Partículas y Sonido FX</w:t>
      </w:r>
    </w:p>
    <w:p>
      <w:pPr>
        <w:spacing w:after="120"/>
        <w:ind w:left="288"/>
      </w:pPr>
      <w:r>
        <w:t>Incorporación de canvas con polvo estelar orbital, líneas de escaneo HUD, efectos magnéticos en botones y micro-beeps sintetizados al hacer click en elementos de interfaz.</w:t>
      </w:r>
    </w:p>
    <w:p>
      <w:pPr>
        <w:spacing w:before="80" w:after="40"/>
      </w:pPr>
      <w:r>
        <w:rPr>
          <w:b/>
          <w:color w:val="00A8B5"/>
          <w:sz w:val="21"/>
        </w:rPr>
        <w:t>Fase 5: Optimización para Vercel y Verificación</w:t>
      </w:r>
    </w:p>
    <w:p>
      <w:pPr>
        <w:spacing w:after="120"/>
        <w:ind w:left="288"/>
      </w:pPr>
      <w:r>
        <w:t>Configuración de vercel.json, headers de compresión de audio e imágenes, prueba de compilación de producción ('npm run build') y comprobación de compatibilidad responsiva en resoluciones móviles, tablets y monitores ultra-wide.</w:t>
      </w:r>
    </w:p>
    <w:p>
      <w:pPr>
        <w:spacing w:after="280"/>
      </w:pPr>
    </w:p>
    <w:p>
      <w:pPr>
        <w:jc w:val="center"/>
      </w:pPr>
      <w:r>
        <w:rPr>
          <w:i/>
          <w:color w:val="94A3B8"/>
          <w:sz w:val="18"/>
        </w:rPr>
        <w:t>Omnivis © 2026 — Inteligencia que transforma tu entorno. Todos los derechos reservados.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20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