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E2903">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REPÚBLICA BOLIVARIANA DE VENEZUELA</w:t>
      </w:r>
    </w:p>
    <w:p w14:paraId="5D553F27">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MINISTERIO DEL PODER POPULAR PARA LA EDUCACIÓN UNIVERSITARIA</w:t>
      </w:r>
    </w:p>
    <w:p w14:paraId="4DCFE105">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UNIVERSIDAD POLITÉCNICA TERRITORIAL DEL ESTADO TRUJILLO “MARIO BRICEÑO IRAGORRY”</w:t>
      </w:r>
    </w:p>
    <w:p w14:paraId="2107FEAB">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PROGRAMA NACIONAL DE FORMACIÓN EN INFORMÁTICA</w:t>
      </w:r>
    </w:p>
    <w:p w14:paraId="1F022A68">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NÚCLEO UNIVERSITARIO “DR. PABLO VILORIA” – LA BEATRIZ</w:t>
      </w:r>
    </w:p>
    <w:p w14:paraId="36FCCF19">
      <w:pPr>
        <w:spacing w:before="240" w:after="240" w:line="360" w:lineRule="auto"/>
        <w:jc w:val="center"/>
        <w:rPr>
          <w:rFonts w:ascii="Times New Roman" w:hAnsi="Times New Roman" w:eastAsia="Times New Roman" w:cs="Times New Roman"/>
          <w:b/>
          <w:bCs/>
          <w:sz w:val="24"/>
          <w:szCs w:val="24"/>
        </w:rPr>
      </w:pPr>
    </w:p>
    <w:p w14:paraId="14B62DF7">
      <w:pPr>
        <w:spacing w:before="240" w:after="24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w:t>
      </w:r>
    </w:p>
    <w:p w14:paraId="4A32DABB">
      <w:pPr>
        <w:spacing w:before="240" w:after="240" w:line="360" w:lineRule="auto"/>
        <w:jc w:val="both"/>
        <w:rPr>
          <w:rFonts w:ascii="Times New Roman" w:hAnsi="Times New Roman" w:eastAsia="Times New Roman" w:cs="Times New Roman"/>
          <w:b/>
          <w:bCs/>
          <w:sz w:val="24"/>
          <w:szCs w:val="24"/>
        </w:rPr>
      </w:pPr>
    </w:p>
    <w:p w14:paraId="0163A541">
      <w:pPr>
        <w:spacing w:before="240" w:after="24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w:t>
      </w:r>
    </w:p>
    <w:p w14:paraId="2069FDCA">
      <w:pPr>
        <w:spacing w:before="24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SISTEMA WEB DE GESTIÓN DE VENTAS PARA</w:t>
      </w:r>
    </w:p>
    <w:p w14:paraId="69C65B87">
      <w:pPr>
        <w:spacing w:before="24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INVERSIONES M.Q. DE MIRLA QUINTERO </w:t>
      </w:r>
    </w:p>
    <w:p w14:paraId="7EE8C3E0">
      <w:pPr>
        <w:spacing w:before="240" w:after="240" w:line="360" w:lineRule="auto"/>
        <w:rPr>
          <w:rFonts w:ascii="Times New Roman" w:hAnsi="Times New Roman" w:eastAsia="Times New Roman" w:cs="Times New Roman"/>
          <w:b/>
          <w:bCs/>
          <w:sz w:val="24"/>
          <w:szCs w:val="24"/>
        </w:rPr>
      </w:pPr>
    </w:p>
    <w:p w14:paraId="4B9F4CF4">
      <w:pPr>
        <w:spacing w:before="240" w:after="240" w:line="360" w:lineRule="auto"/>
        <w:rPr>
          <w:rFonts w:ascii="Times New Roman" w:hAnsi="Times New Roman" w:eastAsia="Times New Roman" w:cs="Times New Roman"/>
          <w:b/>
          <w:bCs/>
          <w:sz w:val="24"/>
          <w:szCs w:val="24"/>
        </w:rPr>
      </w:pPr>
    </w:p>
    <w:p w14:paraId="447D90C2">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Integrantes:</w:t>
      </w:r>
    </w:p>
    <w:p w14:paraId="05AD5AF5">
      <w:pPr>
        <w:spacing w:before="240" w:after="240"/>
        <w:jc w:val="right"/>
        <w:rPr>
          <w:rFonts w:ascii="Times New Roman" w:hAnsi="Times New Roman" w:eastAsia="Times New Roman" w:cs="Times New Roman"/>
          <w:b/>
          <w:bCs/>
          <w:color w:val="0A0A0A"/>
          <w:sz w:val="24"/>
          <w:szCs w:val="24"/>
          <w:highlight w:val="white"/>
        </w:rPr>
      </w:pPr>
      <w:r>
        <w:rPr>
          <w:rFonts w:ascii="Times New Roman" w:hAnsi="Times New Roman" w:eastAsia="Times New Roman" w:cs="Times New Roman"/>
          <w:b/>
          <w:bCs/>
          <w:sz w:val="24"/>
          <w:szCs w:val="24"/>
        </w:rPr>
        <w:t xml:space="preserve"> Gonzalez Esnaider V</w:t>
      </w:r>
      <w:r>
        <w:rPr>
          <w:color w:val="0A0A0A"/>
          <w:sz w:val="16"/>
          <w:szCs w:val="16"/>
          <w:highlight w:val="white"/>
        </w:rPr>
        <w:t>-</w:t>
      </w:r>
      <w:r>
        <w:rPr>
          <w:rFonts w:ascii="Times New Roman" w:hAnsi="Times New Roman" w:eastAsia="Times New Roman" w:cs="Times New Roman"/>
          <w:b/>
          <w:bCs/>
          <w:color w:val="0A0A0A"/>
          <w:sz w:val="24"/>
          <w:szCs w:val="24"/>
          <w:highlight w:val="white"/>
        </w:rPr>
        <w:t>31.520.502</w:t>
      </w:r>
    </w:p>
    <w:p w14:paraId="1F4BF0C2">
      <w:pPr>
        <w:spacing w:before="240" w:after="240"/>
        <w:jc w:val="right"/>
        <w:rPr>
          <w:rFonts w:ascii="Times New Roman" w:hAnsi="Times New Roman" w:eastAsia="Times New Roman" w:cs="Times New Roman"/>
          <w:b/>
          <w:bCs/>
          <w:color w:val="0A0A0A"/>
          <w:sz w:val="24"/>
          <w:szCs w:val="24"/>
          <w:highlight w:val="white"/>
        </w:rPr>
      </w:pPr>
      <w:r>
        <w:rPr>
          <w:rFonts w:ascii="Times New Roman" w:hAnsi="Times New Roman" w:eastAsia="Times New Roman" w:cs="Times New Roman"/>
          <w:b/>
          <w:bCs/>
          <w:color w:val="0A0A0A"/>
          <w:sz w:val="24"/>
          <w:szCs w:val="24"/>
          <w:highlight w:val="white"/>
        </w:rPr>
        <w:t xml:space="preserve"> Montilla Pedro V- 30.738.272</w:t>
      </w:r>
    </w:p>
    <w:p w14:paraId="2F67AE7A">
      <w:pPr>
        <w:spacing w:before="240" w:after="240"/>
        <w:jc w:val="right"/>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rPr>
        <w:t xml:space="preserve"> Moreno Israel V</w:t>
      </w:r>
      <w:r>
        <w:rPr>
          <w:color w:val="0A0A0A"/>
          <w:sz w:val="16"/>
          <w:szCs w:val="16"/>
          <w:highlight w:val="white"/>
        </w:rPr>
        <w:t>-</w:t>
      </w:r>
      <w:r>
        <w:rPr>
          <w:rFonts w:ascii="Times New Roman" w:hAnsi="Times New Roman" w:eastAsia="Times New Roman" w:cs="Times New Roman"/>
          <w:b/>
          <w:bCs/>
          <w:color w:val="0A0A0A"/>
          <w:sz w:val="24"/>
          <w:szCs w:val="24"/>
          <w:highlight w:val="white"/>
        </w:rPr>
        <w:t>32.159.29</w:t>
      </w:r>
      <w:r>
        <w:rPr>
          <w:rFonts w:ascii="Times New Roman" w:hAnsi="Times New Roman" w:eastAsia="Times New Roman" w:cs="Times New Roman"/>
          <w:b/>
          <w:bCs/>
          <w:color w:val="0A0A0A"/>
          <w:sz w:val="24"/>
          <w:szCs w:val="24"/>
          <w:highlight w:val="white"/>
          <w:lang w:val="es-ES"/>
        </w:rPr>
        <w:t>6</w:t>
      </w:r>
    </w:p>
    <w:p w14:paraId="2A6B1A4B">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Docente Asesor:</w:t>
      </w:r>
    </w:p>
    <w:p w14:paraId="7B770905">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Ing. Karina Gutiérrez</w:t>
      </w:r>
    </w:p>
    <w:p w14:paraId="79B8A1A5">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Representante Institucional: </w:t>
      </w:r>
    </w:p>
    <w:p w14:paraId="44995D4F">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Ing. Dos Santos Ricardo </w:t>
      </w:r>
    </w:p>
    <w:p w14:paraId="2F41FD74">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Representante Comunitario:</w:t>
      </w:r>
    </w:p>
    <w:p w14:paraId="2699D238">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Lic. Ninoska Villareal </w:t>
      </w:r>
    </w:p>
    <w:p w14:paraId="0B75BB99">
      <w:pPr>
        <w:spacing w:before="240" w:after="240"/>
        <w:jc w:val="right"/>
        <w:rPr>
          <w:rFonts w:ascii="Times New Roman" w:hAnsi="Times New Roman" w:eastAsia="Times New Roman" w:cs="Times New Roman"/>
          <w:b/>
          <w:bCs/>
          <w:sz w:val="24"/>
          <w:szCs w:val="24"/>
        </w:rPr>
      </w:pPr>
    </w:p>
    <w:p w14:paraId="79A09347">
      <w:pPr>
        <w:spacing w:before="240" w:after="24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Ju</w:t>
      </w:r>
      <w:r>
        <w:rPr>
          <w:rFonts w:ascii="Times New Roman" w:hAnsi="Times New Roman" w:eastAsia="Times New Roman" w:cs="Times New Roman"/>
          <w:b/>
          <w:bCs/>
          <w:sz w:val="24"/>
          <w:szCs w:val="24"/>
          <w:lang w:val="es-ES"/>
        </w:rPr>
        <w:t>lio</w:t>
      </w:r>
      <w:r>
        <w:rPr>
          <w:rFonts w:ascii="Times New Roman" w:hAnsi="Times New Roman" w:eastAsia="Times New Roman" w:cs="Times New Roman"/>
          <w:b/>
          <w:bCs/>
          <w:sz w:val="24"/>
          <w:szCs w:val="24"/>
        </w:rPr>
        <w:t xml:space="preserve"> 2026</w:t>
      </w:r>
    </w:p>
    <w:p w14:paraId="2A6367B1">
      <w:pPr>
        <w:spacing w:before="240" w:after="240" w:line="36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2D7ECA9C">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Sistema </w:t>
      </w:r>
      <w:r>
        <w:rPr>
          <w:rFonts w:ascii="Times New Roman" w:hAnsi="Times New Roman" w:cs="Times New Roman"/>
          <w:b/>
          <w:color w:val="000000" w:themeColor="text1"/>
          <w:sz w:val="24"/>
          <w:szCs w:val="24"/>
          <w:lang w:val="es-ES"/>
          <w14:textFill>
            <w14:solidFill>
              <w14:schemeClr w14:val="tx1"/>
            </w14:solidFill>
          </w14:textFill>
        </w:rPr>
        <w:t>Web De Gestión De Ventas Para Inversiones M.Q De Mirla Quintero</w:t>
      </w:r>
    </w:p>
    <w:p w14:paraId="50B2D528">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p>
    <w:p w14:paraId="471CB304">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r>
        <w:rPr>
          <w:rFonts w:ascii="Times New Roman" w:hAnsi="Times New Roman" w:cs="Times New Roman"/>
          <w:b/>
          <w:color w:val="000000" w:themeColor="text1"/>
          <w:sz w:val="24"/>
          <w:szCs w:val="24"/>
          <w:lang w:val="es-ES"/>
          <w14:textFill>
            <w14:solidFill>
              <w14:schemeClr w14:val="tx1"/>
            </w14:solidFill>
          </w14:textFill>
        </w:rPr>
        <w:t>Autores: Esnaider Gonzalez, Israel Moreno, Pedro Montilla</w:t>
      </w:r>
    </w:p>
    <w:p w14:paraId="3C7F0818">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p>
    <w:p w14:paraId="078EA85A">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r>
        <w:rPr>
          <w:rFonts w:ascii="Times New Roman" w:hAnsi="Times New Roman" w:cs="Times New Roman"/>
          <w:b/>
          <w:color w:val="000000" w:themeColor="text1"/>
          <w:sz w:val="24"/>
          <w:szCs w:val="24"/>
          <w:lang w:val="es-ES"/>
          <w14:textFill>
            <w14:solidFill>
              <w14:schemeClr w14:val="tx1"/>
            </w14:solidFill>
          </w14:textFill>
        </w:rPr>
        <w:t>Universidad Politécnica Territorial Del Estado Trujillo “Mario Briceño Iragorry”</w:t>
      </w:r>
    </w:p>
    <w:p w14:paraId="1C8026AA">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p>
    <w:p w14:paraId="58F1B371">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r>
        <w:rPr>
          <w:rFonts w:ascii="Times New Roman" w:hAnsi="Times New Roman" w:cs="Times New Roman"/>
          <w:b/>
          <w:color w:val="000000" w:themeColor="text1"/>
          <w:sz w:val="24"/>
          <w:szCs w:val="24"/>
          <w:lang w:val="es-ES"/>
          <w14:textFill>
            <w14:solidFill>
              <w14:schemeClr w14:val="tx1"/>
            </w14:solidFill>
          </w14:textFill>
        </w:rPr>
        <w:t xml:space="preserve">                                                             Julio 2026</w:t>
      </w:r>
    </w:p>
    <w:p w14:paraId="19BBA830">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p>
    <w:p w14:paraId="28A5CB04">
      <w:pPr>
        <w:spacing w:line="240" w:lineRule="auto"/>
        <w:jc w:val="both"/>
        <w:rPr>
          <w:rFonts w:ascii="Times New Roman" w:hAnsi="Times New Roman" w:cs="Times New Roman"/>
          <w:b/>
          <w:color w:val="000000" w:themeColor="text1"/>
          <w:sz w:val="24"/>
          <w:szCs w:val="24"/>
          <w:lang w:val="es-ES"/>
          <w14:textFill>
            <w14:solidFill>
              <w14:schemeClr w14:val="tx1"/>
            </w14:solidFill>
          </w14:textFill>
        </w:rPr>
      </w:pPr>
      <w:r>
        <w:rPr>
          <w:rFonts w:ascii="Times New Roman" w:hAnsi="Times New Roman" w:cs="Times New Roman"/>
          <w:b/>
          <w:color w:val="000000" w:themeColor="text1"/>
          <w:sz w:val="24"/>
          <w:szCs w:val="24"/>
          <w:lang w:val="es-ES"/>
          <w14:textFill>
            <w14:solidFill>
              <w14:schemeClr w14:val="tx1"/>
            </w14:solidFill>
          </w14:textFill>
        </w:rPr>
        <w:t>Resumen:</w:t>
      </w:r>
    </w:p>
    <w:p w14:paraId="06E8EC2D">
      <w:pPr>
        <w:spacing w:line="240" w:lineRule="auto"/>
        <w:jc w:val="center"/>
        <w:rPr>
          <w:color w:val="000000" w:themeColor="text1"/>
          <w:sz w:val="24"/>
          <w:szCs w:val="24"/>
          <w:highlight w:val="yellow"/>
          <w14:textFill>
            <w14:solidFill>
              <w14:schemeClr w14:val="tx1"/>
            </w14:solidFill>
          </w14:textFill>
        </w:rPr>
      </w:pPr>
    </w:p>
    <w:p w14:paraId="50032B77">
      <w:pPr>
        <w:spacing w:line="240" w:lineRule="auto"/>
        <w:jc w:val="center"/>
        <w:rPr>
          <w:color w:val="000000" w:themeColor="text1"/>
          <w:sz w:val="24"/>
          <w:szCs w:val="24"/>
          <w:highlight w:val="yellow"/>
          <w14:textFill>
            <w14:solidFill>
              <w14:schemeClr w14:val="tx1"/>
            </w14:solidFill>
          </w14:textFill>
        </w:rPr>
      </w:pPr>
    </w:p>
    <w:p w14:paraId="470736E5">
      <w:pPr>
        <w:spacing w:line="360" w:lineRule="auto"/>
        <w:jc w:val="center"/>
        <w:rPr>
          <w:rFonts w:ascii="Times New Roman" w:hAnsi="Times New Roman" w:eastAsia="Times New Roman" w:cs="Times New Roman"/>
          <w:sz w:val="24"/>
          <w:szCs w:val="24"/>
        </w:rPr>
      </w:pPr>
    </w:p>
    <w:p w14:paraId="40EFB012">
      <w:pPr>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Se detalla el diseño de un Sistema Informático para el minimarket Inversiones M.Q., ubicado en el sector Buenos Aires de Valera, estado Trujillo. El proyecto fue desarrollado por los estudiantes Esnaider González, Pedro Montilla e Israel Moreno para el Programa Nacional de Formación en Informática de la UPTT "Mario Briceño Iragorry". El comercio operaba originalmente bajo un esquema manual donde el registro de ventas y el control de mercancía se realizaban en cuadernos, lo que generaba lentitud en caja, pérdida de datos financieros y desorganización general. Mediante la adopción de la Metodología Scrum, se planificó y construyó una aplicación web robusta utilizando PHP, JavaScript, HTML, CSS y MySQL. El software implementa procesos de Automatización comercial e incluye módulos especializados para la Facturación ágil con conversión dinámica de divisas y una eficiente Gestión de Inventario con alertas de stock mínimo para evitar el desabastecimiento. La validación técnica del producto final arrojó un 100% de cumplimiento en la matriz de requerimientos del sistema, logrando reducir los tiempos de atención en caja a menos de 30 segundos, eliminando los errores humanos en los cálculos monetarios y optimizando con éxito la operatividad del negocio.</w:t>
      </w:r>
    </w:p>
    <w:p w14:paraId="4BC7D27B">
      <w:pPr>
        <w:pStyle w:val="22"/>
        <w:rPr>
          <w:lang w:val="es-VE"/>
        </w:rPr>
      </w:pPr>
      <w:r>
        <w:rPr>
          <w:b/>
          <w:bCs/>
          <w:lang w:val="es-VE"/>
        </w:rPr>
        <w:t>Palabras clave:</w:t>
      </w:r>
      <w:r>
        <w:rPr>
          <w:lang w:val="es-VE"/>
        </w:rPr>
        <w:t xml:space="preserve"> Automatización, Facturación, Gestión de Inventario, Metodología Scrum, Sistema Informático.</w:t>
      </w:r>
    </w:p>
    <w:p w14:paraId="2C5993E5">
      <w:pPr>
        <w:spacing w:before="240" w:after="240" w:line="360" w:lineRule="auto"/>
        <w:jc w:val="both"/>
        <w:rPr>
          <w:rFonts w:ascii="Times New Roman" w:hAnsi="Times New Roman" w:eastAsia="Times New Roman" w:cs="Times New Roman"/>
          <w:b/>
          <w:bCs/>
          <w:sz w:val="24"/>
          <w:szCs w:val="24"/>
        </w:rPr>
      </w:pPr>
    </w:p>
    <w:p w14:paraId="4560D537">
      <w:pPr>
        <w:spacing w:before="240" w:after="240" w:line="360" w:lineRule="auto"/>
        <w:jc w:val="both"/>
        <w:rPr>
          <w:rFonts w:ascii="Times New Roman" w:hAnsi="Times New Roman" w:eastAsia="Times New Roman" w:cs="Times New Roman"/>
          <w:b/>
          <w:bCs/>
          <w:sz w:val="24"/>
          <w:szCs w:val="24"/>
        </w:rPr>
      </w:pPr>
    </w:p>
    <w:p w14:paraId="0841C953">
      <w:pPr>
        <w:spacing w:before="240" w:after="240" w:line="360" w:lineRule="auto"/>
        <w:jc w:val="both"/>
        <w:rPr>
          <w:rFonts w:ascii="Times New Roman" w:hAnsi="Times New Roman" w:eastAsia="Times New Roman" w:cs="Times New Roman"/>
          <w:b/>
          <w:bCs/>
          <w:sz w:val="24"/>
          <w:szCs w:val="24"/>
        </w:rPr>
      </w:pPr>
    </w:p>
    <w:p w14:paraId="0133FC5A">
      <w:pPr>
        <w:spacing w:before="240" w:after="240" w:line="360" w:lineRule="auto"/>
        <w:jc w:val="both"/>
        <w:rPr>
          <w:rFonts w:ascii="Times New Roman" w:hAnsi="Times New Roman" w:eastAsia="Times New Roman" w:cs="Times New Roman"/>
          <w:b/>
          <w:bCs/>
          <w:sz w:val="24"/>
          <w:szCs w:val="24"/>
        </w:rPr>
      </w:pPr>
    </w:p>
    <w:p w14:paraId="004D56D4">
      <w:pPr>
        <w:spacing w:before="240" w:after="240" w:line="36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Web-Based Sales Management System for Inversiones M.Q (Mirla Quintero)</w:t>
      </w:r>
    </w:p>
    <w:p w14:paraId="2EDE7141">
      <w:pPr>
        <w:spacing w:before="240" w:after="240" w:line="360" w:lineRule="auto"/>
        <w:jc w:val="both"/>
        <w:rPr>
          <w:rFonts w:ascii="Times New Roman" w:hAnsi="Times New Roman" w:eastAsia="Times New Roman" w:cs="Times New Roman"/>
          <w:b/>
          <w:bCs/>
          <w:sz w:val="24"/>
          <w:szCs w:val="24"/>
          <w:lang w:val="es-VE"/>
        </w:rPr>
      </w:pPr>
      <w:r>
        <w:rPr>
          <w:rFonts w:ascii="Times New Roman" w:hAnsi="Times New Roman" w:eastAsia="Times New Roman" w:cs="Times New Roman"/>
          <w:b/>
          <w:bCs/>
          <w:sz w:val="24"/>
          <w:szCs w:val="24"/>
          <w:lang w:val="es-VE"/>
        </w:rPr>
        <w:t>Authors: Esnaider Gonzalez, Israel Moreno, Pedro Montilla</w:t>
      </w:r>
    </w:p>
    <w:p w14:paraId="4D6EB718">
      <w:pPr>
        <w:spacing w:before="240" w:after="240" w:line="36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"Mario Briceño Iragorry" Territorial Polytechnic University of Trujillo State</w:t>
      </w:r>
    </w:p>
    <w:p w14:paraId="547B1B81">
      <w:pPr>
        <w:spacing w:before="240" w:after="240" w:line="360" w:lineRule="auto"/>
        <w:jc w:val="both"/>
        <w:rPr>
          <w:rFonts w:ascii="Times New Roman" w:hAnsi="Times New Roman" w:eastAsia="Times New Roman" w:cs="Times New Roman"/>
          <w:b/>
          <w:bCs/>
          <w:sz w:val="24"/>
          <w:szCs w:val="24"/>
          <w:lang w:val="en-US"/>
        </w:rPr>
      </w:pPr>
    </w:p>
    <w:p w14:paraId="272D4CD7">
      <w:pPr>
        <w:spacing w:before="240" w:after="240" w:line="36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 xml:space="preserve">                                                             July 2026</w:t>
      </w:r>
    </w:p>
    <w:p w14:paraId="001C7731">
      <w:pPr>
        <w:spacing w:before="240" w:after="240" w:line="36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Abstract:</w:t>
      </w:r>
    </w:p>
    <w:p w14:paraId="4BC9956D">
      <w:pPr>
        <w:spacing w:before="240" w:after="24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design of a Computer System for the Inversiones M.Q. minimarket, located in the Buenos Aires sector of Valera, Trujillo state, is detailed. The project was developed by the students Esnaider González, Pedro Montilla, and Israel Moreno for the National Training Program in Informatics at the UPTT "Mario Briceño Iragorry". The business originally operated under a manual scheme where sales registration and merchandise control were carried out in notebooks, which caused slowness at checkout, loss of financial data, and general disorganization. Through the adoption of the Scrum Methodology, a robust web application was planned and built using PHP, JavaScript, HTML, CSS, and MySQL. The software implements processes of commercial Automation and includes specialized modules for agile Billing with dynamic currency conversion and efficient Inventory Management with minimum stock alerts to prevent shortages. The technical validation of the final product yielded 100% compliance in the system requirements matrix, successfully reducing checkout service times to less than 30 seconds, eliminating human errors in multi-currency calculations, and successfully optimizing the business operations.</w:t>
      </w:r>
    </w:p>
    <w:p w14:paraId="1EBEF16A">
      <w:pPr>
        <w:spacing w:before="240" w:after="240" w:line="36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Keywords</w:t>
      </w:r>
      <w:r>
        <w:rPr>
          <w:rFonts w:ascii="Times New Roman" w:hAnsi="Times New Roman" w:eastAsia="Times New Roman" w:cs="Times New Roman"/>
          <w:sz w:val="24"/>
          <w:szCs w:val="24"/>
          <w:lang w:val="en-US"/>
        </w:rPr>
        <w:t>: Automation, Billing, Computer System, Inventory Management, Scrum Methodology.</w:t>
      </w:r>
    </w:p>
    <w:p w14:paraId="330B4585">
      <w:pPr>
        <w:spacing w:before="240" w:after="240" w:line="360" w:lineRule="auto"/>
        <w:jc w:val="both"/>
        <w:rPr>
          <w:rFonts w:ascii="Times New Roman" w:hAnsi="Times New Roman" w:eastAsia="Times New Roman" w:cs="Times New Roman"/>
          <w:b/>
          <w:bCs/>
          <w:sz w:val="24"/>
          <w:szCs w:val="24"/>
          <w:lang w:val="en-US"/>
        </w:rPr>
      </w:pPr>
    </w:p>
    <w:p w14:paraId="2553A74F">
      <w:pPr>
        <w:spacing w:before="240" w:after="240" w:line="360" w:lineRule="auto"/>
        <w:jc w:val="both"/>
        <w:rPr>
          <w:rFonts w:ascii="Times New Roman" w:hAnsi="Times New Roman" w:eastAsia="Times New Roman" w:cs="Times New Roman"/>
          <w:b/>
          <w:bCs/>
          <w:sz w:val="24"/>
          <w:szCs w:val="24"/>
          <w:lang w:val="en-US"/>
        </w:rPr>
      </w:pPr>
    </w:p>
    <w:p w14:paraId="27764438">
      <w:pPr>
        <w:spacing w:before="240" w:after="240" w:line="360" w:lineRule="auto"/>
        <w:jc w:val="both"/>
        <w:rPr>
          <w:rFonts w:ascii="Times New Roman" w:hAnsi="Times New Roman" w:eastAsia="Times New Roman" w:cs="Times New Roman"/>
          <w:b/>
          <w:bCs/>
          <w:sz w:val="24"/>
          <w:szCs w:val="24"/>
          <w:lang w:val="en-US"/>
        </w:rPr>
      </w:pPr>
    </w:p>
    <w:p w14:paraId="2459FEE9">
      <w:pPr>
        <w:spacing w:before="240" w:after="240" w:line="360" w:lineRule="auto"/>
        <w:jc w:val="both"/>
        <w:rPr>
          <w:rFonts w:ascii="Times New Roman" w:hAnsi="Times New Roman" w:eastAsia="Times New Roman" w:cs="Times New Roman"/>
          <w:b/>
          <w:bCs/>
          <w:sz w:val="24"/>
          <w:szCs w:val="24"/>
          <w:lang w:val="en-US"/>
        </w:rPr>
      </w:pPr>
    </w:p>
    <w:p w14:paraId="0C14EC49">
      <w:pPr>
        <w:spacing w:before="240" w:after="240" w:line="360" w:lineRule="auto"/>
        <w:jc w:val="both"/>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Constancia de Validacion Del Tutor Institucional</w:t>
      </w:r>
    </w:p>
    <w:p w14:paraId="68BFD684">
      <w:pPr>
        <w:spacing w:before="240" w:after="240" w:line="360" w:lineRule="auto"/>
        <w:jc w:val="both"/>
        <w:rPr>
          <w:rFonts w:ascii="Times New Roman" w:hAnsi="Times New Roman" w:eastAsia="Times New Roman" w:cs="Times New Roman"/>
          <w:b/>
          <w:bCs/>
          <w:sz w:val="24"/>
          <w:szCs w:val="24"/>
          <w:lang w:val="en-US"/>
        </w:rPr>
      </w:pPr>
      <w:r>
        <w:rPr>
          <w:rFonts w:ascii="SimSun" w:hAnsi="SimSun" w:eastAsia="SimSun" w:cs="SimSun"/>
          <w:sz w:val="24"/>
          <w:szCs w:val="24"/>
          <w:lang w:val="en-US"/>
        </w:rPr>
        <w:drawing>
          <wp:inline distT="0" distB="0" distL="114300" distR="114300">
            <wp:extent cx="304800" cy="304800"/>
            <wp:effectExtent l="0" t="0" r="0" b="0"/>
            <wp:docPr id="83" name="Imagen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lang w:val="en-US"/>
        </w:rPr>
        <w:drawing>
          <wp:inline distT="0" distB="0" distL="114300" distR="114300">
            <wp:extent cx="4906645" cy="5382260"/>
            <wp:effectExtent l="0" t="0" r="0" b="0"/>
            <wp:docPr id="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5"/>
                    <pic:cNvPicPr>
                      <a:picLocks noChangeAspect="1"/>
                    </pic:cNvPicPr>
                  </pic:nvPicPr>
                  <pic:blipFill>
                    <a:blip r:embed="rId9"/>
                    <a:srcRect t="10555" b="27748"/>
                    <a:stretch>
                      <a:fillRect/>
                    </a:stretch>
                  </pic:blipFill>
                  <pic:spPr>
                    <a:xfrm>
                      <a:off x="0" y="0"/>
                      <a:ext cx="4906645" cy="5382260"/>
                    </a:xfrm>
                    <a:prstGeom prst="rect">
                      <a:avLst/>
                    </a:prstGeom>
                    <a:noFill/>
                    <a:ln>
                      <a:noFill/>
                    </a:ln>
                  </pic:spPr>
                </pic:pic>
              </a:graphicData>
            </a:graphic>
          </wp:inline>
        </w:drawing>
      </w:r>
    </w:p>
    <w:p w14:paraId="194AA82A">
      <w:pPr>
        <w:spacing w:before="240" w:after="240" w:line="360" w:lineRule="auto"/>
        <w:jc w:val="both"/>
        <w:rPr>
          <w:rFonts w:ascii="Times New Roman" w:hAnsi="Times New Roman" w:eastAsia="Times New Roman" w:cs="Times New Roman"/>
          <w:b/>
          <w:bCs/>
          <w:sz w:val="24"/>
          <w:szCs w:val="24"/>
          <w:lang w:val="es-ES"/>
        </w:rPr>
      </w:pPr>
      <w:r>
        <w:rPr>
          <w:rFonts w:ascii="SimSun" w:hAnsi="SimSun" w:eastAsia="SimSun" w:cs="SimSun"/>
          <w:sz w:val="24"/>
          <w:szCs w:val="24"/>
          <w:lang w:val="en-US"/>
        </w:rPr>
        <w:drawing>
          <wp:inline distT="0" distB="0" distL="114300" distR="114300">
            <wp:extent cx="304800" cy="304800"/>
            <wp:effectExtent l="0" t="0" r="0" b="0"/>
            <wp:docPr id="84" name="Imagen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4"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77EB2D55">
      <w:pPr>
        <w:spacing w:before="240" w:after="240" w:line="360" w:lineRule="auto"/>
        <w:jc w:val="both"/>
        <w:rPr>
          <w:rFonts w:ascii="Times New Roman" w:hAnsi="Times New Roman" w:eastAsia="Times New Roman" w:cs="Times New Roman"/>
          <w:b/>
          <w:bCs/>
          <w:sz w:val="24"/>
          <w:szCs w:val="24"/>
          <w:lang w:val="en-US"/>
        </w:rPr>
      </w:pPr>
    </w:p>
    <w:p w14:paraId="0782B8F2">
      <w:pPr>
        <w:spacing w:before="240" w:after="240" w:line="360" w:lineRule="auto"/>
        <w:jc w:val="both"/>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VE"/>
        </w:rPr>
        <w:t>INTRODUCCIO</w:t>
      </w:r>
      <w:r>
        <w:rPr>
          <w:rFonts w:ascii="Times New Roman" w:hAnsi="Times New Roman" w:eastAsia="Times New Roman" w:cs="Times New Roman"/>
          <w:b/>
          <w:bCs/>
          <w:sz w:val="24"/>
          <w:szCs w:val="24"/>
          <w:lang w:val="es-ES"/>
        </w:rPr>
        <w:t>N</w:t>
      </w:r>
    </w:p>
    <w:p w14:paraId="0CA46E9C">
      <w:pPr>
        <w:spacing w:before="240" w:after="240" w:line="360" w:lineRule="auto"/>
        <w:jc w:val="both"/>
        <w:rPr>
          <w:rFonts w:ascii="Times New Roman" w:hAnsi="Times New Roman" w:eastAsia="Times New Roman" w:cs="Times New Roman"/>
          <w:sz w:val="24"/>
          <w:szCs w:val="24"/>
          <w:lang w:val="es-VE"/>
        </w:rPr>
      </w:pPr>
      <w:r>
        <w:rPr>
          <w:rFonts w:ascii="Times New Roman" w:hAnsi="Times New Roman" w:eastAsia="Times New Roman" w:cs="Times New Roman"/>
          <w:sz w:val="24"/>
          <w:szCs w:val="24"/>
          <w:lang w:val="es-VE"/>
        </w:rPr>
        <w:t>En</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lang w:val="es-VE"/>
        </w:rPr>
        <w:t>la era contemporánea, la evolución socio-tecnológica ha consolidado a las Tecnologías de Información (TI) y a las plataformas web como activos estratégicos indispensables para el desarrollo organizacional. Los modelos de gestión tradicionales, dependientes del registro manual y el procesamiento físico, resultan ineficaces ante un mercado que exige inmediatez, precisión y un manejo óptimo de los datos.</w:t>
      </w:r>
    </w:p>
    <w:p w14:paraId="469E382D">
      <w:pPr>
        <w:spacing w:before="240" w:after="240" w:line="360" w:lineRule="auto"/>
        <w:jc w:val="both"/>
        <w:rPr>
          <w:rFonts w:ascii="Times New Roman" w:hAnsi="Times New Roman" w:eastAsia="Times New Roman" w:cs="Times New Roman"/>
          <w:sz w:val="24"/>
          <w:szCs w:val="24"/>
          <w:lang w:val="es-VE"/>
        </w:rPr>
      </w:pPr>
      <w:r>
        <w:rPr>
          <w:rFonts w:ascii="Times New Roman" w:hAnsi="Times New Roman" w:eastAsia="Times New Roman" w:cs="Times New Roman"/>
          <w:sz w:val="24"/>
          <w:szCs w:val="24"/>
          <w:lang w:val="es-VE"/>
        </w:rPr>
        <w:t>Bajo esta premisa, la ingeniería de software trasciende la mera codificación para convertirse en una disciplina transformadora; su propósito es diseñar e implantar soluciones a medida que mitiguen el error humano, optimicen los flujos de trabajo, democraticen el acceso a la información y potencien la sostenibilidad económica, tanto en entornos comunitarios como comerciales.</w:t>
      </w:r>
    </w:p>
    <w:p w14:paraId="47B2153A">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Bajo esta premisa global, la ingeniería de software trasciende la mera codificación para convertirse en una disciplina de acción transformadora en la sociedad moderna. Su propósito fundamental es diseñar e implantar soluciones tecnológicas a medida que mitigan el error humano y optimizan los flujos de trabajo. Por lo tanto, la automatización de procesos comerciales, tales como el control de inventarios y la facturación electrónica, ya no es un lujo corporativo, sino una necesidad imperante para cualquier unidad socioproductiva que aspire a mantenerse competitiva en el ecosistema digital actual.</w:t>
      </w:r>
    </w:p>
    <w:p w14:paraId="0B9D942B">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Al trasladar este análisis al contexto venezolano actual, se evidencia que las pequeñas y medianas empresas enfrentan retos particulares debido a las fluctuaciones económicas y la necesidad de optimizar recursos. En el país, la adopción tecnológica ha sido progresiva pero heterogénea; muchos comercios locales aún dependen de registros manuales debido a la falta de software accesible y adaptado a sus realidades. Ante esta situación, se vuelve imperativo el desarrollo de sistemas nacionales y de código abierto que impulsen la soberanía tecnológica y el fortalecimiento del comercio interno.</w:t>
      </w:r>
    </w:p>
    <w:p w14:paraId="16822ABF">
      <w:pPr>
        <w:spacing w:before="240" w:after="240" w:line="360" w:lineRule="auto"/>
        <w:jc w:val="both"/>
        <w:rPr>
          <w:rStyle w:val="10"/>
          <w:rFonts w:ascii="Times New Roman" w:hAnsi="Times New Roman" w:cs="Times New Roman"/>
          <w:sz w:val="24"/>
          <w:szCs w:val="24"/>
          <w:lang w:val="es-VE"/>
        </w:rPr>
      </w:pPr>
    </w:p>
    <w:p w14:paraId="7D266019">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Dentro de esta dinámica socio-tecnológica, los estudiantes e investigadores del área de informática y sistemas asumen la responsabilidad de diagnosticar, diseñar e implementar herramientas que respondan a fallas organizacionales reales. Cabe destacar que este enfoque metodológico permite aplicar los estándares de la ingeniería de software para resolver problemas de inventario, ventas y facturación en sectores vulnerables o técnicamente desasistidos, cumpliendo así con las líneas de investigación orientadas al desarrollo del país.</w:t>
      </w:r>
    </w:p>
    <w:p w14:paraId="676941DA">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En el ámbito regional, específicamente en el Estado Trujillo, las dinámicas comerciales de los municipios reflejan la urgencia de estas aplicaciones tecnológicas. En el Municipio Valera, considerado el eje comercial de la entidad, numerosos establecimientos comunitarios operan bajo un control empírico de sus finanzas y existencias. Por consiguiente, el presente proyecto socio-tecnológico se inserta formalmente en esta realidad territorial, enfocando sus esfuerzos de investigación y desarrollo técnico en la Parroquia San Luis, una zona con un alto flujo de intercambio de bienes y servicios.</w:t>
      </w:r>
    </w:p>
    <w:p w14:paraId="5EEC5771">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A través de un riguroso abordaje metodológico sustentado en la Investigación-Acción Participativa (IAP) y en el diagnóstico situacional estructurado mediante la matriz ROLA, el equipo de investigadores, en conjunto con los informantes clave del minimarket y los actores comunitarios (tales como el Consejo Comunal "Héroes de la Fe"), identificó que la raíz de las ineficiencias radicaba en la falta de una plataforma tecnológica centralizada. Esta carencia se manifestaba directamente en una alta carga de trabajo para el personal, lentitud en la búsqueda rutinaria de artículos, desconocimiento exacto sobre las fechas de caducidad de la mercancía y la vulnerabilidad de la información fiscal de la empresa frente a pérdidas físicas.</w:t>
      </w:r>
    </w:p>
    <w:p w14:paraId="32377461">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Como respuesta técnica y socialmente pertinente a esta realidad, se planteó el diseño, desarrollo e implantación de un Sistema Web de Gestión de Ventas e Inventario a Medida. Para guiar el ciclo de vida del software y asegurar que la solución no se convirtiera en un producto rígido o aislado de sus usuarios, se adoptó el marco de trabajo ágil Scrum. Esta metodología permitió segmentar el desarrollo del sistema en ciclos iterativos e incrementales (Sprints), facilitando la validación constante de los requerimientos funcionales y no funcionales por parte de la gerencia de la empresa, y asegurando una transición fluida hacia la modernización tecnológica.</w:t>
      </w:r>
    </w:p>
    <w:p w14:paraId="7128AC68">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Es precisamente en esta localidad donde se ejecutan las fases de la investigación, propiamente en las instalaciones del minimarket Inversiones M.Q., propiedad de la ciudadana Mirla Quintero. Este establecimiento, a pesar de contar con una sólida trayectoria en el abastecimiento de productos de primera necesidad y gozar del reconocimiento de sus vecinos, presentaba una problemática crítica en su estructura operativa. Esto se evidenciaba, principalmente, en la persistencia de procesos enteramente manuales en el área de caja, la ausencia de una data histórica confiable y un marcado desorden administrativo en el control lógico de sus mercancías.</w:t>
      </w:r>
    </w:p>
    <w:p w14:paraId="7382EA5F">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Con el propósito de mitigar estas debilidades, el proyecto plantea el diseño e implantación de un sistema web a medida que automatice las ventas y el inventario. Esta solución tecnológica optimizará el tiempo de facturación en caja a menos de treinta segundos y garantizará la integridad de los datos mediante el motor MySQL. Asimismo, la herramienta facilitará a la administración la conversión monetaria en tiempo real y la emisión de reportes financieros precisos para la toma de decisiones.</w:t>
      </w:r>
    </w:p>
    <w:p w14:paraId="373A1B71">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Para una comprensión sistemática, el informe se estructura en cinco fases. La Parte I diagnostica el contexto de Inversiones M.Q. mediante la matriz ROLA y el árbol de objetivos, justificando el sistema web. La Parte II erige el sustento teórico abordando la arquitectura cliente-servidor, programación en PHP y normalización en MySQL. Asimismo, la Parte III detalla el marco metodológico basado en la Investigación-Acción Participativa (IAP) y el marco ágil Scrum, describiendo la segmentación de requerimientos en ciclos iterativos o Sprints de desarrollo.</w:t>
      </w:r>
    </w:p>
    <w:p w14:paraId="1A72CC28">
      <w:pPr>
        <w:spacing w:before="240" w:after="240" w:line="360" w:lineRule="auto"/>
        <w:jc w:val="both"/>
        <w:rPr>
          <w:rStyle w:val="10"/>
          <w:rFonts w:ascii="Times New Roman" w:hAnsi="Times New Roman" w:cs="Times New Roman"/>
          <w:sz w:val="24"/>
          <w:szCs w:val="24"/>
          <w:lang w:val="es-VE"/>
        </w:rPr>
      </w:pPr>
      <w:r>
        <w:rPr>
          <w:rStyle w:val="10"/>
          <w:rFonts w:ascii="Times New Roman" w:hAnsi="Times New Roman" w:cs="Times New Roman"/>
          <w:sz w:val="24"/>
          <w:szCs w:val="24"/>
          <w:lang w:val="es-VE"/>
        </w:rPr>
        <w:t>Por otro lado, la Parte IV expone el producto final implantado a través de diagramas de casos de uso, fichas técnicas y pruebas de caja negra y blanca. Finalmente, la Parte V consolida las conclusiones y recomendaciones estratégicas, argumentando científicamente cómo la automatización optimizó los tiempos en caja y erradicó el registro manual. De igual manera, esta última sección valida la efectividad de Scrum en la aceptación del software y evalúa el impacto de la alfabetización tecnológica para garantizar la sostenibilidad del sistema.</w:t>
      </w:r>
    </w:p>
    <w:p w14:paraId="293B42E6">
      <w:pPr>
        <w:spacing w:before="240" w:after="240" w:line="360" w:lineRule="auto"/>
        <w:jc w:val="both"/>
        <w:rPr>
          <w:rStyle w:val="10"/>
          <w:rFonts w:ascii="Times New Roman" w:hAnsi="Times New Roman" w:cs="Times New Roman"/>
          <w:sz w:val="24"/>
          <w:szCs w:val="24"/>
          <w:lang w:val="es-VE"/>
        </w:rPr>
      </w:pPr>
    </w:p>
    <w:p w14:paraId="3F59D813">
      <w:pPr>
        <w:spacing w:before="240" w:after="240" w:line="360" w:lineRule="auto"/>
        <w:jc w:val="both"/>
        <w:rPr>
          <w:rStyle w:val="10"/>
          <w:lang w:val="es-VE"/>
        </w:rPr>
      </w:pPr>
    </w:p>
    <w:p w14:paraId="28553AAF">
      <w:pPr>
        <w:spacing w:before="240" w:after="240" w:line="360" w:lineRule="auto"/>
        <w:jc w:val="both"/>
        <w:rPr>
          <w:rFonts w:ascii="Times New Roman" w:hAnsi="Times New Roman" w:eastAsia="Times New Roman" w:cs="Times New Roman"/>
          <w:sz w:val="24"/>
          <w:szCs w:val="24"/>
          <w:lang w:val="es-VE"/>
        </w:rPr>
      </w:pPr>
    </w:p>
    <w:p w14:paraId="1D2EDC4F">
      <w:pPr>
        <w:spacing w:before="240" w:after="240" w:line="360" w:lineRule="auto"/>
        <w:jc w:val="both"/>
        <w:rPr>
          <w:rFonts w:ascii="Times New Roman" w:hAnsi="Times New Roman" w:eastAsia="Times New Roman" w:cs="Times New Roman"/>
          <w:b/>
          <w:bCs/>
          <w:sz w:val="24"/>
          <w:szCs w:val="24"/>
        </w:rPr>
      </w:pPr>
    </w:p>
    <w:p w14:paraId="468E6BBA">
      <w:pPr>
        <w:spacing w:before="240" w:after="240" w:line="360" w:lineRule="auto"/>
        <w:jc w:val="both"/>
        <w:rPr>
          <w:rFonts w:ascii="Times New Roman" w:hAnsi="Times New Roman" w:eastAsia="Times New Roman" w:cs="Times New Roman"/>
          <w:b/>
          <w:bCs/>
          <w:sz w:val="24"/>
          <w:szCs w:val="24"/>
        </w:rPr>
      </w:pPr>
    </w:p>
    <w:p w14:paraId="01B9CAC8">
      <w:pPr>
        <w:spacing w:before="240" w:after="240" w:line="360" w:lineRule="auto"/>
        <w:jc w:val="both"/>
        <w:rPr>
          <w:rFonts w:ascii="Times New Roman" w:hAnsi="Times New Roman" w:eastAsia="Times New Roman" w:cs="Times New Roman"/>
          <w:b/>
          <w:bCs/>
          <w:sz w:val="24"/>
          <w:szCs w:val="24"/>
        </w:rPr>
      </w:pPr>
    </w:p>
    <w:p w14:paraId="6CD1FC6C">
      <w:pPr>
        <w:spacing w:before="240" w:after="240" w:line="360" w:lineRule="auto"/>
        <w:jc w:val="both"/>
        <w:rPr>
          <w:rFonts w:ascii="Times New Roman" w:hAnsi="Times New Roman" w:eastAsia="Times New Roman" w:cs="Times New Roman"/>
          <w:b/>
          <w:bCs/>
          <w:sz w:val="24"/>
          <w:szCs w:val="24"/>
        </w:rPr>
      </w:pPr>
    </w:p>
    <w:p w14:paraId="422FAD10">
      <w:pPr>
        <w:spacing w:before="240" w:after="240" w:line="360" w:lineRule="auto"/>
        <w:jc w:val="both"/>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 xml:space="preserve">                                                  </w:t>
      </w:r>
    </w:p>
    <w:p w14:paraId="3DD7E361">
      <w:pPr>
        <w:spacing w:before="240" w:after="240" w:line="360" w:lineRule="auto"/>
        <w:jc w:val="both"/>
        <w:rPr>
          <w:rFonts w:ascii="Times New Roman" w:hAnsi="Times New Roman" w:eastAsia="Times New Roman" w:cs="Times New Roman"/>
          <w:b/>
          <w:bCs/>
          <w:sz w:val="24"/>
          <w:szCs w:val="24"/>
          <w:lang w:val="es-ES"/>
        </w:rPr>
      </w:pPr>
    </w:p>
    <w:p w14:paraId="59249755">
      <w:pPr>
        <w:spacing w:before="240" w:after="240" w:line="360" w:lineRule="auto"/>
        <w:jc w:val="both"/>
        <w:rPr>
          <w:rFonts w:ascii="Times New Roman" w:hAnsi="Times New Roman" w:eastAsia="Times New Roman" w:cs="Times New Roman"/>
          <w:b/>
          <w:bCs/>
          <w:sz w:val="24"/>
          <w:szCs w:val="24"/>
          <w:lang w:val="es-ES"/>
        </w:rPr>
      </w:pPr>
    </w:p>
    <w:p w14:paraId="23B6A82E">
      <w:pPr>
        <w:spacing w:before="240" w:after="240" w:line="360" w:lineRule="auto"/>
        <w:jc w:val="both"/>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 xml:space="preserve">                                         </w:t>
      </w:r>
    </w:p>
    <w:p w14:paraId="6CDC6191">
      <w:pPr>
        <w:pStyle w:val="15"/>
        <w:rPr>
          <w:rFonts w:hint="default" w:ascii="Times New Roman" w:hAnsi="Times New Roman" w:cs="Times New Roman"/>
        </w:rPr>
      </w:pPr>
      <w:r>
        <w:rPr>
          <w:rFonts w:hint="default" w:ascii="Times New Roman" w:hAnsi="Times New Roman" w:cs="Times New Roman"/>
        </w:rPr>
        <w:t>Indice General</w:t>
      </w:r>
    </w:p>
    <w:p w14:paraId="6E831424">
      <w:pPr>
        <w:pStyle w:val="14"/>
        <w:jc w:val="left"/>
        <w:rPr>
          <w:rFonts w:hint="default" w:ascii="Times New Roman" w:hAnsi="Times New Roman" w:cs="Times New Roman" w:eastAsiaTheme="minorEastAsia"/>
          <w:b w:val="0"/>
          <w:lang w:val="en-US"/>
        </w:rPr>
      </w:pPr>
      <w:r>
        <w:rPr>
          <w:lang w:val="es-ES"/>
        </w:rPr>
        <w:fldChar w:fldCharType="begin"/>
      </w:r>
      <w:r>
        <w:rPr>
          <w:lang w:val="es-ES"/>
        </w:rPr>
        <w:instrText xml:space="preserve"> TOC \o "1-3" \p " " \h \z \t "Estilo1,1" </w:instrText>
      </w:r>
      <w:r>
        <w:rPr>
          <w:lang w:val="es-ES"/>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"_Toc231093060" </w:instrText>
      </w:r>
      <w:r>
        <w:rPr>
          <w:rFonts w:hint="default" w:ascii="Times New Roman" w:hAnsi="Times New Roman" w:cs="Times New Roman"/>
        </w:rPr>
        <w:fldChar w:fldCharType="separate"/>
      </w:r>
      <w:r>
        <w:rPr>
          <w:rStyle w:val="11"/>
          <w:rFonts w:hint="default" w:ascii="Times New Roman" w:hAnsi="Times New Roman" w:cs="Times New Roman"/>
        </w:rPr>
        <w:t>PARTE I. DESCRIPCION DEL PROYECTO</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PAGEREF _Toc231093060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16468863">
      <w:pPr>
        <w:pStyle w:val="14"/>
        <w:jc w:val="left"/>
        <w:rPr>
          <w:rFonts w:asciiTheme="minorHAnsi" w:hAnsiTheme="minorHAnsi" w:eastAsiaTheme="minorEastAsia" w:cstheme="minorBidi"/>
          <w:b w:val="0"/>
          <w:lang w:val="en-US"/>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"_Toc231093061" </w:instrText>
      </w:r>
      <w:r>
        <w:rPr>
          <w:rFonts w:hint="default" w:ascii="Times New Roman" w:hAnsi="Times New Roman" w:cs="Times New Roman"/>
        </w:rPr>
        <w:fldChar w:fldCharType="separate"/>
      </w:r>
      <w:r>
        <w:rPr>
          <w:rStyle w:val="11"/>
          <w:rFonts w:hint="default" w:ascii="Times New Roman" w:hAnsi="Times New Roman" w:cs="Times New Roman"/>
        </w:rPr>
        <w:t>1.1 Descripción del contexto</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PAGEREF _Toc231093061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0D85BFE4">
      <w:pPr>
        <w:pStyle w:val="14"/>
        <w:jc w:val="left"/>
        <w:rPr>
          <w:rFonts w:asciiTheme="minorHAnsi" w:hAnsiTheme="minorHAnsi" w:eastAsiaTheme="minorEastAsia" w:cstheme="minorBidi"/>
          <w:b w:val="0"/>
          <w:lang w:val="en-US"/>
        </w:rPr>
      </w:pPr>
      <w:r>
        <w:fldChar w:fldCharType="begin"/>
      </w:r>
      <w:r>
        <w:instrText xml:space="preserve"> HYPERLINK \l "_Toc231093062" </w:instrText>
      </w:r>
      <w:r>
        <w:fldChar w:fldCharType="separate"/>
      </w:r>
      <w:r>
        <w:rPr>
          <w:rStyle w:val="11"/>
        </w:rPr>
        <w:t>1.1.1 Nombre de la comunidad u organización……………………………………………...</w:t>
      </w:r>
      <w:r>
        <w:t xml:space="preserve"> </w:t>
      </w:r>
      <w:r>
        <w:fldChar w:fldCharType="begin"/>
      </w:r>
      <w:r>
        <w:instrText xml:space="preserve"> PAGEREF _Toc231093062 \h </w:instrText>
      </w:r>
      <w:r>
        <w:fldChar w:fldCharType="separate"/>
      </w:r>
      <w:r>
        <w:t>15</w:t>
      </w:r>
      <w:r>
        <w:fldChar w:fldCharType="end"/>
      </w:r>
      <w:r>
        <w:fldChar w:fldCharType="end"/>
      </w:r>
    </w:p>
    <w:p w14:paraId="205CF89E">
      <w:pPr>
        <w:pStyle w:val="14"/>
        <w:jc w:val="left"/>
        <w:rPr>
          <w:rFonts w:asciiTheme="minorHAnsi" w:hAnsiTheme="minorHAnsi" w:eastAsiaTheme="minorEastAsia" w:cstheme="minorBidi"/>
          <w:b w:val="0"/>
          <w:lang w:val="en-US"/>
        </w:rPr>
      </w:pPr>
      <w:r>
        <w:fldChar w:fldCharType="begin"/>
      </w:r>
      <w:r>
        <w:instrText xml:space="preserve"> HYPERLINK \l "_Toc231093063" </w:instrText>
      </w:r>
      <w:r>
        <w:fldChar w:fldCharType="separate"/>
      </w:r>
      <w:r>
        <w:rPr>
          <w:rStyle w:val="11"/>
        </w:rPr>
        <w:t>1.1.2 Naturaleza d la organización</w:t>
      </w:r>
      <w:r>
        <w:t xml:space="preserve"> ……………………………………………………………</w:t>
      </w:r>
      <w:r>
        <w:fldChar w:fldCharType="begin"/>
      </w:r>
      <w:r>
        <w:instrText xml:space="preserve"> PAGEREF _Toc231093063 \h </w:instrText>
      </w:r>
      <w:r>
        <w:fldChar w:fldCharType="separate"/>
      </w:r>
      <w:r>
        <w:t>15</w:t>
      </w:r>
      <w:r>
        <w:fldChar w:fldCharType="end"/>
      </w:r>
      <w:r>
        <w:fldChar w:fldCharType="end"/>
      </w:r>
    </w:p>
    <w:p w14:paraId="2A7F5291">
      <w:pPr>
        <w:pStyle w:val="14"/>
        <w:jc w:val="left"/>
        <w:rPr>
          <w:rFonts w:asciiTheme="minorHAnsi" w:hAnsiTheme="minorHAnsi" w:eastAsiaTheme="minorEastAsia" w:cstheme="minorBidi"/>
          <w:b w:val="0"/>
          <w:lang w:val="en-US"/>
        </w:rPr>
      </w:pPr>
      <w:r>
        <w:fldChar w:fldCharType="begin"/>
      </w:r>
      <w:r>
        <w:instrText xml:space="preserve"> HYPERLINK \l "_Toc231093064" </w:instrText>
      </w:r>
      <w:r>
        <w:fldChar w:fldCharType="separate"/>
      </w:r>
      <w:r>
        <w:rPr>
          <w:rStyle w:val="11"/>
        </w:rPr>
        <w:t>1.1.3 Localización Geográfica</w:t>
      </w:r>
      <w:r>
        <w:t xml:space="preserve"> ………………………………………………………………….</w:t>
      </w:r>
      <w:r>
        <w:fldChar w:fldCharType="begin"/>
      </w:r>
      <w:r>
        <w:instrText xml:space="preserve"> PAGEREF _Toc231093064 \h </w:instrText>
      </w:r>
      <w:r>
        <w:fldChar w:fldCharType="separate"/>
      </w:r>
      <w:r>
        <w:t>16</w:t>
      </w:r>
      <w:r>
        <w:fldChar w:fldCharType="end"/>
      </w:r>
      <w:r>
        <w:fldChar w:fldCharType="end"/>
      </w:r>
    </w:p>
    <w:p w14:paraId="0DCAED58">
      <w:pPr>
        <w:pStyle w:val="14"/>
        <w:jc w:val="left"/>
        <w:rPr>
          <w:rFonts w:asciiTheme="minorHAnsi" w:hAnsiTheme="minorHAnsi" w:eastAsiaTheme="minorEastAsia" w:cstheme="minorBidi"/>
          <w:b w:val="0"/>
          <w:lang w:val="en-US"/>
        </w:rPr>
      </w:pPr>
      <w:r>
        <w:fldChar w:fldCharType="begin"/>
      </w:r>
      <w:r>
        <w:instrText xml:space="preserve"> HYPERLINK \l "_Toc231093065" </w:instrText>
      </w:r>
      <w:r>
        <w:fldChar w:fldCharType="separate"/>
      </w:r>
      <w:r>
        <w:rPr>
          <w:rStyle w:val="11"/>
        </w:rPr>
        <w:t>1.1.4 Reseña Histórica</w:t>
      </w:r>
      <w:r>
        <w:t xml:space="preserve"> ………………………………………………………………………….</w:t>
      </w:r>
      <w:r>
        <w:fldChar w:fldCharType="begin"/>
      </w:r>
      <w:r>
        <w:instrText xml:space="preserve"> PAGEREF _Toc231093065 \h </w:instrText>
      </w:r>
      <w:r>
        <w:fldChar w:fldCharType="separate"/>
      </w:r>
      <w:r>
        <w:t>18</w:t>
      </w:r>
      <w:r>
        <w:fldChar w:fldCharType="end"/>
      </w:r>
      <w:r>
        <w:fldChar w:fldCharType="end"/>
      </w:r>
    </w:p>
    <w:p w14:paraId="7B227ED8">
      <w:pPr>
        <w:pStyle w:val="14"/>
        <w:jc w:val="left"/>
        <w:rPr>
          <w:rFonts w:asciiTheme="minorHAnsi" w:hAnsiTheme="minorHAnsi" w:eastAsiaTheme="minorEastAsia" w:cstheme="minorBidi"/>
          <w:b w:val="0"/>
          <w:lang w:val="en-US"/>
        </w:rPr>
      </w:pPr>
      <w:r>
        <w:fldChar w:fldCharType="begin"/>
      </w:r>
      <w:r>
        <w:instrText xml:space="preserve"> HYPERLINK \l "_Toc231093066" </w:instrText>
      </w:r>
      <w:r>
        <w:fldChar w:fldCharType="separate"/>
      </w:r>
      <w:r>
        <w:rPr>
          <w:rStyle w:val="11"/>
          <w:lang w:val="es-ES"/>
        </w:rPr>
        <w:t xml:space="preserve">1.2 </w:t>
      </w:r>
      <w:r>
        <w:rPr>
          <w:rStyle w:val="11"/>
        </w:rPr>
        <w:t>Problemas, Necesidades o Intereses del Contexto……………………………………</w:t>
      </w:r>
      <w:r>
        <w:t xml:space="preserve"> </w:t>
      </w:r>
      <w:r>
        <w:fldChar w:fldCharType="begin"/>
      </w:r>
      <w:r>
        <w:instrText xml:space="preserve"> PAGEREF _Toc231093066 \h </w:instrText>
      </w:r>
      <w:r>
        <w:fldChar w:fldCharType="separate"/>
      </w:r>
      <w:r>
        <w:t>19</w:t>
      </w:r>
      <w:r>
        <w:fldChar w:fldCharType="end"/>
      </w:r>
      <w:r>
        <w:fldChar w:fldCharType="end"/>
      </w:r>
    </w:p>
    <w:p w14:paraId="2DF707E5">
      <w:pPr>
        <w:pStyle w:val="14"/>
        <w:jc w:val="left"/>
        <w:rPr>
          <w:rFonts w:asciiTheme="minorHAnsi" w:hAnsiTheme="minorHAnsi" w:eastAsiaTheme="minorEastAsia" w:cstheme="minorBidi"/>
          <w:b w:val="0"/>
          <w:lang w:val="en-US"/>
        </w:rPr>
      </w:pPr>
      <w:r>
        <w:fldChar w:fldCharType="begin"/>
      </w:r>
      <w:r>
        <w:instrText xml:space="preserve"> HYPERLINK \l "_Toc231093067" </w:instrText>
      </w:r>
      <w:r>
        <w:fldChar w:fldCharType="separate"/>
      </w:r>
      <w:r>
        <w:rPr>
          <w:rStyle w:val="11"/>
        </w:rPr>
        <w:t>1.2.1 Descripción del Diagnostico Situacional:</w:t>
      </w:r>
      <w:r>
        <w:t xml:space="preserve"> ……………………………………………</w:t>
      </w:r>
      <w:r>
        <w:fldChar w:fldCharType="begin"/>
      </w:r>
      <w:r>
        <w:instrText xml:space="preserve"> PAGEREF _Toc231093067 \h </w:instrText>
      </w:r>
      <w:r>
        <w:fldChar w:fldCharType="separate"/>
      </w:r>
      <w:r>
        <w:t>19</w:t>
      </w:r>
      <w:r>
        <w:fldChar w:fldCharType="end"/>
      </w:r>
      <w:r>
        <w:fldChar w:fldCharType="end"/>
      </w:r>
    </w:p>
    <w:p w14:paraId="11E62B6D">
      <w:pPr>
        <w:pStyle w:val="14"/>
        <w:jc w:val="left"/>
        <w:rPr>
          <w:rFonts w:asciiTheme="minorHAnsi" w:hAnsiTheme="minorHAnsi" w:eastAsiaTheme="minorEastAsia" w:cstheme="minorBidi"/>
          <w:b w:val="0"/>
          <w:lang w:val="en-US"/>
        </w:rPr>
      </w:pPr>
      <w:r>
        <w:fldChar w:fldCharType="begin"/>
      </w:r>
      <w:r>
        <w:instrText xml:space="preserve"> HYPERLINK \l "_Toc231093068" </w:instrText>
      </w:r>
      <w:r>
        <w:fldChar w:fldCharType="separate"/>
      </w:r>
      <w:r>
        <w:rPr>
          <w:rStyle w:val="11"/>
        </w:rPr>
        <w:t>1.2.2 Identificación de necesidades</w:t>
      </w:r>
      <w:r>
        <w:t xml:space="preserve"> …………………………………………………………</w:t>
      </w:r>
      <w:r>
        <w:fldChar w:fldCharType="begin"/>
      </w:r>
      <w:r>
        <w:instrText xml:space="preserve"> PAGEREF _Toc231093068 \h </w:instrText>
      </w:r>
      <w:r>
        <w:fldChar w:fldCharType="separate"/>
      </w:r>
      <w:r>
        <w:t>20</w:t>
      </w:r>
      <w:r>
        <w:fldChar w:fldCharType="end"/>
      </w:r>
      <w:r>
        <w:fldChar w:fldCharType="end"/>
      </w:r>
    </w:p>
    <w:p w14:paraId="6695E359">
      <w:pPr>
        <w:pStyle w:val="14"/>
        <w:jc w:val="left"/>
        <w:rPr>
          <w:rFonts w:asciiTheme="minorHAnsi" w:hAnsiTheme="minorHAnsi" w:eastAsiaTheme="minorEastAsia" w:cstheme="minorBidi"/>
          <w:b w:val="0"/>
          <w:lang w:val="en-US"/>
        </w:rPr>
      </w:pPr>
      <w:r>
        <w:fldChar w:fldCharType="begin"/>
      </w:r>
      <w:r>
        <w:instrText xml:space="preserve"> HYPERLINK \l "_Toc231093069" </w:instrText>
      </w:r>
      <w:r>
        <w:fldChar w:fldCharType="separate"/>
      </w:r>
      <w:r>
        <w:rPr>
          <w:rStyle w:val="11"/>
        </w:rPr>
        <w:t>1.2.3 Jerarquización de Necesidades…………………………………………………………</w:t>
      </w:r>
      <w:r>
        <w:t xml:space="preserve"> </w:t>
      </w:r>
      <w:r>
        <w:fldChar w:fldCharType="begin"/>
      </w:r>
      <w:r>
        <w:instrText xml:space="preserve"> PAGEREF _Toc231093069 \h </w:instrText>
      </w:r>
      <w:r>
        <w:fldChar w:fldCharType="separate"/>
      </w:r>
      <w:r>
        <w:t>22</w:t>
      </w:r>
      <w:r>
        <w:fldChar w:fldCharType="end"/>
      </w:r>
      <w:r>
        <w:fldChar w:fldCharType="end"/>
      </w:r>
    </w:p>
    <w:p w14:paraId="4186167C">
      <w:pPr>
        <w:pStyle w:val="14"/>
        <w:jc w:val="left"/>
        <w:rPr>
          <w:rFonts w:asciiTheme="minorHAnsi" w:hAnsiTheme="minorHAnsi" w:eastAsiaTheme="minorEastAsia" w:cstheme="minorBidi"/>
          <w:b w:val="0"/>
          <w:lang w:val="en-US"/>
        </w:rPr>
      </w:pPr>
      <w:r>
        <w:fldChar w:fldCharType="begin"/>
      </w:r>
      <w:r>
        <w:instrText xml:space="preserve"> HYPERLINK \l "_Toc231093070" </w:instrText>
      </w:r>
      <w:r>
        <w:fldChar w:fldCharType="separate"/>
      </w:r>
      <w:r>
        <w:rPr>
          <w:rStyle w:val="11"/>
        </w:rPr>
        <w:t>1.2.3.1 Problema Central</w:t>
      </w:r>
      <w:r>
        <w:t xml:space="preserve"> ………………………………………………………………………..</w:t>
      </w:r>
      <w:r>
        <w:fldChar w:fldCharType="begin"/>
      </w:r>
      <w:r>
        <w:instrText xml:space="preserve"> PAGEREF _Toc231093070 \h </w:instrText>
      </w:r>
      <w:r>
        <w:fldChar w:fldCharType="separate"/>
      </w:r>
      <w:r>
        <w:t>22</w:t>
      </w:r>
      <w:r>
        <w:fldChar w:fldCharType="end"/>
      </w:r>
      <w:r>
        <w:fldChar w:fldCharType="end"/>
      </w:r>
    </w:p>
    <w:p w14:paraId="68F68DD8">
      <w:pPr>
        <w:pStyle w:val="14"/>
        <w:jc w:val="left"/>
        <w:rPr>
          <w:rFonts w:asciiTheme="minorHAnsi" w:hAnsiTheme="minorHAnsi" w:eastAsiaTheme="minorEastAsia" w:cstheme="minorBidi"/>
          <w:b w:val="0"/>
          <w:lang w:val="en-US"/>
        </w:rPr>
      </w:pPr>
      <w:r>
        <w:fldChar w:fldCharType="begin"/>
      </w:r>
      <w:r>
        <w:instrText xml:space="preserve"> HYPERLINK \l "_Toc231093071" </w:instrText>
      </w:r>
      <w:r>
        <w:fldChar w:fldCharType="separate"/>
      </w:r>
      <w:r>
        <w:rPr>
          <w:rStyle w:val="11"/>
        </w:rPr>
        <w:t>1.2.3.2 Causas del Problema…………………………………………………………………..</w:t>
      </w:r>
      <w:r>
        <w:t xml:space="preserve"> </w:t>
      </w:r>
      <w:r>
        <w:fldChar w:fldCharType="begin"/>
      </w:r>
      <w:r>
        <w:instrText xml:space="preserve"> PAGEREF _Toc231093071 \h </w:instrText>
      </w:r>
      <w:r>
        <w:fldChar w:fldCharType="separate"/>
      </w:r>
      <w:r>
        <w:t>22</w:t>
      </w:r>
      <w:r>
        <w:fldChar w:fldCharType="end"/>
      </w:r>
      <w:r>
        <w:fldChar w:fldCharType="end"/>
      </w:r>
    </w:p>
    <w:p w14:paraId="7B634D6B">
      <w:pPr>
        <w:pStyle w:val="14"/>
        <w:jc w:val="left"/>
        <w:rPr>
          <w:rFonts w:asciiTheme="minorHAnsi" w:hAnsiTheme="minorHAnsi" w:eastAsiaTheme="minorEastAsia" w:cstheme="minorBidi"/>
          <w:b w:val="0"/>
          <w:lang w:val="en-US"/>
        </w:rPr>
      </w:pPr>
      <w:r>
        <w:fldChar w:fldCharType="begin"/>
      </w:r>
      <w:r>
        <w:instrText xml:space="preserve"> HYPERLINK \l "_Toc231093072" </w:instrText>
      </w:r>
      <w:r>
        <w:fldChar w:fldCharType="separate"/>
      </w:r>
      <w:r>
        <w:rPr>
          <w:rStyle w:val="11"/>
        </w:rPr>
        <w:t>1.2.3.3 Efectos del Problema……………………………………………………………………</w:t>
      </w:r>
      <w:r>
        <w:t xml:space="preserve"> </w:t>
      </w:r>
      <w:r>
        <w:fldChar w:fldCharType="begin"/>
      </w:r>
      <w:r>
        <w:instrText xml:space="preserve"> PAGEREF _Toc231093072 \h </w:instrText>
      </w:r>
      <w:r>
        <w:fldChar w:fldCharType="separate"/>
      </w:r>
      <w:r>
        <w:t>23</w:t>
      </w:r>
      <w:r>
        <w:fldChar w:fldCharType="end"/>
      </w:r>
      <w:r>
        <w:fldChar w:fldCharType="end"/>
      </w:r>
    </w:p>
    <w:p w14:paraId="412EC657">
      <w:pPr>
        <w:pStyle w:val="14"/>
        <w:jc w:val="left"/>
        <w:rPr>
          <w:rFonts w:asciiTheme="minorHAnsi" w:hAnsiTheme="minorHAnsi" w:eastAsiaTheme="minorEastAsia" w:cstheme="minorBidi"/>
          <w:b w:val="0"/>
          <w:lang w:val="en-US"/>
        </w:rPr>
      </w:pPr>
      <w:r>
        <w:fldChar w:fldCharType="begin"/>
      </w:r>
      <w:r>
        <w:instrText xml:space="preserve"> HYPERLINK \l "_Toc231093073" </w:instrText>
      </w:r>
      <w:r>
        <w:fldChar w:fldCharType="separate"/>
      </w:r>
      <w:r>
        <w:rPr>
          <w:rStyle w:val="11"/>
        </w:rPr>
        <w:t>1.2.3.4 Árbol de Problemas</w:t>
      </w:r>
      <w:r>
        <w:t xml:space="preserve"> …………………………………………………………………….</w:t>
      </w:r>
      <w:r>
        <w:fldChar w:fldCharType="begin"/>
      </w:r>
      <w:r>
        <w:instrText xml:space="preserve"> PAGEREF _Toc231093073 \h </w:instrText>
      </w:r>
      <w:r>
        <w:fldChar w:fldCharType="separate"/>
      </w:r>
      <w:r>
        <w:t>23</w:t>
      </w:r>
      <w:r>
        <w:fldChar w:fldCharType="end"/>
      </w:r>
      <w:r>
        <w:fldChar w:fldCharType="end"/>
      </w:r>
    </w:p>
    <w:p w14:paraId="574723D0">
      <w:pPr>
        <w:pStyle w:val="14"/>
        <w:jc w:val="left"/>
        <w:rPr>
          <w:rFonts w:asciiTheme="minorHAnsi" w:hAnsiTheme="minorHAnsi" w:eastAsiaTheme="minorEastAsia" w:cstheme="minorBidi"/>
          <w:b w:val="0"/>
          <w:lang w:val="en-US"/>
        </w:rPr>
      </w:pPr>
      <w:r>
        <w:fldChar w:fldCharType="begin"/>
      </w:r>
      <w:r>
        <w:instrText xml:space="preserve"> HYPERLINK \l "_Toc231093074" </w:instrText>
      </w:r>
      <w:r>
        <w:fldChar w:fldCharType="separate"/>
      </w:r>
      <w:r>
        <w:rPr>
          <w:rStyle w:val="11"/>
        </w:rPr>
        <w:t>1.3.  Propuesta de Solución……………………………………………………………………</w:t>
      </w:r>
      <w:r>
        <w:t xml:space="preserve"> </w:t>
      </w:r>
      <w:r>
        <w:fldChar w:fldCharType="begin"/>
      </w:r>
      <w:r>
        <w:instrText xml:space="preserve"> PAGEREF _Toc231093074 \h </w:instrText>
      </w:r>
      <w:r>
        <w:fldChar w:fldCharType="separate"/>
      </w:r>
      <w:r>
        <w:t>24</w:t>
      </w:r>
      <w:r>
        <w:fldChar w:fldCharType="end"/>
      </w:r>
      <w:r>
        <w:fldChar w:fldCharType="end"/>
      </w:r>
    </w:p>
    <w:p w14:paraId="65A444F0">
      <w:pPr>
        <w:pStyle w:val="14"/>
        <w:jc w:val="left"/>
        <w:rPr>
          <w:rFonts w:asciiTheme="minorHAnsi" w:hAnsiTheme="minorHAnsi" w:eastAsiaTheme="minorEastAsia" w:cstheme="minorBidi"/>
          <w:b w:val="0"/>
          <w:lang w:val="en-US"/>
        </w:rPr>
      </w:pPr>
      <w:r>
        <w:fldChar w:fldCharType="begin"/>
      </w:r>
      <w:r>
        <w:instrText xml:space="preserve"> HYPERLINK \l "_Toc231093075" </w:instrText>
      </w:r>
      <w:r>
        <w:fldChar w:fldCharType="separate"/>
      </w:r>
      <w:r>
        <w:rPr>
          <w:rStyle w:val="11"/>
        </w:rPr>
        <w:t>1.3.1 Alternativas de Solución</w:t>
      </w:r>
      <w:r>
        <w:t xml:space="preserve"> …………………………………………………………………</w:t>
      </w:r>
      <w:r>
        <w:fldChar w:fldCharType="begin"/>
      </w:r>
      <w:r>
        <w:instrText xml:space="preserve"> PAGEREF _Toc231093075 \h </w:instrText>
      </w:r>
      <w:r>
        <w:fldChar w:fldCharType="separate"/>
      </w:r>
      <w:r>
        <w:t>24</w:t>
      </w:r>
      <w:r>
        <w:fldChar w:fldCharType="end"/>
      </w:r>
      <w:r>
        <w:fldChar w:fldCharType="end"/>
      </w:r>
    </w:p>
    <w:p w14:paraId="0ADA8284">
      <w:pPr>
        <w:pStyle w:val="14"/>
        <w:jc w:val="left"/>
        <w:rPr>
          <w:rFonts w:asciiTheme="minorHAnsi" w:hAnsiTheme="minorHAnsi" w:eastAsiaTheme="minorEastAsia" w:cstheme="minorBidi"/>
          <w:b w:val="0"/>
          <w:lang w:val="en-US"/>
        </w:rPr>
      </w:pPr>
      <w:r>
        <w:fldChar w:fldCharType="begin"/>
      </w:r>
      <w:r>
        <w:instrText xml:space="preserve"> HYPERLINK \l "_Toc231093076" </w:instrText>
      </w:r>
      <w:r>
        <w:fldChar w:fldCharType="separate"/>
      </w:r>
      <w:r>
        <w:rPr>
          <w:rStyle w:val="11"/>
        </w:rPr>
        <w:t>1.3.2 Selección de Solución</w:t>
      </w:r>
      <w:r>
        <w:t xml:space="preserve"> …………………………………………………………………….</w:t>
      </w:r>
      <w:r>
        <w:fldChar w:fldCharType="begin"/>
      </w:r>
      <w:r>
        <w:instrText xml:space="preserve"> PAGEREF _Toc231093076 \h </w:instrText>
      </w:r>
      <w:r>
        <w:fldChar w:fldCharType="separate"/>
      </w:r>
      <w:r>
        <w:t>26</w:t>
      </w:r>
      <w:r>
        <w:fldChar w:fldCharType="end"/>
      </w:r>
      <w:r>
        <w:fldChar w:fldCharType="end"/>
      </w:r>
    </w:p>
    <w:p w14:paraId="122AD83C">
      <w:pPr>
        <w:pStyle w:val="14"/>
        <w:jc w:val="left"/>
        <w:rPr>
          <w:rFonts w:asciiTheme="minorHAnsi" w:hAnsiTheme="minorHAnsi" w:eastAsiaTheme="minorEastAsia" w:cstheme="minorBidi"/>
          <w:b w:val="0"/>
          <w:lang w:val="en-US"/>
        </w:rPr>
      </w:pPr>
      <w:r>
        <w:fldChar w:fldCharType="begin"/>
      </w:r>
      <w:r>
        <w:instrText xml:space="preserve"> HYPERLINK \l "_Toc231093077" </w:instrText>
      </w:r>
      <w:r>
        <w:fldChar w:fldCharType="separate"/>
      </w:r>
      <w:r>
        <w:rPr>
          <w:rStyle w:val="11"/>
        </w:rPr>
        <w:t>1.3.3. Objetivos……………………………………………………………………………………</w:t>
      </w:r>
      <w:r>
        <w:t xml:space="preserve"> </w:t>
      </w:r>
      <w:r>
        <w:fldChar w:fldCharType="begin"/>
      </w:r>
      <w:r>
        <w:instrText xml:space="preserve"> PAGEREF _Toc231093077 \h </w:instrText>
      </w:r>
      <w:r>
        <w:fldChar w:fldCharType="separate"/>
      </w:r>
      <w:r>
        <w:t>26</w:t>
      </w:r>
      <w:r>
        <w:fldChar w:fldCharType="end"/>
      </w:r>
      <w:r>
        <w:fldChar w:fldCharType="end"/>
      </w:r>
    </w:p>
    <w:p w14:paraId="58628FC2">
      <w:pPr>
        <w:pStyle w:val="14"/>
        <w:jc w:val="left"/>
        <w:rPr>
          <w:rFonts w:asciiTheme="minorHAnsi" w:hAnsiTheme="minorHAnsi" w:eastAsiaTheme="minorEastAsia" w:cstheme="minorBidi"/>
          <w:b w:val="0"/>
          <w:lang w:val="en-US"/>
        </w:rPr>
      </w:pPr>
      <w:r>
        <w:fldChar w:fldCharType="begin"/>
      </w:r>
      <w:r>
        <w:instrText xml:space="preserve"> HYPERLINK \l "_Toc231093078" </w:instrText>
      </w:r>
      <w:r>
        <w:fldChar w:fldCharType="separate"/>
      </w:r>
      <w:r>
        <w:rPr>
          <w:rStyle w:val="11"/>
        </w:rPr>
        <w:t>1.3.3.1 Objetivo General</w:t>
      </w:r>
      <w:r>
        <w:t xml:space="preserve"> ………………………………………………………………………..</w:t>
      </w:r>
      <w:r>
        <w:fldChar w:fldCharType="begin"/>
      </w:r>
      <w:r>
        <w:instrText xml:space="preserve"> PAGEREF _Toc231093078 \h </w:instrText>
      </w:r>
      <w:r>
        <w:fldChar w:fldCharType="separate"/>
      </w:r>
      <w:r>
        <w:t>26</w:t>
      </w:r>
      <w:r>
        <w:fldChar w:fldCharType="end"/>
      </w:r>
      <w:r>
        <w:fldChar w:fldCharType="end"/>
      </w:r>
    </w:p>
    <w:p w14:paraId="499A83EE">
      <w:pPr>
        <w:pStyle w:val="14"/>
        <w:jc w:val="left"/>
        <w:rPr>
          <w:rFonts w:asciiTheme="minorHAnsi" w:hAnsiTheme="minorHAnsi" w:eastAsiaTheme="minorEastAsia" w:cstheme="minorBidi"/>
          <w:b w:val="0"/>
          <w:lang w:val="en-US"/>
        </w:rPr>
      </w:pPr>
      <w:r>
        <w:fldChar w:fldCharType="begin"/>
      </w:r>
      <w:r>
        <w:instrText xml:space="preserve"> HYPERLINK \l "_Toc231093079" </w:instrText>
      </w:r>
      <w:r>
        <w:fldChar w:fldCharType="separate"/>
      </w:r>
      <w:r>
        <w:rPr>
          <w:rStyle w:val="11"/>
        </w:rPr>
        <w:t>1.3.3.2 Objetivo especifico……………………………………………………………………</w:t>
      </w:r>
      <w:r>
        <w:t xml:space="preserve"> </w:t>
      </w:r>
      <w:r>
        <w:fldChar w:fldCharType="begin"/>
      </w:r>
      <w:r>
        <w:instrText xml:space="preserve"> PAGEREF _Toc231093079 \h </w:instrText>
      </w:r>
      <w:r>
        <w:fldChar w:fldCharType="separate"/>
      </w:r>
      <w:r>
        <w:t>26</w:t>
      </w:r>
      <w:r>
        <w:fldChar w:fldCharType="end"/>
      </w:r>
      <w:r>
        <w:fldChar w:fldCharType="end"/>
      </w:r>
    </w:p>
    <w:p w14:paraId="65908600">
      <w:pPr>
        <w:pStyle w:val="14"/>
        <w:jc w:val="left"/>
        <w:rPr>
          <w:rFonts w:asciiTheme="minorHAnsi" w:hAnsiTheme="minorHAnsi" w:eastAsiaTheme="minorEastAsia" w:cstheme="minorBidi"/>
          <w:b w:val="0"/>
          <w:lang w:val="en-US"/>
        </w:rPr>
      </w:pPr>
      <w:r>
        <w:fldChar w:fldCharType="begin"/>
      </w:r>
      <w:r>
        <w:instrText xml:space="preserve"> HYPERLINK \l "_Toc231093080" </w:instrText>
      </w:r>
      <w:r>
        <w:fldChar w:fldCharType="separate"/>
      </w:r>
      <w:r>
        <w:rPr>
          <w:rStyle w:val="11"/>
        </w:rPr>
        <w:t>1.3.4 Plan de Acción…………………………………………………………………………….</w:t>
      </w:r>
      <w:r>
        <w:t xml:space="preserve"> </w:t>
      </w:r>
      <w:r>
        <w:fldChar w:fldCharType="begin"/>
      </w:r>
      <w:r>
        <w:instrText xml:space="preserve"> PAGEREF _Toc231093080 \h </w:instrText>
      </w:r>
      <w:r>
        <w:fldChar w:fldCharType="separate"/>
      </w:r>
      <w:r>
        <w:t>27</w:t>
      </w:r>
      <w:r>
        <w:fldChar w:fldCharType="end"/>
      </w:r>
      <w:r>
        <w:fldChar w:fldCharType="end"/>
      </w:r>
    </w:p>
    <w:p w14:paraId="44665049">
      <w:pPr>
        <w:pStyle w:val="14"/>
        <w:jc w:val="left"/>
        <w:rPr>
          <w:rFonts w:asciiTheme="minorHAnsi" w:hAnsiTheme="minorHAnsi" w:eastAsiaTheme="minorEastAsia" w:cstheme="minorBidi"/>
          <w:b w:val="0"/>
          <w:lang w:val="en-US"/>
        </w:rPr>
      </w:pPr>
      <w:r>
        <w:fldChar w:fldCharType="begin"/>
      </w:r>
      <w:r>
        <w:instrText xml:space="preserve"> HYPERLINK \l "_Toc231093081" </w:instrText>
      </w:r>
      <w:r>
        <w:fldChar w:fldCharType="separate"/>
      </w:r>
      <w:r>
        <w:rPr>
          <w:rStyle w:val="11"/>
        </w:rPr>
        <w:t>1.3.5 Justificación e impacto Social</w:t>
      </w:r>
      <w:r>
        <w:t xml:space="preserve"> …………………………………………………………</w:t>
      </w:r>
      <w:r>
        <w:fldChar w:fldCharType="begin"/>
      </w:r>
      <w:r>
        <w:instrText xml:space="preserve"> PAGEREF _Toc231093081 \h </w:instrText>
      </w:r>
      <w:r>
        <w:fldChar w:fldCharType="separate"/>
      </w:r>
      <w:r>
        <w:t>28</w:t>
      </w:r>
      <w:r>
        <w:fldChar w:fldCharType="end"/>
      </w:r>
      <w:r>
        <w:fldChar w:fldCharType="end"/>
      </w:r>
    </w:p>
    <w:p w14:paraId="28B27750">
      <w:pPr>
        <w:pStyle w:val="14"/>
        <w:jc w:val="left"/>
        <w:rPr>
          <w:rFonts w:asciiTheme="minorHAnsi" w:hAnsiTheme="minorHAnsi" w:eastAsiaTheme="minorEastAsia" w:cstheme="minorBidi"/>
          <w:b w:val="0"/>
          <w:lang w:val="en-US"/>
        </w:rPr>
      </w:pPr>
      <w:r>
        <w:fldChar w:fldCharType="begin"/>
      </w:r>
      <w:r>
        <w:instrText xml:space="preserve"> HYPERLINK \l "_Toc231093082" </w:instrText>
      </w:r>
      <w:r>
        <w:fldChar w:fldCharType="separate"/>
      </w:r>
      <w:r>
        <w:rPr>
          <w:rStyle w:val="11"/>
        </w:rPr>
        <w:t>1.3.6 Beneficiarios……………………………………………………………………………….</w:t>
      </w:r>
      <w:r>
        <w:t xml:space="preserve"> </w:t>
      </w:r>
      <w:r>
        <w:fldChar w:fldCharType="begin"/>
      </w:r>
      <w:r>
        <w:instrText xml:space="preserve"> PAGEREF _Toc231093082 \h </w:instrText>
      </w:r>
      <w:r>
        <w:fldChar w:fldCharType="separate"/>
      </w:r>
      <w:r>
        <w:t>30</w:t>
      </w:r>
      <w:r>
        <w:fldChar w:fldCharType="end"/>
      </w:r>
      <w:r>
        <w:fldChar w:fldCharType="end"/>
      </w:r>
    </w:p>
    <w:p w14:paraId="458C6F67">
      <w:pPr>
        <w:pStyle w:val="14"/>
        <w:jc w:val="left"/>
        <w:rPr>
          <w:rFonts w:asciiTheme="minorHAnsi" w:hAnsiTheme="minorHAnsi" w:eastAsiaTheme="minorEastAsia" w:cstheme="minorBidi"/>
          <w:b w:val="0"/>
          <w:lang w:val="en-US"/>
        </w:rPr>
      </w:pPr>
      <w:r>
        <w:fldChar w:fldCharType="begin"/>
      </w:r>
      <w:r>
        <w:instrText xml:space="preserve"> HYPERLINK \l "_Toc231093083" </w:instrText>
      </w:r>
      <w:r>
        <w:fldChar w:fldCharType="separate"/>
      </w:r>
      <w:r>
        <w:rPr>
          <w:rStyle w:val="11"/>
        </w:rPr>
        <w:t>PARTE II. MARCO REFERENCIAL……………………………………………………………</w:t>
      </w:r>
      <w:r>
        <w:t xml:space="preserve"> </w:t>
      </w:r>
      <w:r>
        <w:fldChar w:fldCharType="begin"/>
      </w:r>
      <w:r>
        <w:instrText xml:space="preserve"> PAGEREF _Toc231093083 \h </w:instrText>
      </w:r>
      <w:r>
        <w:fldChar w:fldCharType="separate"/>
      </w:r>
      <w:r>
        <w:t>32</w:t>
      </w:r>
      <w:r>
        <w:fldChar w:fldCharType="end"/>
      </w:r>
      <w:r>
        <w:fldChar w:fldCharType="end"/>
      </w:r>
    </w:p>
    <w:p w14:paraId="442DA466">
      <w:pPr>
        <w:pStyle w:val="14"/>
        <w:jc w:val="left"/>
        <w:rPr>
          <w:rFonts w:asciiTheme="minorHAnsi" w:hAnsiTheme="minorHAnsi" w:eastAsiaTheme="minorEastAsia" w:cstheme="minorBidi"/>
          <w:b w:val="0"/>
          <w:lang w:val="en-US"/>
        </w:rPr>
      </w:pPr>
      <w:r>
        <w:fldChar w:fldCharType="begin"/>
      </w:r>
      <w:r>
        <w:instrText xml:space="preserve"> HYPERLINK \l "_Toc231093084" </w:instrText>
      </w:r>
      <w:r>
        <w:fldChar w:fldCharType="separate"/>
      </w:r>
      <w:r>
        <w:rPr>
          <w:rStyle w:val="11"/>
        </w:rPr>
        <w:t>2.1 Antecedentes……………………………………………………………………………….</w:t>
      </w:r>
      <w:r>
        <w:t xml:space="preserve"> </w:t>
      </w:r>
      <w:r>
        <w:fldChar w:fldCharType="begin"/>
      </w:r>
      <w:r>
        <w:instrText xml:space="preserve"> PAGEREF _Toc231093084 \h </w:instrText>
      </w:r>
      <w:r>
        <w:fldChar w:fldCharType="separate"/>
      </w:r>
      <w:r>
        <w:t>32</w:t>
      </w:r>
      <w:r>
        <w:fldChar w:fldCharType="end"/>
      </w:r>
      <w:r>
        <w:fldChar w:fldCharType="end"/>
      </w:r>
    </w:p>
    <w:p w14:paraId="4BFB8541">
      <w:pPr>
        <w:pStyle w:val="14"/>
        <w:jc w:val="left"/>
        <w:rPr>
          <w:rFonts w:asciiTheme="minorHAnsi" w:hAnsiTheme="minorHAnsi" w:eastAsiaTheme="minorEastAsia" w:cstheme="minorBidi"/>
          <w:b w:val="0"/>
          <w:lang w:val="en-US"/>
        </w:rPr>
      </w:pPr>
      <w:r>
        <w:fldChar w:fldCharType="begin"/>
      </w:r>
      <w:r>
        <w:instrText xml:space="preserve"> HYPERLINK \l "_Toc231093085" </w:instrText>
      </w:r>
      <w:r>
        <w:fldChar w:fldCharType="separate"/>
      </w:r>
      <w:r>
        <w:rPr>
          <w:rStyle w:val="11"/>
        </w:rPr>
        <w:t>2.2 Bases Teóricas………………………………………………………………………………</w:t>
      </w:r>
      <w:r>
        <w:t xml:space="preserve"> </w:t>
      </w:r>
      <w:r>
        <w:fldChar w:fldCharType="begin"/>
      </w:r>
      <w:r>
        <w:instrText xml:space="preserve"> PAGEREF _Toc231093085 \h </w:instrText>
      </w:r>
      <w:r>
        <w:fldChar w:fldCharType="separate"/>
      </w:r>
      <w:r>
        <w:t>33</w:t>
      </w:r>
      <w:r>
        <w:fldChar w:fldCharType="end"/>
      </w:r>
      <w:r>
        <w:fldChar w:fldCharType="end"/>
      </w:r>
    </w:p>
    <w:p w14:paraId="205429B7">
      <w:pPr>
        <w:pStyle w:val="14"/>
        <w:jc w:val="left"/>
        <w:rPr>
          <w:rFonts w:asciiTheme="minorHAnsi" w:hAnsiTheme="minorHAnsi" w:eastAsiaTheme="minorEastAsia" w:cstheme="minorBidi"/>
          <w:b w:val="0"/>
          <w:lang w:val="en-US"/>
        </w:rPr>
      </w:pPr>
      <w:r>
        <w:fldChar w:fldCharType="begin"/>
      </w:r>
      <w:r>
        <w:instrText xml:space="preserve"> HYPERLINK \l "_Toc231093086" </w:instrText>
      </w:r>
      <w:r>
        <w:fldChar w:fldCharType="separate"/>
      </w:r>
      <w:r>
        <w:rPr>
          <w:rStyle w:val="11"/>
        </w:rPr>
        <w:t>PARTE III.MARCO METODOLOGICO…………………………………………………………</w:t>
      </w:r>
      <w:r>
        <w:t xml:space="preserve"> </w:t>
      </w:r>
      <w:r>
        <w:fldChar w:fldCharType="begin"/>
      </w:r>
      <w:r>
        <w:instrText xml:space="preserve"> PAGEREF _Toc231093086 \h </w:instrText>
      </w:r>
      <w:r>
        <w:fldChar w:fldCharType="separate"/>
      </w:r>
      <w:r>
        <w:t>45</w:t>
      </w:r>
      <w:r>
        <w:fldChar w:fldCharType="end"/>
      </w:r>
      <w:r>
        <w:fldChar w:fldCharType="end"/>
      </w:r>
    </w:p>
    <w:p w14:paraId="1ED7924E">
      <w:pPr>
        <w:pStyle w:val="14"/>
        <w:jc w:val="left"/>
        <w:rPr>
          <w:rFonts w:asciiTheme="minorHAnsi" w:hAnsiTheme="minorHAnsi" w:eastAsiaTheme="minorEastAsia" w:cstheme="minorBidi"/>
          <w:b w:val="0"/>
          <w:lang w:val="en-US"/>
        </w:rPr>
      </w:pPr>
      <w:r>
        <w:fldChar w:fldCharType="begin"/>
      </w:r>
      <w:r>
        <w:instrText xml:space="preserve"> HYPERLINK \l "_Toc231093087" </w:instrText>
      </w:r>
      <w:r>
        <w:fldChar w:fldCharType="separate"/>
      </w:r>
      <w:r>
        <w:rPr>
          <w:rStyle w:val="11"/>
        </w:rPr>
        <w:t>3.1 Tipo de investigación.</w:t>
      </w:r>
      <w:r>
        <w:t xml:space="preserve"> </w:t>
      </w:r>
      <w:r>
        <w:rPr>
          <w:rStyle w:val="11"/>
        </w:rPr>
        <w:t>……………………………………………………………………</w:t>
      </w:r>
      <w:r>
        <w:t xml:space="preserve"> </w:t>
      </w:r>
      <w:r>
        <w:fldChar w:fldCharType="begin"/>
      </w:r>
      <w:r>
        <w:instrText xml:space="preserve"> PAGEREF _Toc231093087 \h </w:instrText>
      </w:r>
      <w:r>
        <w:fldChar w:fldCharType="separate"/>
      </w:r>
      <w:r>
        <w:t>45</w:t>
      </w:r>
      <w:r>
        <w:fldChar w:fldCharType="end"/>
      </w:r>
      <w:r>
        <w:fldChar w:fldCharType="end"/>
      </w:r>
    </w:p>
    <w:p w14:paraId="66418435">
      <w:pPr>
        <w:pStyle w:val="14"/>
        <w:jc w:val="left"/>
        <w:rPr>
          <w:rFonts w:asciiTheme="minorHAnsi" w:hAnsiTheme="minorHAnsi" w:eastAsiaTheme="minorEastAsia" w:cstheme="minorBidi"/>
          <w:b w:val="0"/>
          <w:lang w:val="en-US"/>
        </w:rPr>
      </w:pPr>
      <w:r>
        <w:fldChar w:fldCharType="begin"/>
      </w:r>
      <w:r>
        <w:instrText xml:space="preserve"> HYPERLINK \l "_Toc231093088" </w:instrText>
      </w:r>
      <w:r>
        <w:fldChar w:fldCharType="separate"/>
      </w:r>
      <w:r>
        <w:rPr>
          <w:rStyle w:val="11"/>
        </w:rPr>
        <w:t>3.1.1. Investigación-Acción Participativa (IAP)</w:t>
      </w:r>
      <w:r>
        <w:t xml:space="preserve"> ……………………………………………</w:t>
      </w:r>
      <w:r>
        <w:fldChar w:fldCharType="begin"/>
      </w:r>
      <w:r>
        <w:instrText xml:space="preserve"> PAGEREF _Toc231093088 \h </w:instrText>
      </w:r>
      <w:r>
        <w:fldChar w:fldCharType="separate"/>
      </w:r>
      <w:r>
        <w:t>46</w:t>
      </w:r>
      <w:r>
        <w:fldChar w:fldCharType="end"/>
      </w:r>
      <w:r>
        <w:fldChar w:fldCharType="end"/>
      </w:r>
    </w:p>
    <w:p w14:paraId="5D2482FD">
      <w:pPr>
        <w:pStyle w:val="14"/>
        <w:jc w:val="left"/>
        <w:rPr>
          <w:rFonts w:asciiTheme="minorHAnsi" w:hAnsiTheme="minorHAnsi" w:eastAsiaTheme="minorEastAsia" w:cstheme="minorBidi"/>
          <w:b w:val="0"/>
          <w:lang w:val="en-US"/>
        </w:rPr>
      </w:pPr>
      <w:r>
        <w:fldChar w:fldCharType="begin"/>
      </w:r>
      <w:r>
        <w:instrText xml:space="preserve"> HYPERLINK \l "_Toc231093089" </w:instrText>
      </w:r>
      <w:r>
        <w:fldChar w:fldCharType="separate"/>
      </w:r>
      <w:r>
        <w:rPr>
          <w:rStyle w:val="11"/>
        </w:rPr>
        <w:t>3.1.2 Investigación Tecnológica-Aplicada</w:t>
      </w:r>
      <w:r>
        <w:t xml:space="preserve"> ……………………………………………………</w:t>
      </w:r>
      <w:r>
        <w:fldChar w:fldCharType="begin"/>
      </w:r>
      <w:r>
        <w:instrText xml:space="preserve"> PAGEREF _Toc231093089 \h </w:instrText>
      </w:r>
      <w:r>
        <w:fldChar w:fldCharType="separate"/>
      </w:r>
      <w:r>
        <w:t>46</w:t>
      </w:r>
      <w:r>
        <w:fldChar w:fldCharType="end"/>
      </w:r>
      <w:r>
        <w:fldChar w:fldCharType="end"/>
      </w:r>
    </w:p>
    <w:p w14:paraId="5470D461">
      <w:pPr>
        <w:pStyle w:val="14"/>
        <w:jc w:val="left"/>
        <w:rPr>
          <w:rFonts w:asciiTheme="minorHAnsi" w:hAnsiTheme="minorHAnsi" w:eastAsiaTheme="minorEastAsia" w:cstheme="minorBidi"/>
          <w:b w:val="0"/>
          <w:lang w:val="en-US"/>
        </w:rPr>
      </w:pPr>
      <w:r>
        <w:fldChar w:fldCharType="begin"/>
      </w:r>
      <w:r>
        <w:instrText xml:space="preserve"> HYPERLINK \l "_Toc231093090" </w:instrText>
      </w:r>
      <w:r>
        <w:fldChar w:fldCharType="separate"/>
      </w:r>
      <w:r>
        <w:rPr>
          <w:rStyle w:val="11"/>
        </w:rPr>
        <w:t>3.1.2.1. Metodología Ágil</w:t>
      </w:r>
      <w:r>
        <w:t xml:space="preserve"> ………………………………………………………………………..</w:t>
      </w:r>
      <w:r>
        <w:fldChar w:fldCharType="begin"/>
      </w:r>
      <w:r>
        <w:instrText xml:space="preserve"> PAGEREF _Toc231093090 \h </w:instrText>
      </w:r>
      <w:r>
        <w:fldChar w:fldCharType="separate"/>
      </w:r>
      <w:r>
        <w:t>47</w:t>
      </w:r>
      <w:r>
        <w:fldChar w:fldCharType="end"/>
      </w:r>
      <w:r>
        <w:fldChar w:fldCharType="end"/>
      </w:r>
    </w:p>
    <w:p w14:paraId="18D68B27">
      <w:pPr>
        <w:pStyle w:val="14"/>
        <w:jc w:val="left"/>
        <w:rPr>
          <w:rFonts w:asciiTheme="minorHAnsi" w:hAnsiTheme="minorHAnsi" w:eastAsiaTheme="minorEastAsia" w:cstheme="minorBidi"/>
          <w:b w:val="0"/>
          <w:lang w:val="en-US"/>
        </w:rPr>
      </w:pPr>
      <w:r>
        <w:fldChar w:fldCharType="begin"/>
      </w:r>
      <w:r>
        <w:instrText xml:space="preserve"> HYPERLINK \l "_Toc231093091" </w:instrText>
      </w:r>
      <w:r>
        <w:fldChar w:fldCharType="separate"/>
      </w:r>
      <w:r>
        <w:rPr>
          <w:rStyle w:val="11"/>
        </w:rPr>
        <w:t>3.1.2.1.1 Metodología Especifica………………………………………………………………</w:t>
      </w:r>
      <w:r>
        <w:t xml:space="preserve"> </w:t>
      </w:r>
      <w:r>
        <w:fldChar w:fldCharType="begin"/>
      </w:r>
      <w:r>
        <w:instrText xml:space="preserve"> PAGEREF _Toc231093091 \h </w:instrText>
      </w:r>
      <w:r>
        <w:fldChar w:fldCharType="separate"/>
      </w:r>
      <w:r>
        <w:t>47</w:t>
      </w:r>
      <w:r>
        <w:fldChar w:fldCharType="end"/>
      </w:r>
      <w:r>
        <w:fldChar w:fldCharType="end"/>
      </w:r>
    </w:p>
    <w:p w14:paraId="5311D65E">
      <w:pPr>
        <w:pStyle w:val="14"/>
        <w:jc w:val="left"/>
        <w:rPr>
          <w:rFonts w:asciiTheme="minorHAnsi" w:hAnsiTheme="minorHAnsi" w:eastAsiaTheme="minorEastAsia" w:cstheme="minorBidi"/>
          <w:b w:val="0"/>
          <w:lang w:val="en-US"/>
        </w:rPr>
      </w:pPr>
      <w:r>
        <w:fldChar w:fldCharType="begin"/>
      </w:r>
      <w:r>
        <w:instrText xml:space="preserve"> HYPERLINK \l "_Toc231093092" </w:instrText>
      </w:r>
      <w:r>
        <w:fldChar w:fldCharType="separate"/>
      </w:r>
      <w:r>
        <w:rPr>
          <w:rStyle w:val="11"/>
        </w:rPr>
        <w:t>3.2 Diseño de la Investigación………………………………………………………………</w:t>
      </w:r>
      <w:r>
        <w:t xml:space="preserve"> </w:t>
      </w:r>
      <w:r>
        <w:fldChar w:fldCharType="begin"/>
      </w:r>
      <w:r>
        <w:instrText xml:space="preserve"> PAGEREF _Toc231093092 \h </w:instrText>
      </w:r>
      <w:r>
        <w:fldChar w:fldCharType="separate"/>
      </w:r>
      <w:r>
        <w:t>48</w:t>
      </w:r>
      <w:r>
        <w:fldChar w:fldCharType="end"/>
      </w:r>
      <w:r>
        <w:fldChar w:fldCharType="end"/>
      </w:r>
    </w:p>
    <w:p w14:paraId="7D757493">
      <w:pPr>
        <w:pStyle w:val="14"/>
        <w:jc w:val="left"/>
        <w:rPr>
          <w:rFonts w:asciiTheme="minorHAnsi" w:hAnsiTheme="minorHAnsi" w:eastAsiaTheme="minorEastAsia" w:cstheme="minorBidi"/>
          <w:b w:val="0"/>
          <w:lang w:val="en-US"/>
        </w:rPr>
      </w:pPr>
      <w:r>
        <w:fldChar w:fldCharType="begin"/>
      </w:r>
      <w:r>
        <w:instrText xml:space="preserve"> HYPERLINK \l "_Toc231093093" </w:instrText>
      </w:r>
      <w:r>
        <w:fldChar w:fldCharType="separate"/>
      </w:r>
      <w:r>
        <w:rPr>
          <w:rStyle w:val="11"/>
        </w:rPr>
        <w:t>3.3 Población y Muestra……………………………………………………………………..</w:t>
      </w:r>
      <w:r>
        <w:t xml:space="preserve"> </w:t>
      </w:r>
      <w:r>
        <w:fldChar w:fldCharType="begin"/>
      </w:r>
      <w:r>
        <w:instrText xml:space="preserve"> PAGEREF _Toc231093093 \h </w:instrText>
      </w:r>
      <w:r>
        <w:fldChar w:fldCharType="separate"/>
      </w:r>
      <w:r>
        <w:t>48</w:t>
      </w:r>
      <w:r>
        <w:fldChar w:fldCharType="end"/>
      </w:r>
      <w:r>
        <w:fldChar w:fldCharType="end"/>
      </w:r>
    </w:p>
    <w:p w14:paraId="07F86332">
      <w:pPr>
        <w:pStyle w:val="14"/>
        <w:jc w:val="left"/>
        <w:rPr>
          <w:rFonts w:asciiTheme="minorHAnsi" w:hAnsiTheme="minorHAnsi" w:eastAsiaTheme="minorEastAsia" w:cstheme="minorBidi"/>
          <w:b w:val="0"/>
          <w:lang w:val="en-US"/>
        </w:rPr>
      </w:pPr>
      <w:r>
        <w:fldChar w:fldCharType="begin"/>
      </w:r>
      <w:r>
        <w:instrText xml:space="preserve"> HYPERLINK \l "_Toc231093094" </w:instrText>
      </w:r>
      <w:r>
        <w:fldChar w:fldCharType="separate"/>
      </w:r>
      <w:r>
        <w:rPr>
          <w:rStyle w:val="11"/>
        </w:rPr>
        <w:t>3.4. Técnicas e Instrumentos de Recolección de Datos</w:t>
      </w:r>
      <w:r>
        <w:t xml:space="preserve"> …………………………………</w:t>
      </w:r>
      <w:r>
        <w:fldChar w:fldCharType="begin"/>
      </w:r>
      <w:r>
        <w:instrText xml:space="preserve"> PAGEREF _Toc231093094 \h </w:instrText>
      </w:r>
      <w:r>
        <w:fldChar w:fldCharType="separate"/>
      </w:r>
      <w:r>
        <w:t>49</w:t>
      </w:r>
      <w:r>
        <w:fldChar w:fldCharType="end"/>
      </w:r>
      <w:r>
        <w:fldChar w:fldCharType="end"/>
      </w:r>
    </w:p>
    <w:p w14:paraId="6B738D00">
      <w:pPr>
        <w:pStyle w:val="14"/>
        <w:jc w:val="left"/>
        <w:rPr>
          <w:rFonts w:asciiTheme="minorHAnsi" w:hAnsiTheme="minorHAnsi" w:eastAsiaTheme="minorEastAsia" w:cstheme="minorBidi"/>
          <w:b w:val="0"/>
          <w:lang w:val="en-US"/>
        </w:rPr>
      </w:pPr>
      <w:r>
        <w:fldChar w:fldCharType="begin"/>
      </w:r>
      <w:r>
        <w:instrText xml:space="preserve"> HYPERLINK \l "_Toc231093095" </w:instrText>
      </w:r>
      <w:r>
        <w:fldChar w:fldCharType="separate"/>
      </w:r>
      <w:r>
        <w:rPr>
          <w:rStyle w:val="11"/>
        </w:rPr>
        <w:t>3.4.1 Técnicas e Instrumentos Cualitativos</w:t>
      </w:r>
      <w:r>
        <w:t xml:space="preserve"> ………………………………………………</w:t>
      </w:r>
      <w:r>
        <w:fldChar w:fldCharType="begin"/>
      </w:r>
      <w:r>
        <w:instrText xml:space="preserve"> PAGEREF _Toc231093095 \h </w:instrText>
      </w:r>
      <w:r>
        <w:fldChar w:fldCharType="separate"/>
      </w:r>
      <w:r>
        <w:t>49</w:t>
      </w:r>
      <w:r>
        <w:fldChar w:fldCharType="end"/>
      </w:r>
      <w:r>
        <w:fldChar w:fldCharType="end"/>
      </w:r>
    </w:p>
    <w:p w14:paraId="4DC6BB21">
      <w:pPr>
        <w:pStyle w:val="14"/>
        <w:jc w:val="left"/>
        <w:rPr>
          <w:rFonts w:asciiTheme="minorHAnsi" w:hAnsiTheme="minorHAnsi" w:eastAsiaTheme="minorEastAsia" w:cstheme="minorBidi"/>
          <w:b w:val="0"/>
          <w:lang w:val="en-US"/>
        </w:rPr>
      </w:pPr>
      <w:r>
        <w:fldChar w:fldCharType="begin"/>
      </w:r>
      <w:r>
        <w:instrText xml:space="preserve"> HYPERLINK \l "_Toc231093096" </w:instrText>
      </w:r>
      <w:r>
        <w:fldChar w:fldCharType="separate"/>
      </w:r>
      <w:r>
        <w:rPr>
          <w:rStyle w:val="11"/>
        </w:rPr>
        <w:t>3.4.2 Técnicas e Instrumentos Cuantitativos………………………………………………</w:t>
      </w:r>
      <w:r>
        <w:t xml:space="preserve"> </w:t>
      </w:r>
      <w:r>
        <w:fldChar w:fldCharType="begin"/>
      </w:r>
      <w:r>
        <w:instrText xml:space="preserve"> PAGEREF _Toc231093096 \h </w:instrText>
      </w:r>
      <w:r>
        <w:fldChar w:fldCharType="separate"/>
      </w:r>
      <w:r>
        <w:t>49</w:t>
      </w:r>
      <w:r>
        <w:fldChar w:fldCharType="end"/>
      </w:r>
      <w:r>
        <w:fldChar w:fldCharType="end"/>
      </w:r>
    </w:p>
    <w:p w14:paraId="3DA7493B">
      <w:pPr>
        <w:pStyle w:val="14"/>
        <w:jc w:val="left"/>
        <w:rPr>
          <w:rFonts w:asciiTheme="minorHAnsi" w:hAnsiTheme="minorHAnsi" w:eastAsiaTheme="minorEastAsia" w:cstheme="minorBidi"/>
          <w:b w:val="0"/>
          <w:lang w:val="en-US"/>
        </w:rPr>
      </w:pPr>
      <w:r>
        <w:fldChar w:fldCharType="begin"/>
      </w:r>
      <w:r>
        <w:instrText xml:space="preserve"> HYPERLINK \l "_Toc231093097" </w:instrText>
      </w:r>
      <w:r>
        <w:fldChar w:fldCharType="separate"/>
      </w:r>
      <w:r>
        <w:rPr>
          <w:rStyle w:val="11"/>
        </w:rPr>
        <w:t>3.4 Validez y Confiabilidad……………………………………………………………………</w:t>
      </w:r>
      <w:r>
        <w:t xml:space="preserve"> </w:t>
      </w:r>
      <w:r>
        <w:fldChar w:fldCharType="begin"/>
      </w:r>
      <w:r>
        <w:instrText xml:space="preserve"> PAGEREF _Toc231093097 \h </w:instrText>
      </w:r>
      <w:r>
        <w:fldChar w:fldCharType="separate"/>
      </w:r>
      <w:r>
        <w:t>50</w:t>
      </w:r>
      <w:r>
        <w:fldChar w:fldCharType="end"/>
      </w:r>
      <w:r>
        <w:fldChar w:fldCharType="end"/>
      </w:r>
    </w:p>
    <w:p w14:paraId="73FBA52A">
      <w:pPr>
        <w:pStyle w:val="14"/>
        <w:jc w:val="left"/>
        <w:rPr>
          <w:rFonts w:asciiTheme="minorHAnsi" w:hAnsiTheme="minorHAnsi" w:eastAsiaTheme="minorEastAsia" w:cstheme="minorBidi"/>
          <w:b w:val="0"/>
          <w:lang w:val="en-US"/>
        </w:rPr>
      </w:pPr>
      <w:r>
        <w:fldChar w:fldCharType="begin"/>
      </w:r>
      <w:r>
        <w:instrText xml:space="preserve"> HYPERLINK \l "_Toc231093098" </w:instrText>
      </w:r>
      <w:r>
        <w:fldChar w:fldCharType="separate"/>
      </w:r>
      <w:r>
        <w:rPr>
          <w:rStyle w:val="11"/>
        </w:rPr>
        <w:t>3.5. Técnicas e Instrumentos para el Análisis de Datos…………………………………</w:t>
      </w:r>
      <w:r>
        <w:t xml:space="preserve"> </w:t>
      </w:r>
      <w:r>
        <w:fldChar w:fldCharType="begin"/>
      </w:r>
      <w:r>
        <w:instrText xml:space="preserve"> PAGEREF _Toc231093098 \h </w:instrText>
      </w:r>
      <w:r>
        <w:fldChar w:fldCharType="separate"/>
      </w:r>
      <w:r>
        <w:t>50</w:t>
      </w:r>
      <w:r>
        <w:fldChar w:fldCharType="end"/>
      </w:r>
      <w:r>
        <w:fldChar w:fldCharType="end"/>
      </w:r>
    </w:p>
    <w:p w14:paraId="4F9C692F">
      <w:pPr>
        <w:pStyle w:val="14"/>
        <w:jc w:val="left"/>
        <w:rPr>
          <w:rFonts w:asciiTheme="minorHAnsi" w:hAnsiTheme="minorHAnsi" w:eastAsiaTheme="minorEastAsia" w:cstheme="minorBidi"/>
          <w:b w:val="0"/>
          <w:lang w:val="en-US"/>
        </w:rPr>
      </w:pPr>
      <w:r>
        <w:fldChar w:fldCharType="begin"/>
      </w:r>
      <w:r>
        <w:instrText xml:space="preserve"> HYPERLINK \l "_Toc231093099" </w:instrText>
      </w:r>
      <w:r>
        <w:fldChar w:fldCharType="separate"/>
      </w:r>
      <w:r>
        <w:rPr>
          <w:rStyle w:val="11"/>
        </w:rPr>
        <w:t>3.5.1. Para los Datos Cualitativos……………………………………………………………</w:t>
      </w:r>
      <w:r>
        <w:t xml:space="preserve"> </w:t>
      </w:r>
      <w:r>
        <w:fldChar w:fldCharType="begin"/>
      </w:r>
      <w:r>
        <w:instrText xml:space="preserve"> PAGEREF _Toc231093099 \h </w:instrText>
      </w:r>
      <w:r>
        <w:fldChar w:fldCharType="separate"/>
      </w:r>
      <w:r>
        <w:t>51</w:t>
      </w:r>
      <w:r>
        <w:fldChar w:fldCharType="end"/>
      </w:r>
      <w:r>
        <w:fldChar w:fldCharType="end"/>
      </w:r>
    </w:p>
    <w:p w14:paraId="4C662354">
      <w:pPr>
        <w:pStyle w:val="14"/>
        <w:jc w:val="left"/>
        <w:rPr>
          <w:rFonts w:asciiTheme="minorHAnsi" w:hAnsiTheme="minorHAnsi" w:eastAsiaTheme="minorEastAsia" w:cstheme="minorBidi"/>
          <w:b w:val="0"/>
          <w:lang w:val="en-US"/>
        </w:rPr>
      </w:pPr>
      <w:r>
        <w:fldChar w:fldCharType="begin"/>
      </w:r>
      <w:r>
        <w:instrText xml:space="preserve"> HYPERLINK \l "_Toc231093100" </w:instrText>
      </w:r>
      <w:r>
        <w:fldChar w:fldCharType="separate"/>
      </w:r>
      <w:r>
        <w:rPr>
          <w:rStyle w:val="11"/>
        </w:rPr>
        <w:t>3.5.2. Para los Datos Cuantitativos…………………………………………………………</w:t>
      </w:r>
      <w:r>
        <w:t xml:space="preserve"> </w:t>
      </w:r>
      <w:r>
        <w:fldChar w:fldCharType="begin"/>
      </w:r>
      <w:r>
        <w:instrText xml:space="preserve"> PAGEREF _Toc231093100 \h </w:instrText>
      </w:r>
      <w:r>
        <w:fldChar w:fldCharType="separate"/>
      </w:r>
      <w:r>
        <w:t>51</w:t>
      </w:r>
      <w:r>
        <w:fldChar w:fldCharType="end"/>
      </w:r>
      <w:r>
        <w:fldChar w:fldCharType="end"/>
      </w:r>
    </w:p>
    <w:p w14:paraId="4CB26D3F">
      <w:pPr>
        <w:pStyle w:val="14"/>
        <w:jc w:val="left"/>
        <w:rPr>
          <w:rFonts w:asciiTheme="minorHAnsi" w:hAnsiTheme="minorHAnsi" w:eastAsiaTheme="minorEastAsia" w:cstheme="minorBidi"/>
          <w:b w:val="0"/>
          <w:lang w:val="en-US"/>
        </w:rPr>
      </w:pPr>
      <w:r>
        <w:fldChar w:fldCharType="begin"/>
      </w:r>
      <w:r>
        <w:instrText xml:space="preserve"> HYPERLINK \l "_Toc231093101" </w:instrText>
      </w:r>
      <w:r>
        <w:fldChar w:fldCharType="separate"/>
      </w:r>
      <w:r>
        <w:rPr>
          <w:rStyle w:val="11"/>
        </w:rPr>
        <w:t>3.6 Plan de acción metodológico</w:t>
      </w:r>
      <w:r>
        <w:t xml:space="preserve"> ………………………………………………………………</w:t>
      </w:r>
      <w:r>
        <w:fldChar w:fldCharType="begin"/>
      </w:r>
      <w:r>
        <w:instrText xml:space="preserve"> PAGEREF _Toc231093101 \h </w:instrText>
      </w:r>
      <w:r>
        <w:fldChar w:fldCharType="separate"/>
      </w:r>
      <w:r>
        <w:t>51</w:t>
      </w:r>
      <w:r>
        <w:fldChar w:fldCharType="end"/>
      </w:r>
      <w:r>
        <w:fldChar w:fldCharType="end"/>
      </w:r>
    </w:p>
    <w:p w14:paraId="3673F4E1">
      <w:pPr>
        <w:pStyle w:val="14"/>
        <w:jc w:val="left"/>
        <w:rPr>
          <w:rFonts w:asciiTheme="minorHAnsi" w:hAnsiTheme="minorHAnsi" w:eastAsiaTheme="minorEastAsia" w:cstheme="minorBidi"/>
          <w:b w:val="0"/>
          <w:lang w:val="en-US"/>
        </w:rPr>
      </w:pPr>
      <w:r>
        <w:fldChar w:fldCharType="begin"/>
      </w:r>
      <w:r>
        <w:instrText xml:space="preserve"> HYPERLINK \l "_Toc231093102" </w:instrText>
      </w:r>
      <w:r>
        <w:fldChar w:fldCharType="separate"/>
      </w:r>
      <w:r>
        <w:rPr>
          <w:rStyle w:val="11"/>
        </w:rPr>
        <w:t>PARTE IV. PRODUCTO FINAL………………………………………………………………</w:t>
      </w:r>
      <w:r>
        <w:t xml:space="preserve"> </w:t>
      </w:r>
      <w:r>
        <w:fldChar w:fldCharType="begin"/>
      </w:r>
      <w:r>
        <w:instrText xml:space="preserve"> PAGEREF _Toc231093102 \h </w:instrText>
      </w:r>
      <w:r>
        <w:fldChar w:fldCharType="separate"/>
      </w:r>
      <w:r>
        <w:t>53</w:t>
      </w:r>
      <w:r>
        <w:fldChar w:fldCharType="end"/>
      </w:r>
      <w:r>
        <w:fldChar w:fldCharType="end"/>
      </w:r>
    </w:p>
    <w:p w14:paraId="6E4EDA4F">
      <w:pPr>
        <w:pStyle w:val="14"/>
        <w:jc w:val="left"/>
        <w:rPr>
          <w:rFonts w:asciiTheme="minorHAnsi" w:hAnsiTheme="minorHAnsi" w:eastAsiaTheme="minorEastAsia" w:cstheme="minorBidi"/>
          <w:b w:val="0"/>
          <w:lang w:val="en-US"/>
        </w:rPr>
      </w:pPr>
      <w:r>
        <w:fldChar w:fldCharType="begin"/>
      </w:r>
      <w:r>
        <w:instrText xml:space="preserve"> HYPERLINK \l "_Toc231093103" </w:instrText>
      </w:r>
      <w:r>
        <w:fldChar w:fldCharType="separate"/>
      </w:r>
      <w:r>
        <w:rPr>
          <w:rStyle w:val="11"/>
        </w:rPr>
        <w:t>4.1. Descripción de la Solución Tecnológica……………………………………………</w:t>
      </w:r>
      <w:r>
        <w:t xml:space="preserve"> </w:t>
      </w:r>
      <w:r>
        <w:fldChar w:fldCharType="begin"/>
      </w:r>
      <w:r>
        <w:instrText xml:space="preserve"> PAGEREF _Toc231093103 \h </w:instrText>
      </w:r>
      <w:r>
        <w:fldChar w:fldCharType="separate"/>
      </w:r>
      <w:r>
        <w:t>53</w:t>
      </w:r>
      <w:r>
        <w:fldChar w:fldCharType="end"/>
      </w:r>
      <w:r>
        <w:fldChar w:fldCharType="end"/>
      </w:r>
    </w:p>
    <w:p w14:paraId="249F6F6B">
      <w:pPr>
        <w:pStyle w:val="14"/>
        <w:jc w:val="left"/>
        <w:rPr>
          <w:rFonts w:asciiTheme="minorHAnsi" w:hAnsiTheme="minorHAnsi" w:eastAsiaTheme="minorEastAsia" w:cstheme="minorBidi"/>
          <w:b w:val="0"/>
          <w:lang w:val="en-US"/>
        </w:rPr>
      </w:pPr>
      <w:r>
        <w:fldChar w:fldCharType="begin"/>
      </w:r>
      <w:r>
        <w:instrText xml:space="preserve"> HYPERLINK \l "_Toc231093104" </w:instrText>
      </w:r>
      <w:r>
        <w:fldChar w:fldCharType="separate"/>
      </w:r>
      <w:r>
        <w:rPr>
          <w:rStyle w:val="11"/>
        </w:rPr>
        <w:t xml:space="preserve">4.1.1 Modelado </w:t>
      </w:r>
      <w:r>
        <w:rPr>
          <w:rStyle w:val="11"/>
          <w:lang w:val="es-ES"/>
        </w:rPr>
        <w:t>Lógico</w:t>
      </w:r>
      <w:r>
        <w:t xml:space="preserve"> ……………………………………………………………………</w:t>
      </w:r>
      <w:r>
        <w:fldChar w:fldCharType="begin"/>
      </w:r>
      <w:r>
        <w:instrText xml:space="preserve"> PAGEREF _Toc231093104 \h </w:instrText>
      </w:r>
      <w:r>
        <w:fldChar w:fldCharType="separate"/>
      </w:r>
      <w:r>
        <w:t>54</w:t>
      </w:r>
      <w:r>
        <w:fldChar w:fldCharType="end"/>
      </w:r>
      <w:r>
        <w:fldChar w:fldCharType="end"/>
      </w:r>
    </w:p>
    <w:p w14:paraId="56012F2A">
      <w:pPr>
        <w:pStyle w:val="14"/>
        <w:jc w:val="left"/>
        <w:rPr>
          <w:rFonts w:asciiTheme="minorHAnsi" w:hAnsiTheme="minorHAnsi" w:eastAsiaTheme="minorEastAsia" w:cstheme="minorBidi"/>
          <w:b w:val="0"/>
          <w:lang w:val="en-US"/>
        </w:rPr>
      </w:pPr>
      <w:r>
        <w:fldChar w:fldCharType="begin"/>
      </w:r>
      <w:r>
        <w:instrText xml:space="preserve"> HYPERLINK \l "_Toc231093105" </w:instrText>
      </w:r>
      <w:r>
        <w:fldChar w:fldCharType="separate"/>
      </w:r>
      <w:r>
        <w:rPr>
          <w:rStyle w:val="11"/>
        </w:rPr>
        <w:t>4.2 Desarrollo bajo Metodología Scrum</w:t>
      </w:r>
      <w:r>
        <w:t xml:space="preserve"> ……………………………………………………</w:t>
      </w:r>
      <w:r>
        <w:fldChar w:fldCharType="begin"/>
      </w:r>
      <w:r>
        <w:instrText xml:space="preserve"> PAGEREF _Toc231093105 \h </w:instrText>
      </w:r>
      <w:r>
        <w:fldChar w:fldCharType="separate"/>
      </w:r>
      <w:r>
        <w:t>77</w:t>
      </w:r>
      <w:r>
        <w:fldChar w:fldCharType="end"/>
      </w:r>
      <w:r>
        <w:fldChar w:fldCharType="end"/>
      </w:r>
    </w:p>
    <w:p w14:paraId="390313F0">
      <w:pPr>
        <w:pStyle w:val="14"/>
        <w:jc w:val="left"/>
        <w:rPr>
          <w:rFonts w:asciiTheme="minorHAnsi" w:hAnsiTheme="minorHAnsi" w:eastAsiaTheme="minorEastAsia" w:cstheme="minorBidi"/>
          <w:b w:val="0"/>
          <w:lang w:val="en-US"/>
        </w:rPr>
      </w:pPr>
      <w:r>
        <w:fldChar w:fldCharType="begin"/>
      </w:r>
      <w:r>
        <w:instrText xml:space="preserve"> HYPERLINK \l "_Toc231093106" </w:instrText>
      </w:r>
      <w:r>
        <w:fldChar w:fldCharType="separate"/>
      </w:r>
      <w:r>
        <w:rPr>
          <w:rStyle w:val="11"/>
        </w:rPr>
        <w:t>4.2.1 Fase de planificación (Sprint Planning)</w:t>
      </w:r>
      <w:r>
        <w:t xml:space="preserve"> </w:t>
      </w:r>
      <w:r>
        <w:rPr>
          <w:rStyle w:val="11"/>
        </w:rPr>
        <w:t>………………………………………………</w:t>
      </w:r>
      <w:r>
        <w:t xml:space="preserve"> </w:t>
      </w:r>
      <w:r>
        <w:fldChar w:fldCharType="begin"/>
      </w:r>
      <w:r>
        <w:instrText xml:space="preserve"> PAGEREF _Toc231093106 \h </w:instrText>
      </w:r>
      <w:r>
        <w:fldChar w:fldCharType="separate"/>
      </w:r>
      <w:r>
        <w:t>77</w:t>
      </w:r>
      <w:r>
        <w:fldChar w:fldCharType="end"/>
      </w:r>
      <w:r>
        <w:fldChar w:fldCharType="end"/>
      </w:r>
    </w:p>
    <w:p w14:paraId="6FD43349">
      <w:pPr>
        <w:pStyle w:val="14"/>
        <w:jc w:val="left"/>
        <w:rPr>
          <w:rFonts w:asciiTheme="minorHAnsi" w:hAnsiTheme="minorHAnsi" w:eastAsiaTheme="minorEastAsia" w:cstheme="minorBidi"/>
          <w:b w:val="0"/>
          <w:lang w:val="en-US"/>
        </w:rPr>
      </w:pPr>
      <w:r>
        <w:fldChar w:fldCharType="begin"/>
      </w:r>
      <w:r>
        <w:instrText xml:space="preserve"> HYPERLINK \l "_Toc231093107" </w:instrText>
      </w:r>
      <w:r>
        <w:fldChar w:fldCharType="separate"/>
      </w:r>
      <w:r>
        <w:rPr>
          <w:rStyle w:val="11"/>
        </w:rPr>
        <w:t>4.2.2 Fase de desarrollo (ejecución)</w:t>
      </w:r>
      <w:r>
        <w:t xml:space="preserve"> ………………………………………………………</w:t>
      </w:r>
      <w:r>
        <w:fldChar w:fldCharType="begin"/>
      </w:r>
      <w:r>
        <w:instrText xml:space="preserve"> PAGEREF _Toc231093107 \h </w:instrText>
      </w:r>
      <w:r>
        <w:fldChar w:fldCharType="separate"/>
      </w:r>
      <w:r>
        <w:t>78</w:t>
      </w:r>
      <w:r>
        <w:fldChar w:fldCharType="end"/>
      </w:r>
      <w:r>
        <w:fldChar w:fldCharType="end"/>
      </w:r>
    </w:p>
    <w:p w14:paraId="7E25DEB9">
      <w:pPr>
        <w:pStyle w:val="14"/>
        <w:jc w:val="left"/>
        <w:rPr>
          <w:rFonts w:asciiTheme="minorHAnsi" w:hAnsiTheme="minorHAnsi" w:eastAsiaTheme="minorEastAsia" w:cstheme="minorBidi"/>
          <w:b w:val="0"/>
          <w:lang w:val="en-US"/>
        </w:rPr>
      </w:pPr>
      <w:r>
        <w:fldChar w:fldCharType="begin"/>
      </w:r>
      <w:r>
        <w:instrText xml:space="preserve"> HYPERLINK \l "_Toc231093108" </w:instrText>
      </w:r>
      <w:r>
        <w:fldChar w:fldCharType="separate"/>
      </w:r>
      <w:r>
        <w:rPr>
          <w:rStyle w:val="11"/>
        </w:rPr>
        <w:t>4.2.3 Fase de revisión (sprint review)</w:t>
      </w:r>
      <w:r>
        <w:t xml:space="preserve"> </w:t>
      </w:r>
      <w:r>
        <w:rPr>
          <w:rStyle w:val="11"/>
        </w:rPr>
        <w:t>……………………………………………………</w:t>
      </w:r>
      <w:r>
        <w:t xml:space="preserve"> </w:t>
      </w:r>
      <w:r>
        <w:fldChar w:fldCharType="begin"/>
      </w:r>
      <w:r>
        <w:instrText xml:space="preserve"> PAGEREF _Toc231093108 \h </w:instrText>
      </w:r>
      <w:r>
        <w:fldChar w:fldCharType="separate"/>
      </w:r>
      <w:r>
        <w:t>125</w:t>
      </w:r>
      <w:r>
        <w:fldChar w:fldCharType="end"/>
      </w:r>
      <w:r>
        <w:fldChar w:fldCharType="end"/>
      </w:r>
    </w:p>
    <w:p w14:paraId="5CE81BB3">
      <w:pPr>
        <w:pStyle w:val="14"/>
        <w:jc w:val="left"/>
        <w:rPr>
          <w:rFonts w:asciiTheme="minorHAnsi" w:hAnsiTheme="minorHAnsi" w:eastAsiaTheme="minorEastAsia" w:cstheme="minorBidi"/>
          <w:b w:val="0"/>
          <w:lang w:val="en-US"/>
        </w:rPr>
      </w:pPr>
      <w:r>
        <w:fldChar w:fldCharType="begin"/>
      </w:r>
      <w:r>
        <w:instrText xml:space="preserve"> HYPERLINK \l "_Toc231093109" </w:instrText>
      </w:r>
      <w:r>
        <w:fldChar w:fldCharType="separate"/>
      </w:r>
      <w:r>
        <w:rPr>
          <w:rStyle w:val="11"/>
        </w:rPr>
        <w:t>4.2.4 Fase de pruebas (Testing)</w:t>
      </w:r>
      <w:r>
        <w:t xml:space="preserve"> </w:t>
      </w:r>
      <w:r>
        <w:rPr>
          <w:rStyle w:val="11"/>
        </w:rPr>
        <w:t>…………………………………………………………</w:t>
      </w:r>
      <w:r>
        <w:t xml:space="preserve"> </w:t>
      </w:r>
      <w:r>
        <w:fldChar w:fldCharType="begin"/>
      </w:r>
      <w:r>
        <w:instrText xml:space="preserve"> PAGEREF _Toc231093109 \h </w:instrText>
      </w:r>
      <w:r>
        <w:fldChar w:fldCharType="separate"/>
      </w:r>
      <w:r>
        <w:t>126</w:t>
      </w:r>
      <w:r>
        <w:fldChar w:fldCharType="end"/>
      </w:r>
      <w:r>
        <w:fldChar w:fldCharType="end"/>
      </w:r>
    </w:p>
    <w:p w14:paraId="70B2FD1C">
      <w:pPr>
        <w:pStyle w:val="14"/>
        <w:jc w:val="left"/>
        <w:rPr>
          <w:rFonts w:asciiTheme="minorHAnsi" w:hAnsiTheme="minorHAnsi" w:eastAsiaTheme="minorEastAsia" w:cstheme="minorBidi"/>
          <w:b w:val="0"/>
          <w:lang w:val="en-US"/>
        </w:rPr>
      </w:pPr>
      <w:r>
        <w:fldChar w:fldCharType="begin"/>
      </w:r>
      <w:r>
        <w:instrText xml:space="preserve"> HYPERLINK \l "_Toc231093110" </w:instrText>
      </w:r>
      <w:r>
        <w:fldChar w:fldCharType="separate"/>
      </w:r>
      <w:r>
        <w:rPr>
          <w:rStyle w:val="11"/>
        </w:rPr>
        <w:t>4.2.5 Fase de implantación</w:t>
      </w:r>
      <w:r>
        <w:t xml:space="preserve"> ……………………………………………………………………</w:t>
      </w:r>
      <w:r>
        <w:fldChar w:fldCharType="begin"/>
      </w:r>
      <w:r>
        <w:instrText xml:space="preserve"> PAGEREF _Toc231093110 \h </w:instrText>
      </w:r>
      <w:r>
        <w:fldChar w:fldCharType="separate"/>
      </w:r>
      <w:r>
        <w:t>126</w:t>
      </w:r>
      <w:r>
        <w:fldChar w:fldCharType="end"/>
      </w:r>
      <w:r>
        <w:fldChar w:fldCharType="end"/>
      </w:r>
    </w:p>
    <w:p w14:paraId="0534A07E">
      <w:pPr>
        <w:pStyle w:val="14"/>
        <w:jc w:val="left"/>
        <w:rPr>
          <w:rFonts w:asciiTheme="minorHAnsi" w:hAnsiTheme="minorHAnsi" w:eastAsiaTheme="minorEastAsia" w:cstheme="minorBidi"/>
          <w:b w:val="0"/>
          <w:lang w:val="en-US"/>
        </w:rPr>
      </w:pPr>
      <w:r>
        <w:fldChar w:fldCharType="begin"/>
      </w:r>
      <w:r>
        <w:instrText xml:space="preserve"> HYPERLINK \l "_Toc231093111" </w:instrText>
      </w:r>
      <w:r>
        <w:fldChar w:fldCharType="separate"/>
      </w:r>
      <w:r>
        <w:rPr>
          <w:rStyle w:val="11"/>
        </w:rPr>
        <w:t>4.3. Análisis de Resultados y Validacion</w:t>
      </w:r>
      <w:r>
        <w:t xml:space="preserve"> …………………………………………..………</w:t>
      </w:r>
      <w:r>
        <w:fldChar w:fldCharType="begin"/>
      </w:r>
      <w:r>
        <w:instrText xml:space="preserve"> PAGEREF _Toc231093111 \h </w:instrText>
      </w:r>
      <w:r>
        <w:fldChar w:fldCharType="separate"/>
      </w:r>
      <w:r>
        <w:t>127</w:t>
      </w:r>
      <w:r>
        <w:fldChar w:fldCharType="end"/>
      </w:r>
      <w:r>
        <w:fldChar w:fldCharType="end"/>
      </w:r>
    </w:p>
    <w:p w14:paraId="771FB85D">
      <w:pPr>
        <w:pStyle w:val="14"/>
        <w:jc w:val="left"/>
        <w:rPr>
          <w:rFonts w:asciiTheme="minorHAnsi" w:hAnsiTheme="minorHAnsi" w:eastAsiaTheme="minorEastAsia" w:cstheme="minorBidi"/>
          <w:b w:val="0"/>
          <w:lang w:val="en-US"/>
        </w:rPr>
      </w:pPr>
      <w:r>
        <w:fldChar w:fldCharType="begin"/>
      </w:r>
      <w:r>
        <w:instrText xml:space="preserve"> HYPERLINK \l "_Toc231093112" </w:instrText>
      </w:r>
      <w:r>
        <w:fldChar w:fldCharType="separate"/>
      </w:r>
      <w:r>
        <w:rPr>
          <w:rStyle w:val="11"/>
        </w:rPr>
        <w:t>4.3.1 Validacion Tecnica</w:t>
      </w:r>
      <w:r>
        <w:t xml:space="preserve"> ………………………………………………………………………</w:t>
      </w:r>
      <w:r>
        <w:fldChar w:fldCharType="begin"/>
      </w:r>
      <w:r>
        <w:instrText xml:space="preserve"> PAGEREF _Toc231093112 \h </w:instrText>
      </w:r>
      <w:r>
        <w:fldChar w:fldCharType="separate"/>
      </w:r>
      <w:r>
        <w:t>127</w:t>
      </w:r>
      <w:r>
        <w:fldChar w:fldCharType="end"/>
      </w:r>
      <w:r>
        <w:fldChar w:fldCharType="end"/>
      </w:r>
    </w:p>
    <w:p w14:paraId="765BDD94">
      <w:pPr>
        <w:pStyle w:val="14"/>
        <w:jc w:val="left"/>
        <w:rPr>
          <w:rFonts w:asciiTheme="minorHAnsi" w:hAnsiTheme="minorHAnsi" w:eastAsiaTheme="minorEastAsia" w:cstheme="minorBidi"/>
          <w:b w:val="0"/>
          <w:lang w:val="en-US"/>
        </w:rPr>
      </w:pPr>
      <w:r>
        <w:fldChar w:fldCharType="begin"/>
      </w:r>
      <w:r>
        <w:instrText xml:space="preserve"> HYPERLINK \l "_Toc231093113" </w:instrText>
      </w:r>
      <w:r>
        <w:fldChar w:fldCharType="separate"/>
      </w:r>
      <w:r>
        <w:rPr>
          <w:rStyle w:val="11"/>
        </w:rPr>
        <w:t>4.3.2 Validación de Usabilidad</w:t>
      </w:r>
      <w:r>
        <w:t xml:space="preserve"> ………………………………………………….……………</w:t>
      </w:r>
      <w:r>
        <w:fldChar w:fldCharType="begin"/>
      </w:r>
      <w:r>
        <w:instrText xml:space="preserve"> PAGEREF _Toc231093113 \h </w:instrText>
      </w:r>
      <w:r>
        <w:fldChar w:fldCharType="separate"/>
      </w:r>
      <w:r>
        <w:t>127</w:t>
      </w:r>
      <w:r>
        <w:fldChar w:fldCharType="end"/>
      </w:r>
      <w:r>
        <w:fldChar w:fldCharType="end"/>
      </w:r>
    </w:p>
    <w:p w14:paraId="0EF791C3">
      <w:pPr>
        <w:pStyle w:val="14"/>
        <w:jc w:val="left"/>
        <w:rPr>
          <w:rFonts w:asciiTheme="minorHAnsi" w:hAnsiTheme="minorHAnsi" w:eastAsiaTheme="minorEastAsia" w:cstheme="minorBidi"/>
          <w:b w:val="0"/>
          <w:lang w:val="en-US"/>
        </w:rPr>
      </w:pPr>
      <w:r>
        <w:fldChar w:fldCharType="begin"/>
      </w:r>
      <w:r>
        <w:instrText xml:space="preserve"> HYPERLINK \l "_Toc231093114" </w:instrText>
      </w:r>
      <w:r>
        <w:fldChar w:fldCharType="separate"/>
      </w:r>
      <w:r>
        <w:rPr>
          <w:rStyle w:val="11"/>
        </w:rPr>
        <w:t>4.3.3 Matriz de Cumplimiento de Requerimientos…………………………………………</w:t>
      </w:r>
      <w:r>
        <w:t xml:space="preserve"> </w:t>
      </w:r>
      <w:r>
        <w:fldChar w:fldCharType="begin"/>
      </w:r>
      <w:r>
        <w:instrText xml:space="preserve"> PAGEREF _Toc231093114 \h </w:instrText>
      </w:r>
      <w:r>
        <w:fldChar w:fldCharType="separate"/>
      </w:r>
      <w:r>
        <w:t>130</w:t>
      </w:r>
      <w:r>
        <w:fldChar w:fldCharType="end"/>
      </w:r>
      <w:r>
        <w:fldChar w:fldCharType="end"/>
      </w:r>
    </w:p>
    <w:p w14:paraId="21453CC6">
      <w:pPr>
        <w:pStyle w:val="14"/>
        <w:jc w:val="left"/>
        <w:rPr>
          <w:rFonts w:asciiTheme="minorHAnsi" w:hAnsiTheme="minorHAnsi" w:eastAsiaTheme="minorEastAsia" w:cstheme="minorBidi"/>
          <w:b w:val="0"/>
          <w:lang w:val="en-US"/>
        </w:rPr>
      </w:pPr>
      <w:r>
        <w:fldChar w:fldCharType="begin"/>
      </w:r>
      <w:r>
        <w:instrText xml:space="preserve"> HYPERLINK \l "_Toc231093115" </w:instrText>
      </w:r>
      <w:r>
        <w:fldChar w:fldCharType="separate"/>
      </w:r>
      <w:r>
        <w:rPr>
          <w:rStyle w:val="11"/>
        </w:rPr>
        <w:t>4.4. Memoria Descriptiva de Recursos</w:t>
      </w:r>
      <w:r>
        <w:t xml:space="preserve"> ……………………………………………………</w:t>
      </w:r>
      <w:r>
        <w:fldChar w:fldCharType="begin"/>
      </w:r>
      <w:r>
        <w:instrText xml:space="preserve"> PAGEREF _Toc231093115 \h </w:instrText>
      </w:r>
      <w:r>
        <w:fldChar w:fldCharType="separate"/>
      </w:r>
      <w:r>
        <w:t>132</w:t>
      </w:r>
      <w:r>
        <w:fldChar w:fldCharType="end"/>
      </w:r>
      <w:r>
        <w:fldChar w:fldCharType="end"/>
      </w:r>
    </w:p>
    <w:p w14:paraId="792E4283">
      <w:pPr>
        <w:pStyle w:val="14"/>
        <w:jc w:val="left"/>
        <w:rPr>
          <w:rFonts w:asciiTheme="minorHAnsi" w:hAnsiTheme="minorHAnsi" w:eastAsiaTheme="minorEastAsia" w:cstheme="minorBidi"/>
          <w:b w:val="0"/>
          <w:lang w:val="en-US"/>
        </w:rPr>
      </w:pPr>
      <w:r>
        <w:fldChar w:fldCharType="begin"/>
      </w:r>
      <w:r>
        <w:instrText xml:space="preserve"> HYPERLINK \l "_Toc231093116" </w:instrText>
      </w:r>
      <w:r>
        <w:fldChar w:fldCharType="separate"/>
      </w:r>
      <w:r>
        <w:rPr>
          <w:rStyle w:val="11"/>
        </w:rPr>
        <w:t>4.5. Registro de Visitas y Soporte de Campo</w:t>
      </w:r>
      <w:r>
        <w:t xml:space="preserve"> ………………………………………………</w:t>
      </w:r>
      <w:r>
        <w:fldChar w:fldCharType="begin"/>
      </w:r>
      <w:r>
        <w:instrText xml:space="preserve"> PAGEREF _Toc231093116 \h </w:instrText>
      </w:r>
      <w:r>
        <w:fldChar w:fldCharType="separate"/>
      </w:r>
      <w:r>
        <w:t>132</w:t>
      </w:r>
      <w:r>
        <w:fldChar w:fldCharType="end"/>
      </w:r>
      <w:r>
        <w:fldChar w:fldCharType="end"/>
      </w:r>
    </w:p>
    <w:p w14:paraId="49D551BC">
      <w:pPr>
        <w:pStyle w:val="14"/>
        <w:jc w:val="left"/>
        <w:rPr>
          <w:rFonts w:asciiTheme="minorHAnsi" w:hAnsiTheme="minorHAnsi" w:eastAsiaTheme="minorEastAsia" w:cstheme="minorBidi"/>
          <w:b w:val="0"/>
          <w:lang w:val="en-US"/>
        </w:rPr>
      </w:pPr>
      <w:r>
        <w:fldChar w:fldCharType="begin"/>
      </w:r>
      <w:r>
        <w:instrText xml:space="preserve"> HYPERLINK \l "_Toc231093117" </w:instrText>
      </w:r>
      <w:r>
        <w:fldChar w:fldCharType="separate"/>
      </w:r>
      <w:r>
        <w:rPr>
          <w:rStyle w:val="11"/>
          <w:rFonts w:ascii="Times New Roman" w:hAnsi="Times New Roman" w:cs="Times New Roman"/>
          <w:lang w:val="es-VE" w:eastAsia="zh-CN"/>
        </w:rPr>
        <w:t>Parte V Conclusiones y Recomendaciones</w:t>
      </w:r>
      <w:r>
        <w:t xml:space="preserve"> …………………………………………………..…</w:t>
      </w:r>
      <w:r>
        <w:fldChar w:fldCharType="begin"/>
      </w:r>
      <w:r>
        <w:instrText xml:space="preserve"> PAGEREF _Toc231093117 \h </w:instrText>
      </w:r>
      <w:r>
        <w:fldChar w:fldCharType="separate"/>
      </w:r>
      <w:r>
        <w:t>135</w:t>
      </w:r>
      <w:r>
        <w:fldChar w:fldCharType="end"/>
      </w:r>
      <w:r>
        <w:fldChar w:fldCharType="end"/>
      </w:r>
    </w:p>
    <w:p w14:paraId="37D2D72B">
      <w:pPr>
        <w:pStyle w:val="14"/>
        <w:jc w:val="left"/>
        <w:rPr>
          <w:rFonts w:asciiTheme="minorHAnsi" w:hAnsiTheme="minorHAnsi" w:eastAsiaTheme="minorEastAsia" w:cstheme="minorBidi"/>
          <w:b w:val="0"/>
          <w:lang w:val="en-US"/>
        </w:rPr>
      </w:pPr>
      <w:r>
        <w:fldChar w:fldCharType="begin"/>
      </w:r>
      <w:r>
        <w:instrText xml:space="preserve"> HYPERLINK \l "_Toc231093118" </w:instrText>
      </w:r>
      <w:r>
        <w:fldChar w:fldCharType="separate"/>
      </w:r>
      <w:r>
        <w:rPr>
          <w:rStyle w:val="11"/>
          <w:lang w:val="es-ES"/>
        </w:rPr>
        <w:t>Conclusiones</w:t>
      </w:r>
      <w:r>
        <w:t xml:space="preserve"> …………………………………………………………………………………….</w:t>
      </w:r>
      <w:r>
        <w:fldChar w:fldCharType="begin"/>
      </w:r>
      <w:r>
        <w:instrText xml:space="preserve"> PAGEREF _Toc231093118 \h </w:instrText>
      </w:r>
      <w:r>
        <w:fldChar w:fldCharType="separate"/>
      </w:r>
      <w:r>
        <w:t>135</w:t>
      </w:r>
      <w:r>
        <w:fldChar w:fldCharType="end"/>
      </w:r>
      <w:r>
        <w:fldChar w:fldCharType="end"/>
      </w:r>
    </w:p>
    <w:p w14:paraId="266E1E05">
      <w:pPr>
        <w:pStyle w:val="14"/>
        <w:jc w:val="left"/>
        <w:rPr>
          <w:rFonts w:asciiTheme="minorHAnsi" w:hAnsiTheme="minorHAnsi" w:eastAsiaTheme="minorEastAsia" w:cstheme="minorBidi"/>
          <w:b w:val="0"/>
          <w:lang w:val="en-US"/>
        </w:rPr>
      </w:pPr>
      <w:r>
        <w:fldChar w:fldCharType="begin"/>
      </w:r>
      <w:r>
        <w:instrText xml:space="preserve"> HYPERLINK \l "_Toc231093119" </w:instrText>
      </w:r>
      <w:r>
        <w:fldChar w:fldCharType="separate"/>
      </w:r>
      <w:r>
        <w:rPr>
          <w:rStyle w:val="11"/>
          <w:lang w:val="es-ES"/>
        </w:rPr>
        <w:t>Recomendaciones:</w:t>
      </w:r>
      <w:r>
        <w:t xml:space="preserve"> </w:t>
      </w:r>
      <w:r>
        <w:rPr>
          <w:rStyle w:val="11"/>
          <w:lang w:val="es-ES"/>
        </w:rPr>
        <w:t>……………………………………………………………………………</w:t>
      </w:r>
      <w:r>
        <w:t xml:space="preserve"> </w:t>
      </w:r>
      <w:r>
        <w:fldChar w:fldCharType="begin"/>
      </w:r>
      <w:r>
        <w:instrText xml:space="preserve"> PAGEREF _Toc231093119 \h </w:instrText>
      </w:r>
      <w:r>
        <w:fldChar w:fldCharType="separate"/>
      </w:r>
      <w:r>
        <w:t>136</w:t>
      </w:r>
      <w:r>
        <w:fldChar w:fldCharType="end"/>
      </w:r>
      <w:r>
        <w:fldChar w:fldCharType="end"/>
      </w:r>
    </w:p>
    <w:p w14:paraId="585D1062">
      <w:pPr>
        <w:pStyle w:val="14"/>
        <w:jc w:val="left"/>
        <w:rPr>
          <w:rFonts w:asciiTheme="minorHAnsi" w:hAnsiTheme="minorHAnsi" w:eastAsiaTheme="minorEastAsia" w:cstheme="minorBidi"/>
          <w:b w:val="0"/>
          <w:lang w:val="en-US"/>
        </w:rPr>
      </w:pPr>
      <w:r>
        <w:fldChar w:fldCharType="begin"/>
      </w:r>
      <w:r>
        <w:instrText xml:space="preserve"> HYPERLINK \l "_Toc231093120" </w:instrText>
      </w:r>
      <w:r>
        <w:fldChar w:fldCharType="separate"/>
      </w:r>
      <w:r>
        <w:rPr>
          <w:rStyle w:val="11"/>
          <w:lang w:val="es-ES"/>
        </w:rPr>
        <w:t>REFERENCIAS BIBLIOGRÁFICAS……………………………………………………………</w:t>
      </w:r>
      <w:r>
        <w:t xml:space="preserve"> </w:t>
      </w:r>
      <w:r>
        <w:fldChar w:fldCharType="begin"/>
      </w:r>
      <w:r>
        <w:instrText xml:space="preserve"> PAGEREF _Toc231093120 \h </w:instrText>
      </w:r>
      <w:r>
        <w:fldChar w:fldCharType="separate"/>
      </w:r>
      <w:r>
        <w:t>137</w:t>
      </w:r>
      <w:r>
        <w:fldChar w:fldCharType="end"/>
      </w:r>
      <w:r>
        <w:fldChar w:fldCharType="end"/>
      </w:r>
    </w:p>
    <w:p w14:paraId="1EB90918">
      <w:pPr>
        <w:pStyle w:val="14"/>
        <w:jc w:val="left"/>
        <w:rPr>
          <w:rFonts w:asciiTheme="minorHAnsi" w:hAnsiTheme="minorHAnsi" w:eastAsiaTheme="minorEastAsia" w:cstheme="minorBidi"/>
          <w:b w:val="0"/>
          <w:lang w:val="en-US"/>
        </w:rPr>
      </w:pPr>
      <w:r>
        <w:fldChar w:fldCharType="begin"/>
      </w:r>
      <w:r>
        <w:instrText xml:space="preserve"> HYPERLINK \l "_Toc231093121" </w:instrText>
      </w:r>
      <w:r>
        <w:fldChar w:fldCharType="separate"/>
      </w:r>
      <w:r>
        <w:rPr>
          <w:rStyle w:val="11"/>
        </w:rPr>
        <w:t>Anexos</w:t>
      </w:r>
      <w:r>
        <w:t xml:space="preserve"> …………………………………………………………………………………………..</w:t>
      </w:r>
      <w:r>
        <w:fldChar w:fldCharType="begin"/>
      </w:r>
      <w:r>
        <w:instrText xml:space="preserve"> PAGEREF _Toc231093121 \h </w:instrText>
      </w:r>
      <w:r>
        <w:fldChar w:fldCharType="separate"/>
      </w:r>
      <w:r>
        <w:t>140</w:t>
      </w:r>
      <w:r>
        <w:fldChar w:fldCharType="end"/>
      </w:r>
      <w:r>
        <w:fldChar w:fldCharType="end"/>
      </w:r>
    </w:p>
    <w:p w14:paraId="3FBB129F">
      <w:pPr>
        <w:rPr>
          <w:lang w:val="es-ES"/>
        </w:rPr>
      </w:pPr>
      <w:r>
        <w:rPr>
          <w:lang w:val="es-ES"/>
        </w:rPr>
        <w:fldChar w:fldCharType="end"/>
      </w:r>
    </w:p>
    <w:p w14:paraId="4411D437">
      <w:pPr>
        <w:rPr>
          <w:lang w:val="es-ES"/>
        </w:rPr>
      </w:pPr>
    </w:p>
    <w:p w14:paraId="58CF3FAA">
      <w:pPr>
        <w:spacing w:before="240" w:after="240" w:line="360" w:lineRule="auto"/>
        <w:rPr>
          <w:rFonts w:ascii="Times New Roman" w:hAnsi="Times New Roman" w:eastAsia="Times New Roman" w:cs="Times New Roman"/>
          <w:sz w:val="24"/>
          <w:szCs w:val="24"/>
          <w:lang w:val="es-ES"/>
        </w:rPr>
      </w:pPr>
    </w:p>
    <w:p w14:paraId="42BE35B8">
      <w:pPr>
        <w:spacing w:before="240" w:after="240" w:line="360" w:lineRule="auto"/>
        <w:jc w:val="both"/>
        <w:rPr>
          <w:rFonts w:ascii="Times New Roman" w:hAnsi="Times New Roman" w:eastAsia="Times New Roman" w:cs="Times New Roman"/>
          <w:b/>
          <w:bCs/>
          <w:sz w:val="24"/>
          <w:szCs w:val="24"/>
        </w:rPr>
      </w:pPr>
    </w:p>
    <w:p w14:paraId="62E593E6">
      <w:pPr>
        <w:spacing w:before="240" w:after="24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ÍNDICE DE TABLAS</w:t>
      </w:r>
    </w:p>
    <w:p w14:paraId="31EC5A3F">
      <w:pPr>
        <w:pStyle w:val="15"/>
        <w:jc w:val="left"/>
        <w:rPr>
          <w:rFonts w:asciiTheme="minorHAnsi" w:hAnsiTheme="minorHAnsi" w:eastAsiaTheme="minorEastAsia" w:cstheme="minorBidi"/>
          <w:b w:val="0"/>
          <w:lang w:val="en-US"/>
        </w:rPr>
      </w:pPr>
      <w:r>
        <w:rPr>
          <w:rFonts w:ascii="Times New Roman" w:hAnsi="Times New Roman" w:eastAsia="Times New Roman" w:cs="Times New Roman"/>
          <w:b w:val="0"/>
          <w:bCs/>
          <w:sz w:val="24"/>
          <w:szCs w:val="24"/>
        </w:rPr>
        <w:fldChar w:fldCharType="begin"/>
      </w:r>
      <w:r>
        <w:rPr>
          <w:rFonts w:ascii="Times New Roman" w:hAnsi="Times New Roman" w:eastAsia="Times New Roman" w:cs="Times New Roman"/>
          <w:b w:val="0"/>
          <w:bCs/>
          <w:sz w:val="24"/>
          <w:szCs w:val="24"/>
        </w:rPr>
        <w:instrText xml:space="preserve"> TOC \o "1-3" \p " " \h \z \t "Estilo2,2" </w:instrText>
      </w:r>
      <w:r>
        <w:rPr>
          <w:rFonts w:ascii="Times New Roman" w:hAnsi="Times New Roman" w:eastAsia="Times New Roman" w:cs="Times New Roman"/>
          <w:b w:val="0"/>
          <w:bCs/>
          <w:sz w:val="24"/>
          <w:szCs w:val="24"/>
        </w:rPr>
        <w:fldChar w:fldCharType="separate"/>
      </w:r>
      <w:r>
        <w:fldChar w:fldCharType="begin"/>
      </w:r>
      <w:r>
        <w:instrText xml:space="preserve"> HYPERLINK \l "_Toc231094040" </w:instrText>
      </w:r>
      <w:r>
        <w:fldChar w:fldCharType="separate"/>
      </w:r>
      <w:r>
        <w:rPr>
          <w:rStyle w:val="11"/>
        </w:rPr>
        <w:t>Tabla 1. Matriz ROLA……………………………………………………………………</w:t>
      </w:r>
      <w:r>
        <w:t xml:space="preserve"> </w:t>
      </w:r>
      <w:r>
        <w:fldChar w:fldCharType="begin"/>
      </w:r>
      <w:r>
        <w:instrText xml:space="preserve"> PAGEREF _Toc231094040 \h </w:instrText>
      </w:r>
      <w:r>
        <w:fldChar w:fldCharType="separate"/>
      </w:r>
      <w:r>
        <w:t>20</w:t>
      </w:r>
      <w:r>
        <w:fldChar w:fldCharType="end"/>
      </w:r>
      <w:r>
        <w:fldChar w:fldCharType="end"/>
      </w:r>
    </w:p>
    <w:p w14:paraId="6AB5D508">
      <w:pPr>
        <w:pStyle w:val="15"/>
        <w:jc w:val="left"/>
        <w:rPr>
          <w:rFonts w:asciiTheme="minorHAnsi" w:hAnsiTheme="minorHAnsi" w:eastAsiaTheme="minorEastAsia" w:cstheme="minorBidi"/>
          <w:b w:val="0"/>
          <w:lang w:val="en-US"/>
        </w:rPr>
      </w:pPr>
      <w:r>
        <w:fldChar w:fldCharType="begin"/>
      </w:r>
      <w:r>
        <w:instrText xml:space="preserve"> HYPERLINK \l "_Toc231094041" </w:instrText>
      </w:r>
      <w:r>
        <w:fldChar w:fldCharType="separate"/>
      </w:r>
      <w:r>
        <w:rPr>
          <w:rStyle w:val="11"/>
        </w:rPr>
        <w:t>Tabla 2. Identificación de las necesidades………………………………………………</w:t>
      </w:r>
      <w:r>
        <w:t xml:space="preserve"> </w:t>
      </w:r>
      <w:r>
        <w:fldChar w:fldCharType="begin"/>
      </w:r>
      <w:r>
        <w:instrText xml:space="preserve"> PAGEREF _Toc231094041 \h </w:instrText>
      </w:r>
      <w:r>
        <w:fldChar w:fldCharType="separate"/>
      </w:r>
      <w:r>
        <w:t>21</w:t>
      </w:r>
      <w:r>
        <w:fldChar w:fldCharType="end"/>
      </w:r>
      <w:r>
        <w:fldChar w:fldCharType="end"/>
      </w:r>
    </w:p>
    <w:p w14:paraId="09FC54A1">
      <w:pPr>
        <w:pStyle w:val="15"/>
        <w:jc w:val="left"/>
        <w:rPr>
          <w:rFonts w:asciiTheme="minorHAnsi" w:hAnsiTheme="minorHAnsi" w:eastAsiaTheme="minorEastAsia" w:cstheme="minorBidi"/>
          <w:b w:val="0"/>
          <w:lang w:val="en-US"/>
        </w:rPr>
      </w:pPr>
      <w:r>
        <w:fldChar w:fldCharType="begin"/>
      </w:r>
      <w:r>
        <w:instrText xml:space="preserve"> HYPERLINK \l "_Toc231094042" </w:instrText>
      </w:r>
      <w:r>
        <w:fldChar w:fldCharType="separate"/>
      </w:r>
      <w:r>
        <w:rPr>
          <w:rStyle w:val="11"/>
        </w:rPr>
        <w:t>Tabla 3. Cuadro de priorización……………………………………………………………</w:t>
      </w:r>
      <w:r>
        <w:t xml:space="preserve"> </w:t>
      </w:r>
      <w:r>
        <w:fldChar w:fldCharType="begin"/>
      </w:r>
      <w:r>
        <w:instrText xml:space="preserve"> PAGEREF _Toc231094042 \h </w:instrText>
      </w:r>
      <w:r>
        <w:fldChar w:fldCharType="separate"/>
      </w:r>
      <w:r>
        <w:t>21</w:t>
      </w:r>
      <w:r>
        <w:fldChar w:fldCharType="end"/>
      </w:r>
      <w:r>
        <w:fldChar w:fldCharType="end"/>
      </w:r>
    </w:p>
    <w:p w14:paraId="3FA233BE">
      <w:pPr>
        <w:pStyle w:val="15"/>
        <w:jc w:val="left"/>
        <w:rPr>
          <w:rFonts w:asciiTheme="minorHAnsi" w:hAnsiTheme="minorHAnsi" w:eastAsiaTheme="minorEastAsia" w:cstheme="minorBidi"/>
          <w:b w:val="0"/>
          <w:lang w:val="en-US"/>
        </w:rPr>
      </w:pPr>
      <w:r>
        <w:fldChar w:fldCharType="begin"/>
      </w:r>
      <w:r>
        <w:instrText xml:space="preserve"> HYPERLINK \l "_Toc231094043" </w:instrText>
      </w:r>
      <w:r>
        <w:fldChar w:fldCharType="separate"/>
      </w:r>
      <w:r>
        <w:rPr>
          <w:rStyle w:val="11"/>
        </w:rPr>
        <w:t>Tabla 4. Cuadro de alternativas de solución………………………………………………</w:t>
      </w:r>
      <w:r>
        <w:t xml:space="preserve"> </w:t>
      </w:r>
      <w:r>
        <w:fldChar w:fldCharType="begin"/>
      </w:r>
      <w:r>
        <w:instrText xml:space="preserve"> PAGEREF _Toc231094043 \h </w:instrText>
      </w:r>
      <w:r>
        <w:fldChar w:fldCharType="separate"/>
      </w:r>
      <w:r>
        <w:t>24</w:t>
      </w:r>
      <w:r>
        <w:fldChar w:fldCharType="end"/>
      </w:r>
      <w:r>
        <w:fldChar w:fldCharType="end"/>
      </w:r>
    </w:p>
    <w:p w14:paraId="665B7A8B">
      <w:pPr>
        <w:pStyle w:val="15"/>
        <w:jc w:val="left"/>
        <w:rPr>
          <w:rFonts w:asciiTheme="minorHAnsi" w:hAnsiTheme="minorHAnsi" w:eastAsiaTheme="minorEastAsia" w:cstheme="minorBidi"/>
          <w:b w:val="0"/>
          <w:lang w:val="en-US"/>
        </w:rPr>
      </w:pPr>
      <w:r>
        <w:fldChar w:fldCharType="begin"/>
      </w:r>
      <w:r>
        <w:instrText xml:space="preserve"> HYPERLINK \l "_Toc231094044" </w:instrText>
      </w:r>
      <w:r>
        <w:fldChar w:fldCharType="separate"/>
      </w:r>
      <w:r>
        <w:rPr>
          <w:rStyle w:val="11"/>
        </w:rPr>
        <w:t>Tabla 5. Matriz de Criterio</w:t>
      </w:r>
      <w:r>
        <w:t xml:space="preserve"> ……………………………………………………………………</w:t>
      </w:r>
      <w:r>
        <w:fldChar w:fldCharType="begin"/>
      </w:r>
      <w:r>
        <w:instrText xml:space="preserve"> PAGEREF _Toc231094044 \h </w:instrText>
      </w:r>
      <w:r>
        <w:fldChar w:fldCharType="separate"/>
      </w:r>
      <w:r>
        <w:t>25</w:t>
      </w:r>
      <w:r>
        <w:fldChar w:fldCharType="end"/>
      </w:r>
      <w:r>
        <w:fldChar w:fldCharType="end"/>
      </w:r>
    </w:p>
    <w:p w14:paraId="4603F94E">
      <w:pPr>
        <w:pStyle w:val="15"/>
        <w:jc w:val="left"/>
        <w:rPr>
          <w:rFonts w:asciiTheme="minorHAnsi" w:hAnsiTheme="minorHAnsi" w:eastAsiaTheme="minorEastAsia" w:cstheme="minorBidi"/>
          <w:b w:val="0"/>
          <w:lang w:val="en-US"/>
        </w:rPr>
      </w:pPr>
      <w:r>
        <w:fldChar w:fldCharType="begin"/>
      </w:r>
      <w:r>
        <w:instrText xml:space="preserve"> HYPERLINK \l "_Toc231094045" </w:instrText>
      </w:r>
      <w:r>
        <w:fldChar w:fldCharType="separate"/>
      </w:r>
      <w:r>
        <w:rPr>
          <w:rStyle w:val="11"/>
        </w:rPr>
        <w:t>Tabla 6. Plan de acción………………………………………………………………………</w:t>
      </w:r>
      <w:r>
        <w:t xml:space="preserve"> </w:t>
      </w:r>
      <w:r>
        <w:fldChar w:fldCharType="begin"/>
      </w:r>
      <w:r>
        <w:instrText xml:space="preserve"> PAGEREF _Toc231094045 \h </w:instrText>
      </w:r>
      <w:r>
        <w:fldChar w:fldCharType="separate"/>
      </w:r>
      <w:r>
        <w:t>28</w:t>
      </w:r>
      <w:r>
        <w:fldChar w:fldCharType="end"/>
      </w:r>
      <w:r>
        <w:fldChar w:fldCharType="end"/>
      </w:r>
    </w:p>
    <w:p w14:paraId="3ADEDFFB">
      <w:pPr>
        <w:pStyle w:val="15"/>
        <w:jc w:val="left"/>
        <w:rPr>
          <w:rFonts w:asciiTheme="minorHAnsi" w:hAnsiTheme="minorHAnsi" w:eastAsiaTheme="minorEastAsia" w:cstheme="minorBidi"/>
          <w:b w:val="0"/>
          <w:lang w:val="en-US"/>
        </w:rPr>
      </w:pPr>
      <w:r>
        <w:fldChar w:fldCharType="begin"/>
      </w:r>
      <w:r>
        <w:instrText xml:space="preserve"> HYPERLINK \l "_Toc231094046" </w:instrText>
      </w:r>
      <w:r>
        <w:fldChar w:fldCharType="separate"/>
      </w:r>
      <w:r>
        <w:rPr>
          <w:rStyle w:val="11"/>
        </w:rPr>
        <w:t>Tabla 7. Plan de Acción……………………………………………………………………….</w:t>
      </w:r>
      <w:r>
        <w:t xml:space="preserve"> </w:t>
      </w:r>
      <w:r>
        <w:fldChar w:fldCharType="begin"/>
      </w:r>
      <w:r>
        <w:instrText xml:space="preserve"> PAGEREF _Toc231094046 \h </w:instrText>
      </w:r>
      <w:r>
        <w:fldChar w:fldCharType="separate"/>
      </w:r>
      <w:r>
        <w:t>52</w:t>
      </w:r>
      <w:r>
        <w:fldChar w:fldCharType="end"/>
      </w:r>
      <w:r>
        <w:fldChar w:fldCharType="end"/>
      </w:r>
    </w:p>
    <w:p w14:paraId="024EF3C2">
      <w:pPr>
        <w:pStyle w:val="15"/>
        <w:jc w:val="left"/>
        <w:rPr>
          <w:rFonts w:asciiTheme="minorHAnsi" w:hAnsiTheme="minorHAnsi" w:eastAsiaTheme="minorEastAsia" w:cstheme="minorBidi"/>
          <w:b w:val="0"/>
          <w:lang w:val="en-US"/>
        </w:rPr>
      </w:pPr>
      <w:r>
        <w:fldChar w:fldCharType="begin"/>
      </w:r>
      <w:r>
        <w:instrText xml:space="preserve"> HYPERLINK \l "_Toc231094047" </w:instrText>
      </w:r>
      <w:r>
        <w:fldChar w:fldCharType="separate"/>
      </w:r>
      <w:r>
        <w:rPr>
          <w:rStyle w:val="11"/>
        </w:rPr>
        <w:t>Tabla 8. Ficha técnica………………………………………………………………………….</w:t>
      </w:r>
      <w:r>
        <w:t xml:space="preserve"> </w:t>
      </w:r>
      <w:r>
        <w:fldChar w:fldCharType="begin"/>
      </w:r>
      <w:r>
        <w:instrText xml:space="preserve"> PAGEREF _Toc231094047 \h </w:instrText>
      </w:r>
      <w:r>
        <w:fldChar w:fldCharType="separate"/>
      </w:r>
      <w:r>
        <w:t>54</w:t>
      </w:r>
      <w:r>
        <w:fldChar w:fldCharType="end"/>
      </w:r>
      <w:r>
        <w:fldChar w:fldCharType="end"/>
      </w:r>
    </w:p>
    <w:p w14:paraId="7085D2A7">
      <w:pPr>
        <w:pStyle w:val="15"/>
        <w:jc w:val="left"/>
        <w:rPr>
          <w:rFonts w:asciiTheme="minorHAnsi" w:hAnsiTheme="minorHAnsi" w:eastAsiaTheme="minorEastAsia" w:cstheme="minorBidi"/>
          <w:b w:val="0"/>
          <w:lang w:val="en-US"/>
        </w:rPr>
      </w:pPr>
      <w:r>
        <w:fldChar w:fldCharType="begin"/>
      </w:r>
      <w:r>
        <w:instrText xml:space="preserve"> HYPERLINK \l "_Toc231094048" </w:instrText>
      </w:r>
      <w:r>
        <w:fldChar w:fldCharType="separate"/>
      </w:r>
      <w:r>
        <w:rPr>
          <w:rStyle w:val="11"/>
        </w:rPr>
        <w:t>Tabla 9. Historia de usuario 1……………………………………………………………….</w:t>
      </w:r>
      <w:r>
        <w:t xml:space="preserve"> </w:t>
      </w:r>
      <w:r>
        <w:fldChar w:fldCharType="begin"/>
      </w:r>
      <w:r>
        <w:instrText xml:space="preserve"> PAGEREF _Toc231094048 \h </w:instrText>
      </w:r>
      <w:r>
        <w:fldChar w:fldCharType="separate"/>
      </w:r>
      <w:r>
        <w:t>78</w:t>
      </w:r>
      <w:r>
        <w:fldChar w:fldCharType="end"/>
      </w:r>
      <w:r>
        <w:fldChar w:fldCharType="end"/>
      </w:r>
    </w:p>
    <w:p w14:paraId="5B920405">
      <w:pPr>
        <w:pStyle w:val="15"/>
        <w:jc w:val="left"/>
        <w:rPr>
          <w:rFonts w:asciiTheme="minorHAnsi" w:hAnsiTheme="minorHAnsi" w:eastAsiaTheme="minorEastAsia" w:cstheme="minorBidi"/>
          <w:b w:val="0"/>
          <w:lang w:val="en-US"/>
        </w:rPr>
      </w:pPr>
      <w:r>
        <w:fldChar w:fldCharType="begin"/>
      </w:r>
      <w:r>
        <w:instrText xml:space="preserve"> HYPERLINK \l "_Toc231094049" </w:instrText>
      </w:r>
      <w:r>
        <w:fldChar w:fldCharType="separate"/>
      </w:r>
      <w:r>
        <w:rPr>
          <w:rStyle w:val="11"/>
        </w:rPr>
        <w:t>Tabla 10. Historia de usuario 2</w:t>
      </w:r>
      <w:r>
        <w:t xml:space="preserve"> ………………………………………………………………</w:t>
      </w:r>
      <w:r>
        <w:fldChar w:fldCharType="begin"/>
      </w:r>
      <w:r>
        <w:instrText xml:space="preserve"> PAGEREF _Toc231094049 \h </w:instrText>
      </w:r>
      <w:r>
        <w:fldChar w:fldCharType="separate"/>
      </w:r>
      <w:r>
        <w:t>79</w:t>
      </w:r>
      <w:r>
        <w:fldChar w:fldCharType="end"/>
      </w:r>
      <w:r>
        <w:fldChar w:fldCharType="end"/>
      </w:r>
    </w:p>
    <w:p w14:paraId="0283796C">
      <w:pPr>
        <w:pStyle w:val="15"/>
        <w:jc w:val="left"/>
        <w:rPr>
          <w:rFonts w:asciiTheme="minorHAnsi" w:hAnsiTheme="minorHAnsi" w:eastAsiaTheme="minorEastAsia" w:cstheme="minorBidi"/>
          <w:b w:val="0"/>
          <w:lang w:val="en-US"/>
        </w:rPr>
      </w:pPr>
      <w:r>
        <w:fldChar w:fldCharType="begin"/>
      </w:r>
      <w:r>
        <w:instrText xml:space="preserve"> HYPERLINK \l "_Toc231094050" </w:instrText>
      </w:r>
      <w:r>
        <w:fldChar w:fldCharType="separate"/>
      </w:r>
      <w:r>
        <w:rPr>
          <w:rStyle w:val="11"/>
        </w:rPr>
        <w:t>Tabla 11. Historia de usuario 3</w:t>
      </w:r>
      <w:r>
        <w:t xml:space="preserve"> ………………………………………………………………</w:t>
      </w:r>
      <w:r>
        <w:fldChar w:fldCharType="begin"/>
      </w:r>
      <w:r>
        <w:instrText xml:space="preserve"> PAGEREF _Toc231094050 \h </w:instrText>
      </w:r>
      <w:r>
        <w:fldChar w:fldCharType="separate"/>
      </w:r>
      <w:r>
        <w:t>80</w:t>
      </w:r>
      <w:r>
        <w:fldChar w:fldCharType="end"/>
      </w:r>
      <w:r>
        <w:fldChar w:fldCharType="end"/>
      </w:r>
    </w:p>
    <w:p w14:paraId="0936923E">
      <w:pPr>
        <w:pStyle w:val="15"/>
        <w:jc w:val="left"/>
        <w:rPr>
          <w:rFonts w:asciiTheme="minorHAnsi" w:hAnsiTheme="minorHAnsi" w:eastAsiaTheme="minorEastAsia" w:cstheme="minorBidi"/>
          <w:b w:val="0"/>
          <w:lang w:val="en-US"/>
        </w:rPr>
      </w:pPr>
      <w:r>
        <w:fldChar w:fldCharType="begin"/>
      </w:r>
      <w:r>
        <w:instrText xml:space="preserve"> HYPERLINK \l "_Toc231094051" </w:instrText>
      </w:r>
      <w:r>
        <w:fldChar w:fldCharType="separate"/>
      </w:r>
      <w:r>
        <w:rPr>
          <w:rStyle w:val="11"/>
        </w:rPr>
        <w:t>Tabla 12. Historia de usuario 4………………………………………………………………</w:t>
      </w:r>
      <w:r>
        <w:t xml:space="preserve"> </w:t>
      </w:r>
      <w:r>
        <w:fldChar w:fldCharType="begin"/>
      </w:r>
      <w:r>
        <w:instrText xml:space="preserve"> PAGEREF _Toc231094051 \h </w:instrText>
      </w:r>
      <w:r>
        <w:fldChar w:fldCharType="separate"/>
      </w:r>
      <w:r>
        <w:t>81</w:t>
      </w:r>
      <w:r>
        <w:fldChar w:fldCharType="end"/>
      </w:r>
      <w:r>
        <w:fldChar w:fldCharType="end"/>
      </w:r>
    </w:p>
    <w:p w14:paraId="3286C180">
      <w:pPr>
        <w:pStyle w:val="15"/>
        <w:jc w:val="left"/>
        <w:rPr>
          <w:rFonts w:asciiTheme="minorHAnsi" w:hAnsiTheme="minorHAnsi" w:eastAsiaTheme="minorEastAsia" w:cstheme="minorBidi"/>
          <w:b w:val="0"/>
          <w:lang w:val="en-US"/>
        </w:rPr>
      </w:pPr>
      <w:r>
        <w:fldChar w:fldCharType="begin"/>
      </w:r>
      <w:r>
        <w:instrText xml:space="preserve"> HYPERLINK \l "_Toc231094052" </w:instrText>
      </w:r>
      <w:r>
        <w:fldChar w:fldCharType="separate"/>
      </w:r>
      <w:r>
        <w:rPr>
          <w:rStyle w:val="11"/>
        </w:rPr>
        <w:t>Tabla 13. Historia de usuario 5………………………………………………………………</w:t>
      </w:r>
      <w:r>
        <w:t xml:space="preserve"> </w:t>
      </w:r>
      <w:r>
        <w:fldChar w:fldCharType="begin"/>
      </w:r>
      <w:r>
        <w:instrText xml:space="preserve"> PAGEREF _Toc231094052 \h </w:instrText>
      </w:r>
      <w:r>
        <w:fldChar w:fldCharType="separate"/>
      </w:r>
      <w:r>
        <w:t>82</w:t>
      </w:r>
      <w:r>
        <w:fldChar w:fldCharType="end"/>
      </w:r>
      <w:r>
        <w:fldChar w:fldCharType="end"/>
      </w:r>
    </w:p>
    <w:p w14:paraId="34638BC4">
      <w:pPr>
        <w:pStyle w:val="15"/>
        <w:jc w:val="left"/>
        <w:rPr>
          <w:rFonts w:asciiTheme="minorHAnsi" w:hAnsiTheme="minorHAnsi" w:eastAsiaTheme="minorEastAsia" w:cstheme="minorBidi"/>
          <w:b w:val="0"/>
          <w:lang w:val="en-US"/>
        </w:rPr>
      </w:pPr>
      <w:r>
        <w:fldChar w:fldCharType="begin"/>
      </w:r>
      <w:r>
        <w:instrText xml:space="preserve"> HYPERLINK \l "_Toc231094053" </w:instrText>
      </w:r>
      <w:r>
        <w:fldChar w:fldCharType="separate"/>
      </w:r>
      <w:r>
        <w:rPr>
          <w:rStyle w:val="11"/>
        </w:rPr>
        <w:t>Tabla 14. Historia de usuario 6</w:t>
      </w:r>
      <w:r>
        <w:t xml:space="preserve"> ………………………………………………………………</w:t>
      </w:r>
      <w:r>
        <w:fldChar w:fldCharType="begin"/>
      </w:r>
      <w:r>
        <w:instrText xml:space="preserve"> PAGEREF _Toc231094053 \h </w:instrText>
      </w:r>
      <w:r>
        <w:fldChar w:fldCharType="separate"/>
      </w:r>
      <w:r>
        <w:t>82</w:t>
      </w:r>
      <w:r>
        <w:fldChar w:fldCharType="end"/>
      </w:r>
      <w:r>
        <w:fldChar w:fldCharType="end"/>
      </w:r>
    </w:p>
    <w:p w14:paraId="66263BCF">
      <w:pPr>
        <w:pStyle w:val="15"/>
        <w:jc w:val="left"/>
        <w:rPr>
          <w:rFonts w:asciiTheme="minorHAnsi" w:hAnsiTheme="minorHAnsi" w:eastAsiaTheme="minorEastAsia" w:cstheme="minorBidi"/>
          <w:b w:val="0"/>
          <w:lang w:val="en-US"/>
        </w:rPr>
      </w:pPr>
      <w:r>
        <w:fldChar w:fldCharType="begin"/>
      </w:r>
      <w:r>
        <w:instrText xml:space="preserve"> HYPERLINK \l "_Toc231094054" </w:instrText>
      </w:r>
      <w:r>
        <w:fldChar w:fldCharType="separate"/>
      </w:r>
      <w:r>
        <w:rPr>
          <w:rStyle w:val="11"/>
        </w:rPr>
        <w:t>Tabla 15. Historia de usuario 7</w:t>
      </w:r>
      <w:r>
        <w:t xml:space="preserve"> ………………………………………………………………</w:t>
      </w:r>
      <w:r>
        <w:fldChar w:fldCharType="begin"/>
      </w:r>
      <w:r>
        <w:instrText xml:space="preserve"> PAGEREF _Toc231094054 \h </w:instrText>
      </w:r>
      <w:r>
        <w:fldChar w:fldCharType="separate"/>
      </w:r>
      <w:r>
        <w:t>83</w:t>
      </w:r>
      <w:r>
        <w:fldChar w:fldCharType="end"/>
      </w:r>
      <w:r>
        <w:fldChar w:fldCharType="end"/>
      </w:r>
    </w:p>
    <w:p w14:paraId="3378F59A">
      <w:pPr>
        <w:pStyle w:val="15"/>
        <w:jc w:val="left"/>
        <w:rPr>
          <w:rFonts w:asciiTheme="minorHAnsi" w:hAnsiTheme="minorHAnsi" w:eastAsiaTheme="minorEastAsia" w:cstheme="minorBidi"/>
          <w:b w:val="0"/>
          <w:lang w:val="en-US"/>
        </w:rPr>
      </w:pPr>
      <w:r>
        <w:fldChar w:fldCharType="begin"/>
      </w:r>
      <w:r>
        <w:instrText xml:space="preserve"> HYPERLINK \l "_Toc231094055" </w:instrText>
      </w:r>
      <w:r>
        <w:fldChar w:fldCharType="separate"/>
      </w:r>
      <w:r>
        <w:rPr>
          <w:rStyle w:val="11"/>
        </w:rPr>
        <w:t>Tabla 16. Tarea 1 de Historia de usuario 1</w:t>
      </w:r>
      <w:r>
        <w:t xml:space="preserve"> ………………………………………………</w:t>
      </w:r>
      <w:r>
        <w:fldChar w:fldCharType="begin"/>
      </w:r>
      <w:r>
        <w:instrText xml:space="preserve"> PAGEREF _Toc231094055 \h </w:instrText>
      </w:r>
      <w:r>
        <w:fldChar w:fldCharType="separate"/>
      </w:r>
      <w:r>
        <w:t>84</w:t>
      </w:r>
      <w:r>
        <w:fldChar w:fldCharType="end"/>
      </w:r>
      <w:r>
        <w:fldChar w:fldCharType="end"/>
      </w:r>
    </w:p>
    <w:p w14:paraId="39E475BA">
      <w:pPr>
        <w:pStyle w:val="15"/>
        <w:jc w:val="left"/>
        <w:rPr>
          <w:rFonts w:asciiTheme="minorHAnsi" w:hAnsiTheme="minorHAnsi" w:eastAsiaTheme="minorEastAsia" w:cstheme="minorBidi"/>
          <w:b w:val="0"/>
          <w:lang w:val="en-US"/>
        </w:rPr>
      </w:pPr>
      <w:r>
        <w:fldChar w:fldCharType="begin"/>
      </w:r>
      <w:r>
        <w:instrText xml:space="preserve"> HYPERLINK \l "_Toc231094056" </w:instrText>
      </w:r>
      <w:r>
        <w:fldChar w:fldCharType="separate"/>
      </w:r>
      <w:r>
        <w:rPr>
          <w:rStyle w:val="11"/>
        </w:rPr>
        <w:t>Tabla 17. Tarea 2 de Historia de usuario 1………………………………………………</w:t>
      </w:r>
      <w:r>
        <w:t xml:space="preserve"> </w:t>
      </w:r>
      <w:r>
        <w:fldChar w:fldCharType="begin"/>
      </w:r>
      <w:r>
        <w:instrText xml:space="preserve"> PAGEREF _Toc231094056 \h </w:instrText>
      </w:r>
      <w:r>
        <w:fldChar w:fldCharType="separate"/>
      </w:r>
      <w:r>
        <w:t>84</w:t>
      </w:r>
      <w:r>
        <w:fldChar w:fldCharType="end"/>
      </w:r>
      <w:r>
        <w:fldChar w:fldCharType="end"/>
      </w:r>
    </w:p>
    <w:p w14:paraId="038AA097">
      <w:pPr>
        <w:pStyle w:val="15"/>
        <w:jc w:val="left"/>
        <w:rPr>
          <w:rFonts w:asciiTheme="minorHAnsi" w:hAnsiTheme="minorHAnsi" w:eastAsiaTheme="minorEastAsia" w:cstheme="minorBidi"/>
          <w:b w:val="0"/>
          <w:lang w:val="en-US"/>
        </w:rPr>
      </w:pPr>
      <w:r>
        <w:fldChar w:fldCharType="begin"/>
      </w:r>
      <w:r>
        <w:instrText xml:space="preserve"> HYPERLINK \l "_Toc231094057" </w:instrText>
      </w:r>
      <w:r>
        <w:fldChar w:fldCharType="separate"/>
      </w:r>
      <w:r>
        <w:rPr>
          <w:rStyle w:val="11"/>
        </w:rPr>
        <w:t>Tabla 18. Tarea 1 de Historia de usuario 2…………………………………………</w:t>
      </w:r>
      <w:r>
        <w:t xml:space="preserve"> </w:t>
      </w:r>
      <w:r>
        <w:fldChar w:fldCharType="begin"/>
      </w:r>
      <w:r>
        <w:instrText xml:space="preserve"> PAGEREF _Toc231094057 \h </w:instrText>
      </w:r>
      <w:r>
        <w:fldChar w:fldCharType="separate"/>
      </w:r>
      <w:r>
        <w:t>85</w:t>
      </w:r>
      <w:r>
        <w:fldChar w:fldCharType="end"/>
      </w:r>
      <w:r>
        <w:fldChar w:fldCharType="end"/>
      </w:r>
    </w:p>
    <w:p w14:paraId="712EDF11">
      <w:pPr>
        <w:pStyle w:val="15"/>
        <w:jc w:val="left"/>
        <w:rPr>
          <w:rFonts w:asciiTheme="minorHAnsi" w:hAnsiTheme="minorHAnsi" w:eastAsiaTheme="minorEastAsia" w:cstheme="minorBidi"/>
          <w:b w:val="0"/>
          <w:lang w:val="en-US"/>
        </w:rPr>
      </w:pPr>
      <w:r>
        <w:fldChar w:fldCharType="begin"/>
      </w:r>
      <w:r>
        <w:instrText xml:space="preserve"> HYPERLINK \l "_Toc231094058" </w:instrText>
      </w:r>
      <w:r>
        <w:fldChar w:fldCharType="separate"/>
      </w:r>
      <w:r>
        <w:rPr>
          <w:rStyle w:val="11"/>
        </w:rPr>
        <w:t>Tabla 19. Tarea 1 de Historia de usuario 3………………………………………………</w:t>
      </w:r>
      <w:r>
        <w:t xml:space="preserve"> </w:t>
      </w:r>
      <w:r>
        <w:fldChar w:fldCharType="begin"/>
      </w:r>
      <w:r>
        <w:instrText xml:space="preserve"> PAGEREF _Toc231094058 \h </w:instrText>
      </w:r>
      <w:r>
        <w:fldChar w:fldCharType="separate"/>
      </w:r>
      <w:r>
        <w:t>85</w:t>
      </w:r>
      <w:r>
        <w:fldChar w:fldCharType="end"/>
      </w:r>
      <w:r>
        <w:fldChar w:fldCharType="end"/>
      </w:r>
    </w:p>
    <w:p w14:paraId="3C0DD24C">
      <w:pPr>
        <w:pStyle w:val="15"/>
        <w:jc w:val="left"/>
        <w:rPr>
          <w:rFonts w:asciiTheme="minorHAnsi" w:hAnsiTheme="minorHAnsi" w:eastAsiaTheme="minorEastAsia" w:cstheme="minorBidi"/>
          <w:b w:val="0"/>
          <w:lang w:val="en-US"/>
        </w:rPr>
      </w:pPr>
      <w:r>
        <w:fldChar w:fldCharType="begin"/>
      </w:r>
      <w:r>
        <w:instrText xml:space="preserve"> HYPERLINK \l "_Toc231094059" </w:instrText>
      </w:r>
      <w:r>
        <w:fldChar w:fldCharType="separate"/>
      </w:r>
      <w:r>
        <w:rPr>
          <w:rStyle w:val="11"/>
        </w:rPr>
        <w:t>Tabla 20. Tarea 2 de Historia de usuario 3………………………………………………</w:t>
      </w:r>
      <w:r>
        <w:t xml:space="preserve"> </w:t>
      </w:r>
      <w:r>
        <w:fldChar w:fldCharType="begin"/>
      </w:r>
      <w:r>
        <w:instrText xml:space="preserve"> PAGEREF _Toc231094059 \h </w:instrText>
      </w:r>
      <w:r>
        <w:fldChar w:fldCharType="separate"/>
      </w:r>
      <w:r>
        <w:t>86</w:t>
      </w:r>
      <w:r>
        <w:fldChar w:fldCharType="end"/>
      </w:r>
      <w:r>
        <w:fldChar w:fldCharType="end"/>
      </w:r>
    </w:p>
    <w:p w14:paraId="6F8FE785">
      <w:pPr>
        <w:pStyle w:val="15"/>
        <w:jc w:val="left"/>
        <w:rPr>
          <w:rFonts w:asciiTheme="minorHAnsi" w:hAnsiTheme="minorHAnsi" w:eastAsiaTheme="minorEastAsia" w:cstheme="minorBidi"/>
          <w:b w:val="0"/>
          <w:lang w:val="en-US"/>
        </w:rPr>
      </w:pPr>
      <w:r>
        <w:fldChar w:fldCharType="begin"/>
      </w:r>
      <w:r>
        <w:instrText xml:space="preserve"> HYPERLINK \l "_Toc231094060" </w:instrText>
      </w:r>
      <w:r>
        <w:fldChar w:fldCharType="separate"/>
      </w:r>
      <w:r>
        <w:rPr>
          <w:rStyle w:val="11"/>
        </w:rPr>
        <w:t>Tabla 21. Tarea 3 de Historia de usuario 3</w:t>
      </w:r>
      <w:r>
        <w:t xml:space="preserve"> ………………………………………………</w:t>
      </w:r>
      <w:r>
        <w:fldChar w:fldCharType="begin"/>
      </w:r>
      <w:r>
        <w:instrText xml:space="preserve"> PAGEREF _Toc231094060 \h </w:instrText>
      </w:r>
      <w:r>
        <w:fldChar w:fldCharType="separate"/>
      </w:r>
      <w:r>
        <w:t>86</w:t>
      </w:r>
      <w:r>
        <w:fldChar w:fldCharType="end"/>
      </w:r>
      <w:r>
        <w:fldChar w:fldCharType="end"/>
      </w:r>
    </w:p>
    <w:p w14:paraId="3520912E">
      <w:pPr>
        <w:pStyle w:val="15"/>
        <w:jc w:val="left"/>
        <w:rPr>
          <w:rFonts w:asciiTheme="minorHAnsi" w:hAnsiTheme="minorHAnsi" w:eastAsiaTheme="minorEastAsia" w:cstheme="minorBidi"/>
          <w:b w:val="0"/>
          <w:lang w:val="en-US"/>
        </w:rPr>
      </w:pPr>
      <w:r>
        <w:fldChar w:fldCharType="begin"/>
      </w:r>
      <w:r>
        <w:instrText xml:space="preserve"> HYPERLINK \l "_Toc231094061" </w:instrText>
      </w:r>
      <w:r>
        <w:fldChar w:fldCharType="separate"/>
      </w:r>
      <w:r>
        <w:rPr>
          <w:rStyle w:val="11"/>
        </w:rPr>
        <w:t>Tabla 22. Tarea 4 de Historia de usuario 3</w:t>
      </w:r>
      <w:r>
        <w:t xml:space="preserve"> ………………………………………………</w:t>
      </w:r>
      <w:r>
        <w:fldChar w:fldCharType="begin"/>
      </w:r>
      <w:r>
        <w:instrText xml:space="preserve"> PAGEREF _Toc231094061 \h </w:instrText>
      </w:r>
      <w:r>
        <w:fldChar w:fldCharType="separate"/>
      </w:r>
      <w:r>
        <w:t>87</w:t>
      </w:r>
      <w:r>
        <w:fldChar w:fldCharType="end"/>
      </w:r>
      <w:r>
        <w:fldChar w:fldCharType="end"/>
      </w:r>
    </w:p>
    <w:p w14:paraId="3DE0BCC8">
      <w:pPr>
        <w:pStyle w:val="15"/>
        <w:jc w:val="left"/>
        <w:rPr>
          <w:rFonts w:asciiTheme="minorHAnsi" w:hAnsiTheme="minorHAnsi" w:eastAsiaTheme="minorEastAsia" w:cstheme="minorBidi"/>
          <w:b w:val="0"/>
          <w:lang w:val="en-US"/>
        </w:rPr>
      </w:pPr>
      <w:r>
        <w:fldChar w:fldCharType="begin"/>
      </w:r>
      <w:r>
        <w:instrText xml:space="preserve"> HYPERLINK \l "_Toc231094062" </w:instrText>
      </w:r>
      <w:r>
        <w:fldChar w:fldCharType="separate"/>
      </w:r>
      <w:r>
        <w:rPr>
          <w:rStyle w:val="11"/>
        </w:rPr>
        <w:t>Tabla 23. Tarea 1 de Historia de usuario 4………………………………………………</w:t>
      </w:r>
      <w:r>
        <w:t xml:space="preserve"> </w:t>
      </w:r>
      <w:r>
        <w:fldChar w:fldCharType="begin"/>
      </w:r>
      <w:r>
        <w:instrText xml:space="preserve"> PAGEREF _Toc231094062 \h </w:instrText>
      </w:r>
      <w:r>
        <w:fldChar w:fldCharType="separate"/>
      </w:r>
      <w:r>
        <w:t>87</w:t>
      </w:r>
      <w:r>
        <w:fldChar w:fldCharType="end"/>
      </w:r>
      <w:r>
        <w:fldChar w:fldCharType="end"/>
      </w:r>
    </w:p>
    <w:p w14:paraId="24C62AE7">
      <w:pPr>
        <w:pStyle w:val="15"/>
        <w:jc w:val="left"/>
        <w:rPr>
          <w:rFonts w:asciiTheme="minorHAnsi" w:hAnsiTheme="minorHAnsi" w:eastAsiaTheme="minorEastAsia" w:cstheme="minorBidi"/>
          <w:b w:val="0"/>
          <w:lang w:val="en-US"/>
        </w:rPr>
      </w:pPr>
      <w:r>
        <w:fldChar w:fldCharType="begin"/>
      </w:r>
      <w:r>
        <w:instrText xml:space="preserve"> HYPERLINK \l "_Toc231094063" </w:instrText>
      </w:r>
      <w:r>
        <w:fldChar w:fldCharType="separate"/>
      </w:r>
      <w:r>
        <w:rPr>
          <w:rStyle w:val="11"/>
        </w:rPr>
        <w:t>Tabla 24. Tarea 2 de Historia de usuario 4</w:t>
      </w:r>
      <w:r>
        <w:t xml:space="preserve"> ………………………………………………</w:t>
      </w:r>
      <w:r>
        <w:fldChar w:fldCharType="begin"/>
      </w:r>
      <w:r>
        <w:instrText xml:space="preserve"> PAGEREF _Toc231094063 \h </w:instrText>
      </w:r>
      <w:r>
        <w:fldChar w:fldCharType="separate"/>
      </w:r>
      <w:r>
        <w:t>88</w:t>
      </w:r>
      <w:r>
        <w:fldChar w:fldCharType="end"/>
      </w:r>
      <w:r>
        <w:fldChar w:fldCharType="end"/>
      </w:r>
    </w:p>
    <w:p w14:paraId="51DF7F78">
      <w:pPr>
        <w:pStyle w:val="15"/>
        <w:jc w:val="left"/>
        <w:rPr>
          <w:rFonts w:asciiTheme="minorHAnsi" w:hAnsiTheme="minorHAnsi" w:eastAsiaTheme="minorEastAsia" w:cstheme="minorBidi"/>
          <w:b w:val="0"/>
          <w:lang w:val="en-US"/>
        </w:rPr>
      </w:pPr>
      <w:r>
        <w:fldChar w:fldCharType="begin"/>
      </w:r>
      <w:r>
        <w:instrText xml:space="preserve"> HYPERLINK \l "_Toc231094064" </w:instrText>
      </w:r>
      <w:r>
        <w:fldChar w:fldCharType="separate"/>
      </w:r>
      <w:r>
        <w:rPr>
          <w:rStyle w:val="11"/>
        </w:rPr>
        <w:t>Tabla 25. Tarea 3 de Historia de usuario 4</w:t>
      </w:r>
      <w:r>
        <w:t xml:space="preserve"> ……………………………………………..</w:t>
      </w:r>
      <w:r>
        <w:fldChar w:fldCharType="begin"/>
      </w:r>
      <w:r>
        <w:instrText xml:space="preserve"> PAGEREF _Toc231094064 \h </w:instrText>
      </w:r>
      <w:r>
        <w:fldChar w:fldCharType="separate"/>
      </w:r>
      <w:r>
        <w:t>88</w:t>
      </w:r>
      <w:r>
        <w:fldChar w:fldCharType="end"/>
      </w:r>
      <w:r>
        <w:fldChar w:fldCharType="end"/>
      </w:r>
    </w:p>
    <w:p w14:paraId="2B9EDCDC">
      <w:pPr>
        <w:pStyle w:val="15"/>
        <w:jc w:val="left"/>
        <w:rPr>
          <w:rFonts w:asciiTheme="minorHAnsi" w:hAnsiTheme="minorHAnsi" w:eastAsiaTheme="minorEastAsia" w:cstheme="minorBidi"/>
          <w:b w:val="0"/>
          <w:lang w:val="en-US"/>
        </w:rPr>
      </w:pPr>
      <w:r>
        <w:fldChar w:fldCharType="begin"/>
      </w:r>
      <w:r>
        <w:instrText xml:space="preserve"> HYPERLINK \l "_Toc231094065" </w:instrText>
      </w:r>
      <w:r>
        <w:fldChar w:fldCharType="separate"/>
      </w:r>
      <w:r>
        <w:rPr>
          <w:rStyle w:val="11"/>
        </w:rPr>
        <w:t>Tabla 26. Tarea 1 de Historia de usuario 5………………………………………………</w:t>
      </w:r>
      <w:r>
        <w:t xml:space="preserve"> </w:t>
      </w:r>
      <w:r>
        <w:fldChar w:fldCharType="begin"/>
      </w:r>
      <w:r>
        <w:instrText xml:space="preserve"> PAGEREF _Toc231094065 \h </w:instrText>
      </w:r>
      <w:r>
        <w:fldChar w:fldCharType="separate"/>
      </w:r>
      <w:r>
        <w:t>89</w:t>
      </w:r>
      <w:r>
        <w:fldChar w:fldCharType="end"/>
      </w:r>
      <w:r>
        <w:fldChar w:fldCharType="end"/>
      </w:r>
    </w:p>
    <w:p w14:paraId="4C3C8A4A">
      <w:pPr>
        <w:pStyle w:val="15"/>
        <w:jc w:val="left"/>
        <w:rPr>
          <w:rFonts w:asciiTheme="minorHAnsi" w:hAnsiTheme="minorHAnsi" w:eastAsiaTheme="minorEastAsia" w:cstheme="minorBidi"/>
          <w:b w:val="0"/>
          <w:lang w:val="en-US"/>
        </w:rPr>
      </w:pPr>
      <w:r>
        <w:fldChar w:fldCharType="begin"/>
      </w:r>
      <w:r>
        <w:instrText xml:space="preserve"> HYPERLINK \l "_Toc231094066" </w:instrText>
      </w:r>
      <w:r>
        <w:fldChar w:fldCharType="separate"/>
      </w:r>
      <w:r>
        <w:rPr>
          <w:rStyle w:val="11"/>
        </w:rPr>
        <w:t>Tabla 27. Tarea 2 de Historia de usuario 5………………………………………………</w:t>
      </w:r>
      <w:r>
        <w:t xml:space="preserve"> </w:t>
      </w:r>
      <w:r>
        <w:fldChar w:fldCharType="begin"/>
      </w:r>
      <w:r>
        <w:instrText xml:space="preserve"> PAGEREF _Toc231094066 \h </w:instrText>
      </w:r>
      <w:r>
        <w:fldChar w:fldCharType="separate"/>
      </w:r>
      <w:r>
        <w:t>89</w:t>
      </w:r>
      <w:r>
        <w:fldChar w:fldCharType="end"/>
      </w:r>
      <w:r>
        <w:fldChar w:fldCharType="end"/>
      </w:r>
    </w:p>
    <w:p w14:paraId="6B3A3AB6">
      <w:pPr>
        <w:pStyle w:val="15"/>
        <w:jc w:val="left"/>
        <w:rPr>
          <w:rFonts w:asciiTheme="minorHAnsi" w:hAnsiTheme="minorHAnsi" w:eastAsiaTheme="minorEastAsia" w:cstheme="minorBidi"/>
          <w:b w:val="0"/>
          <w:lang w:val="en-US"/>
        </w:rPr>
      </w:pPr>
      <w:r>
        <w:fldChar w:fldCharType="begin"/>
      </w:r>
      <w:r>
        <w:instrText xml:space="preserve"> HYPERLINK \l "_Toc231094067" </w:instrText>
      </w:r>
      <w:r>
        <w:fldChar w:fldCharType="separate"/>
      </w:r>
      <w:r>
        <w:rPr>
          <w:rStyle w:val="11"/>
        </w:rPr>
        <w:t>Tabla 28. Tarea 3 de Historia de usuario 5………………………………………………</w:t>
      </w:r>
      <w:r>
        <w:t xml:space="preserve"> </w:t>
      </w:r>
      <w:r>
        <w:fldChar w:fldCharType="begin"/>
      </w:r>
      <w:r>
        <w:instrText xml:space="preserve"> PAGEREF _Toc231094067 \h </w:instrText>
      </w:r>
      <w:r>
        <w:fldChar w:fldCharType="separate"/>
      </w:r>
      <w:r>
        <w:t>90</w:t>
      </w:r>
      <w:r>
        <w:fldChar w:fldCharType="end"/>
      </w:r>
      <w:r>
        <w:fldChar w:fldCharType="end"/>
      </w:r>
    </w:p>
    <w:p w14:paraId="30C8EC75">
      <w:pPr>
        <w:pStyle w:val="15"/>
        <w:jc w:val="left"/>
        <w:rPr>
          <w:rFonts w:asciiTheme="minorHAnsi" w:hAnsiTheme="minorHAnsi" w:eastAsiaTheme="minorEastAsia" w:cstheme="minorBidi"/>
          <w:b w:val="0"/>
          <w:lang w:val="en-US"/>
        </w:rPr>
      </w:pPr>
      <w:r>
        <w:fldChar w:fldCharType="begin"/>
      </w:r>
      <w:r>
        <w:instrText xml:space="preserve"> HYPERLINK \l "_Toc231094068" </w:instrText>
      </w:r>
      <w:r>
        <w:fldChar w:fldCharType="separate"/>
      </w:r>
      <w:r>
        <w:rPr>
          <w:rStyle w:val="11"/>
        </w:rPr>
        <w:t>Tabla 29. Tarea 1 de Historia de usuario 6………………………………………………</w:t>
      </w:r>
      <w:r>
        <w:t xml:space="preserve"> </w:t>
      </w:r>
      <w:r>
        <w:fldChar w:fldCharType="begin"/>
      </w:r>
      <w:r>
        <w:instrText xml:space="preserve"> PAGEREF _Toc231094068 \h </w:instrText>
      </w:r>
      <w:r>
        <w:fldChar w:fldCharType="separate"/>
      </w:r>
      <w:r>
        <w:t>90</w:t>
      </w:r>
      <w:r>
        <w:fldChar w:fldCharType="end"/>
      </w:r>
      <w:r>
        <w:fldChar w:fldCharType="end"/>
      </w:r>
    </w:p>
    <w:p w14:paraId="6328CD42">
      <w:pPr>
        <w:pStyle w:val="15"/>
        <w:jc w:val="left"/>
        <w:rPr>
          <w:rFonts w:asciiTheme="minorHAnsi" w:hAnsiTheme="minorHAnsi" w:eastAsiaTheme="minorEastAsia" w:cstheme="minorBidi"/>
          <w:b w:val="0"/>
          <w:lang w:val="en-US"/>
        </w:rPr>
      </w:pPr>
      <w:r>
        <w:fldChar w:fldCharType="begin"/>
      </w:r>
      <w:r>
        <w:instrText xml:space="preserve"> HYPERLINK \l "_Toc231094069" </w:instrText>
      </w:r>
      <w:r>
        <w:fldChar w:fldCharType="separate"/>
      </w:r>
      <w:r>
        <w:rPr>
          <w:rStyle w:val="11"/>
        </w:rPr>
        <w:t>Tabla 30. Tarea 2 de Historia de usuario 6</w:t>
      </w:r>
      <w:r>
        <w:t xml:space="preserve"> ………………………………………………</w:t>
      </w:r>
      <w:r>
        <w:fldChar w:fldCharType="begin"/>
      </w:r>
      <w:r>
        <w:instrText xml:space="preserve"> PAGEREF _Toc231094069 \h </w:instrText>
      </w:r>
      <w:r>
        <w:fldChar w:fldCharType="separate"/>
      </w:r>
      <w:r>
        <w:t>91</w:t>
      </w:r>
      <w:r>
        <w:fldChar w:fldCharType="end"/>
      </w:r>
      <w:r>
        <w:fldChar w:fldCharType="end"/>
      </w:r>
    </w:p>
    <w:p w14:paraId="186D92CF">
      <w:pPr>
        <w:pStyle w:val="15"/>
        <w:jc w:val="left"/>
        <w:rPr>
          <w:rFonts w:asciiTheme="minorHAnsi" w:hAnsiTheme="minorHAnsi" w:eastAsiaTheme="minorEastAsia" w:cstheme="minorBidi"/>
          <w:b w:val="0"/>
          <w:lang w:val="en-US"/>
        </w:rPr>
      </w:pPr>
      <w:r>
        <w:fldChar w:fldCharType="begin"/>
      </w:r>
      <w:r>
        <w:instrText xml:space="preserve"> HYPERLINK \l "_Toc231094070" </w:instrText>
      </w:r>
      <w:r>
        <w:fldChar w:fldCharType="separate"/>
      </w:r>
      <w:r>
        <w:rPr>
          <w:rStyle w:val="11"/>
        </w:rPr>
        <w:t>Tabla 31. Tarea 3 de Historia de usuario 6………………………………………………</w:t>
      </w:r>
      <w:r>
        <w:t xml:space="preserve"> </w:t>
      </w:r>
      <w:r>
        <w:fldChar w:fldCharType="begin"/>
      </w:r>
      <w:r>
        <w:instrText xml:space="preserve"> PAGEREF _Toc231094070 \h </w:instrText>
      </w:r>
      <w:r>
        <w:fldChar w:fldCharType="separate"/>
      </w:r>
      <w:r>
        <w:t>91</w:t>
      </w:r>
      <w:r>
        <w:fldChar w:fldCharType="end"/>
      </w:r>
      <w:r>
        <w:fldChar w:fldCharType="end"/>
      </w:r>
    </w:p>
    <w:p w14:paraId="2E819D4A">
      <w:pPr>
        <w:pStyle w:val="15"/>
        <w:jc w:val="left"/>
        <w:rPr>
          <w:rFonts w:asciiTheme="minorHAnsi" w:hAnsiTheme="minorHAnsi" w:eastAsiaTheme="minorEastAsia" w:cstheme="minorBidi"/>
          <w:b w:val="0"/>
          <w:lang w:val="en-US"/>
        </w:rPr>
      </w:pPr>
      <w:r>
        <w:fldChar w:fldCharType="begin"/>
      </w:r>
      <w:r>
        <w:instrText xml:space="preserve"> HYPERLINK \l "_Toc231094071" </w:instrText>
      </w:r>
      <w:r>
        <w:fldChar w:fldCharType="separate"/>
      </w:r>
      <w:r>
        <w:rPr>
          <w:rStyle w:val="11"/>
        </w:rPr>
        <w:t>Tabla 32. Tarea 1 de Historia de usuario 7………………………………………………</w:t>
      </w:r>
      <w:r>
        <w:t xml:space="preserve"> </w:t>
      </w:r>
      <w:r>
        <w:fldChar w:fldCharType="begin"/>
      </w:r>
      <w:r>
        <w:instrText xml:space="preserve"> PAGEREF _Toc231094071 \h </w:instrText>
      </w:r>
      <w:r>
        <w:fldChar w:fldCharType="separate"/>
      </w:r>
      <w:r>
        <w:t>92</w:t>
      </w:r>
      <w:r>
        <w:fldChar w:fldCharType="end"/>
      </w:r>
      <w:r>
        <w:fldChar w:fldCharType="end"/>
      </w:r>
    </w:p>
    <w:p w14:paraId="135DE98A">
      <w:pPr>
        <w:pStyle w:val="15"/>
        <w:jc w:val="left"/>
        <w:rPr>
          <w:rFonts w:asciiTheme="minorHAnsi" w:hAnsiTheme="minorHAnsi" w:eastAsiaTheme="minorEastAsia" w:cstheme="minorBidi"/>
          <w:b w:val="0"/>
          <w:lang w:val="en-US"/>
        </w:rPr>
      </w:pPr>
      <w:r>
        <w:fldChar w:fldCharType="begin"/>
      </w:r>
      <w:r>
        <w:instrText xml:space="preserve"> HYPERLINK \l "_Toc231094072" </w:instrText>
      </w:r>
      <w:r>
        <w:fldChar w:fldCharType="separate"/>
      </w:r>
      <w:r>
        <w:rPr>
          <w:rStyle w:val="11"/>
        </w:rPr>
        <w:t>Tabla 33. Tarea 2 de Historia de usuario 7………………………………………………</w:t>
      </w:r>
      <w:r>
        <w:t xml:space="preserve"> </w:t>
      </w:r>
      <w:r>
        <w:fldChar w:fldCharType="begin"/>
      </w:r>
      <w:r>
        <w:instrText xml:space="preserve"> PAGEREF _Toc231094072 \h </w:instrText>
      </w:r>
      <w:r>
        <w:fldChar w:fldCharType="separate"/>
      </w:r>
      <w:r>
        <w:t>92</w:t>
      </w:r>
      <w:r>
        <w:fldChar w:fldCharType="end"/>
      </w:r>
      <w:r>
        <w:fldChar w:fldCharType="end"/>
      </w:r>
    </w:p>
    <w:p w14:paraId="1AC16B57">
      <w:pPr>
        <w:pStyle w:val="15"/>
        <w:jc w:val="left"/>
        <w:rPr>
          <w:rFonts w:asciiTheme="minorHAnsi" w:hAnsiTheme="minorHAnsi" w:eastAsiaTheme="minorEastAsia" w:cstheme="minorBidi"/>
          <w:b w:val="0"/>
          <w:lang w:val="en-US"/>
        </w:rPr>
      </w:pPr>
      <w:r>
        <w:fldChar w:fldCharType="begin"/>
      </w:r>
      <w:r>
        <w:instrText xml:space="preserve"> HYPERLINK \l "_Toc231094073" </w:instrText>
      </w:r>
      <w:r>
        <w:fldChar w:fldCharType="separate"/>
      </w:r>
      <w:r>
        <w:rPr>
          <w:rStyle w:val="11"/>
        </w:rPr>
        <w:t>Tabla 34. Tarea 3 de Historia de usuario 7</w:t>
      </w:r>
      <w:r>
        <w:t xml:space="preserve"> ……………………………………………</w:t>
      </w:r>
      <w:r>
        <w:fldChar w:fldCharType="begin"/>
      </w:r>
      <w:r>
        <w:instrText xml:space="preserve"> PAGEREF _Toc231094073 \h </w:instrText>
      </w:r>
      <w:r>
        <w:fldChar w:fldCharType="separate"/>
      </w:r>
      <w:r>
        <w:t>93</w:t>
      </w:r>
      <w:r>
        <w:fldChar w:fldCharType="end"/>
      </w:r>
      <w:r>
        <w:fldChar w:fldCharType="end"/>
      </w:r>
    </w:p>
    <w:p w14:paraId="03C3E46A">
      <w:pPr>
        <w:pStyle w:val="15"/>
        <w:jc w:val="left"/>
        <w:rPr>
          <w:rFonts w:asciiTheme="minorHAnsi" w:hAnsiTheme="minorHAnsi" w:eastAsiaTheme="minorEastAsia" w:cstheme="minorBidi"/>
          <w:b w:val="0"/>
          <w:lang w:val="en-US"/>
        </w:rPr>
      </w:pPr>
      <w:r>
        <w:fldChar w:fldCharType="begin"/>
      </w:r>
      <w:r>
        <w:instrText xml:space="preserve"> HYPERLINK \l "_Toc231094074" </w:instrText>
      </w:r>
      <w:r>
        <w:fldChar w:fldCharType="separate"/>
      </w:r>
      <w:r>
        <w:rPr>
          <w:rStyle w:val="11"/>
        </w:rPr>
        <w:t>Tabla 35. Product backlog…………………………………………………………………</w:t>
      </w:r>
      <w:r>
        <w:t xml:space="preserve"> </w:t>
      </w:r>
      <w:r>
        <w:fldChar w:fldCharType="begin"/>
      </w:r>
      <w:r>
        <w:instrText xml:space="preserve"> PAGEREF _Toc231094074 \h </w:instrText>
      </w:r>
      <w:r>
        <w:fldChar w:fldCharType="separate"/>
      </w:r>
      <w:r>
        <w:t>93</w:t>
      </w:r>
      <w:r>
        <w:fldChar w:fldCharType="end"/>
      </w:r>
      <w:r>
        <w:fldChar w:fldCharType="end"/>
      </w:r>
    </w:p>
    <w:p w14:paraId="39C4AB20">
      <w:pPr>
        <w:pStyle w:val="15"/>
        <w:jc w:val="left"/>
        <w:rPr>
          <w:rFonts w:asciiTheme="minorHAnsi" w:hAnsiTheme="minorHAnsi" w:eastAsiaTheme="minorEastAsia" w:cstheme="minorBidi"/>
          <w:b w:val="0"/>
          <w:lang w:val="en-US"/>
        </w:rPr>
      </w:pPr>
      <w:r>
        <w:fldChar w:fldCharType="begin"/>
      </w:r>
      <w:r>
        <w:instrText xml:space="preserve"> HYPERLINK \l "_Toc231094075" </w:instrText>
      </w:r>
      <w:r>
        <w:fldChar w:fldCharType="separate"/>
      </w:r>
      <w:r>
        <w:rPr>
          <w:rStyle w:val="11"/>
        </w:rPr>
        <w:t>Tabla 36. Cantidad de horas………………………………………………………………</w:t>
      </w:r>
      <w:r>
        <w:t xml:space="preserve"> </w:t>
      </w:r>
      <w:r>
        <w:fldChar w:fldCharType="begin"/>
      </w:r>
      <w:r>
        <w:instrText xml:space="preserve"> PAGEREF _Toc231094075 \h </w:instrText>
      </w:r>
      <w:r>
        <w:fldChar w:fldCharType="separate"/>
      </w:r>
      <w:r>
        <w:t>94</w:t>
      </w:r>
      <w:r>
        <w:fldChar w:fldCharType="end"/>
      </w:r>
      <w:r>
        <w:fldChar w:fldCharType="end"/>
      </w:r>
    </w:p>
    <w:p w14:paraId="1376DFC5">
      <w:pPr>
        <w:pStyle w:val="15"/>
        <w:jc w:val="left"/>
        <w:rPr>
          <w:rFonts w:asciiTheme="minorHAnsi" w:hAnsiTheme="minorHAnsi" w:eastAsiaTheme="minorEastAsia" w:cstheme="minorBidi"/>
          <w:b w:val="0"/>
          <w:lang w:val="en-US"/>
        </w:rPr>
      </w:pPr>
      <w:r>
        <w:fldChar w:fldCharType="begin"/>
      </w:r>
      <w:r>
        <w:instrText xml:space="preserve"> HYPERLINK \l "_Toc231094076" </w:instrText>
      </w:r>
      <w:r>
        <w:fldChar w:fldCharType="separate"/>
      </w:r>
      <w:r>
        <w:rPr>
          <w:rStyle w:val="11"/>
          <w:lang w:eastAsia="zh-CN" w:bidi="ar"/>
        </w:rPr>
        <w:t>Tabla 37. Estimación final.</w:t>
      </w:r>
      <w:r>
        <w:t xml:space="preserve"> </w:t>
      </w:r>
      <w:r>
        <w:rPr>
          <w:rStyle w:val="11"/>
          <w:lang w:eastAsia="zh-CN" w:bidi="ar"/>
        </w:rPr>
        <w:t>…………………………………………………………………</w:t>
      </w:r>
      <w:r>
        <w:t xml:space="preserve"> </w:t>
      </w:r>
      <w:r>
        <w:fldChar w:fldCharType="begin"/>
      </w:r>
      <w:r>
        <w:instrText xml:space="preserve"> PAGEREF _Toc231094076 \h </w:instrText>
      </w:r>
      <w:r>
        <w:fldChar w:fldCharType="separate"/>
      </w:r>
      <w:r>
        <w:t>98</w:t>
      </w:r>
      <w:r>
        <w:fldChar w:fldCharType="end"/>
      </w:r>
      <w:r>
        <w:fldChar w:fldCharType="end"/>
      </w:r>
    </w:p>
    <w:p w14:paraId="203068F1">
      <w:pPr>
        <w:pStyle w:val="15"/>
        <w:jc w:val="left"/>
        <w:rPr>
          <w:rFonts w:asciiTheme="minorHAnsi" w:hAnsiTheme="minorHAnsi" w:eastAsiaTheme="minorEastAsia" w:cstheme="minorBidi"/>
          <w:b w:val="0"/>
          <w:lang w:val="en-US"/>
        </w:rPr>
      </w:pPr>
      <w:r>
        <w:fldChar w:fldCharType="begin"/>
      </w:r>
      <w:r>
        <w:instrText xml:space="preserve"> HYPERLINK \l "_Toc231094077" </w:instrText>
      </w:r>
      <w:r>
        <w:fldChar w:fldCharType="separate"/>
      </w:r>
      <w:r>
        <w:rPr>
          <w:rStyle w:val="11"/>
          <w:lang w:eastAsia="zh-CN" w:bidi="ar"/>
        </w:rPr>
        <w:t>Tabla 38. Horas finales……………………………………………………………………</w:t>
      </w:r>
      <w:r>
        <w:t xml:space="preserve"> </w:t>
      </w:r>
      <w:r>
        <w:fldChar w:fldCharType="begin"/>
      </w:r>
      <w:r>
        <w:instrText xml:space="preserve"> PAGEREF _Toc231094077 \h </w:instrText>
      </w:r>
      <w:r>
        <w:fldChar w:fldCharType="separate"/>
      </w:r>
      <w:r>
        <w:t>99</w:t>
      </w:r>
      <w:r>
        <w:fldChar w:fldCharType="end"/>
      </w:r>
      <w:r>
        <w:fldChar w:fldCharType="end"/>
      </w:r>
    </w:p>
    <w:p w14:paraId="4113A3FD">
      <w:pPr>
        <w:pStyle w:val="15"/>
        <w:jc w:val="left"/>
        <w:rPr>
          <w:rFonts w:asciiTheme="minorHAnsi" w:hAnsiTheme="minorHAnsi" w:eastAsiaTheme="minorEastAsia" w:cstheme="minorBidi"/>
          <w:b w:val="0"/>
          <w:lang w:val="en-US"/>
        </w:rPr>
      </w:pPr>
      <w:r>
        <w:fldChar w:fldCharType="begin"/>
      </w:r>
      <w:r>
        <w:instrText xml:space="preserve"> HYPERLINK \l "_Toc231094078" </w:instrText>
      </w:r>
      <w:r>
        <w:fldChar w:fldCharType="separate"/>
      </w:r>
      <w:r>
        <w:rPr>
          <w:rStyle w:val="11"/>
        </w:rPr>
        <w:t>Tabla 39. Cantidad de horas……………………………………………………………</w:t>
      </w:r>
      <w:r>
        <w:t xml:space="preserve"> </w:t>
      </w:r>
      <w:r>
        <w:fldChar w:fldCharType="begin"/>
      </w:r>
      <w:r>
        <w:instrText xml:space="preserve"> PAGEREF _Toc231094078 \h </w:instrText>
      </w:r>
      <w:r>
        <w:fldChar w:fldCharType="separate"/>
      </w:r>
      <w:r>
        <w:t>99</w:t>
      </w:r>
      <w:r>
        <w:fldChar w:fldCharType="end"/>
      </w:r>
      <w:r>
        <w:fldChar w:fldCharType="end"/>
      </w:r>
    </w:p>
    <w:p w14:paraId="552BE805">
      <w:pPr>
        <w:pStyle w:val="15"/>
        <w:jc w:val="left"/>
        <w:rPr>
          <w:rFonts w:asciiTheme="minorHAnsi" w:hAnsiTheme="minorHAnsi" w:eastAsiaTheme="minorEastAsia" w:cstheme="minorBidi"/>
          <w:b w:val="0"/>
          <w:lang w:val="en-US"/>
        </w:rPr>
      </w:pPr>
      <w:r>
        <w:fldChar w:fldCharType="begin"/>
      </w:r>
      <w:r>
        <w:instrText xml:space="preserve"> HYPERLINK \l "_Toc231094079" </w:instrText>
      </w:r>
      <w:r>
        <w:fldChar w:fldCharType="separate"/>
      </w:r>
      <w:r>
        <w:rPr>
          <w:rStyle w:val="11"/>
          <w:lang w:eastAsia="zh-CN" w:bidi="ar"/>
        </w:rPr>
        <w:t>Tabla 40. Estimación final</w:t>
      </w:r>
      <w:r>
        <w:t xml:space="preserve"> ………………………………………………………………</w:t>
      </w:r>
      <w:r>
        <w:fldChar w:fldCharType="begin"/>
      </w:r>
      <w:r>
        <w:instrText xml:space="preserve"> PAGEREF _Toc231094079 \h </w:instrText>
      </w:r>
      <w:r>
        <w:fldChar w:fldCharType="separate"/>
      </w:r>
      <w:r>
        <w:t>109</w:t>
      </w:r>
      <w:r>
        <w:fldChar w:fldCharType="end"/>
      </w:r>
      <w:r>
        <w:fldChar w:fldCharType="end"/>
      </w:r>
    </w:p>
    <w:p w14:paraId="563A010D">
      <w:pPr>
        <w:pStyle w:val="15"/>
        <w:jc w:val="left"/>
        <w:rPr>
          <w:rFonts w:asciiTheme="minorHAnsi" w:hAnsiTheme="minorHAnsi" w:eastAsiaTheme="minorEastAsia" w:cstheme="minorBidi"/>
          <w:b w:val="0"/>
          <w:lang w:val="en-US"/>
        </w:rPr>
      </w:pPr>
      <w:r>
        <w:fldChar w:fldCharType="begin"/>
      </w:r>
      <w:r>
        <w:instrText xml:space="preserve"> HYPERLINK \l "_Toc231094080" </w:instrText>
      </w:r>
      <w:r>
        <w:fldChar w:fldCharType="separate"/>
      </w:r>
      <w:r>
        <w:rPr>
          <w:rStyle w:val="11"/>
          <w:lang w:eastAsia="zh-CN" w:bidi="ar"/>
        </w:rPr>
        <w:t>Tabla 41. Horas finales</w:t>
      </w:r>
      <w:r>
        <w:t xml:space="preserve"> ……………………………………………………………………</w:t>
      </w:r>
      <w:r>
        <w:fldChar w:fldCharType="begin"/>
      </w:r>
      <w:r>
        <w:instrText xml:space="preserve"> PAGEREF _Toc231094080 \h </w:instrText>
      </w:r>
      <w:r>
        <w:fldChar w:fldCharType="separate"/>
      </w:r>
      <w:r>
        <w:t>110</w:t>
      </w:r>
      <w:r>
        <w:fldChar w:fldCharType="end"/>
      </w:r>
      <w:r>
        <w:fldChar w:fldCharType="end"/>
      </w:r>
    </w:p>
    <w:p w14:paraId="3343868D">
      <w:pPr>
        <w:pStyle w:val="15"/>
        <w:jc w:val="left"/>
        <w:rPr>
          <w:rFonts w:asciiTheme="minorHAnsi" w:hAnsiTheme="minorHAnsi" w:eastAsiaTheme="minorEastAsia" w:cstheme="minorBidi"/>
          <w:b w:val="0"/>
          <w:lang w:val="en-US"/>
        </w:rPr>
      </w:pPr>
      <w:r>
        <w:fldChar w:fldCharType="begin"/>
      </w:r>
      <w:r>
        <w:instrText xml:space="preserve"> HYPERLINK \l "_Toc231094081" </w:instrText>
      </w:r>
      <w:r>
        <w:fldChar w:fldCharType="separate"/>
      </w:r>
      <w:r>
        <w:rPr>
          <w:rStyle w:val="11"/>
        </w:rPr>
        <w:t>Tabla 42. Estimación final…………………………………………………………………</w:t>
      </w:r>
      <w:r>
        <w:t xml:space="preserve"> </w:t>
      </w:r>
      <w:r>
        <w:fldChar w:fldCharType="begin"/>
      </w:r>
      <w:r>
        <w:instrText xml:space="preserve"> PAGEREF _Toc231094081 \h </w:instrText>
      </w:r>
      <w:r>
        <w:fldChar w:fldCharType="separate"/>
      </w:r>
      <w:r>
        <w:t>123</w:t>
      </w:r>
      <w:r>
        <w:fldChar w:fldCharType="end"/>
      </w:r>
      <w:r>
        <w:fldChar w:fldCharType="end"/>
      </w:r>
    </w:p>
    <w:p w14:paraId="36D04CA0">
      <w:pPr>
        <w:pStyle w:val="15"/>
        <w:jc w:val="left"/>
        <w:rPr>
          <w:rFonts w:asciiTheme="minorHAnsi" w:hAnsiTheme="minorHAnsi" w:eastAsiaTheme="minorEastAsia" w:cstheme="minorBidi"/>
          <w:b w:val="0"/>
          <w:lang w:val="en-US"/>
        </w:rPr>
      </w:pPr>
      <w:r>
        <w:fldChar w:fldCharType="begin"/>
      </w:r>
      <w:r>
        <w:instrText xml:space="preserve"> HYPERLINK \l "_Toc231094082" </w:instrText>
      </w:r>
      <w:r>
        <w:fldChar w:fldCharType="separate"/>
      </w:r>
      <w:r>
        <w:rPr>
          <w:rStyle w:val="11"/>
        </w:rPr>
        <w:t>Tabla 43. Horas finales</w:t>
      </w:r>
      <w:r>
        <w:t xml:space="preserve"> ……………………………………………………………………</w:t>
      </w:r>
      <w:r>
        <w:fldChar w:fldCharType="begin"/>
      </w:r>
      <w:r>
        <w:instrText xml:space="preserve"> PAGEREF _Toc231094082 \h </w:instrText>
      </w:r>
      <w:r>
        <w:fldChar w:fldCharType="separate"/>
      </w:r>
      <w:r>
        <w:t>124</w:t>
      </w:r>
      <w:r>
        <w:fldChar w:fldCharType="end"/>
      </w:r>
      <w:r>
        <w:fldChar w:fldCharType="end"/>
      </w:r>
    </w:p>
    <w:p w14:paraId="0481C787">
      <w:pPr>
        <w:pStyle w:val="15"/>
        <w:jc w:val="left"/>
        <w:rPr>
          <w:rFonts w:asciiTheme="minorHAnsi" w:hAnsiTheme="minorHAnsi" w:eastAsiaTheme="minorEastAsia" w:cstheme="minorBidi"/>
          <w:b w:val="0"/>
          <w:lang w:val="en-US"/>
        </w:rPr>
      </w:pPr>
      <w:r>
        <w:fldChar w:fldCharType="begin"/>
      </w:r>
      <w:r>
        <w:instrText xml:space="preserve"> HYPERLINK \l "_Toc231094083" </w:instrText>
      </w:r>
      <w:r>
        <w:fldChar w:fldCharType="separate"/>
      </w:r>
      <w:r>
        <w:rPr>
          <w:rStyle w:val="11"/>
        </w:rPr>
        <w:t>Tabla 44. Matriz de cumplimiento de requerimientos</w:t>
      </w:r>
      <w:r>
        <w:t xml:space="preserve"> ………………………………</w:t>
      </w:r>
      <w:r>
        <w:fldChar w:fldCharType="begin"/>
      </w:r>
      <w:r>
        <w:instrText xml:space="preserve"> PAGEREF _Toc231094083 \h </w:instrText>
      </w:r>
      <w:r>
        <w:fldChar w:fldCharType="separate"/>
      </w:r>
      <w:r>
        <w:t>130</w:t>
      </w:r>
      <w:r>
        <w:fldChar w:fldCharType="end"/>
      </w:r>
      <w:r>
        <w:fldChar w:fldCharType="end"/>
      </w:r>
    </w:p>
    <w:p w14:paraId="39DB50E9">
      <w:pPr>
        <w:pStyle w:val="15"/>
        <w:jc w:val="left"/>
        <w:rPr>
          <w:rFonts w:asciiTheme="minorHAnsi" w:hAnsiTheme="minorHAnsi" w:eastAsiaTheme="minorEastAsia" w:cstheme="minorBidi"/>
          <w:b w:val="0"/>
          <w:lang w:val="en-US"/>
        </w:rPr>
      </w:pPr>
      <w:r>
        <w:fldChar w:fldCharType="begin"/>
      </w:r>
      <w:r>
        <w:instrText xml:space="preserve"> HYPERLINK \l "_Toc231094084" </w:instrText>
      </w:r>
      <w:r>
        <w:fldChar w:fldCharType="separate"/>
      </w:r>
      <w:r>
        <w:rPr>
          <w:rStyle w:val="11"/>
        </w:rPr>
        <w:t>Tabla 44. Cuadro De Costos………………………………………………………………</w:t>
      </w:r>
      <w:r>
        <w:t xml:space="preserve"> </w:t>
      </w:r>
      <w:r>
        <w:fldChar w:fldCharType="begin"/>
      </w:r>
      <w:r>
        <w:instrText xml:space="preserve"> PAGEREF _Toc231094084 \h </w:instrText>
      </w:r>
      <w:r>
        <w:fldChar w:fldCharType="separate"/>
      </w:r>
      <w:r>
        <w:t>131</w:t>
      </w:r>
      <w:r>
        <w:fldChar w:fldCharType="end"/>
      </w:r>
      <w:r>
        <w:fldChar w:fldCharType="end"/>
      </w:r>
    </w:p>
    <w:p w14:paraId="287029B8">
      <w:pPr>
        <w:pStyle w:val="15"/>
        <w:jc w:val="left"/>
        <w:rPr>
          <w:rFonts w:asciiTheme="minorHAnsi" w:hAnsiTheme="minorHAnsi" w:eastAsiaTheme="minorEastAsia" w:cstheme="minorBidi"/>
          <w:b w:val="0"/>
          <w:lang w:val="en-US"/>
        </w:rPr>
      </w:pPr>
      <w:r>
        <w:fldChar w:fldCharType="begin"/>
      </w:r>
      <w:r>
        <w:instrText xml:space="preserve"> HYPERLINK \l "_Toc231094085" </w:instrText>
      </w:r>
      <w:r>
        <w:fldChar w:fldCharType="separate"/>
      </w:r>
      <w:r>
        <w:rPr>
          <w:rStyle w:val="11"/>
        </w:rPr>
        <w:t>Tabla 45.  Cronograma de Visitas</w:t>
      </w:r>
      <w:r>
        <w:t xml:space="preserve"> …………………………………………………………</w:t>
      </w:r>
      <w:r>
        <w:fldChar w:fldCharType="begin"/>
      </w:r>
      <w:r>
        <w:instrText xml:space="preserve"> PAGEREF _Toc231094085 \h </w:instrText>
      </w:r>
      <w:r>
        <w:fldChar w:fldCharType="separate"/>
      </w:r>
      <w:r>
        <w:t>133</w:t>
      </w:r>
      <w:r>
        <w:fldChar w:fldCharType="end"/>
      </w:r>
      <w:r>
        <w:fldChar w:fldCharType="end"/>
      </w:r>
    </w:p>
    <w:p w14:paraId="75A33419">
      <w:pPr>
        <w:spacing w:before="240" w:after="24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fldChar w:fldCharType="end"/>
      </w:r>
    </w:p>
    <w:p w14:paraId="2C74F5B7">
      <w:pPr>
        <w:spacing w:before="240" w:after="240" w:line="360" w:lineRule="auto"/>
        <w:rPr>
          <w:rFonts w:ascii="Times New Roman" w:hAnsi="Times New Roman" w:eastAsia="Times New Roman" w:cs="Times New Roman"/>
          <w:b/>
          <w:bCs/>
          <w:sz w:val="24"/>
          <w:szCs w:val="24"/>
        </w:rPr>
      </w:pPr>
    </w:p>
    <w:p w14:paraId="10F9E42A">
      <w:pPr>
        <w:spacing w:before="240" w:after="240" w:line="360" w:lineRule="auto"/>
        <w:rPr>
          <w:rFonts w:ascii="Times New Roman" w:hAnsi="Times New Roman" w:eastAsia="Times New Roman" w:cs="Times New Roman"/>
          <w:b/>
          <w:bCs/>
          <w:sz w:val="24"/>
          <w:szCs w:val="24"/>
        </w:rPr>
      </w:pPr>
    </w:p>
    <w:p w14:paraId="252A8300">
      <w:pPr>
        <w:spacing w:before="240" w:after="240" w:line="360" w:lineRule="auto"/>
        <w:rPr>
          <w:rFonts w:ascii="Times New Roman" w:hAnsi="Times New Roman" w:eastAsia="Times New Roman" w:cs="Times New Roman"/>
          <w:b/>
          <w:bCs/>
          <w:sz w:val="24"/>
          <w:szCs w:val="24"/>
        </w:rPr>
      </w:pPr>
    </w:p>
    <w:p w14:paraId="7E53A327">
      <w:pPr>
        <w:spacing w:before="240" w:after="240" w:line="360" w:lineRule="auto"/>
        <w:rPr>
          <w:rFonts w:ascii="Times New Roman" w:hAnsi="Times New Roman" w:eastAsia="Times New Roman" w:cs="Times New Roman"/>
          <w:b/>
          <w:bCs/>
          <w:sz w:val="24"/>
          <w:szCs w:val="24"/>
        </w:rPr>
      </w:pPr>
    </w:p>
    <w:p w14:paraId="1E01B959">
      <w:pPr>
        <w:spacing w:before="240" w:after="240" w:line="360" w:lineRule="auto"/>
        <w:rPr>
          <w:rFonts w:ascii="Times New Roman" w:hAnsi="Times New Roman" w:eastAsia="Times New Roman" w:cs="Times New Roman"/>
          <w:b/>
          <w:bCs/>
          <w:sz w:val="24"/>
          <w:szCs w:val="24"/>
        </w:rPr>
      </w:pPr>
    </w:p>
    <w:p w14:paraId="1BF04D65">
      <w:pPr>
        <w:spacing w:before="240" w:after="240" w:line="360" w:lineRule="auto"/>
        <w:rPr>
          <w:rFonts w:ascii="Times New Roman" w:hAnsi="Times New Roman" w:eastAsia="Times New Roman" w:cs="Times New Roman"/>
          <w:b/>
          <w:bCs/>
          <w:sz w:val="24"/>
          <w:szCs w:val="24"/>
        </w:rPr>
      </w:pPr>
    </w:p>
    <w:p w14:paraId="285DF592">
      <w:pPr>
        <w:spacing w:before="240" w:after="240" w:line="360" w:lineRule="auto"/>
        <w:jc w:val="both"/>
        <w:rPr>
          <w:rFonts w:ascii="Times New Roman" w:hAnsi="Times New Roman" w:eastAsia="Times New Roman" w:cs="Times New Roman"/>
          <w:b/>
          <w:bCs/>
          <w:sz w:val="24"/>
          <w:szCs w:val="24"/>
        </w:rPr>
      </w:pPr>
    </w:p>
    <w:p w14:paraId="2E21E409">
      <w:pPr>
        <w:spacing w:before="240" w:after="240" w:line="360" w:lineRule="auto"/>
        <w:jc w:val="both"/>
        <w:rPr>
          <w:rFonts w:ascii="Times New Roman" w:hAnsi="Times New Roman" w:eastAsia="Times New Roman" w:cs="Times New Roman"/>
          <w:b/>
          <w:bCs/>
          <w:sz w:val="24"/>
          <w:szCs w:val="24"/>
        </w:rPr>
      </w:pPr>
    </w:p>
    <w:p w14:paraId="27ED8334">
      <w:pPr>
        <w:spacing w:before="240" w:after="240" w:line="360" w:lineRule="auto"/>
        <w:jc w:val="both"/>
        <w:rPr>
          <w:rFonts w:ascii="Times New Roman" w:hAnsi="Times New Roman" w:eastAsia="Times New Roman" w:cs="Times New Roman"/>
          <w:b/>
          <w:bCs/>
          <w:sz w:val="24"/>
          <w:szCs w:val="24"/>
        </w:rPr>
      </w:pPr>
    </w:p>
    <w:p w14:paraId="781A4D90">
      <w:pPr>
        <w:spacing w:before="240" w:after="240" w:line="360" w:lineRule="auto"/>
        <w:jc w:val="both"/>
        <w:rPr>
          <w:rFonts w:ascii="Times New Roman" w:hAnsi="Times New Roman" w:eastAsia="Times New Roman" w:cs="Times New Roman"/>
          <w:b/>
          <w:bCs/>
          <w:sz w:val="24"/>
          <w:szCs w:val="24"/>
        </w:rPr>
      </w:pPr>
    </w:p>
    <w:p w14:paraId="14049745">
      <w:pPr>
        <w:spacing w:before="240" w:after="240" w:line="360" w:lineRule="auto"/>
        <w:jc w:val="both"/>
        <w:rPr>
          <w:rFonts w:ascii="Times New Roman" w:hAnsi="Times New Roman" w:eastAsia="Times New Roman" w:cs="Times New Roman"/>
          <w:b/>
          <w:bCs/>
          <w:sz w:val="24"/>
          <w:szCs w:val="24"/>
        </w:rPr>
      </w:pPr>
    </w:p>
    <w:p w14:paraId="48376534">
      <w:pPr>
        <w:spacing w:before="240" w:after="240" w:line="360" w:lineRule="auto"/>
        <w:jc w:val="both"/>
        <w:rPr>
          <w:rFonts w:ascii="Times New Roman" w:hAnsi="Times New Roman" w:eastAsia="Times New Roman" w:cs="Times New Roman"/>
          <w:b/>
          <w:bCs/>
          <w:sz w:val="24"/>
          <w:szCs w:val="24"/>
        </w:rPr>
      </w:pPr>
    </w:p>
    <w:p w14:paraId="2A234CB8">
      <w:pPr>
        <w:spacing w:before="240" w:after="240" w:line="360" w:lineRule="auto"/>
        <w:jc w:val="both"/>
        <w:rPr>
          <w:rFonts w:ascii="Times New Roman" w:hAnsi="Times New Roman" w:eastAsia="Times New Roman" w:cs="Times New Roman"/>
          <w:b/>
          <w:bCs/>
          <w:sz w:val="24"/>
          <w:szCs w:val="24"/>
        </w:rPr>
      </w:pPr>
    </w:p>
    <w:p w14:paraId="58CE3C58">
      <w:pPr>
        <w:spacing w:before="240" w:after="24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ÍNDICE DE FIGURAS</w:t>
      </w:r>
    </w:p>
    <w:p w14:paraId="29B65265">
      <w:pPr>
        <w:pStyle w:val="13"/>
        <w:tabs>
          <w:tab w:val="right" w:leader="dot" w:pos="9019"/>
        </w:tabs>
        <w:rPr>
          <w:rFonts w:asciiTheme="minorHAnsi" w:hAnsiTheme="minorHAnsi" w:eastAsiaTheme="minorEastAsia" w:cstheme="minorBidi"/>
          <w:lang w:val="en-US"/>
        </w:rPr>
      </w:pPr>
      <w:r>
        <w:rPr>
          <w:rFonts w:ascii="Times New Roman" w:hAnsi="Times New Roman" w:eastAsia="Times New Roman" w:cs="Times New Roman"/>
          <w:b/>
          <w:bCs/>
          <w:sz w:val="24"/>
          <w:szCs w:val="24"/>
        </w:rPr>
        <w:fldChar w:fldCharType="begin"/>
      </w:r>
      <w:r>
        <w:rPr>
          <w:rFonts w:ascii="Times New Roman" w:hAnsi="Times New Roman" w:eastAsia="Times New Roman" w:cs="Times New Roman"/>
          <w:b/>
          <w:bCs/>
          <w:sz w:val="24"/>
          <w:szCs w:val="24"/>
        </w:rPr>
        <w:instrText xml:space="preserve"> TOC \o "1-3" \p " " \h \z \t "Estilo3,3" </w:instrText>
      </w:r>
      <w:r>
        <w:rPr>
          <w:rFonts w:ascii="Times New Roman" w:hAnsi="Times New Roman" w:eastAsia="Times New Roman" w:cs="Times New Roman"/>
          <w:b/>
          <w:bCs/>
          <w:sz w:val="24"/>
          <w:szCs w:val="24"/>
        </w:rPr>
        <w:fldChar w:fldCharType="separate"/>
      </w:r>
      <w:r>
        <w:fldChar w:fldCharType="begin"/>
      </w:r>
      <w:r>
        <w:instrText xml:space="preserve"> HYPERLINK \l "_Toc231094424" </w:instrText>
      </w:r>
      <w:r>
        <w:fldChar w:fldCharType="separate"/>
      </w:r>
      <w:r>
        <w:rPr>
          <w:rStyle w:val="11"/>
        </w:rPr>
        <w:t>Figura 3. Árbol de problemas………………………………………………………………</w:t>
      </w:r>
      <w:r>
        <w:t xml:space="preserve"> </w:t>
      </w:r>
      <w:r>
        <w:fldChar w:fldCharType="begin"/>
      </w:r>
      <w:r>
        <w:instrText xml:space="preserve"> PAGEREF _Toc231094424 \h </w:instrText>
      </w:r>
      <w:r>
        <w:fldChar w:fldCharType="separate"/>
      </w:r>
      <w:r>
        <w:t>22</w:t>
      </w:r>
      <w:r>
        <w:fldChar w:fldCharType="end"/>
      </w:r>
      <w:r>
        <w:fldChar w:fldCharType="end"/>
      </w:r>
    </w:p>
    <w:p w14:paraId="755A87D3">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"_Toc231094425" </w:instrText>
      </w:r>
      <w:r>
        <w:fldChar w:fldCharType="separate"/>
      </w:r>
      <w:r>
        <w:rPr>
          <w:rStyle w:val="11"/>
        </w:rPr>
        <w:t>Figura 4. Resolución del problema…………………………………………………………</w:t>
      </w:r>
      <w:r>
        <w:t xml:space="preserve"> </w:t>
      </w:r>
      <w:r>
        <w:fldChar w:fldCharType="begin"/>
      </w:r>
      <w:r>
        <w:instrText xml:space="preserve"> PAGEREF _Toc231094425 \h </w:instrText>
      </w:r>
      <w:r>
        <w:fldChar w:fldCharType="separate"/>
      </w:r>
      <w:r>
        <w:t>24</w:t>
      </w:r>
      <w:r>
        <w:fldChar w:fldCharType="end"/>
      </w:r>
      <w:r>
        <w:fldChar w:fldCharType="end"/>
      </w:r>
    </w:p>
    <w:p w14:paraId="6BCDD2FF">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"_Toc231094426" </w:instrText>
      </w:r>
      <w:r>
        <w:fldChar w:fldCharType="separate"/>
      </w:r>
      <w:r>
        <w:rPr>
          <w:rStyle w:val="11"/>
        </w:rPr>
        <w:t>Figura 5 Diagrama de caso de uso</w:t>
      </w:r>
      <w:r>
        <w:t xml:space="preserve"> …………………………………………………………</w:t>
      </w:r>
      <w:r>
        <w:fldChar w:fldCharType="begin"/>
      </w:r>
      <w:r>
        <w:instrText xml:space="preserve"> PAGEREF _Toc231094426 \h </w:instrText>
      </w:r>
      <w:r>
        <w:fldChar w:fldCharType="separate"/>
      </w:r>
      <w:r>
        <w:t>54</w:t>
      </w:r>
      <w:r>
        <w:fldChar w:fldCharType="end"/>
      </w:r>
      <w:r>
        <w:fldChar w:fldCharType="end"/>
      </w:r>
    </w:p>
    <w:p w14:paraId="52C62D4C">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"_Toc231094427" </w:instrText>
      </w:r>
      <w:r>
        <w:fldChar w:fldCharType="separate"/>
      </w:r>
      <w:r>
        <w:rPr>
          <w:rStyle w:val="11"/>
        </w:rPr>
        <w:t>Figura 6 Diagrama de flujo</w:t>
      </w:r>
      <w:r>
        <w:t xml:space="preserve"> ………………………………………………………………</w:t>
      </w:r>
      <w:r>
        <w:fldChar w:fldCharType="begin"/>
      </w:r>
      <w:r>
        <w:instrText xml:space="preserve"> PAGEREF _Toc231094427 \h </w:instrText>
      </w:r>
      <w:r>
        <w:fldChar w:fldCharType="separate"/>
      </w:r>
      <w:r>
        <w:t>55</w:t>
      </w:r>
      <w:r>
        <w:fldChar w:fldCharType="end"/>
      </w:r>
      <w:r>
        <w:fldChar w:fldCharType="end"/>
      </w:r>
    </w:p>
    <w:p w14:paraId="4F360D9F">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"_Toc231094428" </w:instrText>
      </w:r>
      <w:r>
        <w:fldChar w:fldCharType="separate"/>
      </w:r>
      <w:r>
        <w:rPr>
          <w:rStyle w:val="11"/>
        </w:rPr>
        <w:t>Figura 7. Diagrama de flujo punto de venta………………………………………………</w:t>
      </w:r>
      <w:r>
        <w:t xml:space="preserve"> </w:t>
      </w:r>
      <w:r>
        <w:fldChar w:fldCharType="begin"/>
      </w:r>
      <w:r>
        <w:instrText xml:space="preserve"> PAGEREF _Toc231094428 \h </w:instrText>
      </w:r>
      <w:r>
        <w:fldChar w:fldCharType="separate"/>
      </w:r>
      <w:r>
        <w:t>57</w:t>
      </w:r>
      <w:r>
        <w:fldChar w:fldCharType="end"/>
      </w:r>
      <w:r>
        <w:fldChar w:fldCharType="end"/>
      </w:r>
    </w:p>
    <w:p w14:paraId="5723F0F7">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"_Toc231094429" </w:instrText>
      </w:r>
      <w:r>
        <w:fldChar w:fldCharType="separate"/>
      </w:r>
      <w:r>
        <w:rPr>
          <w:rStyle w:val="11"/>
        </w:rPr>
        <w:t>Figura 8. Diagrama de flujo autenticación y registro………………………………………</w:t>
      </w:r>
      <w:r>
        <w:t xml:space="preserve"> </w:t>
      </w:r>
      <w:r>
        <w:fldChar w:fldCharType="begin"/>
      </w:r>
      <w:r>
        <w:instrText xml:space="preserve"> PAGEREF _Toc231094429 \h </w:instrText>
      </w:r>
      <w:r>
        <w:fldChar w:fldCharType="separate"/>
      </w:r>
      <w:r>
        <w:t>58</w:t>
      </w:r>
      <w:r>
        <w:fldChar w:fldCharType="end"/>
      </w:r>
      <w:r>
        <w:fldChar w:fldCharType="end"/>
      </w:r>
    </w:p>
    <w:p w14:paraId="42408D2F">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"_Toc231094430" </w:instrText>
      </w:r>
      <w:r>
        <w:fldChar w:fldCharType="separate"/>
      </w:r>
      <w:r>
        <w:rPr>
          <w:rStyle w:val="11"/>
        </w:rPr>
        <w:t>Figura 9. Monitorización del negocio</w:t>
      </w:r>
      <w:r>
        <w:t xml:space="preserve"> ………………………………………………………</w:t>
      </w:r>
      <w:r>
        <w:fldChar w:fldCharType="begin"/>
      </w:r>
      <w:r>
        <w:instrText xml:space="preserve"> PAGEREF _Toc231094430 \h </w:instrText>
      </w:r>
      <w:r>
        <w:fldChar w:fldCharType="separate"/>
      </w:r>
      <w:r>
        <w:t>59</w:t>
      </w:r>
      <w:r>
        <w:fldChar w:fldCharType="end"/>
      </w:r>
      <w:r>
        <w:fldChar w:fldCharType="end"/>
      </w:r>
    </w:p>
    <w:p w14:paraId="09C384C9">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"_Toc231094431" </w:instrText>
      </w:r>
      <w:r>
        <w:fldChar w:fldCharType="separate"/>
      </w:r>
      <w:r>
        <w:rPr>
          <w:rStyle w:val="11"/>
        </w:rPr>
        <w:t>Figura 10. Diagrama de flujo organización por categorías</w:t>
      </w:r>
      <w:r>
        <w:t xml:space="preserve"> ……………………………</w:t>
      </w:r>
      <w:r>
        <w:fldChar w:fldCharType="begin"/>
      </w:r>
      <w:r>
        <w:instrText xml:space="preserve"> PAGEREF _Toc231094431 \h </w:instrText>
      </w:r>
      <w:r>
        <w:fldChar w:fldCharType="separate"/>
      </w:r>
      <w:r>
        <w:t>60</w:t>
      </w:r>
      <w:r>
        <w:fldChar w:fldCharType="end"/>
      </w:r>
      <w:r>
        <w:fldChar w:fldCharType="end"/>
      </w:r>
    </w:p>
    <w:p w14:paraId="048487E5">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"_Toc231094432" </w:instrText>
      </w:r>
      <w:r>
        <w:fldChar w:fldCharType="separate"/>
      </w:r>
      <w:r>
        <w:rPr>
          <w:rStyle w:val="11"/>
        </w:rPr>
        <w:t>Figura 11. Diagrama de flujo Control de Promociones…………………………………</w:t>
      </w:r>
      <w:r>
        <w:t xml:space="preserve"> </w:t>
      </w:r>
      <w:r>
        <w:fldChar w:fldCharType="begin"/>
      </w:r>
      <w:r>
        <w:instrText xml:space="preserve"> PAGEREF _Toc231094432 \h </w:instrText>
      </w:r>
      <w:r>
        <w:fldChar w:fldCharType="separate"/>
      </w:r>
      <w:r>
        <w:t>61</w:t>
      </w:r>
      <w:r>
        <w:fldChar w:fldCharType="end"/>
      </w:r>
      <w:r>
        <w:fldChar w:fldCharType="end"/>
      </w:r>
    </w:p>
    <w:p w14:paraId="5750F753">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"_Toc231094433" </w:instrText>
      </w:r>
      <w:r>
        <w:fldChar w:fldCharType="separate"/>
      </w:r>
      <w:r>
        <w:rPr>
          <w:rStyle w:val="11"/>
        </w:rPr>
        <w:t>Figura 12. Diagrama de flujo Auditoría y reportes………………………………………</w:t>
      </w:r>
      <w:r>
        <w:t xml:space="preserve"> </w:t>
      </w:r>
      <w:r>
        <w:fldChar w:fldCharType="begin"/>
      </w:r>
      <w:r>
        <w:instrText xml:space="preserve"> PAGEREF _Toc231094433 \h </w:instrText>
      </w:r>
      <w:r>
        <w:fldChar w:fldCharType="separate"/>
      </w:r>
      <w:r>
        <w:t>62</w:t>
      </w:r>
      <w:r>
        <w:fldChar w:fldCharType="end"/>
      </w:r>
      <w:r>
        <w:fldChar w:fldCharType="end"/>
      </w:r>
    </w:p>
    <w:p w14:paraId="576E7EB2">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"_Toc231094434" </w:instrText>
      </w:r>
      <w:r>
        <w:fldChar w:fldCharType="separate"/>
      </w:r>
      <w:r>
        <w:rPr>
          <w:rStyle w:val="11"/>
        </w:rPr>
        <w:t>Figura 13. Diagrama de flujo gestión de roles</w:t>
      </w:r>
      <w:r>
        <w:t xml:space="preserve"> …………………………………………</w:t>
      </w:r>
      <w:r>
        <w:fldChar w:fldCharType="begin"/>
      </w:r>
      <w:r>
        <w:instrText xml:space="preserve"> PAGEREF _Toc231094434 \h </w:instrText>
      </w:r>
      <w:r>
        <w:fldChar w:fldCharType="separate"/>
      </w:r>
      <w:r>
        <w:t>64</w:t>
      </w:r>
      <w:r>
        <w:fldChar w:fldCharType="end"/>
      </w:r>
      <w:r>
        <w:fldChar w:fldCharType="end"/>
      </w:r>
    </w:p>
    <w:p w14:paraId="240E30CE">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"_Toc231094435" </w:instrText>
      </w:r>
      <w:r>
        <w:fldChar w:fldCharType="separate"/>
      </w:r>
      <w:r>
        <w:rPr>
          <w:rStyle w:val="11"/>
        </w:rPr>
        <w:t>Figura 14. Diagrama de flujo ajustes fiscales……………………………………………</w:t>
      </w:r>
      <w:r>
        <w:t xml:space="preserve"> </w:t>
      </w:r>
      <w:r>
        <w:fldChar w:fldCharType="begin"/>
      </w:r>
      <w:r>
        <w:instrText xml:space="preserve"> PAGEREF _Toc231094435 \h </w:instrText>
      </w:r>
      <w:r>
        <w:fldChar w:fldCharType="separate"/>
      </w:r>
      <w:r>
        <w:t>65</w:t>
      </w:r>
      <w:r>
        <w:fldChar w:fldCharType="end"/>
      </w:r>
      <w:r>
        <w:fldChar w:fldCharType="end"/>
      </w:r>
    </w:p>
    <w:p w14:paraId="0356E009">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"_Toc231094436" </w:instrText>
      </w:r>
      <w:r>
        <w:fldChar w:fldCharType="separate"/>
      </w:r>
      <w:r>
        <w:rPr>
          <w:rStyle w:val="11"/>
        </w:rPr>
        <w:t>Figura 15. Descripción del proceso………………………………………………………</w:t>
      </w:r>
      <w:r>
        <w:t xml:space="preserve"> </w:t>
      </w:r>
      <w:r>
        <w:fldChar w:fldCharType="begin"/>
      </w:r>
      <w:r>
        <w:instrText xml:space="preserve"> PAGEREF _Toc231094436 \h </w:instrText>
      </w:r>
      <w:r>
        <w:fldChar w:fldCharType="separate"/>
      </w:r>
      <w:r>
        <w:t>66</w:t>
      </w:r>
      <w:r>
        <w:fldChar w:fldCharType="end"/>
      </w:r>
      <w:r>
        <w:fldChar w:fldCharType="end"/>
      </w:r>
    </w:p>
    <w:p w14:paraId="32482347">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"_Toc231094437" </w:instrText>
      </w:r>
      <w:r>
        <w:fldChar w:fldCharType="separate"/>
      </w:r>
      <w:r>
        <w:rPr>
          <w:rStyle w:val="11"/>
        </w:rPr>
        <w:t>Figura 16. Descripción del proceso</w:t>
      </w:r>
      <w:r>
        <w:t xml:space="preserve"> ………………………………………………………</w:t>
      </w:r>
      <w:r>
        <w:fldChar w:fldCharType="begin"/>
      </w:r>
      <w:r>
        <w:instrText xml:space="preserve"> PAGEREF _Toc231094437 \h </w:instrText>
      </w:r>
      <w:r>
        <w:fldChar w:fldCharType="separate"/>
      </w:r>
      <w:r>
        <w:t>68</w:t>
      </w:r>
      <w:r>
        <w:fldChar w:fldCharType="end"/>
      </w:r>
      <w:r>
        <w:fldChar w:fldCharType="end"/>
      </w:r>
    </w:p>
    <w:p w14:paraId="3CB01035">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"_Toc231094438" </w:instrText>
      </w:r>
      <w:r>
        <w:fldChar w:fldCharType="separate"/>
      </w:r>
      <w:r>
        <w:rPr>
          <w:rStyle w:val="11"/>
        </w:rPr>
        <w:t>Figura 17. Descripción del proceso………………………………………………………</w:t>
      </w:r>
      <w:r>
        <w:t xml:space="preserve"> </w:t>
      </w:r>
      <w:r>
        <w:fldChar w:fldCharType="begin"/>
      </w:r>
      <w:r>
        <w:instrText xml:space="preserve"> PAGEREF _Toc231094438 \h </w:instrText>
      </w:r>
      <w:r>
        <w:fldChar w:fldCharType="separate"/>
      </w:r>
      <w:r>
        <w:t>70</w:t>
      </w:r>
      <w:r>
        <w:fldChar w:fldCharType="end"/>
      </w:r>
      <w:r>
        <w:fldChar w:fldCharType="end"/>
      </w:r>
    </w:p>
    <w:p w14:paraId="0E77FE7B">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"_Toc231094439" </w:instrText>
      </w:r>
      <w:r>
        <w:fldChar w:fldCharType="separate"/>
      </w:r>
      <w:r>
        <w:rPr>
          <w:rStyle w:val="11"/>
        </w:rPr>
        <w:t>Figura 18. Descripción del proceso………………………………………………………</w:t>
      </w:r>
      <w:r>
        <w:t xml:space="preserve"> </w:t>
      </w:r>
      <w:r>
        <w:fldChar w:fldCharType="begin"/>
      </w:r>
      <w:r>
        <w:instrText xml:space="preserve"> PAGEREF _Toc231094439 \h </w:instrText>
      </w:r>
      <w:r>
        <w:fldChar w:fldCharType="separate"/>
      </w:r>
      <w:r>
        <w:t>72</w:t>
      </w:r>
      <w:r>
        <w:fldChar w:fldCharType="end"/>
      </w:r>
      <w:r>
        <w:fldChar w:fldCharType="end"/>
      </w:r>
    </w:p>
    <w:p w14:paraId="44EF3478">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"_Toc231094440" </w:instrText>
      </w:r>
      <w:r>
        <w:fldChar w:fldCharType="separate"/>
      </w:r>
      <w:r>
        <w:rPr>
          <w:rStyle w:val="11"/>
        </w:rPr>
        <w:t>Figura 19. Descripción del proceso…………………………………………………………</w:t>
      </w:r>
      <w:r>
        <w:t xml:space="preserve"> </w:t>
      </w:r>
      <w:r>
        <w:fldChar w:fldCharType="begin"/>
      </w:r>
      <w:r>
        <w:instrText xml:space="preserve"> PAGEREF _Toc231094440 \h </w:instrText>
      </w:r>
      <w:r>
        <w:fldChar w:fldCharType="separate"/>
      </w:r>
      <w:r>
        <w:t>74</w:t>
      </w:r>
      <w:r>
        <w:fldChar w:fldCharType="end"/>
      </w:r>
      <w:r>
        <w:fldChar w:fldCharType="end"/>
      </w:r>
    </w:p>
    <w:p w14:paraId="403D65FE">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"_Toc231094441" </w:instrText>
      </w:r>
      <w:r>
        <w:fldChar w:fldCharType="separate"/>
      </w:r>
      <w:r>
        <w:rPr>
          <w:rStyle w:val="11"/>
        </w:rPr>
        <w:t>Figura 20. Diagrama entidad relación</w:t>
      </w:r>
      <w:r>
        <w:t xml:space="preserve"> ……………………………………………………</w:t>
      </w:r>
      <w:r>
        <w:fldChar w:fldCharType="begin"/>
      </w:r>
      <w:r>
        <w:instrText xml:space="preserve"> PAGEREF _Toc231094441 \h </w:instrText>
      </w:r>
      <w:r>
        <w:fldChar w:fldCharType="separate"/>
      </w:r>
      <w:r>
        <w:t>94</w:t>
      </w:r>
      <w:r>
        <w:fldChar w:fldCharType="end"/>
      </w:r>
      <w:r>
        <w:fldChar w:fldCharType="end"/>
      </w:r>
    </w:p>
    <w:p w14:paraId="73F704D5">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"_Toc231094442" </w:instrText>
      </w:r>
      <w:r>
        <w:fldChar w:fldCharType="separate"/>
      </w:r>
      <w:r>
        <w:rPr>
          <w:rStyle w:val="11"/>
        </w:rPr>
        <w:t>Figura 21. Interfaz inicio de sesión…………………………………………………………</w:t>
      </w:r>
      <w:r>
        <w:t xml:space="preserve"> </w:t>
      </w:r>
      <w:r>
        <w:fldChar w:fldCharType="begin"/>
      </w:r>
      <w:r>
        <w:instrText xml:space="preserve"> PAGEREF _Toc231094442 \h </w:instrText>
      </w:r>
      <w:r>
        <w:fldChar w:fldCharType="separate"/>
      </w:r>
      <w:r>
        <w:t>96</w:t>
      </w:r>
      <w:r>
        <w:fldChar w:fldCharType="end"/>
      </w:r>
      <w:r>
        <w:fldChar w:fldCharType="end"/>
      </w:r>
    </w:p>
    <w:p w14:paraId="2E58B074">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"_Toc231094443" </w:instrText>
      </w:r>
      <w:r>
        <w:fldChar w:fldCharType="separate"/>
      </w:r>
      <w:r>
        <w:rPr>
          <w:rStyle w:val="11"/>
        </w:rPr>
        <w:t>Figura 22. Código de interfaz</w:t>
      </w:r>
      <w:r>
        <w:t xml:space="preserve"> ………………………………………………………………</w:t>
      </w:r>
      <w:r>
        <w:fldChar w:fldCharType="begin"/>
      </w:r>
      <w:r>
        <w:instrText xml:space="preserve"> PAGEREF _Toc231094443 \h </w:instrText>
      </w:r>
      <w:r>
        <w:fldChar w:fldCharType="separate"/>
      </w:r>
      <w:r>
        <w:t>96</w:t>
      </w:r>
      <w:r>
        <w:fldChar w:fldCharType="end"/>
      </w:r>
      <w:r>
        <w:fldChar w:fldCharType="end"/>
      </w:r>
    </w:p>
    <w:p w14:paraId="0C1E3012">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"_Toc231094444" </w:instrText>
      </w:r>
      <w:r>
        <w:fldChar w:fldCharType="separate"/>
      </w:r>
      <w:r>
        <w:rPr>
          <w:rStyle w:val="11"/>
        </w:rPr>
        <w:t>Figura 23. Código de interfaz……………………………………………………………</w:t>
      </w:r>
      <w:r>
        <w:t xml:space="preserve"> </w:t>
      </w:r>
      <w:r>
        <w:fldChar w:fldCharType="begin"/>
      </w:r>
      <w:r>
        <w:instrText xml:space="preserve"> PAGEREF _Toc231094444 \h </w:instrText>
      </w:r>
      <w:r>
        <w:fldChar w:fldCharType="separate"/>
      </w:r>
      <w:r>
        <w:t>97</w:t>
      </w:r>
      <w:r>
        <w:fldChar w:fldCharType="end"/>
      </w:r>
      <w:r>
        <w:fldChar w:fldCharType="end"/>
      </w:r>
    </w:p>
    <w:p w14:paraId="176A834A">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"_Toc231094445" </w:instrText>
      </w:r>
      <w:r>
        <w:fldChar w:fldCharType="separate"/>
      </w:r>
      <w:r>
        <w:rPr>
          <w:rStyle w:val="11"/>
        </w:rPr>
        <w:t>Figura 24. Código de interfaz……………………………………………………………</w:t>
      </w:r>
      <w:r>
        <w:t xml:space="preserve"> </w:t>
      </w:r>
      <w:r>
        <w:fldChar w:fldCharType="begin"/>
      </w:r>
      <w:r>
        <w:instrText xml:space="preserve"> PAGEREF _Toc231094445 \h </w:instrText>
      </w:r>
      <w:r>
        <w:fldChar w:fldCharType="separate"/>
      </w:r>
      <w:r>
        <w:t>97</w:t>
      </w:r>
      <w:r>
        <w:fldChar w:fldCharType="end"/>
      </w:r>
      <w:r>
        <w:fldChar w:fldCharType="end"/>
      </w:r>
    </w:p>
    <w:p w14:paraId="23CA55E3">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"_Toc231094446" </w:instrText>
      </w:r>
      <w:r>
        <w:fldChar w:fldCharType="separate"/>
      </w:r>
      <w:r>
        <w:rPr>
          <w:rStyle w:val="11"/>
        </w:rPr>
        <w:t>Figura 24. Interfaz de gestión de inventario</w:t>
      </w:r>
      <w:r>
        <w:t xml:space="preserve"> ……………………………………………</w:t>
      </w:r>
      <w:r>
        <w:fldChar w:fldCharType="begin"/>
      </w:r>
      <w:r>
        <w:instrText xml:space="preserve"> PAGEREF _Toc231094446 \h </w:instrText>
      </w:r>
      <w:r>
        <w:fldChar w:fldCharType="separate"/>
      </w:r>
      <w:r>
        <w:t>101</w:t>
      </w:r>
      <w:r>
        <w:fldChar w:fldCharType="end"/>
      </w:r>
      <w:r>
        <w:fldChar w:fldCharType="end"/>
      </w:r>
    </w:p>
    <w:p w14:paraId="5028E161">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"_Toc231094447" </w:instrText>
      </w:r>
      <w:r>
        <w:fldChar w:fldCharType="separate"/>
      </w:r>
      <w:r>
        <w:rPr>
          <w:rStyle w:val="11"/>
          <w:lang w:val="es-ES"/>
        </w:rPr>
        <w:t>Figura 25. Código de interfaz</w:t>
      </w:r>
      <w:r>
        <w:t xml:space="preserve"> ………………………………………………………………</w:t>
      </w:r>
      <w:r>
        <w:fldChar w:fldCharType="begin"/>
      </w:r>
      <w:r>
        <w:instrText xml:space="preserve"> PAGEREF _Toc231094447 \h </w:instrText>
      </w:r>
      <w:r>
        <w:fldChar w:fldCharType="separate"/>
      </w:r>
      <w:r>
        <w:t>101</w:t>
      </w:r>
      <w:r>
        <w:fldChar w:fldCharType="end"/>
      </w:r>
      <w:r>
        <w:fldChar w:fldCharType="end"/>
      </w:r>
    </w:p>
    <w:p w14:paraId="0C30E972">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"_Toc231094448" </w:instrText>
      </w:r>
      <w:r>
        <w:fldChar w:fldCharType="separate"/>
      </w:r>
      <w:r>
        <w:rPr>
          <w:rStyle w:val="11"/>
          <w:lang w:val="es-ES"/>
        </w:rPr>
        <w:t>Figura 26. Interfaz del punto de venta</w:t>
      </w:r>
      <w:r>
        <w:t xml:space="preserve"> ……………………………………………………</w:t>
      </w:r>
      <w:r>
        <w:fldChar w:fldCharType="begin"/>
      </w:r>
      <w:r>
        <w:instrText xml:space="preserve"> PAGEREF _Toc231094448 \h </w:instrText>
      </w:r>
      <w:r>
        <w:fldChar w:fldCharType="separate"/>
      </w:r>
      <w:r>
        <w:t>104</w:t>
      </w:r>
      <w:r>
        <w:fldChar w:fldCharType="end"/>
      </w:r>
      <w:r>
        <w:fldChar w:fldCharType="end"/>
      </w:r>
    </w:p>
    <w:p w14:paraId="5AD7D076">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"_Toc231094449" </w:instrText>
      </w:r>
      <w:r>
        <w:fldChar w:fldCharType="separate"/>
      </w:r>
      <w:r>
        <w:rPr>
          <w:rStyle w:val="11"/>
          <w:lang w:val="es-ES"/>
        </w:rPr>
        <w:t>Figura 27. Intefaz del carrito de compras</w:t>
      </w:r>
      <w:r>
        <w:t xml:space="preserve"> ………………………………………………</w:t>
      </w:r>
      <w:r>
        <w:fldChar w:fldCharType="begin"/>
      </w:r>
      <w:r>
        <w:instrText xml:space="preserve"> PAGEREF _Toc231094449 \h </w:instrText>
      </w:r>
      <w:r>
        <w:fldChar w:fldCharType="separate"/>
      </w:r>
      <w:r>
        <w:t>105</w:t>
      </w:r>
      <w:r>
        <w:fldChar w:fldCharType="end"/>
      </w:r>
      <w:r>
        <w:fldChar w:fldCharType="end"/>
      </w:r>
    </w:p>
    <w:p w14:paraId="60C132C6">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"_Toc231094450" </w:instrText>
      </w:r>
      <w:r>
        <w:fldChar w:fldCharType="separate"/>
      </w:r>
      <w:r>
        <w:rPr>
          <w:rStyle w:val="11"/>
        </w:rPr>
        <w:t>Figura 28. Código de interfaz</w:t>
      </w:r>
      <w:r>
        <w:t xml:space="preserve"> …………………………………………………………</w:t>
      </w:r>
      <w:r>
        <w:fldChar w:fldCharType="begin"/>
      </w:r>
      <w:r>
        <w:instrText xml:space="preserve"> PAGEREF _Toc231094450 \h </w:instrText>
      </w:r>
      <w:r>
        <w:fldChar w:fldCharType="separate"/>
      </w:r>
      <w:r>
        <w:t>106</w:t>
      </w:r>
      <w:r>
        <w:fldChar w:fldCharType="end"/>
      </w:r>
      <w:r>
        <w:fldChar w:fldCharType="end"/>
      </w:r>
    </w:p>
    <w:p w14:paraId="348A0C0B">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"_Toc231094451" </w:instrText>
      </w:r>
      <w:r>
        <w:fldChar w:fldCharType="separate"/>
      </w:r>
      <w:r>
        <w:rPr>
          <w:rStyle w:val="11"/>
        </w:rPr>
        <w:t>Figura 29. Código de interfaz</w:t>
      </w:r>
      <w:r>
        <w:t xml:space="preserve"> …………………………………………………………</w:t>
      </w:r>
      <w:r>
        <w:fldChar w:fldCharType="begin"/>
      </w:r>
      <w:r>
        <w:instrText xml:space="preserve"> PAGEREF _Toc231094451 \h </w:instrText>
      </w:r>
      <w:r>
        <w:fldChar w:fldCharType="separate"/>
      </w:r>
      <w:r>
        <w:t>107</w:t>
      </w:r>
      <w:r>
        <w:fldChar w:fldCharType="end"/>
      </w:r>
      <w:r>
        <w:fldChar w:fldCharType="end"/>
      </w:r>
    </w:p>
    <w:p w14:paraId="0D9ACAC1">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"_Toc231094452" </w:instrText>
      </w:r>
      <w:r>
        <w:fldChar w:fldCharType="separate"/>
      </w:r>
      <w:r>
        <w:rPr>
          <w:rStyle w:val="11"/>
          <w:lang w:val="es-ES"/>
        </w:rPr>
        <w:t>Figura 30. Interfaz de gestión de roles</w:t>
      </w:r>
      <w:r>
        <w:t xml:space="preserve"> …………………………………………………</w:t>
      </w:r>
      <w:r>
        <w:fldChar w:fldCharType="begin"/>
      </w:r>
      <w:r>
        <w:instrText xml:space="preserve"> PAGEREF _Toc231094452 \h </w:instrText>
      </w:r>
      <w:r>
        <w:fldChar w:fldCharType="separate"/>
      </w:r>
      <w:r>
        <w:t>111</w:t>
      </w:r>
      <w:r>
        <w:fldChar w:fldCharType="end"/>
      </w:r>
      <w:r>
        <w:fldChar w:fldCharType="end"/>
      </w:r>
    </w:p>
    <w:p w14:paraId="3D0EAAF1">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"_Toc231094453" </w:instrText>
      </w:r>
      <w:r>
        <w:fldChar w:fldCharType="separate"/>
      </w:r>
      <w:r>
        <w:rPr>
          <w:rStyle w:val="11"/>
        </w:rPr>
        <w:t>Figura 3</w:t>
      </w:r>
      <w:r>
        <w:rPr>
          <w:rStyle w:val="11"/>
          <w:lang w:val="es-ES"/>
        </w:rPr>
        <w:t>1</w:t>
      </w:r>
      <w:r>
        <w:rPr>
          <w:rStyle w:val="11"/>
        </w:rPr>
        <w:t>. Código de interfaz</w:t>
      </w:r>
      <w:r>
        <w:t xml:space="preserve"> …………………………………………………………</w:t>
      </w:r>
      <w:r>
        <w:fldChar w:fldCharType="begin"/>
      </w:r>
      <w:r>
        <w:instrText xml:space="preserve"> PAGEREF _Toc231094453 \h </w:instrText>
      </w:r>
      <w:r>
        <w:fldChar w:fldCharType="separate"/>
      </w:r>
      <w:r>
        <w:t>112</w:t>
      </w:r>
      <w:r>
        <w:fldChar w:fldCharType="end"/>
      </w:r>
      <w:r>
        <w:fldChar w:fldCharType="end"/>
      </w:r>
    </w:p>
    <w:p w14:paraId="64C31AF0">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"_Toc231094454" </w:instrText>
      </w:r>
      <w:r>
        <w:fldChar w:fldCharType="separate"/>
      </w:r>
      <w:r>
        <w:rPr>
          <w:rStyle w:val="11"/>
        </w:rPr>
        <w:t>Figura 3</w:t>
      </w:r>
      <w:r>
        <w:rPr>
          <w:rStyle w:val="11"/>
          <w:lang w:val="es-ES"/>
        </w:rPr>
        <w:t>2.</w:t>
      </w:r>
      <w:r>
        <w:rPr>
          <w:rStyle w:val="11"/>
        </w:rPr>
        <w:t>. Interfaz de auditoría de transacciones……………………………………</w:t>
      </w:r>
      <w:r>
        <w:t xml:space="preserve"> </w:t>
      </w:r>
      <w:r>
        <w:fldChar w:fldCharType="begin"/>
      </w:r>
      <w:r>
        <w:instrText xml:space="preserve"> PAGEREF _Toc231094454 \h </w:instrText>
      </w:r>
      <w:r>
        <w:fldChar w:fldCharType="separate"/>
      </w:r>
      <w:r>
        <w:t>114</w:t>
      </w:r>
      <w:r>
        <w:fldChar w:fldCharType="end"/>
      </w:r>
      <w:r>
        <w:fldChar w:fldCharType="end"/>
      </w:r>
    </w:p>
    <w:p w14:paraId="20AA58E0">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"_Toc231094455" </w:instrText>
      </w:r>
      <w:r>
        <w:fldChar w:fldCharType="separate"/>
      </w:r>
      <w:r>
        <w:rPr>
          <w:rStyle w:val="11"/>
        </w:rPr>
        <w:t>Figura 3</w:t>
      </w:r>
      <w:r>
        <w:rPr>
          <w:rStyle w:val="11"/>
          <w:lang w:val="es-ES"/>
        </w:rPr>
        <w:t>3</w:t>
      </w:r>
      <w:r>
        <w:rPr>
          <w:rStyle w:val="11"/>
        </w:rPr>
        <w:t>. Interfaz de auditoría de transacciones</w:t>
      </w:r>
      <w:r>
        <w:t xml:space="preserve"> ……………………………………</w:t>
      </w:r>
      <w:r>
        <w:fldChar w:fldCharType="begin"/>
      </w:r>
      <w:r>
        <w:instrText xml:space="preserve"> PAGEREF _Toc231094455 \h </w:instrText>
      </w:r>
      <w:r>
        <w:fldChar w:fldCharType="separate"/>
      </w:r>
      <w:r>
        <w:t>115</w:t>
      </w:r>
      <w:r>
        <w:fldChar w:fldCharType="end"/>
      </w:r>
      <w:r>
        <w:fldChar w:fldCharType="end"/>
      </w:r>
    </w:p>
    <w:p w14:paraId="440CEEFF">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"_Toc231094456" </w:instrText>
      </w:r>
      <w:r>
        <w:fldChar w:fldCharType="separate"/>
      </w:r>
      <w:r>
        <w:rPr>
          <w:rStyle w:val="11"/>
        </w:rPr>
        <w:t>Figura 3</w:t>
      </w:r>
      <w:r>
        <w:rPr>
          <w:rStyle w:val="11"/>
          <w:lang w:val="es-ES"/>
        </w:rPr>
        <w:t>4</w:t>
      </w:r>
      <w:r>
        <w:rPr>
          <w:rStyle w:val="11"/>
        </w:rPr>
        <w:t>. Interfaz de generación de PDF</w:t>
      </w:r>
      <w:r>
        <w:t xml:space="preserve"> ………………………………………………</w:t>
      </w:r>
      <w:r>
        <w:fldChar w:fldCharType="begin"/>
      </w:r>
      <w:r>
        <w:instrText xml:space="preserve"> PAGEREF _Toc231094456 \h </w:instrText>
      </w:r>
      <w:r>
        <w:fldChar w:fldCharType="separate"/>
      </w:r>
      <w:r>
        <w:t>116</w:t>
      </w:r>
      <w:r>
        <w:fldChar w:fldCharType="end"/>
      </w:r>
      <w:r>
        <w:fldChar w:fldCharType="end"/>
      </w:r>
    </w:p>
    <w:p w14:paraId="61FE2945">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"_Toc231094457" </w:instrText>
      </w:r>
      <w:r>
        <w:fldChar w:fldCharType="separate"/>
      </w:r>
      <w:r>
        <w:rPr>
          <w:rStyle w:val="11"/>
        </w:rPr>
        <w:t>Figura 3</w:t>
      </w:r>
      <w:r>
        <w:rPr>
          <w:rStyle w:val="11"/>
          <w:lang w:val="es-ES"/>
        </w:rPr>
        <w:t>5</w:t>
      </w:r>
      <w:r>
        <w:rPr>
          <w:rStyle w:val="11"/>
        </w:rPr>
        <w:t>. Código de interfaz</w:t>
      </w:r>
      <w:r>
        <w:t xml:space="preserve"> …………………………………………………………</w:t>
      </w:r>
      <w:r>
        <w:fldChar w:fldCharType="begin"/>
      </w:r>
      <w:r>
        <w:instrText xml:space="preserve"> PAGEREF _Toc231094457 \h </w:instrText>
      </w:r>
      <w:r>
        <w:fldChar w:fldCharType="separate"/>
      </w:r>
      <w:r>
        <w:t>117</w:t>
      </w:r>
      <w:r>
        <w:fldChar w:fldCharType="end"/>
      </w:r>
      <w:r>
        <w:fldChar w:fldCharType="end"/>
      </w:r>
    </w:p>
    <w:p w14:paraId="33725F71">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"_Toc231094458" </w:instrText>
      </w:r>
      <w:r>
        <w:fldChar w:fldCharType="separate"/>
      </w:r>
      <w:r>
        <w:rPr>
          <w:rStyle w:val="11"/>
        </w:rPr>
        <w:t>Figura 3</w:t>
      </w:r>
      <w:r>
        <w:rPr>
          <w:rStyle w:val="11"/>
          <w:lang w:val="es-ES"/>
        </w:rPr>
        <w:t>6</w:t>
      </w:r>
      <w:r>
        <w:rPr>
          <w:rStyle w:val="11"/>
        </w:rPr>
        <w:t>. Código de interfaz</w:t>
      </w:r>
      <w:r>
        <w:t xml:space="preserve"> …………………………………………………………</w:t>
      </w:r>
      <w:r>
        <w:fldChar w:fldCharType="begin"/>
      </w:r>
      <w:r>
        <w:instrText xml:space="preserve"> PAGEREF _Toc231094458 \h </w:instrText>
      </w:r>
      <w:r>
        <w:fldChar w:fldCharType="separate"/>
      </w:r>
      <w:r>
        <w:t>118</w:t>
      </w:r>
      <w:r>
        <w:fldChar w:fldCharType="end"/>
      </w:r>
      <w:r>
        <w:fldChar w:fldCharType="end"/>
      </w:r>
    </w:p>
    <w:p w14:paraId="1C180983">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"_Toc231094459" </w:instrText>
      </w:r>
      <w:r>
        <w:fldChar w:fldCharType="separate"/>
      </w:r>
      <w:r>
        <w:rPr>
          <w:rStyle w:val="11"/>
        </w:rPr>
        <w:t>Figura 3</w:t>
      </w:r>
      <w:r>
        <w:rPr>
          <w:rStyle w:val="11"/>
          <w:lang w:val="es-ES"/>
        </w:rPr>
        <w:t>7</w:t>
      </w:r>
      <w:r>
        <w:rPr>
          <w:rStyle w:val="11"/>
        </w:rPr>
        <w:t>. Interfaz del panel</w:t>
      </w:r>
      <w:r>
        <w:t xml:space="preserve"> …………………………………………………………</w:t>
      </w:r>
      <w:r>
        <w:fldChar w:fldCharType="begin"/>
      </w:r>
      <w:r>
        <w:instrText xml:space="preserve"> PAGEREF _Toc231094459 \h </w:instrText>
      </w:r>
      <w:r>
        <w:fldChar w:fldCharType="separate"/>
      </w:r>
      <w:r>
        <w:t>120</w:t>
      </w:r>
      <w:r>
        <w:fldChar w:fldCharType="end"/>
      </w:r>
      <w:r>
        <w:fldChar w:fldCharType="end"/>
      </w:r>
    </w:p>
    <w:p w14:paraId="31BD4569">
      <w:pPr>
        <w:pStyle w:val="13"/>
        <w:tabs>
          <w:tab w:val="right" w:leader="dot" w:pos="9019"/>
        </w:tabs>
        <w:rPr>
          <w:rFonts w:asciiTheme="minorHAnsi" w:hAnsiTheme="minorHAnsi" w:eastAsiaTheme="minorEastAsia" w:cstheme="minorBidi"/>
          <w:lang w:val="en-US"/>
        </w:rPr>
      </w:pPr>
      <w:r>
        <w:fldChar w:fldCharType="begin"/>
      </w:r>
      <w:r>
        <w:instrText xml:space="preserve"> HYPERLINK \l "_Toc231094460" </w:instrText>
      </w:r>
      <w:r>
        <w:fldChar w:fldCharType="separate"/>
      </w:r>
      <w:r>
        <w:rPr>
          <w:rStyle w:val="11"/>
        </w:rPr>
        <w:t>Figura 3</w:t>
      </w:r>
      <w:r>
        <w:rPr>
          <w:rStyle w:val="11"/>
          <w:lang w:val="es-ES"/>
        </w:rPr>
        <w:t>8</w:t>
      </w:r>
      <w:r>
        <w:rPr>
          <w:rStyle w:val="11"/>
        </w:rPr>
        <w:t>. Código de interfaz</w:t>
      </w:r>
      <w:r>
        <w:t xml:space="preserve"> …………………………………………………………</w:t>
      </w:r>
      <w:r>
        <w:fldChar w:fldCharType="begin"/>
      </w:r>
      <w:r>
        <w:instrText xml:space="preserve"> PAGEREF _Toc231094460 \h </w:instrText>
      </w:r>
      <w:r>
        <w:fldChar w:fldCharType="separate"/>
      </w:r>
      <w:r>
        <w:t>121</w:t>
      </w:r>
      <w:r>
        <w:fldChar w:fldCharType="end"/>
      </w:r>
      <w:r>
        <w:fldChar w:fldCharType="end"/>
      </w:r>
    </w:p>
    <w:p w14:paraId="33FDD990">
      <w:pPr>
        <w:spacing w:before="240" w:after="24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fldChar w:fldCharType="end"/>
      </w:r>
    </w:p>
    <w:p w14:paraId="77E7D9B4">
      <w:pPr>
        <w:spacing w:before="240" w:after="240" w:line="360" w:lineRule="auto"/>
        <w:jc w:val="both"/>
        <w:rPr>
          <w:rFonts w:ascii="Times New Roman" w:hAnsi="Times New Roman" w:eastAsia="Times New Roman" w:cs="Times New Roman"/>
          <w:b/>
          <w:bCs/>
          <w:sz w:val="24"/>
          <w:szCs w:val="24"/>
        </w:rPr>
      </w:pPr>
    </w:p>
    <w:p w14:paraId="3B5A4763">
      <w:pPr>
        <w:spacing w:before="240" w:after="240" w:line="360" w:lineRule="auto"/>
        <w:jc w:val="both"/>
        <w:rPr>
          <w:rFonts w:ascii="Times New Roman" w:hAnsi="Times New Roman" w:eastAsia="Times New Roman" w:cs="Times New Roman"/>
          <w:b/>
          <w:bCs/>
          <w:sz w:val="24"/>
          <w:szCs w:val="24"/>
        </w:rPr>
      </w:pPr>
    </w:p>
    <w:p w14:paraId="4E6F43D6">
      <w:pPr>
        <w:spacing w:before="240" w:after="240" w:line="360" w:lineRule="auto"/>
        <w:jc w:val="both"/>
        <w:rPr>
          <w:rFonts w:ascii="Times New Roman" w:hAnsi="Times New Roman" w:eastAsia="Times New Roman" w:cs="Times New Roman"/>
          <w:b/>
          <w:bCs/>
          <w:sz w:val="24"/>
          <w:szCs w:val="24"/>
        </w:rPr>
      </w:pPr>
    </w:p>
    <w:p w14:paraId="54F6BCE6">
      <w:pPr>
        <w:spacing w:before="240" w:after="240" w:line="360" w:lineRule="auto"/>
        <w:jc w:val="both"/>
        <w:rPr>
          <w:rFonts w:ascii="Times New Roman" w:hAnsi="Times New Roman" w:eastAsia="Times New Roman" w:cs="Times New Roman"/>
          <w:b/>
          <w:bCs/>
          <w:sz w:val="24"/>
          <w:szCs w:val="24"/>
        </w:rPr>
      </w:pPr>
    </w:p>
    <w:p w14:paraId="7BC94602">
      <w:pPr>
        <w:pStyle w:val="36"/>
      </w:pPr>
    </w:p>
    <w:p w14:paraId="580FB295">
      <w:pPr>
        <w:pStyle w:val="36"/>
      </w:pPr>
    </w:p>
    <w:p w14:paraId="4B636CBB">
      <w:pPr>
        <w:pStyle w:val="36"/>
      </w:pPr>
    </w:p>
    <w:p w14:paraId="3B40A4B8">
      <w:pPr>
        <w:pStyle w:val="36"/>
      </w:pPr>
    </w:p>
    <w:p w14:paraId="5DD54A4A">
      <w:pPr>
        <w:pStyle w:val="36"/>
      </w:pPr>
    </w:p>
    <w:p w14:paraId="278A1EAC">
      <w:pPr>
        <w:pStyle w:val="36"/>
      </w:pPr>
    </w:p>
    <w:p w14:paraId="60C61384">
      <w:pPr>
        <w:pStyle w:val="36"/>
      </w:pPr>
    </w:p>
    <w:p w14:paraId="5885EAA6">
      <w:pPr>
        <w:pStyle w:val="36"/>
      </w:pPr>
    </w:p>
    <w:p w14:paraId="15B77C18">
      <w:pPr>
        <w:pStyle w:val="36"/>
      </w:pPr>
    </w:p>
    <w:p w14:paraId="329F80A1">
      <w:pPr>
        <w:pStyle w:val="36"/>
      </w:pPr>
    </w:p>
    <w:p w14:paraId="4CCFB53E">
      <w:pPr>
        <w:pStyle w:val="36"/>
      </w:pPr>
    </w:p>
    <w:p w14:paraId="3BA58C23">
      <w:pPr>
        <w:pStyle w:val="36"/>
      </w:pPr>
    </w:p>
    <w:p w14:paraId="5C737841">
      <w:pPr>
        <w:pStyle w:val="36"/>
      </w:pPr>
    </w:p>
    <w:p w14:paraId="51FC47B9">
      <w:pPr>
        <w:pStyle w:val="36"/>
      </w:pPr>
    </w:p>
    <w:p w14:paraId="5233DF88">
      <w:pPr>
        <w:pStyle w:val="36"/>
      </w:pPr>
    </w:p>
    <w:p w14:paraId="27FFC11B">
      <w:pPr>
        <w:pStyle w:val="36"/>
      </w:pPr>
    </w:p>
    <w:p w14:paraId="11CF60A0">
      <w:pPr>
        <w:pStyle w:val="36"/>
      </w:pPr>
    </w:p>
    <w:p w14:paraId="0A323D20">
      <w:pPr>
        <w:pStyle w:val="36"/>
      </w:pPr>
    </w:p>
    <w:p w14:paraId="1117CED4">
      <w:pPr>
        <w:pStyle w:val="36"/>
      </w:pPr>
    </w:p>
    <w:p w14:paraId="32CE968F">
      <w:pPr>
        <w:pStyle w:val="36"/>
      </w:pPr>
    </w:p>
    <w:p w14:paraId="0E8918C5">
      <w:pPr>
        <w:pStyle w:val="36"/>
      </w:pPr>
    </w:p>
    <w:p w14:paraId="67C9C9EA">
      <w:pPr>
        <w:pStyle w:val="36"/>
      </w:pPr>
    </w:p>
    <w:p w14:paraId="28A0A984">
      <w:pPr>
        <w:pStyle w:val="36"/>
      </w:pPr>
    </w:p>
    <w:p w14:paraId="59149741">
      <w:pPr>
        <w:pStyle w:val="36"/>
      </w:pPr>
    </w:p>
    <w:p w14:paraId="336F3C35">
      <w:pPr>
        <w:pStyle w:val="36"/>
      </w:pPr>
    </w:p>
    <w:p w14:paraId="6FDF5D91">
      <w:pPr>
        <w:pStyle w:val="36"/>
      </w:pPr>
    </w:p>
    <w:p w14:paraId="1DEE7219">
      <w:pPr>
        <w:pStyle w:val="36"/>
      </w:pPr>
    </w:p>
    <w:p w14:paraId="611C121F">
      <w:pPr>
        <w:pStyle w:val="36"/>
      </w:pPr>
    </w:p>
    <w:p w14:paraId="6560AC2A">
      <w:pPr>
        <w:pStyle w:val="36"/>
      </w:pPr>
    </w:p>
    <w:p w14:paraId="2C509FDB">
      <w:pPr>
        <w:pStyle w:val="36"/>
      </w:pPr>
    </w:p>
    <w:p w14:paraId="25672A5E">
      <w:pPr>
        <w:pStyle w:val="36"/>
        <w:jc w:val="center"/>
      </w:pPr>
      <w:r>
        <w:t>Índice de Anexos</w:t>
      </w:r>
    </w:p>
    <w:p w14:paraId="3EC06FBE">
      <w:pPr>
        <w:pStyle w:val="19"/>
        <w:tabs>
          <w:tab w:val="right" w:leader="dot" w:pos="9019"/>
        </w:tabs>
      </w:pPr>
      <w:r>
        <w:fldChar w:fldCharType="begin"/>
      </w:r>
      <w:r>
        <w:instrText xml:space="preserve"> TOC \o "1-3" \p " " \h \z \t "Estilo4,4" </w:instrText>
      </w:r>
      <w:r>
        <w:fldChar w:fldCharType="separate"/>
      </w:r>
      <w:r>
        <w:fldChar w:fldCharType="begin"/>
      </w:r>
      <w:r>
        <w:instrText xml:space="preserve"> HYPERLINK \l "_Toc231095045" </w:instrText>
      </w:r>
      <w:r>
        <w:fldChar w:fldCharType="separate"/>
      </w:r>
      <w:r>
        <w:rPr>
          <w:rStyle w:val="11"/>
        </w:rPr>
        <w:t>Anexo B. Control de visita a la comunidad</w:t>
      </w:r>
      <w:r>
        <w:t xml:space="preserve"> ……………………………………………</w:t>
      </w:r>
      <w:r>
        <w:fldChar w:fldCharType="begin"/>
      </w:r>
      <w:r>
        <w:instrText xml:space="preserve"> PAGEREF _Toc231095045 \h </w:instrText>
      </w:r>
      <w:r>
        <w:fldChar w:fldCharType="separate"/>
      </w:r>
      <w:r>
        <w:t>140</w:t>
      </w:r>
      <w:r>
        <w:fldChar w:fldCharType="end"/>
      </w:r>
      <w:r>
        <w:fldChar w:fldCharType="end"/>
      </w:r>
    </w:p>
    <w:p w14:paraId="6080C0DC">
      <w:pPr>
        <w:pStyle w:val="19"/>
        <w:tabs>
          <w:tab w:val="right" w:leader="dot" w:pos="9019"/>
        </w:tabs>
      </w:pPr>
      <w:r>
        <w:fldChar w:fldCharType="begin"/>
      </w:r>
      <w:r>
        <w:instrText xml:space="preserve"> HYPERLINK \l "_Toc231095046" </w:instrText>
      </w:r>
      <w:r>
        <w:fldChar w:fldCharType="separate"/>
      </w:r>
      <w:r>
        <w:rPr>
          <w:rStyle w:val="11"/>
        </w:rPr>
        <w:t>Anexo C. Control de visita a la comunidad</w:t>
      </w:r>
      <w:r>
        <w:t xml:space="preserve"> ……………………………………………</w:t>
      </w:r>
      <w:r>
        <w:fldChar w:fldCharType="begin"/>
      </w:r>
      <w:r>
        <w:instrText xml:space="preserve"> PAGEREF _Toc231095046 \h </w:instrText>
      </w:r>
      <w:r>
        <w:fldChar w:fldCharType="separate"/>
      </w:r>
      <w:r>
        <w:t>141</w:t>
      </w:r>
      <w:r>
        <w:fldChar w:fldCharType="end"/>
      </w:r>
      <w:r>
        <w:fldChar w:fldCharType="end"/>
      </w:r>
    </w:p>
    <w:p w14:paraId="0DE6D590">
      <w:pPr>
        <w:pStyle w:val="19"/>
        <w:tabs>
          <w:tab w:val="right" w:leader="dot" w:pos="9019"/>
        </w:tabs>
      </w:pPr>
      <w:r>
        <w:fldChar w:fldCharType="begin"/>
      </w:r>
      <w:r>
        <w:instrText xml:space="preserve"> HYPERLINK \l "_Toc231095047" </w:instrText>
      </w:r>
      <w:r>
        <w:fldChar w:fldCharType="separate"/>
      </w:r>
      <w:r>
        <w:rPr>
          <w:rStyle w:val="11"/>
        </w:rPr>
        <w:t>Anexo D. Control de visita a la comunidad</w:t>
      </w:r>
      <w:r>
        <w:t xml:space="preserve"> ……………………………………………</w:t>
      </w:r>
      <w:r>
        <w:fldChar w:fldCharType="begin"/>
      </w:r>
      <w:r>
        <w:instrText xml:space="preserve"> PAGEREF _Toc231095047 \h </w:instrText>
      </w:r>
      <w:r>
        <w:fldChar w:fldCharType="separate"/>
      </w:r>
      <w:r>
        <w:t>142</w:t>
      </w:r>
      <w:r>
        <w:fldChar w:fldCharType="end"/>
      </w:r>
      <w:r>
        <w:fldChar w:fldCharType="end"/>
      </w:r>
    </w:p>
    <w:p w14:paraId="2570B648">
      <w:pPr>
        <w:pStyle w:val="19"/>
        <w:tabs>
          <w:tab w:val="right" w:leader="dot" w:pos="9019"/>
        </w:tabs>
      </w:pPr>
      <w:r>
        <w:fldChar w:fldCharType="begin"/>
      </w:r>
      <w:r>
        <w:instrText xml:space="preserve"> HYPERLINK \l "_Toc231095048" </w:instrText>
      </w:r>
      <w:r>
        <w:fldChar w:fldCharType="separate"/>
      </w:r>
      <w:r>
        <w:rPr>
          <w:rStyle w:val="11"/>
        </w:rPr>
        <w:t>Anexo E. Control de visita a la comunidad……………………………………………</w:t>
      </w:r>
      <w:r>
        <w:t xml:space="preserve"> </w:t>
      </w:r>
      <w:r>
        <w:fldChar w:fldCharType="begin"/>
      </w:r>
      <w:r>
        <w:instrText xml:space="preserve"> PAGEREF _Toc231095048 \h </w:instrText>
      </w:r>
      <w:r>
        <w:fldChar w:fldCharType="separate"/>
      </w:r>
      <w:r>
        <w:t>143</w:t>
      </w:r>
      <w:r>
        <w:fldChar w:fldCharType="end"/>
      </w:r>
      <w:r>
        <w:fldChar w:fldCharType="end"/>
      </w:r>
    </w:p>
    <w:p w14:paraId="3A56ED69">
      <w:pPr>
        <w:pStyle w:val="19"/>
        <w:tabs>
          <w:tab w:val="right" w:leader="dot" w:pos="9019"/>
        </w:tabs>
      </w:pPr>
      <w:r>
        <w:fldChar w:fldCharType="begin"/>
      </w:r>
      <w:r>
        <w:instrText xml:space="preserve"> HYPERLINK \l "_Toc231095049" </w:instrText>
      </w:r>
      <w:r>
        <w:fldChar w:fldCharType="separate"/>
      </w:r>
      <w:r>
        <w:rPr>
          <w:rStyle w:val="11"/>
        </w:rPr>
        <w:t>Anexo F. Control de visita a la comunidad</w:t>
      </w:r>
      <w:r>
        <w:t xml:space="preserve"> ……………………………………………</w:t>
      </w:r>
      <w:r>
        <w:fldChar w:fldCharType="begin"/>
      </w:r>
      <w:r>
        <w:instrText xml:space="preserve"> PAGEREF _Toc231095049 \h </w:instrText>
      </w:r>
      <w:r>
        <w:fldChar w:fldCharType="separate"/>
      </w:r>
      <w:r>
        <w:t>144</w:t>
      </w:r>
      <w:r>
        <w:fldChar w:fldCharType="end"/>
      </w:r>
      <w:r>
        <w:fldChar w:fldCharType="end"/>
      </w:r>
    </w:p>
    <w:p w14:paraId="25C6DDFA">
      <w:pPr>
        <w:pStyle w:val="19"/>
        <w:tabs>
          <w:tab w:val="right" w:leader="dot" w:pos="9019"/>
        </w:tabs>
      </w:pPr>
      <w:r>
        <w:fldChar w:fldCharType="begin"/>
      </w:r>
      <w:r>
        <w:instrText xml:space="preserve"> HYPERLINK \l "_Toc231095050" </w:instrText>
      </w:r>
      <w:r>
        <w:fldChar w:fldCharType="separate"/>
      </w:r>
      <w:r>
        <w:rPr>
          <w:rStyle w:val="11"/>
        </w:rPr>
        <w:t>Anexo G. Control de visita a la comunidad</w:t>
      </w:r>
      <w:r>
        <w:t xml:space="preserve"> ……………………………………………</w:t>
      </w:r>
      <w:r>
        <w:fldChar w:fldCharType="begin"/>
      </w:r>
      <w:r>
        <w:instrText xml:space="preserve"> PAGEREF _Toc231095050 \h </w:instrText>
      </w:r>
      <w:r>
        <w:fldChar w:fldCharType="separate"/>
      </w:r>
      <w:r>
        <w:t>146</w:t>
      </w:r>
      <w:r>
        <w:fldChar w:fldCharType="end"/>
      </w:r>
      <w:r>
        <w:fldChar w:fldCharType="end"/>
      </w:r>
    </w:p>
    <w:p w14:paraId="1345248A">
      <w:pPr>
        <w:pStyle w:val="19"/>
        <w:tabs>
          <w:tab w:val="right" w:leader="dot" w:pos="9019"/>
        </w:tabs>
      </w:pPr>
      <w:r>
        <w:fldChar w:fldCharType="begin"/>
      </w:r>
      <w:r>
        <w:instrText xml:space="preserve"> HYPERLINK \l "_Toc231095051" </w:instrText>
      </w:r>
      <w:r>
        <w:fldChar w:fldCharType="separate"/>
      </w:r>
      <w:r>
        <w:rPr>
          <w:rStyle w:val="11"/>
        </w:rPr>
        <w:t>Anexo G. Constancia de validación…………………………………………………</w:t>
      </w:r>
      <w:r>
        <w:t xml:space="preserve"> </w:t>
      </w:r>
      <w:r>
        <w:fldChar w:fldCharType="begin"/>
      </w:r>
      <w:r>
        <w:instrText xml:space="preserve"> PAGEREF _Toc231095051 \h </w:instrText>
      </w:r>
      <w:r>
        <w:fldChar w:fldCharType="separate"/>
      </w:r>
      <w:r>
        <w:t>146</w:t>
      </w:r>
      <w:r>
        <w:fldChar w:fldCharType="end"/>
      </w:r>
      <w:r>
        <w:fldChar w:fldCharType="end"/>
      </w:r>
    </w:p>
    <w:p w14:paraId="4D928C5A">
      <w:pPr>
        <w:pStyle w:val="19"/>
        <w:tabs>
          <w:tab w:val="right" w:leader="dot" w:pos="9019"/>
        </w:tabs>
      </w:pPr>
      <w:r>
        <w:fldChar w:fldCharType="begin"/>
      </w:r>
      <w:r>
        <w:instrText xml:space="preserve"> HYPERLINK \l "_Toc231095052" </w:instrText>
      </w:r>
      <w:r>
        <w:fldChar w:fldCharType="separate"/>
      </w:r>
      <w:r>
        <w:rPr>
          <w:rStyle w:val="11"/>
        </w:rPr>
        <w:t>Anexo H. Autorización para el inicio de la fase de implementación del sistema</w:t>
      </w:r>
      <w:r>
        <w:t xml:space="preserve"> …</w:t>
      </w:r>
      <w:r>
        <w:fldChar w:fldCharType="begin"/>
      </w:r>
      <w:r>
        <w:instrText xml:space="preserve"> PAGEREF _Toc231095052 \h </w:instrText>
      </w:r>
      <w:r>
        <w:fldChar w:fldCharType="separate"/>
      </w:r>
      <w:r>
        <w:t>147</w:t>
      </w:r>
      <w:r>
        <w:fldChar w:fldCharType="end"/>
      </w:r>
      <w:r>
        <w:fldChar w:fldCharType="end"/>
      </w:r>
    </w:p>
    <w:p w14:paraId="2A50F43A">
      <w:pPr>
        <w:pStyle w:val="19"/>
        <w:tabs>
          <w:tab w:val="right" w:leader="dot" w:pos="9019"/>
        </w:tabs>
      </w:pPr>
      <w:r>
        <w:fldChar w:fldCharType="begin"/>
      </w:r>
      <w:r>
        <w:instrText xml:space="preserve"> HYPERLINK \l "_Toc231095053" </w:instrText>
      </w:r>
      <w:r>
        <w:fldChar w:fldCharType="separate"/>
      </w:r>
      <w:r>
        <w:rPr>
          <w:rStyle w:val="11"/>
        </w:rPr>
        <w:t>Anexo I. Autorización para el inicio de la fase de implementación del sistema</w:t>
      </w:r>
      <w:r>
        <w:t xml:space="preserve"> …</w:t>
      </w:r>
      <w:r>
        <w:fldChar w:fldCharType="begin"/>
      </w:r>
      <w:r>
        <w:instrText xml:space="preserve"> PAGEREF _Toc231095053 \h </w:instrText>
      </w:r>
      <w:r>
        <w:fldChar w:fldCharType="separate"/>
      </w:r>
      <w:r>
        <w:t>149</w:t>
      </w:r>
      <w:r>
        <w:fldChar w:fldCharType="end"/>
      </w:r>
      <w:r>
        <w:fldChar w:fldCharType="end"/>
      </w:r>
    </w:p>
    <w:p w14:paraId="6B9699EA">
      <w:pPr>
        <w:pStyle w:val="36"/>
        <w:jc w:val="left"/>
      </w:pPr>
      <w:r>
        <w:fldChar w:fldCharType="end"/>
      </w:r>
    </w:p>
    <w:p w14:paraId="387EA475">
      <w:pPr>
        <w:pStyle w:val="36"/>
      </w:pPr>
    </w:p>
    <w:p w14:paraId="7A2F5A30">
      <w:pPr>
        <w:pStyle w:val="36"/>
      </w:pPr>
    </w:p>
    <w:p w14:paraId="39CD36F1">
      <w:pPr>
        <w:pStyle w:val="36"/>
      </w:pPr>
    </w:p>
    <w:p w14:paraId="457DAC5C">
      <w:pPr>
        <w:pStyle w:val="36"/>
      </w:pPr>
    </w:p>
    <w:p w14:paraId="49F40D84">
      <w:pPr>
        <w:pStyle w:val="36"/>
      </w:pPr>
    </w:p>
    <w:p w14:paraId="60B46C0F">
      <w:pPr>
        <w:pStyle w:val="36"/>
      </w:pPr>
    </w:p>
    <w:p w14:paraId="4638FC31">
      <w:pPr>
        <w:pStyle w:val="36"/>
      </w:pPr>
    </w:p>
    <w:p w14:paraId="5AB666CD">
      <w:pPr>
        <w:pStyle w:val="36"/>
      </w:pPr>
    </w:p>
    <w:p w14:paraId="2C47C6F9">
      <w:pPr>
        <w:pStyle w:val="36"/>
      </w:pPr>
    </w:p>
    <w:p w14:paraId="73865894">
      <w:pPr>
        <w:pStyle w:val="36"/>
      </w:pPr>
    </w:p>
    <w:p w14:paraId="4FAE4469">
      <w:pPr>
        <w:pStyle w:val="36"/>
      </w:pPr>
    </w:p>
    <w:p w14:paraId="68D7CABF">
      <w:pPr>
        <w:pStyle w:val="36"/>
      </w:pPr>
    </w:p>
    <w:p w14:paraId="6A2E7616">
      <w:pPr>
        <w:pStyle w:val="36"/>
      </w:pPr>
    </w:p>
    <w:p w14:paraId="58BEF067">
      <w:pPr>
        <w:pStyle w:val="36"/>
      </w:pPr>
    </w:p>
    <w:p w14:paraId="56537045">
      <w:pPr>
        <w:pStyle w:val="36"/>
      </w:pPr>
    </w:p>
    <w:p w14:paraId="546B8774">
      <w:pPr>
        <w:pStyle w:val="36"/>
      </w:pPr>
    </w:p>
    <w:p w14:paraId="4318F631">
      <w:pPr>
        <w:pStyle w:val="36"/>
      </w:pPr>
    </w:p>
    <w:p w14:paraId="1927DAAA">
      <w:pPr>
        <w:pStyle w:val="36"/>
      </w:pPr>
    </w:p>
    <w:p w14:paraId="40D4124E">
      <w:pPr>
        <w:pStyle w:val="36"/>
      </w:pPr>
    </w:p>
    <w:p w14:paraId="13F4120B">
      <w:pPr>
        <w:pStyle w:val="36"/>
      </w:pPr>
    </w:p>
    <w:p w14:paraId="7086F43D">
      <w:pPr>
        <w:pStyle w:val="36"/>
      </w:pPr>
    </w:p>
    <w:p w14:paraId="0D7364B2">
      <w:pPr>
        <w:pStyle w:val="36"/>
      </w:pPr>
    </w:p>
    <w:p w14:paraId="1B0A93C6">
      <w:pPr>
        <w:pStyle w:val="36"/>
      </w:pPr>
    </w:p>
    <w:p w14:paraId="649F9363">
      <w:pPr>
        <w:pStyle w:val="36"/>
      </w:pPr>
    </w:p>
    <w:p w14:paraId="4294A8D2">
      <w:pPr>
        <w:pStyle w:val="36"/>
      </w:pPr>
    </w:p>
    <w:p w14:paraId="196DB035">
      <w:pPr>
        <w:pStyle w:val="36"/>
      </w:pPr>
    </w:p>
    <w:p w14:paraId="4901610E">
      <w:pPr>
        <w:pStyle w:val="36"/>
      </w:pPr>
    </w:p>
    <w:p w14:paraId="7B29525A">
      <w:pPr>
        <w:pStyle w:val="36"/>
      </w:pPr>
    </w:p>
    <w:p w14:paraId="0FEB05EF">
      <w:pPr>
        <w:pStyle w:val="36"/>
      </w:pPr>
    </w:p>
    <w:p w14:paraId="168CA1BA">
      <w:pPr>
        <w:pStyle w:val="36"/>
      </w:pPr>
    </w:p>
    <w:p w14:paraId="2BBD4550">
      <w:pPr>
        <w:pStyle w:val="36"/>
      </w:pPr>
    </w:p>
    <w:p w14:paraId="43B5380C">
      <w:pPr>
        <w:pStyle w:val="36"/>
      </w:pPr>
    </w:p>
    <w:p w14:paraId="34C80321">
      <w:pPr>
        <w:pStyle w:val="36"/>
      </w:pPr>
    </w:p>
    <w:p w14:paraId="6BCFC58D">
      <w:pPr>
        <w:pStyle w:val="36"/>
      </w:pPr>
    </w:p>
    <w:p w14:paraId="2BC1D3AD">
      <w:pPr>
        <w:pStyle w:val="36"/>
      </w:pPr>
    </w:p>
    <w:p w14:paraId="371D8540">
      <w:pPr>
        <w:pStyle w:val="36"/>
      </w:pPr>
    </w:p>
    <w:p w14:paraId="6DBAB69B">
      <w:pPr>
        <w:pStyle w:val="36"/>
      </w:pPr>
    </w:p>
    <w:p w14:paraId="2193B5DD">
      <w:pPr>
        <w:pStyle w:val="36"/>
      </w:pPr>
      <w:bookmarkStart w:id="0" w:name="_Toc231093060"/>
      <w:r>
        <w:t>PARTE I. DESCRIPCION DEL PROYECTO</w:t>
      </w:r>
      <w:bookmarkEnd w:id="0"/>
    </w:p>
    <w:p w14:paraId="5A40F7DE">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Según Kerzner (2017, p. 11), una descripción de proyecto es “una declaración clara y concisa que define que se va hacer, porque se hace y que se espera lograr”. Por tanto, esta sección no solo orienta a los involucrados, sino que también facilita la planificación, el seguimiento y la evaluación del proyecto.</w:t>
      </w:r>
    </w:p>
    <w:p w14:paraId="7EF8FA00">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ind w:firstLine="24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el ámbito de la ingeniería de software y los sistemas informáticos, la descripción de proyecto adquiere especial relevancia al establecer los requerimientos funcionales y no funcionales, así como el entorno informático adquiere especial relevancia al establecer los requerimientos funcionales y no funcionales, así como el entorno tecnológico en el que se desarrollara la solución. De acuerdo con Pressman (2010, p. 64) una buena descripción inicial permite reducir ambigüedades, anticipar riesgos y mejorar la comunicación entre los actores del proyecto</w:t>
      </w:r>
    </w:p>
    <w:p w14:paraId="01DA2B96">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ind w:firstLine="24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este sentido, a continuación, se presentan los elementos más relevantes que permitirán describir el presente proyecto</w:t>
      </w:r>
    </w:p>
    <w:p w14:paraId="6DAF5912">
      <w:pPr>
        <w:pStyle w:val="36"/>
      </w:pPr>
      <w:bookmarkStart w:id="1" w:name="_Toc231093061"/>
      <w:r>
        <w:t>1.1 Descripción del contexto</w:t>
      </w:r>
      <w:bookmarkEnd w:id="1"/>
    </w:p>
    <w:p w14:paraId="5EE7F956">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Kerzner (2017, p, 11)</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define el proyecto como un conjunto de actividades y tareas con objetivos específicos, enfocados en generar valor, limitados por tiempo, presupuesto y recursos. Por otra parte, Arias (2006, p. 134)</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se refiere al "proyecto factible" como una propuesta de acción para resolver un problema práctico o satisfacer una necesidad, que debe incluir una investigación para demostrar su viabilidad.</w:t>
      </w:r>
    </w:p>
    <w:p w14:paraId="57B766BF">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ind w:firstLine="24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continuación, se definen los elementos clave del contexto seleccionado.</w:t>
      </w:r>
    </w:p>
    <w:p w14:paraId="4A12CDDC">
      <w:pPr>
        <w:pStyle w:val="36"/>
      </w:pPr>
      <w:bookmarkStart w:id="2" w:name="_Toc231093062"/>
      <w:r>
        <w:t>1.1.1 Nombre de la comunidad u organización</w:t>
      </w:r>
      <w:bookmarkEnd w:id="2"/>
    </w:p>
    <w:p w14:paraId="2F6A6C2C">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ind w:firstLine="240"/>
        <w:jc w:val="center"/>
        <w:rPr>
          <w:rFonts w:ascii="Times New Roman" w:hAnsi="Times New Roman" w:eastAsia="Times New Roman" w:cs="Times New Roman"/>
          <w:color w:val="000000"/>
          <w:sz w:val="24"/>
          <w:szCs w:val="24"/>
        </w:rPr>
      </w:pPr>
      <w:bookmarkStart w:id="3" w:name="_heading=h.ejplhrsusyfs" w:colFirst="0" w:colLast="0"/>
      <w:bookmarkEnd w:id="3"/>
      <w:r>
        <w:rPr>
          <w:rFonts w:ascii="Times New Roman" w:hAnsi="Times New Roman" w:eastAsia="Times New Roman" w:cs="Times New Roman"/>
          <w:color w:val="000000"/>
          <w:sz w:val="24"/>
          <w:szCs w:val="24"/>
        </w:rPr>
        <w:t>Inversiones M.Q, De Mirla Quintero</w:t>
      </w:r>
    </w:p>
    <w:p w14:paraId="75FC761C">
      <w:pPr>
        <w:pBdr>
          <w:top w:val="none" w:color="000000" w:sz="0" w:space="0"/>
          <w:left w:val="none" w:color="000000" w:sz="0" w:space="0"/>
          <w:bottom w:val="none" w:color="000000" w:sz="0" w:space="0"/>
          <w:right w:val="none" w:color="000000" w:sz="0" w:space="0"/>
          <w:between w:val="none" w:color="000000" w:sz="0" w:space="0"/>
        </w:pBdr>
        <w:spacing w:before="240" w:after="240" w:line="360" w:lineRule="auto"/>
        <w:ind w:firstLine="240"/>
        <w:jc w:val="center"/>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RIF:</w:t>
      </w:r>
      <w:r>
        <w:rPr>
          <w:rFonts w:ascii="Times New Roman" w:hAnsi="Times New Roman" w:eastAsia="Times New Roman" w:cs="Times New Roman"/>
          <w:color w:val="000000"/>
          <w:sz w:val="24"/>
          <w:szCs w:val="24"/>
        </w:rPr>
        <w:t xml:space="preserve"> 12046305-1</w:t>
      </w:r>
    </w:p>
    <w:p w14:paraId="0A491A56">
      <w:pPr>
        <w:pStyle w:val="36"/>
      </w:pPr>
    </w:p>
    <w:p w14:paraId="605E590B">
      <w:pPr>
        <w:pStyle w:val="36"/>
      </w:pPr>
      <w:bookmarkStart w:id="4" w:name="_Toc231093063"/>
      <w:r>
        <w:t>1.1.2 Naturaleza de la organización</w:t>
      </w:r>
      <w:bookmarkEnd w:id="4"/>
      <w:r>
        <w:t xml:space="preserve"> </w:t>
      </w:r>
    </w:p>
    <w:p w14:paraId="3A844E07">
      <w:pPr>
        <w:pBdr>
          <w:top w:val="none" w:color="000000" w:sz="0" w:space="0"/>
          <w:left w:val="none" w:color="000000" w:sz="0" w:space="0"/>
          <w:bottom w:val="none" w:color="000000" w:sz="0" w:space="0"/>
          <w:right w:val="none" w:color="000000" w:sz="0" w:space="0"/>
          <w:between w:val="none" w:color="000000" w:sz="0" w:space="0"/>
        </w:pBdr>
        <w:spacing w:after="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Inversiones M.Q de Mirla Quintero es un minimarket que cuenta con más de 3 años una gran trayectoria sobre todo dedicándose a muy buena venta de productos de alimentos de buena calidad, brindándole a la comunidad calidad y sabor a sus productos, lo cual cuenta con un solo local donde están todos los días de la semana laborando </w:t>
      </w:r>
    </w:p>
    <w:p w14:paraId="1815098C">
      <w:pPr>
        <w:pBdr>
          <w:top w:val="none" w:color="000000" w:sz="0" w:space="0"/>
          <w:left w:val="none" w:color="000000" w:sz="0" w:space="0"/>
          <w:bottom w:val="none" w:color="000000" w:sz="0" w:space="0"/>
          <w:right w:val="none" w:color="000000" w:sz="0" w:space="0"/>
          <w:between w:val="none" w:color="000000" w:sz="0" w:space="0"/>
        </w:pBdr>
        <w:spacing w:after="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Inversiones M.Q, es un pequeño minimarket que está motivada e impulsada por los siguientes pasos ya que es misión y visión, también que lo ayuda a seguir siendo mejores por sus valores organizacionales para lo que es la consecuencia de los objetivos propuestos.</w:t>
      </w:r>
    </w:p>
    <w:p w14:paraId="6BC9F92E">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Misión</w:t>
      </w:r>
    </w:p>
    <w:p w14:paraId="5D4168FB">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7126B802">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Brindar una solución tecnología eficiente y segura para la gestión de inversiones, facilitando el control, análisis y financieras de manera automatizada y accesible para usuarios individuales y empresas.</w:t>
      </w:r>
    </w:p>
    <w:p w14:paraId="5469DFC4">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4F67A749">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Visión </w:t>
      </w:r>
    </w:p>
    <w:p w14:paraId="4688D9CD">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Que el sistema web de gestión de ventas líder en el mercado, que sea reconocido por su capacidad de transformar procesos comerciales mediante automatización inteligente, análisis predictivo y una experiencia de usuario excepcional. Aspiramos a empoderar la empresa para que optimicen sus operaciones de ventas, fortalezcan sus relaciones con clientes y alcancen sus metas comerciales</w:t>
      </w:r>
    </w:p>
    <w:p w14:paraId="472FBE74">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685AB749">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Valores</w:t>
      </w:r>
    </w:p>
    <w:p w14:paraId="116BF7B0">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Inversiones MQ se caracteriza por ser una empresa que mantiene dentro de su eje institucional los siguientes valores:</w:t>
      </w:r>
    </w:p>
    <w:p w14:paraId="1E7EDE21">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Tolerancia</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Debemos aceptar y respetar las diferencias entre las personas</w:t>
      </w:r>
    </w:p>
    <w:p w14:paraId="59A314CC">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Solidaridad</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Es aquel apoyo y la empatía hacia los demás, especialmente en momentos de necesidad que nos enseña actuar juntos para enfrentar problemas comunes, promoviendo un sentido de comunidad y responsabilidad.</w:t>
      </w:r>
    </w:p>
    <w:p w14:paraId="211730DE">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Paciencia</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Es la capacidad de esperar y tolerar situaciones difíciles sin frustrarse, además que nos ayuda a controlar la ansiedad y el estrés en momentos de incertidumbre.</w:t>
      </w:r>
    </w:p>
    <w:p w14:paraId="6909B812">
      <w:pPr>
        <w:numPr>
          <w:ilvl w:val="0"/>
          <w:numId w:val="1"/>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Responsabilidad:</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Es asumir las consecuencias de nuestras acciones y decisiones, es un valor que implica un compromiso con nuestros deberes y obligaciones ya sea tanto a nosotros mismos como hacia los demás.</w:t>
      </w:r>
    </w:p>
    <w:p w14:paraId="0664D216">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p>
    <w:p w14:paraId="2806A1A3">
      <w:pPr>
        <w:pStyle w:val="36"/>
      </w:pPr>
      <w:r>
        <w:t xml:space="preserve"> </w:t>
      </w:r>
      <w:bookmarkStart w:id="5" w:name="_Toc231093064"/>
      <w:r>
        <w:t>1.1.3 Localización Geográfica</w:t>
      </w:r>
      <w:bookmarkEnd w:id="5"/>
      <w:r>
        <w:t xml:space="preserve"> </w:t>
      </w:r>
    </w:p>
    <w:p w14:paraId="60513132">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 minimarket “Inversiones M.Q” se encuentra ubicado en</w:t>
      </w:r>
    </w:p>
    <w:p w14:paraId="5358DBD6">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Noto Sans Symbols" w:hAnsi="Noto Sans Symbols" w:eastAsia="Noto Sans Symbols" w:cs="Noto Sans Symbols"/>
          <w:color w:val="000000"/>
          <w:sz w:val="24"/>
          <w:szCs w:val="24"/>
        </w:rPr>
        <w:t>∙</w:t>
      </w:r>
      <w:r>
        <w:rPr>
          <w:rFonts w:ascii="SimSun" w:hAnsi="SimSun" w:eastAsia="SimSun" w:cs="SimSun"/>
          <w:color w:val="000000"/>
          <w:sz w:val="24"/>
          <w:szCs w:val="24"/>
        </w:rPr>
        <w:t xml:space="preserve"> </w:t>
      </w:r>
      <w:r>
        <w:rPr>
          <w:rFonts w:ascii="Times New Roman" w:hAnsi="Times New Roman" w:eastAsia="Times New Roman" w:cs="Times New Roman"/>
          <w:b/>
          <w:bCs/>
          <w:color w:val="000000"/>
          <w:sz w:val="24"/>
          <w:szCs w:val="24"/>
        </w:rPr>
        <w:t>Estado:</w:t>
      </w:r>
      <w:r>
        <w:rPr>
          <w:rFonts w:ascii="Times New Roman" w:hAnsi="Times New Roman" w:eastAsia="Times New Roman" w:cs="Times New Roman"/>
          <w:color w:val="000000"/>
          <w:sz w:val="24"/>
          <w:szCs w:val="24"/>
        </w:rPr>
        <w:t xml:space="preserve"> Trujillo</w:t>
      </w:r>
    </w:p>
    <w:p w14:paraId="56A024D2">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Noto Sans Symbols" w:hAnsi="Noto Sans Symbols" w:eastAsia="Noto Sans Symbols" w:cs="Noto Sans Symbols"/>
          <w:color w:val="000000"/>
          <w:sz w:val="24"/>
          <w:szCs w:val="24"/>
        </w:rPr>
        <w:t>∙</w:t>
      </w:r>
      <w:r>
        <w:rPr>
          <w:rFonts w:ascii="SimSun" w:hAnsi="SimSun" w:eastAsia="SimSun" w:cs="SimSun"/>
          <w:color w:val="000000"/>
          <w:sz w:val="24"/>
          <w:szCs w:val="24"/>
        </w:rPr>
        <w:t xml:space="preserve"> </w:t>
      </w:r>
      <w:r>
        <w:rPr>
          <w:rFonts w:ascii="Times New Roman" w:hAnsi="Times New Roman" w:eastAsia="Times New Roman" w:cs="Times New Roman"/>
          <w:b/>
          <w:bCs/>
          <w:color w:val="000000"/>
          <w:sz w:val="24"/>
          <w:szCs w:val="24"/>
        </w:rPr>
        <w:t>Municipio:</w:t>
      </w:r>
      <w:r>
        <w:rPr>
          <w:rFonts w:ascii="Times New Roman" w:hAnsi="Times New Roman" w:eastAsia="Times New Roman" w:cs="Times New Roman"/>
          <w:color w:val="000000"/>
          <w:sz w:val="24"/>
          <w:szCs w:val="24"/>
        </w:rPr>
        <w:t xml:space="preserve"> Valera </w:t>
      </w:r>
    </w:p>
    <w:p w14:paraId="09070AD7">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Noto Sans Symbols" w:hAnsi="Noto Sans Symbols" w:eastAsia="Noto Sans Symbols" w:cs="Noto Sans Symbols"/>
          <w:color w:val="000000"/>
          <w:sz w:val="24"/>
          <w:szCs w:val="24"/>
        </w:rPr>
        <w:t>∙</w:t>
      </w:r>
      <w:r>
        <w:rPr>
          <w:rFonts w:ascii="SimSun" w:hAnsi="SimSun" w:eastAsia="SimSun" w:cs="SimSun"/>
          <w:color w:val="000000"/>
          <w:sz w:val="24"/>
          <w:szCs w:val="24"/>
        </w:rPr>
        <w:t xml:space="preserve"> </w:t>
      </w:r>
      <w:r>
        <w:rPr>
          <w:rFonts w:ascii="Times New Roman" w:hAnsi="Times New Roman" w:eastAsia="Times New Roman" w:cs="Times New Roman"/>
          <w:b/>
          <w:bCs/>
          <w:color w:val="000000"/>
          <w:sz w:val="24"/>
          <w:szCs w:val="24"/>
        </w:rPr>
        <w:t>Parroquia:</w:t>
      </w:r>
      <w:r>
        <w:rPr>
          <w:rFonts w:ascii="Times New Roman" w:hAnsi="Times New Roman" w:eastAsia="Times New Roman" w:cs="Times New Roman"/>
          <w:color w:val="000000"/>
          <w:sz w:val="24"/>
          <w:szCs w:val="24"/>
        </w:rPr>
        <w:t xml:space="preserve"> San Luis </w:t>
      </w:r>
    </w:p>
    <w:p w14:paraId="42F9B01E">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Noto Sans Symbols" w:hAnsi="Noto Sans Symbols" w:eastAsia="Noto Sans Symbols" w:cs="Noto Sans Symbols"/>
          <w:color w:val="000000"/>
          <w:sz w:val="24"/>
          <w:szCs w:val="24"/>
        </w:rPr>
        <w:t>∙</w:t>
      </w:r>
      <w:r>
        <w:rPr>
          <w:rFonts w:ascii="SimSun" w:hAnsi="SimSun" w:eastAsia="SimSun" w:cs="SimSun"/>
          <w:color w:val="000000"/>
          <w:sz w:val="24"/>
          <w:szCs w:val="24"/>
        </w:rPr>
        <w:t xml:space="preserve"> </w:t>
      </w:r>
      <w:r>
        <w:rPr>
          <w:rFonts w:ascii="Times New Roman" w:hAnsi="Times New Roman" w:eastAsia="Times New Roman" w:cs="Times New Roman"/>
          <w:b/>
          <w:bCs/>
          <w:color w:val="000000"/>
          <w:sz w:val="24"/>
          <w:szCs w:val="24"/>
        </w:rPr>
        <w:t xml:space="preserve">Dirección: </w:t>
      </w:r>
      <w:r>
        <w:rPr>
          <w:rFonts w:ascii="Times New Roman" w:hAnsi="Times New Roman" w:eastAsia="Times New Roman" w:cs="Times New Roman"/>
          <w:color w:val="000000"/>
          <w:sz w:val="24"/>
          <w:szCs w:val="24"/>
        </w:rPr>
        <w:t>Las Lomas, Sector Buenos Aires, San Luis Parte Alta</w:t>
      </w:r>
    </w:p>
    <w:p w14:paraId="36846CFA">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89QR</w:t>
      </w:r>
      <w:r>
        <w:rPr>
          <w:color w:val="001D35"/>
          <w:sz w:val="16"/>
          <w:szCs w:val="16"/>
          <w:highlight w:val="white"/>
        </w:rPr>
        <w:t>+</w:t>
      </w:r>
      <w:r>
        <w:rPr>
          <w:rFonts w:ascii="Times New Roman" w:hAnsi="Times New Roman" w:eastAsia="Times New Roman" w:cs="Times New Roman"/>
          <w:color w:val="000000"/>
          <w:sz w:val="24"/>
          <w:szCs w:val="24"/>
        </w:rPr>
        <w:t xml:space="preserve"> FFP Valera, Trujillo</w:t>
      </w:r>
    </w:p>
    <w:p w14:paraId="3E2CF041">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sz w:val="24"/>
          <w:szCs w:val="24"/>
          <w:lang w:val="en-US"/>
        </w:rPr>
        <w:drawing>
          <wp:inline distT="114300" distB="114300" distL="114300" distR="114300">
            <wp:extent cx="5229225" cy="3938905"/>
            <wp:effectExtent l="0" t="0" r="3175" b="10795"/>
            <wp:docPr id="110" name="image55.png"/>
            <wp:cNvGraphicFramePr/>
            <a:graphic xmlns:a="http://schemas.openxmlformats.org/drawingml/2006/main">
              <a:graphicData uri="http://schemas.openxmlformats.org/drawingml/2006/picture">
                <pic:pic xmlns:pic="http://schemas.openxmlformats.org/drawingml/2006/picture">
                  <pic:nvPicPr>
                    <pic:cNvPr id="110" name="image55.png"/>
                    <pic:cNvPicPr preferRelativeResize="0"/>
                  </pic:nvPicPr>
                  <pic:blipFill>
                    <a:blip r:embed="rId10"/>
                    <a:srcRect l="443" r="443"/>
                    <a:stretch>
                      <a:fillRect/>
                    </a:stretch>
                  </pic:blipFill>
                  <pic:spPr>
                    <a:xfrm>
                      <a:off x="0" y="0"/>
                      <a:ext cx="5229225" cy="3938905"/>
                    </a:xfrm>
                    <a:prstGeom prst="rect">
                      <a:avLst/>
                    </a:prstGeom>
                  </pic:spPr>
                </pic:pic>
              </a:graphicData>
            </a:graphic>
          </wp:inline>
        </w:drawing>
      </w:r>
    </w:p>
    <w:p w14:paraId="2FCDAA08">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 Localización Geográfica</w:t>
      </w:r>
    </w:p>
    <w:p w14:paraId="198AB671">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Fuente: Google Maps</w:t>
      </w:r>
    </w:p>
    <w:p w14:paraId="213A821D">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p>
    <w:p w14:paraId="55DCE356">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Estructura de la Organización:</w:t>
      </w:r>
    </w:p>
    <w:p w14:paraId="193E544A">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 el siguiente organigrama se puede apreciar las líneas de autoridad directa y los canales oficiales de comunicación entre los miembros del equipo.</w:t>
      </w:r>
    </w:p>
    <w:p w14:paraId="36105052">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b/>
          <w:bCs/>
          <w:color w:val="000000"/>
          <w:sz w:val="24"/>
          <w:szCs w:val="24"/>
        </w:rPr>
      </w:pPr>
    </w:p>
    <w:p w14:paraId="2C9A32A3">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b/>
          <w:bCs/>
          <w:color w:val="000000"/>
          <w:sz w:val="24"/>
          <w:szCs w:val="24"/>
        </w:rPr>
      </w:pPr>
    </w:p>
    <w:p w14:paraId="6632E2B9">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114300" distR="114300">
            <wp:extent cx="5728335" cy="2506345"/>
            <wp:effectExtent l="0" t="0" r="12065" b="8255"/>
            <wp:docPr id="111" name="image59.png" descr="Organigrama proyecto"/>
            <wp:cNvGraphicFramePr/>
            <a:graphic xmlns:a="http://schemas.openxmlformats.org/drawingml/2006/main">
              <a:graphicData uri="http://schemas.openxmlformats.org/drawingml/2006/picture">
                <pic:pic xmlns:pic="http://schemas.openxmlformats.org/drawingml/2006/picture">
                  <pic:nvPicPr>
                    <pic:cNvPr id="111" name="image59.png" descr="Organigrama proyecto"/>
                    <pic:cNvPicPr preferRelativeResize="0"/>
                  </pic:nvPicPr>
                  <pic:blipFill>
                    <a:blip r:embed="rId11"/>
                    <a:srcRect/>
                    <a:stretch>
                      <a:fillRect/>
                    </a:stretch>
                  </pic:blipFill>
                  <pic:spPr>
                    <a:xfrm>
                      <a:off x="0" y="0"/>
                      <a:ext cx="5728335" cy="2506345"/>
                    </a:xfrm>
                    <a:prstGeom prst="rect">
                      <a:avLst/>
                    </a:prstGeom>
                  </pic:spPr>
                </pic:pic>
              </a:graphicData>
            </a:graphic>
          </wp:inline>
        </w:drawing>
      </w:r>
    </w:p>
    <w:p w14:paraId="59012F5C">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Figura 2. Organigrama</w:t>
      </w:r>
    </w:p>
    <w:p w14:paraId="326D8052">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“Inversiones M.Q”</w:t>
      </w:r>
    </w:p>
    <w:p w14:paraId="4E278A51">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b/>
          <w:bCs/>
          <w:color w:val="000000"/>
          <w:sz w:val="24"/>
          <w:szCs w:val="24"/>
        </w:rPr>
      </w:pPr>
    </w:p>
    <w:p w14:paraId="062673CE">
      <w:pPr>
        <w:pStyle w:val="36"/>
      </w:pPr>
      <w:bookmarkStart w:id="6" w:name="_Toc231093065"/>
      <w:r>
        <w:t>1.1.4 Reseña Histórica</w:t>
      </w:r>
      <w:bookmarkEnd w:id="6"/>
    </w:p>
    <w:p w14:paraId="0DC51E3D">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Inversiones M.Q. es un minimarket inaugurada el 13 de noviembre del 2023, ubicada en la urbanización Buenos Aires, Valera Estado Trujillo, todo comenzó como un sueño de su fundadora Mirla Quintero, proyecto que inicio las ganas de emprender y tener su propio negocio, esta iniciativa género que su fundadora identificara las necesidades de la comunidad, comenzando a vender productos de primera necesidad y poco a poco fue integrando nuevos productos creciendo más el negocio, el comienzo no fue fácil los primeros meses fueron un poco difíciles, mientras se ganaba la confianza de los vecinos y demostrando que los productos son de buena calidad y buen precio, logrando posicionarse en la comunidad y ser reconocidos por la eficiencia, buena atención, buenos productos y buenos precios. Se proyecta a futuro a crecer cada día más, mejorar e ir adaptándose a los cambios de la comunidad</w:t>
      </w:r>
    </w:p>
    <w:p w14:paraId="30EED8D1">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sz w:val="24"/>
          <w:szCs w:val="24"/>
        </w:rPr>
      </w:pPr>
    </w:p>
    <w:p w14:paraId="6550B8DA">
      <w:pPr>
        <w:pStyle w:val="38"/>
      </w:pPr>
      <w:bookmarkStart w:id="7" w:name="_Toc231094039"/>
      <w:r>
        <w:t>1.1.5 Instituciones u Organizaciones Vinculadas al Proyecto</w:t>
      </w:r>
      <w:bookmarkEnd w:id="7"/>
    </w:p>
    <w:p w14:paraId="554BD8E7">
      <w:pPr>
        <w:pStyle w:val="38"/>
      </w:pPr>
    </w:p>
    <w:p w14:paraId="1EC71F03">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A continuación, se detallan las instituciones y organizaciones que, gracias a su apoyo y vinculación, hacen posible la ejecución y validación de esta propuesta socio-tecnológica:</w:t>
      </w:r>
    </w:p>
    <w:p w14:paraId="68F54112">
      <w:pPr>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p>
    <w:p w14:paraId="4083B75B">
      <w:pPr>
        <w:pBdr>
          <w:top w:val="none" w:color="000000" w:sz="0" w:space="0"/>
          <w:left w:val="none" w:color="000000" w:sz="0" w:space="0"/>
          <w:bottom w:val="none" w:color="000000" w:sz="0" w:space="0"/>
          <w:right w:val="none" w:color="000000" w:sz="0" w:space="0"/>
          <w:between w:val="none" w:color="000000" w:sz="0" w:space="0"/>
        </w:pBdr>
        <w:spacing w:after="240" w:line="360" w:lineRule="auto"/>
        <w:rPr>
          <w:rFonts w:ascii="Times New Roman" w:hAnsi="Times New Roman" w:eastAsia="Times New Roman" w:cs="Times New Roman"/>
          <w:b/>
          <w:bCs/>
          <w:color w:val="000000"/>
          <w:sz w:val="24"/>
          <w:szCs w:val="24"/>
        </w:rPr>
      </w:pPr>
    </w:p>
    <w:p w14:paraId="694BE786">
      <w:pPr>
        <w:pBdr>
          <w:top w:val="none" w:color="000000" w:sz="0" w:space="0"/>
          <w:left w:val="none" w:color="000000" w:sz="0" w:space="0"/>
          <w:bottom w:val="none" w:color="000000" w:sz="0" w:space="0"/>
          <w:right w:val="none" w:color="000000" w:sz="0" w:space="0"/>
          <w:between w:val="none" w:color="000000" w:sz="0" w:space="0"/>
        </w:pBdr>
        <w:spacing w:after="240"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Organizaciones Sociales</w:t>
      </w:r>
    </w:p>
    <w:p w14:paraId="4314E222">
      <w:pPr>
        <w:pBdr>
          <w:top w:val="none" w:color="000000" w:sz="0" w:space="0"/>
          <w:left w:val="none" w:color="000000" w:sz="0" w:space="0"/>
          <w:bottom w:val="none" w:color="000000" w:sz="0" w:space="0"/>
          <w:right w:val="none" w:color="000000" w:sz="0" w:space="0"/>
          <w:between w:val="none" w:color="000000" w:sz="0" w:space="0"/>
        </w:pBdr>
        <w:spacing w:after="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Alcaldía de Valera,</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es Fundamental en el ámbito de las regulaciones, los permisos, y la promoción económica a nivel municipal. Debe asegurar que el sistema web cumpla con todas las normativas municipales relativas al comercio electrónico, manejo de datos, y licencias operativas. Esto incluye posibles impuestos o tasas municipales por operaciones electrónicas.</w:t>
      </w:r>
    </w:p>
    <w:p w14:paraId="6D7E7943">
      <w:pPr>
        <w:pBdr>
          <w:top w:val="none" w:color="000000" w:sz="0" w:space="0"/>
          <w:left w:val="none" w:color="000000" w:sz="0" w:space="0"/>
          <w:bottom w:val="none" w:color="000000" w:sz="0" w:space="0"/>
          <w:right w:val="none" w:color="000000" w:sz="0" w:space="0"/>
          <w:between w:val="none" w:color="000000" w:sz="0" w:space="0"/>
        </w:pBdr>
        <w:spacing w:after="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Consejo Comunal,</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representa a la comunidad local y facilita la integración y validación social al proyecto, facilita la identificación de las necesidades específicas de los habitantes, que  son clientes del minimarket, asegurando que el sistema web sea útil y accesible para ellos, por ejemplo,(para pedidos o delivery).Al ser una iniciativa apoyada o conocida por el consejo comunal, puede generar confianza y mayor aceptación entre los vecinos para utilizar la nueva plataforma</w:t>
      </w:r>
    </w:p>
    <w:p w14:paraId="10B1CC29">
      <w:pPr>
        <w:pBdr>
          <w:top w:val="none" w:color="000000" w:sz="0" w:space="0"/>
          <w:left w:val="none" w:color="000000" w:sz="0" w:space="0"/>
          <w:bottom w:val="none" w:color="000000" w:sz="0" w:space="0"/>
          <w:right w:val="none" w:color="000000" w:sz="0" w:space="0"/>
          <w:between w:val="none" w:color="000000" w:sz="0" w:space="0"/>
        </w:pBdr>
        <w:spacing w:after="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Universidad Politécnica Territorial “Mario Briceño Iragorry” Núcleo Beatriz, puede ser una fuente clave de talento humano y asesoría técnica, podría ofrecer la participación de estudiantes o profesores de carreras relacionadas (como informática o sistemas) para el desarrollo, pruebas, o asesoramiento del sistema web como parte de un proyecto de servicio comunitario o tesis, En algunas Cosas, podría facilitar el uso de sus laboratorios o recursos informáticos para el desarrollo o capacitación. Como también puede ayudar a incorporar soluciones tecnológicas </w:t>
      </w:r>
      <w:r>
        <w:rPr>
          <w:rFonts w:ascii="Times New Roman" w:hAnsi="Times New Roman" w:eastAsia="Times New Roman" w:cs="Times New Roman"/>
          <w:color w:val="000000" w:themeColor="text1"/>
          <w:sz w:val="24"/>
          <w:szCs w:val="24"/>
          <w14:textFill>
            <w14:solidFill>
              <w14:schemeClr w14:val="tx1"/>
            </w14:solidFill>
          </w14:textFill>
        </w:rPr>
        <w:t>avanzadas o a realizar estudios sobre las necesidades digitales del comercio local</w:t>
      </w:r>
    </w:p>
    <w:p w14:paraId="78746C1D">
      <w:pPr>
        <w:pStyle w:val="36"/>
      </w:pPr>
      <w:bookmarkStart w:id="8" w:name="_Toc231093066"/>
      <w:r>
        <w:rPr>
          <w:lang w:val="es-ES"/>
        </w:rPr>
        <w:t xml:space="preserve">1.2 </w:t>
      </w:r>
      <w:r>
        <w:t>Problemas, Necesidades o Intereses del Contexto</w:t>
      </w:r>
      <w:bookmarkEnd w:id="8"/>
    </w:p>
    <w:p w14:paraId="23E55DDC">
      <w:pPr>
        <w:pStyle w:val="36"/>
      </w:pPr>
    </w:p>
    <w:p w14:paraId="2035E439">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Simarro, (2023, p. 18) define los problemas como el conjunto de factores externos (sociales, económicos, educativos) que influyen en el funcionamiento, bienestar y proyecto de vida de la persona. En este sentido, se puede decir que significa conocer la realidad para comprender fenómenos, tendencias y hechos, facilitando la aplicación del saber. Por su parte, Zapata y Córdoba (2009, p. 110), mencionan que los problemas del contexto buscan la transformación directa de la realidad, no solo el aprendizaje conceptual</w:t>
      </w:r>
    </w:p>
    <w:p w14:paraId="7E4E64B9">
      <w:pPr>
        <w:pStyle w:val="36"/>
      </w:pPr>
      <w:bookmarkStart w:id="9" w:name="_Toc231093067"/>
      <w:r>
        <w:t>1.2.1 Descripción del Diagnostico Situacional:</w:t>
      </w:r>
      <w:bookmarkEnd w:id="9"/>
    </w:p>
    <w:p w14:paraId="3FD37836">
      <w:pPr>
        <w:spacing w:before="240" w:after="24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Gómez (2013, p. 42) conceptualiza el diagnostico situacional como un proceso que utiliza métodos y técnicas de investigación organizacional para evaluar organizaciones con propósitos de intervención. En este sentido, se realizó un estudio detallado de la situación actual de la organización, cuyos resultados se agruparon y ordenaron a través de las cuatro dimensiones esenciales de la matriz ROLA.</w:t>
      </w:r>
    </w:p>
    <w:p w14:paraId="1B2A57AE">
      <w:pPr>
        <w:spacing w:before="240" w:after="24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continuación, se presenta la matriz ROLA:</w:t>
      </w:r>
    </w:p>
    <w:tbl>
      <w:tblPr>
        <w:tblStyle w:val="27"/>
        <w:tblW w:w="8440" w:type="dxa"/>
        <w:tblInd w:w="98" w:type="dxa"/>
        <w:tblLayout w:type="fixed"/>
        <w:tblCellMar>
          <w:top w:w="0" w:type="dxa"/>
          <w:left w:w="108" w:type="dxa"/>
          <w:bottom w:w="0" w:type="dxa"/>
          <w:right w:w="108" w:type="dxa"/>
        </w:tblCellMar>
      </w:tblPr>
      <w:tblGrid>
        <w:gridCol w:w="2760"/>
        <w:gridCol w:w="3230"/>
        <w:gridCol w:w="2450"/>
      </w:tblGrid>
      <w:tr w14:paraId="4D80DEE5">
        <w:tblPrEx>
          <w:tblCellMar>
            <w:top w:w="0" w:type="dxa"/>
            <w:left w:w="108" w:type="dxa"/>
            <w:bottom w:w="0" w:type="dxa"/>
            <w:right w:w="108" w:type="dxa"/>
          </w:tblCellMar>
        </w:tblPrEx>
        <w:trPr>
          <w:trHeight w:val="260" w:hRule="atLeast"/>
        </w:trPr>
        <w:tc>
          <w:tcPr>
            <w:tcW w:w="276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bottom"/>
          </w:tcPr>
          <w:p w14:paraId="02978E20">
            <w:pPr>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Categoría</w:t>
            </w:r>
          </w:p>
          <w:p w14:paraId="483C6D00">
            <w:pPr>
              <w:rPr>
                <w:rFonts w:ascii="Times New Roman" w:hAnsi="Times New Roman" w:eastAsia="Times New Roman" w:cs="Times New Roman"/>
                <w:b/>
                <w:bCs/>
                <w:color w:val="000000"/>
              </w:rPr>
            </w:pPr>
            <w:r>
              <w:rPr>
                <w:rFonts w:ascii="Times New Roman" w:hAnsi="Times New Roman" w:eastAsia="Times New Roman" w:cs="Times New Roman"/>
                <w:b/>
                <w:bCs/>
                <w:color w:val="000000"/>
                <w:sz w:val="24"/>
                <w:szCs w:val="24"/>
              </w:rPr>
              <w:t xml:space="preserve">    </w:t>
            </w:r>
          </w:p>
        </w:tc>
        <w:tc>
          <w:tcPr>
            <w:tcW w:w="323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bottom"/>
          </w:tcPr>
          <w:p w14:paraId="637910D0">
            <w:pPr>
              <w:ind w:firstLine="770"/>
              <w:rPr>
                <w:rFonts w:ascii="Times New Roman" w:hAnsi="Times New Roman" w:eastAsia="Times New Roman" w:cs="Times New Roman"/>
                <w:b/>
                <w:bCs/>
                <w:color w:val="000000"/>
              </w:rPr>
            </w:pPr>
            <w:r>
              <w:rPr>
                <w:rFonts w:ascii="Times New Roman" w:hAnsi="Times New Roman" w:eastAsia="Times New Roman" w:cs="Times New Roman"/>
                <w:b/>
                <w:bCs/>
                <w:color w:val="000000"/>
              </w:rPr>
              <w:t xml:space="preserve">Elementos  </w:t>
            </w:r>
          </w:p>
          <w:p w14:paraId="5D27D7A2">
            <w:pPr>
              <w:rPr>
                <w:rFonts w:ascii="Times New Roman" w:hAnsi="Times New Roman" w:eastAsia="Times New Roman" w:cs="Times New Roman"/>
                <w:b/>
                <w:bCs/>
                <w:color w:val="000000"/>
              </w:rPr>
            </w:pPr>
          </w:p>
        </w:tc>
        <w:tc>
          <w:tcPr>
            <w:tcW w:w="245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bottom"/>
          </w:tcPr>
          <w:p w14:paraId="49796DAD">
            <w:pPr>
              <w:ind w:firstLine="220"/>
              <w:rPr>
                <w:rFonts w:ascii="Times New Roman" w:hAnsi="Times New Roman" w:eastAsia="Times New Roman" w:cs="Times New Roman"/>
                <w:b/>
                <w:bCs/>
                <w:color w:val="000000"/>
              </w:rPr>
            </w:pPr>
            <w:r>
              <w:rPr>
                <w:rFonts w:ascii="Times New Roman" w:hAnsi="Times New Roman" w:eastAsia="Times New Roman" w:cs="Times New Roman"/>
                <w:b/>
                <w:bCs/>
                <w:color w:val="000000"/>
              </w:rPr>
              <w:t>Estrategias</w:t>
            </w:r>
          </w:p>
          <w:p w14:paraId="4EE81300">
            <w:pPr>
              <w:rPr>
                <w:rFonts w:ascii="Times New Roman" w:hAnsi="Times New Roman" w:eastAsia="Times New Roman" w:cs="Times New Roman"/>
                <w:b/>
                <w:bCs/>
                <w:color w:val="000000"/>
              </w:rPr>
            </w:pPr>
          </w:p>
        </w:tc>
      </w:tr>
      <w:tr w14:paraId="42543B97">
        <w:tblPrEx>
          <w:tblCellMar>
            <w:top w:w="0" w:type="dxa"/>
            <w:left w:w="108" w:type="dxa"/>
            <w:bottom w:w="0" w:type="dxa"/>
            <w:right w:w="108" w:type="dxa"/>
          </w:tblCellMar>
        </w:tblPrEx>
        <w:trPr>
          <w:trHeight w:val="2265" w:hRule="atLeast"/>
        </w:trPr>
        <w:tc>
          <w:tcPr>
            <w:tcW w:w="276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4F146293">
            <w:pPr>
              <w:spacing w:before="120" w:after="120"/>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Recursos</w:t>
            </w:r>
          </w:p>
          <w:p w14:paraId="4FBB93A5">
            <w:pPr>
              <w:spacing w:before="120" w:after="120"/>
              <w:jc w:val="center"/>
              <w:rPr>
                <w:rFonts w:ascii="Times New Roman" w:hAnsi="Times New Roman" w:eastAsia="Times New Roman" w:cs="Times New Roman"/>
                <w:b/>
                <w:bCs/>
                <w:color w:val="000000"/>
              </w:rPr>
            </w:pPr>
          </w:p>
          <w:p w14:paraId="6D0E2C83">
            <w:pPr>
              <w:spacing w:before="120" w:after="120"/>
              <w:jc w:val="center"/>
              <w:rPr>
                <w:rFonts w:ascii="Times New Roman" w:hAnsi="Times New Roman" w:eastAsia="Times New Roman" w:cs="Times New Roman"/>
                <w:b/>
                <w:bCs/>
                <w:color w:val="000000"/>
              </w:rPr>
            </w:pPr>
          </w:p>
        </w:tc>
        <w:tc>
          <w:tcPr>
            <w:tcW w:w="32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53426115">
            <w:pPr>
              <w:spacing w:before="120" w:after="120"/>
              <w:rPr>
                <w:rFonts w:ascii="Times New Roman" w:hAnsi="Times New Roman" w:eastAsia="Times New Roman" w:cs="Times New Roman"/>
                <w:color w:val="000000"/>
              </w:rPr>
            </w:pPr>
          </w:p>
          <w:p w14:paraId="55BE58F5">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 xml:space="preserve">-Equipos Disponible </w:t>
            </w:r>
          </w:p>
          <w:p w14:paraId="788A4F30">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-Personal de atención al cliente</w:t>
            </w:r>
          </w:p>
          <w:p w14:paraId="01A5A472">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-Clientes Frecuentes</w:t>
            </w:r>
          </w:p>
          <w:p w14:paraId="3DC8EC7D">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-Red local del mercado</w:t>
            </w:r>
          </w:p>
          <w:p w14:paraId="29F8D59D">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-Acceso a internet</w:t>
            </w:r>
          </w:p>
          <w:p w14:paraId="452442D5">
            <w:pPr>
              <w:spacing w:before="120" w:after="120"/>
              <w:rPr>
                <w:rFonts w:ascii="Times New Roman" w:hAnsi="Times New Roman" w:eastAsia="Times New Roman" w:cs="Times New Roman"/>
                <w:b/>
                <w:bCs/>
                <w:color w:val="000000"/>
              </w:rPr>
            </w:pPr>
          </w:p>
          <w:p w14:paraId="207E5EAB">
            <w:pPr>
              <w:spacing w:before="120" w:after="120"/>
              <w:rPr>
                <w:rFonts w:ascii="Times New Roman" w:hAnsi="Times New Roman" w:eastAsia="Times New Roman" w:cs="Times New Roman"/>
                <w:b/>
                <w:bCs/>
                <w:color w:val="000000"/>
              </w:rPr>
            </w:pP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C7A07A3">
            <w:pPr>
              <w:spacing w:before="120" w:after="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Estrategias de nacionalización (R2 o R3)</w:t>
            </w:r>
          </w:p>
          <w:p w14:paraId="4CD0F29A">
            <w:pPr>
              <w:spacing w:before="120" w:after="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Convertir el buen trato del personal en ventas </w:t>
            </w:r>
          </w:p>
          <w:p w14:paraId="21369F6F">
            <w:pPr>
              <w:spacing w:before="120" w:after="120" w:line="240" w:lineRule="auto"/>
              <w:rPr>
                <w:rFonts w:ascii="Times New Roman" w:hAnsi="Times New Roman" w:eastAsia="Times New Roman" w:cs="Times New Roman"/>
                <w:color w:val="000000"/>
                <w:sz w:val="24"/>
                <w:szCs w:val="24"/>
              </w:rPr>
            </w:pPr>
          </w:p>
          <w:p w14:paraId="3219461C">
            <w:pPr>
              <w:spacing w:before="120" w:after="120"/>
              <w:rPr>
                <w:rFonts w:ascii="Times New Roman" w:hAnsi="Times New Roman" w:eastAsia="Times New Roman" w:cs="Times New Roman"/>
                <w:b/>
                <w:bCs/>
                <w:color w:val="000000"/>
              </w:rPr>
            </w:pPr>
          </w:p>
        </w:tc>
      </w:tr>
      <w:tr w14:paraId="68A5BB44">
        <w:tblPrEx>
          <w:tblCellMar>
            <w:top w:w="0" w:type="dxa"/>
            <w:left w:w="108" w:type="dxa"/>
            <w:bottom w:w="0" w:type="dxa"/>
            <w:right w:w="108" w:type="dxa"/>
          </w:tblCellMar>
        </w:tblPrEx>
        <w:trPr>
          <w:trHeight w:val="715" w:hRule="atLeast"/>
        </w:trPr>
        <w:tc>
          <w:tcPr>
            <w:tcW w:w="276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285A81A4">
            <w:pPr>
              <w:spacing w:before="120" w:after="120"/>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Limitaciones</w:t>
            </w:r>
          </w:p>
          <w:p w14:paraId="1C3FF4D3">
            <w:pPr>
              <w:spacing w:before="120" w:after="120"/>
              <w:jc w:val="center"/>
              <w:rPr>
                <w:rFonts w:ascii="Times New Roman" w:hAnsi="Times New Roman" w:eastAsia="Times New Roman" w:cs="Times New Roman"/>
                <w:b/>
                <w:bCs/>
                <w:color w:val="000000"/>
              </w:rPr>
            </w:pPr>
          </w:p>
        </w:tc>
        <w:tc>
          <w:tcPr>
            <w:tcW w:w="32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F21148E">
            <w:pPr>
              <w:spacing w:before="120" w:after="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-Falta de personal capacitada en informática</w:t>
            </w:r>
          </w:p>
          <w:p w14:paraId="216074E0">
            <w:pPr>
              <w:spacing w:before="120" w:after="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-Gestión ineficiente de inventario</w:t>
            </w:r>
          </w:p>
          <w:p w14:paraId="687530D4">
            <w:pPr>
              <w:spacing w:before="120" w:after="120"/>
              <w:rPr>
                <w:rFonts w:ascii="Times New Roman" w:hAnsi="Times New Roman" w:eastAsia="Times New Roman" w:cs="Times New Roman"/>
                <w:b/>
                <w:bCs/>
                <w:color w:val="000000"/>
              </w:rPr>
            </w:pPr>
            <w:r>
              <w:rPr>
                <w:rFonts w:ascii="Times New Roman" w:hAnsi="Times New Roman" w:eastAsia="Times New Roman" w:cs="Times New Roman"/>
                <w:color w:val="000000"/>
                <w:sz w:val="24"/>
                <w:szCs w:val="24"/>
              </w:rPr>
              <w:t>-Falta de publicidad digital</w:t>
            </w:r>
            <w:r>
              <w:rPr>
                <w:rFonts w:ascii="Times New Roman" w:hAnsi="Times New Roman" w:eastAsia="Times New Roman" w:cs="Times New Roman"/>
                <w:b/>
                <w:bCs/>
                <w:color w:val="000000"/>
                <w:sz w:val="24"/>
                <w:szCs w:val="24"/>
              </w:rPr>
              <w:t xml:space="preserve">  </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B4174AF">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 xml:space="preserve">Estrategia de automatización y control(L2) </w:t>
            </w:r>
          </w:p>
          <w:p w14:paraId="557A32ED">
            <w:pPr>
              <w:spacing w:before="120" w:after="120"/>
              <w:rPr>
                <w:rFonts w:ascii="Times New Roman" w:hAnsi="Times New Roman" w:eastAsia="Times New Roman" w:cs="Times New Roman"/>
                <w:color w:val="000000"/>
              </w:rPr>
            </w:pPr>
          </w:p>
          <w:p w14:paraId="218E1C4D">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Pasar del desorden a un inventario que se actualice solo</w:t>
            </w:r>
          </w:p>
        </w:tc>
      </w:tr>
      <w:tr w14:paraId="0C4A9DB2">
        <w:tblPrEx>
          <w:tblCellMar>
            <w:top w:w="0" w:type="dxa"/>
            <w:left w:w="108" w:type="dxa"/>
            <w:bottom w:w="0" w:type="dxa"/>
            <w:right w:w="108" w:type="dxa"/>
          </w:tblCellMar>
        </w:tblPrEx>
        <w:trPr>
          <w:trHeight w:val="780" w:hRule="atLeast"/>
        </w:trPr>
        <w:tc>
          <w:tcPr>
            <w:tcW w:w="276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689B7487">
            <w:pPr>
              <w:spacing w:before="120" w:after="120"/>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Oportunidades</w:t>
            </w:r>
          </w:p>
        </w:tc>
        <w:tc>
          <w:tcPr>
            <w:tcW w:w="32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F943990">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-Realizar una disposición para mejorar la gestión de ventas a través del uso tecnológico</w:t>
            </w:r>
          </w:p>
          <w:p w14:paraId="710CE79E">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 xml:space="preserve">-Transformación Digital  </w:t>
            </w:r>
          </w:p>
          <w:p w14:paraId="6A14E6FF">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-Integración con redes sociales y apps</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D4B2F45">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 xml:space="preserve">Estrategias de Gestión de ventas tecnológica(O1) </w:t>
            </w:r>
          </w:p>
          <w:p w14:paraId="5522F7FC">
            <w:pPr>
              <w:spacing w:before="120" w:after="120"/>
              <w:rPr>
                <w:rFonts w:ascii="Times New Roman" w:hAnsi="Times New Roman" w:eastAsia="Times New Roman" w:cs="Times New Roman"/>
                <w:color w:val="000000"/>
              </w:rPr>
            </w:pPr>
          </w:p>
          <w:p w14:paraId="635822A8">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Control total de ventas</w:t>
            </w:r>
          </w:p>
          <w:p w14:paraId="1FD49954">
            <w:pPr>
              <w:spacing w:before="120" w:after="120"/>
              <w:rPr>
                <w:rFonts w:ascii="Times New Roman" w:hAnsi="Times New Roman" w:eastAsia="Times New Roman" w:cs="Times New Roman"/>
                <w:color w:val="000000"/>
              </w:rPr>
            </w:pPr>
          </w:p>
        </w:tc>
      </w:tr>
      <w:tr w14:paraId="2970E638">
        <w:tblPrEx>
          <w:tblCellMar>
            <w:top w:w="0" w:type="dxa"/>
            <w:left w:w="108" w:type="dxa"/>
            <w:bottom w:w="0" w:type="dxa"/>
            <w:right w:w="108" w:type="dxa"/>
          </w:tblCellMar>
        </w:tblPrEx>
        <w:trPr>
          <w:trHeight w:val="600" w:hRule="atLeast"/>
        </w:trPr>
        <w:tc>
          <w:tcPr>
            <w:tcW w:w="276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3266B25D">
            <w:pPr>
              <w:spacing w:before="120" w:after="120"/>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Amenazas</w:t>
            </w:r>
          </w:p>
        </w:tc>
        <w:tc>
          <w:tcPr>
            <w:tcW w:w="323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E21DACA">
            <w:pPr>
              <w:spacing w:before="120" w:after="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cuentan con cámaras de seguridad</w:t>
            </w:r>
          </w:p>
          <w:p w14:paraId="65CFA426">
            <w:pPr>
              <w:spacing w:before="120" w:after="120"/>
              <w:rPr>
                <w:rFonts w:ascii="Times New Roman" w:hAnsi="Times New Roman" w:eastAsia="Times New Roman" w:cs="Times New Roman"/>
                <w:b/>
                <w:bCs/>
                <w:color w:val="000000"/>
              </w:rPr>
            </w:pPr>
            <w:r>
              <w:rPr>
                <w:rFonts w:ascii="Times New Roman" w:hAnsi="Times New Roman" w:eastAsia="Times New Roman" w:cs="Times New Roman"/>
                <w:color w:val="000000"/>
                <w:sz w:val="24"/>
                <w:szCs w:val="24"/>
              </w:rPr>
              <w:t>-Dependencia de pocos proveedores</w:t>
            </w:r>
            <w:r>
              <w:rPr>
                <w:rFonts w:ascii="Times New Roman" w:hAnsi="Times New Roman" w:eastAsia="Times New Roman" w:cs="Times New Roman"/>
                <w:b/>
                <w:bCs/>
                <w:color w:val="000000"/>
                <w:sz w:val="24"/>
                <w:szCs w:val="24"/>
              </w:rPr>
              <w:t xml:space="preserve">     </w:t>
            </w:r>
          </w:p>
        </w:tc>
        <w:tc>
          <w:tcPr>
            <w:tcW w:w="2450"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7B927710">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 xml:space="preserve">Estrategia de seguridad integral(A1) </w:t>
            </w:r>
          </w:p>
          <w:p w14:paraId="218632A4">
            <w:pPr>
              <w:spacing w:before="120" w:after="120"/>
              <w:rPr>
                <w:rFonts w:ascii="Times New Roman" w:hAnsi="Times New Roman" w:eastAsia="Times New Roman" w:cs="Times New Roman"/>
                <w:color w:val="000000"/>
              </w:rPr>
            </w:pPr>
          </w:p>
          <w:p w14:paraId="6A4582FA">
            <w:pPr>
              <w:spacing w:before="120" w:after="120"/>
              <w:rPr>
                <w:rFonts w:ascii="Times New Roman" w:hAnsi="Times New Roman" w:eastAsia="Times New Roman" w:cs="Times New Roman"/>
                <w:color w:val="000000"/>
              </w:rPr>
            </w:pPr>
            <w:r>
              <w:rPr>
                <w:rFonts w:ascii="Times New Roman" w:hAnsi="Times New Roman" w:eastAsia="Times New Roman" w:cs="Times New Roman"/>
                <w:color w:val="000000"/>
              </w:rPr>
              <w:t>Disminuir el riesgo de robo(interno y externo) y mejorar la vigilancia</w:t>
            </w:r>
          </w:p>
        </w:tc>
      </w:tr>
    </w:tbl>
    <w:p w14:paraId="7D23264E">
      <w:pPr>
        <w:pStyle w:val="38"/>
        <w:jc w:val="center"/>
      </w:pPr>
      <w:bookmarkStart w:id="10" w:name="_Toc231094040"/>
      <w:r>
        <w:t>Tabla 1. Matriz ROLA</w:t>
      </w:r>
      <w:bookmarkEnd w:id="10"/>
    </w:p>
    <w:p w14:paraId="18E4BB10">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27EA7EB0">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170C2750">
      <w:pPr>
        <w:pStyle w:val="36"/>
      </w:pPr>
      <w:bookmarkStart w:id="11" w:name="_Toc231093068"/>
      <w:r>
        <w:t>1.2.2 Identificación de necesidades</w:t>
      </w:r>
      <w:bookmarkEnd w:id="11"/>
      <w:r>
        <w:t xml:space="preserve"> </w:t>
      </w:r>
    </w:p>
    <w:p w14:paraId="1390FA55">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En las visitas realizadas al Minimarket “Inversiones M.Q de Mirla Quintero” se identificaron varias problemáticas en la empresa, lo cual se realizó una serie de encuestas en las que se tomaron en cuenta los siguientes problemas:</w:t>
      </w:r>
    </w:p>
    <w:p w14:paraId="033B3473">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color w:val="000000"/>
          <w:sz w:val="24"/>
          <w:szCs w:val="24"/>
        </w:rPr>
      </w:pPr>
      <w:r>
        <w:rPr>
          <w:rFonts w:ascii="Times New Roman" w:hAnsi="Times New Roman" w:eastAsia="Times New Roman" w:cs="Times New Roman"/>
          <w:color w:val="000000"/>
          <w:sz w:val="24"/>
          <w:szCs w:val="24"/>
        </w:rPr>
        <w:t xml:space="preserve">Gestión Digital para atención al cliente, e inventario </w:t>
      </w:r>
    </w:p>
    <w:p w14:paraId="7DA3420F">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color w:val="000000"/>
          <w:sz w:val="24"/>
          <w:szCs w:val="24"/>
        </w:rPr>
      </w:pPr>
      <w:r>
        <w:rPr>
          <w:rFonts w:ascii="Times New Roman" w:hAnsi="Times New Roman" w:eastAsia="Times New Roman" w:cs="Times New Roman"/>
          <w:color w:val="000000"/>
          <w:sz w:val="24"/>
          <w:szCs w:val="24"/>
        </w:rPr>
        <w:t>Falta de publicidad y promociones.</w:t>
      </w:r>
    </w:p>
    <w:p w14:paraId="6D300227">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color w:val="000000"/>
          <w:sz w:val="24"/>
          <w:szCs w:val="24"/>
        </w:rPr>
      </w:pPr>
      <w:r>
        <w:rPr>
          <w:rFonts w:ascii="Times New Roman" w:hAnsi="Times New Roman" w:eastAsia="Times New Roman" w:cs="Times New Roman"/>
          <w:color w:val="000000"/>
          <w:sz w:val="24"/>
          <w:szCs w:val="24"/>
        </w:rPr>
        <w:t>Problemas eléctricos frecuentes.</w:t>
      </w:r>
    </w:p>
    <w:p w14:paraId="104B4669">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color w:val="000000"/>
          <w:sz w:val="24"/>
          <w:szCs w:val="24"/>
        </w:rPr>
      </w:pPr>
      <w:r>
        <w:rPr>
          <w:rFonts w:ascii="Times New Roman" w:hAnsi="Times New Roman" w:eastAsia="Times New Roman" w:cs="Times New Roman"/>
          <w:color w:val="000000"/>
          <w:sz w:val="24"/>
          <w:szCs w:val="24"/>
        </w:rPr>
        <w:t>Carga de facturación manual</w:t>
      </w:r>
    </w:p>
    <w:p w14:paraId="16EE636D">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color w:val="000000"/>
          <w:sz w:val="24"/>
          <w:szCs w:val="24"/>
        </w:rPr>
      </w:pPr>
      <w:r>
        <w:rPr>
          <w:rFonts w:ascii="Times New Roman" w:hAnsi="Times New Roman" w:eastAsia="Times New Roman" w:cs="Times New Roman"/>
          <w:color w:val="000000"/>
          <w:sz w:val="24"/>
          <w:szCs w:val="24"/>
        </w:rPr>
        <w:t>Búsqueda de productos lenta</w:t>
      </w:r>
    </w:p>
    <w:p w14:paraId="0D65E085">
      <w:pPr>
        <w:numPr>
          <w:ilvl w:val="0"/>
          <w:numId w:val="2"/>
        </w:numPr>
        <w:pBdr>
          <w:top w:val="none" w:color="000000" w:sz="0" w:space="0"/>
          <w:left w:val="none" w:color="000000" w:sz="0" w:space="0"/>
          <w:bottom w:val="none" w:color="000000" w:sz="0" w:space="0"/>
          <w:right w:val="none" w:color="000000" w:sz="0" w:space="0"/>
          <w:between w:val="none" w:color="000000" w:sz="0" w:space="0"/>
        </w:pBdr>
        <w:spacing w:line="360" w:lineRule="auto"/>
        <w:jc w:val="both"/>
        <w:rPr>
          <w:color w:val="000000"/>
          <w:sz w:val="24"/>
          <w:szCs w:val="24"/>
        </w:rPr>
      </w:pPr>
      <w:r>
        <w:rPr>
          <w:rFonts w:ascii="Times New Roman" w:hAnsi="Times New Roman" w:eastAsia="Times New Roman" w:cs="Times New Roman"/>
          <w:color w:val="000000"/>
          <w:sz w:val="24"/>
          <w:szCs w:val="24"/>
        </w:rPr>
        <w:t>Ausencia de data</w:t>
      </w:r>
    </w:p>
    <w:p w14:paraId="6EF6D678">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668A406E">
      <w:pPr>
        <w:pBdr>
          <w:top w:val="none" w:color="000000" w:sz="0" w:space="0"/>
          <w:left w:val="none" w:color="000000" w:sz="0" w:space="0"/>
          <w:bottom w:val="none" w:color="000000" w:sz="0" w:space="0"/>
          <w:right w:val="none" w:color="000000" w:sz="0" w:space="0"/>
          <w:between w:val="none" w:color="000000" w:sz="0" w:space="0"/>
        </w:pBdr>
        <w:spacing w:line="360" w:lineRule="auto"/>
        <w:ind w:firstLine="36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Continuando con las necesidades identificadas mediante los grupos focales vinculados al proyecto:</w:t>
      </w:r>
    </w:p>
    <w:tbl>
      <w:tblPr>
        <w:tblStyle w:val="28"/>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06"/>
        <w:gridCol w:w="6061"/>
      </w:tblGrid>
      <w:tr w14:paraId="4C211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31" w:hRule="atLeast"/>
        </w:trPr>
        <w:tc>
          <w:tcPr>
            <w:tcW w:w="3006"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3C012031">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Grupo Focal</w:t>
            </w:r>
          </w:p>
        </w:tc>
        <w:tc>
          <w:tcPr>
            <w:tcW w:w="6061"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6528A9C8">
            <w:pPr>
              <w:spacing w:line="240" w:lineRule="auto"/>
              <w:jc w:val="center"/>
              <w:rPr>
                <w:rFonts w:ascii="Times New Roman" w:hAnsi="Times New Roman" w:eastAsia="Times New Roman" w:cs="Times New Roman"/>
                <w:b/>
                <w:bCs/>
                <w:sz w:val="24"/>
                <w:szCs w:val="24"/>
              </w:rPr>
            </w:pPr>
          </w:p>
          <w:p w14:paraId="3E86684F">
            <w:pPr>
              <w:spacing w:line="240" w:lineRule="auto"/>
              <w:jc w:val="center"/>
              <w:rPr>
                <w:rFonts w:ascii="Times New Roman" w:hAnsi="Times New Roman" w:eastAsia="Times New Roman" w:cs="Times New Roman"/>
                <w:b/>
                <w:bCs/>
              </w:rPr>
            </w:pPr>
            <w:r>
              <w:rPr>
                <w:rFonts w:ascii="Times New Roman" w:hAnsi="Times New Roman" w:eastAsia="Times New Roman" w:cs="Times New Roman"/>
                <w:b/>
                <w:bCs/>
                <w:sz w:val="24"/>
                <w:szCs w:val="24"/>
              </w:rPr>
              <w:t>Necesidad</w:t>
            </w:r>
          </w:p>
        </w:tc>
      </w:tr>
      <w:tr w14:paraId="79391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7" w:hRule="atLeast"/>
        </w:trPr>
        <w:tc>
          <w:tcPr>
            <w:tcW w:w="3006"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2FEC5251">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p>
          <w:p w14:paraId="073BEAC0">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Grupo del Proyecto:</w:t>
            </w:r>
          </w:p>
          <w:p w14:paraId="69BE7807">
            <w:pPr>
              <w:spacing w:line="240" w:lineRule="auto"/>
              <w:rPr>
                <w:rFonts w:ascii="Times New Roman" w:hAnsi="Times New Roman" w:eastAsia="Times New Roman" w:cs="Times New Roman"/>
              </w:rPr>
            </w:pPr>
          </w:p>
        </w:tc>
        <w:tc>
          <w:tcPr>
            <w:tcW w:w="60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F1C0BF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Ampliar el negocio digitalmente.</w:t>
            </w:r>
          </w:p>
          <w:p w14:paraId="0003C38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Desconocimiento de inventario y precios.</w:t>
            </w:r>
          </w:p>
          <w:p w14:paraId="31727674">
            <w:pPr>
              <w:spacing w:line="240" w:lineRule="auto"/>
              <w:rPr>
                <w:rFonts w:ascii="Times New Roman" w:hAnsi="Times New Roman" w:eastAsia="Times New Roman" w:cs="Times New Roman"/>
              </w:rPr>
            </w:pPr>
            <w:r>
              <w:rPr>
                <w:rFonts w:ascii="Times New Roman" w:hAnsi="Times New Roman" w:eastAsia="Times New Roman" w:cs="Times New Roman"/>
                <w:sz w:val="24"/>
                <w:szCs w:val="24"/>
              </w:rPr>
              <w:t>Falta de feedback y análisis de clientes</w:t>
            </w:r>
          </w:p>
        </w:tc>
      </w:tr>
      <w:tr w14:paraId="0CECD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7" w:hRule="atLeast"/>
        </w:trPr>
        <w:tc>
          <w:tcPr>
            <w:tcW w:w="3006"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7EB65238">
            <w:pPr>
              <w:spacing w:line="240" w:lineRule="auto"/>
              <w:rPr>
                <w:rFonts w:ascii="Times New Roman" w:hAnsi="Times New Roman" w:eastAsia="Times New Roman" w:cs="Times New Roman"/>
              </w:rPr>
            </w:pPr>
            <w:r>
              <w:rPr>
                <w:rFonts w:ascii="Times New Roman" w:hAnsi="Times New Roman" w:eastAsia="Times New Roman" w:cs="Times New Roman"/>
                <w:b/>
                <w:bCs/>
                <w:color w:val="000000"/>
                <w:sz w:val="24"/>
                <w:szCs w:val="24"/>
              </w:rPr>
              <w:t>Alcaldía Del Municipio Valera</w:t>
            </w:r>
          </w:p>
        </w:tc>
        <w:tc>
          <w:tcPr>
            <w:tcW w:w="60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24D69F">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Baja visibilidad geográfica y horaria</w:t>
            </w:r>
          </w:p>
          <w:p w14:paraId="2786C942">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Desconocimiento de ofertas y contacto ineficiente</w:t>
            </w:r>
          </w:p>
          <w:p w14:paraId="2D27F08B">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Falta de integración comunitaria</w:t>
            </w:r>
          </w:p>
          <w:p w14:paraId="0FEC7B66">
            <w:pPr>
              <w:spacing w:line="240" w:lineRule="auto"/>
              <w:rPr>
                <w:rFonts w:ascii="Times New Roman" w:hAnsi="Times New Roman" w:eastAsia="Times New Roman" w:cs="Times New Roman"/>
                <w:sz w:val="24"/>
                <w:szCs w:val="24"/>
              </w:rPr>
            </w:pPr>
          </w:p>
        </w:tc>
      </w:tr>
      <w:tr w14:paraId="533C6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7" w:hRule="atLeast"/>
        </w:trPr>
        <w:tc>
          <w:tcPr>
            <w:tcW w:w="3006"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076D4A04">
            <w:pPr>
              <w:spacing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Consejo Comunal Héroes De la Fe</w:t>
            </w:r>
          </w:p>
        </w:tc>
        <w:tc>
          <w:tcPr>
            <w:tcW w:w="606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DEDD5E">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Publicidad del local</w:t>
            </w:r>
          </w:p>
          <w:p w14:paraId="33BDBEAD">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Información de inventarios de ofertas</w:t>
            </w:r>
          </w:p>
          <w:p w14:paraId="4C3C74B0">
            <w:pPr>
              <w:spacing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Dificultades para recibir pedidos locales</w:t>
            </w:r>
          </w:p>
        </w:tc>
      </w:tr>
    </w:tbl>
    <w:p w14:paraId="4CF7C868">
      <w:pPr>
        <w:pStyle w:val="38"/>
        <w:jc w:val="center"/>
      </w:pPr>
      <w:bookmarkStart w:id="12" w:name="_Toc231094041"/>
      <w:r>
        <w:t>Tabla 2. Identificación de las necesidades</w:t>
      </w:r>
      <w:bookmarkEnd w:id="12"/>
    </w:p>
    <w:p w14:paraId="48FDD102">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4BB3BDC4">
      <w:pPr>
        <w:spacing w:before="240" w:after="240" w:line="360" w:lineRule="auto"/>
        <w:ind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continuación, la Matriz de Evaluación tomando en cuenta la opinión de los grupos focales involucrados:</w:t>
      </w:r>
    </w:p>
    <w:p w14:paraId="1FCD4B41">
      <w:pPr>
        <w:spacing w:before="240" w:after="240" w:line="360" w:lineRule="auto"/>
        <w:ind w:firstLine="360"/>
        <w:jc w:val="both"/>
        <w:rPr>
          <w:rFonts w:ascii="Times New Roman" w:hAnsi="Times New Roman" w:eastAsia="Times New Roman" w:cs="Times New Roman"/>
          <w:sz w:val="24"/>
          <w:szCs w:val="24"/>
        </w:rPr>
      </w:pPr>
    </w:p>
    <w:p w14:paraId="4394DBB8">
      <w:pPr>
        <w:spacing w:before="240" w:after="240" w:line="360" w:lineRule="auto"/>
        <w:ind w:firstLine="360"/>
        <w:jc w:val="both"/>
        <w:rPr>
          <w:rFonts w:ascii="Times New Roman" w:hAnsi="Times New Roman" w:eastAsia="Times New Roman" w:cs="Times New Roman"/>
          <w:sz w:val="24"/>
          <w:szCs w:val="24"/>
        </w:rPr>
      </w:pPr>
    </w:p>
    <w:tbl>
      <w:tblPr>
        <w:tblStyle w:val="29"/>
        <w:tblW w:w="9782" w:type="dxa"/>
        <w:tblInd w:w="-4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11"/>
        <w:gridCol w:w="1204"/>
        <w:gridCol w:w="1205"/>
        <w:gridCol w:w="1205"/>
        <w:gridCol w:w="1205"/>
        <w:gridCol w:w="1205"/>
        <w:gridCol w:w="1347"/>
      </w:tblGrid>
      <w:tr w14:paraId="51938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6" w:hRule="atLeast"/>
        </w:trPr>
        <w:tc>
          <w:tcPr>
            <w:tcW w:w="2411"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1333791C">
            <w:pPr>
              <w:spacing w:line="36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Necesidad</w:t>
            </w:r>
          </w:p>
        </w:tc>
        <w:tc>
          <w:tcPr>
            <w:tcW w:w="1204"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3E7DD0AA">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Relevancia</w:t>
            </w:r>
          </w:p>
        </w:tc>
        <w:tc>
          <w:tcPr>
            <w:tcW w:w="1205"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0AAA10F7">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Urgencia</w:t>
            </w:r>
          </w:p>
        </w:tc>
        <w:tc>
          <w:tcPr>
            <w:tcW w:w="1205"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6E66BF32">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Impacto</w:t>
            </w:r>
          </w:p>
        </w:tc>
        <w:tc>
          <w:tcPr>
            <w:tcW w:w="1205"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211B5CF9">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Viabilidad</w:t>
            </w:r>
          </w:p>
        </w:tc>
        <w:tc>
          <w:tcPr>
            <w:tcW w:w="1205"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6C511639">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Costo</w:t>
            </w:r>
          </w:p>
        </w:tc>
        <w:tc>
          <w:tcPr>
            <w:tcW w:w="1347"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vAlign w:val="center"/>
          </w:tcPr>
          <w:p w14:paraId="0DCF29C0">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Puntuación</w:t>
            </w:r>
            <w:r>
              <w:rPr>
                <w:rFonts w:ascii="Times New Roman" w:hAnsi="Times New Roman" w:eastAsia="Times New Roman" w:cs="Times New Roman"/>
                <w:color w:val="000000"/>
                <w:sz w:val="20"/>
                <w:szCs w:val="20"/>
              </w:rPr>
              <w:t xml:space="preserve"> </w:t>
            </w:r>
            <w:r>
              <w:rPr>
                <w:rFonts w:ascii="Times New Roman" w:hAnsi="Times New Roman" w:eastAsia="Times New Roman" w:cs="Times New Roman"/>
                <w:b/>
                <w:bCs/>
                <w:color w:val="000000"/>
                <w:sz w:val="20"/>
                <w:szCs w:val="20"/>
              </w:rPr>
              <w:t>total</w:t>
            </w:r>
          </w:p>
        </w:tc>
      </w:tr>
      <w:tr w14:paraId="793E5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11"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4B0C90AF">
            <w:pPr>
              <w:spacing w:before="120" w:after="120" w:line="240" w:lineRule="auto"/>
              <w:rPr>
                <w:rFonts w:ascii="Times New Roman" w:hAnsi="Times New Roman" w:eastAsia="Times New Roman" w:cs="Times New Roman"/>
                <w:b/>
                <w:bCs/>
                <w:color w:val="000000"/>
                <w:sz w:val="24"/>
                <w:szCs w:val="24"/>
              </w:rPr>
            </w:pPr>
            <w:bookmarkStart w:id="13" w:name="_heading=h.e84viklh7fdt" w:colFirst="0" w:colLast="0"/>
            <w:bookmarkEnd w:id="13"/>
            <w:r>
              <w:rPr>
                <w:rFonts w:ascii="Times New Roman" w:hAnsi="Times New Roman" w:eastAsia="Times New Roman" w:cs="Times New Roman"/>
                <w:b/>
                <w:bCs/>
                <w:color w:val="000000"/>
                <w:sz w:val="24"/>
                <w:szCs w:val="24"/>
              </w:rPr>
              <w:t>Gestión Digital para</w:t>
            </w:r>
          </w:p>
          <w:p w14:paraId="4F6B8A3B">
            <w:pPr>
              <w:spacing w:before="120" w:after="12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atención al cliente, e inventario</w:t>
            </w:r>
          </w:p>
        </w:tc>
        <w:tc>
          <w:tcPr>
            <w:tcW w:w="12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B69597">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4</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726BCB">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sz w:val="20"/>
                <w:szCs w:val="20"/>
              </w:rPr>
              <w:t>5</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77FC26B">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sz w:val="20"/>
                <w:szCs w:val="20"/>
              </w:rPr>
              <w:t>5</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1B0F3C4">
            <w:pPr>
              <w:spacing w:line="360" w:lineRule="auto"/>
              <w:jc w:val="center"/>
              <w:rPr>
                <w:rFonts w:ascii="Cambria" w:hAnsi="Cambria" w:eastAsia="Cambria" w:cs="Cambria"/>
                <w:b/>
                <w:bCs/>
                <w:sz w:val="20"/>
                <w:szCs w:val="20"/>
              </w:rPr>
            </w:pPr>
            <w:r>
              <w:rPr>
                <w:rFonts w:ascii="Cambria" w:hAnsi="Cambria" w:eastAsia="Cambria" w:cs="Cambria"/>
                <w:b/>
                <w:bCs/>
                <w:sz w:val="20"/>
                <w:szCs w:val="20"/>
              </w:rPr>
              <w:t>4</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242B40A">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1</w:t>
            </w:r>
          </w:p>
        </w:tc>
        <w:tc>
          <w:tcPr>
            <w:tcW w:w="13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E14D760">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3,8</w:t>
            </w:r>
          </w:p>
        </w:tc>
      </w:tr>
      <w:tr w14:paraId="05B18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6" w:hRule="atLeast"/>
        </w:trPr>
        <w:tc>
          <w:tcPr>
            <w:tcW w:w="2411"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2E43971F">
            <w:pPr>
              <w:spacing w:before="120" w:after="120"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Publicidad</w:t>
            </w:r>
          </w:p>
          <w:p w14:paraId="69208D6B">
            <w:pPr>
              <w:spacing w:before="120" w:after="120"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rPr>
              <w:t>al</w:t>
            </w:r>
            <w:r>
              <w:rPr>
                <w:rFonts w:ascii="Times New Roman" w:hAnsi="Times New Roman" w:eastAsia="Times New Roman" w:cs="Times New Roman"/>
                <w:b/>
                <w:bCs/>
                <w:color w:val="000000"/>
                <w:sz w:val="24"/>
                <w:szCs w:val="24"/>
              </w:rPr>
              <w:t xml:space="preserve"> Local</w:t>
            </w:r>
          </w:p>
        </w:tc>
        <w:tc>
          <w:tcPr>
            <w:tcW w:w="12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870670">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3</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D479F9">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3</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E259DB6">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sz w:val="20"/>
                <w:szCs w:val="20"/>
              </w:rPr>
              <w:t>3</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815940">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3</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0A8BCE0">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1</w:t>
            </w:r>
          </w:p>
        </w:tc>
        <w:tc>
          <w:tcPr>
            <w:tcW w:w="13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4A758AB">
            <w:pPr>
              <w:spacing w:line="360" w:lineRule="auto"/>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bCs/>
                <w:color w:val="000000"/>
                <w:sz w:val="20"/>
                <w:szCs w:val="20"/>
              </w:rPr>
              <w:t>2,6</w:t>
            </w:r>
          </w:p>
        </w:tc>
      </w:tr>
      <w:tr w14:paraId="6EAD7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 w:hRule="atLeast"/>
        </w:trPr>
        <w:tc>
          <w:tcPr>
            <w:tcW w:w="2411"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308586E0">
            <w:pPr>
              <w:spacing w:before="120" w:after="120"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Capacitación</w:t>
            </w:r>
            <w:r>
              <w:rPr>
                <w:rFonts w:ascii="Times New Roman" w:hAnsi="Times New Roman" w:eastAsia="Times New Roman" w:cs="Times New Roman"/>
                <w:b/>
                <w:bCs/>
                <w:sz w:val="24"/>
                <w:szCs w:val="24"/>
              </w:rPr>
              <w:t xml:space="preserve"> al personal para el uso del sistema </w:t>
            </w:r>
          </w:p>
        </w:tc>
        <w:tc>
          <w:tcPr>
            <w:tcW w:w="120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5FCCC0F">
            <w:pPr>
              <w:spacing w:line="360" w:lineRule="auto"/>
              <w:jc w:val="center"/>
              <w:rPr>
                <w:rFonts w:ascii="Times New Roman" w:hAnsi="Times New Roman" w:eastAsia="Times New Roman" w:cs="Times New Roman"/>
                <w:b/>
                <w:bCs/>
                <w:color w:val="000000"/>
                <w:sz w:val="24"/>
                <w:szCs w:val="24"/>
              </w:rPr>
            </w:pPr>
          </w:p>
          <w:p w14:paraId="767D25B7">
            <w:pPr>
              <w:spacing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3</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7555E28">
            <w:pPr>
              <w:spacing w:line="360" w:lineRule="auto"/>
              <w:jc w:val="center"/>
              <w:rPr>
                <w:rFonts w:ascii="Times New Roman" w:hAnsi="Times New Roman" w:eastAsia="Times New Roman" w:cs="Times New Roman"/>
                <w:b/>
                <w:bCs/>
                <w:sz w:val="24"/>
                <w:szCs w:val="24"/>
              </w:rPr>
            </w:pPr>
          </w:p>
          <w:p w14:paraId="5B8FF2C3">
            <w:pPr>
              <w:spacing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sz w:val="24"/>
                <w:szCs w:val="24"/>
              </w:rPr>
              <w:t>3</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47267EF">
            <w:pPr>
              <w:spacing w:line="360" w:lineRule="auto"/>
              <w:jc w:val="center"/>
              <w:rPr>
                <w:rFonts w:ascii="Times New Roman" w:hAnsi="Times New Roman" w:eastAsia="Times New Roman" w:cs="Times New Roman"/>
                <w:b/>
                <w:bCs/>
                <w:sz w:val="24"/>
                <w:szCs w:val="24"/>
              </w:rPr>
            </w:pPr>
          </w:p>
          <w:p w14:paraId="3976C905">
            <w:pPr>
              <w:spacing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sz w:val="24"/>
                <w:szCs w:val="24"/>
              </w:rPr>
              <w:t>4</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13BCF8">
            <w:pPr>
              <w:spacing w:line="360" w:lineRule="auto"/>
              <w:jc w:val="center"/>
              <w:rPr>
                <w:rFonts w:ascii="Times New Roman" w:hAnsi="Times New Roman" w:eastAsia="Times New Roman" w:cs="Times New Roman"/>
                <w:b/>
                <w:bCs/>
                <w:color w:val="000000"/>
                <w:sz w:val="24"/>
                <w:szCs w:val="24"/>
              </w:rPr>
            </w:pPr>
          </w:p>
          <w:p w14:paraId="12EDD4AD">
            <w:pPr>
              <w:spacing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3</w:t>
            </w:r>
          </w:p>
        </w:tc>
        <w:tc>
          <w:tcPr>
            <w:tcW w:w="120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1A6299">
            <w:pPr>
              <w:spacing w:line="360" w:lineRule="auto"/>
              <w:jc w:val="center"/>
              <w:rPr>
                <w:rFonts w:ascii="Times New Roman" w:hAnsi="Times New Roman" w:eastAsia="Times New Roman" w:cs="Times New Roman"/>
                <w:b/>
                <w:bCs/>
                <w:color w:val="000000"/>
                <w:sz w:val="24"/>
                <w:szCs w:val="24"/>
              </w:rPr>
            </w:pPr>
          </w:p>
          <w:p w14:paraId="244071DA">
            <w:pPr>
              <w:spacing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w:t>
            </w:r>
          </w:p>
        </w:tc>
        <w:tc>
          <w:tcPr>
            <w:tcW w:w="13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2D9B652">
            <w:pPr>
              <w:spacing w:line="360" w:lineRule="auto"/>
              <w:jc w:val="center"/>
              <w:rPr>
                <w:rFonts w:ascii="Times New Roman" w:hAnsi="Times New Roman" w:eastAsia="Times New Roman" w:cs="Times New Roman"/>
                <w:b/>
                <w:bCs/>
                <w:color w:val="000000"/>
                <w:sz w:val="24"/>
                <w:szCs w:val="24"/>
              </w:rPr>
            </w:pPr>
          </w:p>
          <w:p w14:paraId="172ECE22">
            <w:pPr>
              <w:spacing w:line="36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2,8</w:t>
            </w:r>
          </w:p>
        </w:tc>
      </w:tr>
    </w:tbl>
    <w:p w14:paraId="22C4740E">
      <w:pPr>
        <w:pStyle w:val="38"/>
        <w:jc w:val="center"/>
      </w:pPr>
      <w:bookmarkStart w:id="14" w:name="_Toc231094042"/>
      <w:r>
        <w:t>Tabla 3. Cuadro de priorización</w:t>
      </w:r>
      <w:bookmarkEnd w:id="14"/>
    </w:p>
    <w:p w14:paraId="7BA616D8">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22632A15">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20A174A7">
      <w:pPr>
        <w:pStyle w:val="36"/>
      </w:pPr>
      <w:bookmarkStart w:id="15" w:name="_Toc231093069"/>
      <w:r>
        <w:t>1.2.3 Jerarquización de Necesidades</w:t>
      </w:r>
      <w:bookmarkEnd w:id="15"/>
    </w:p>
    <w:p w14:paraId="37866A80">
      <w:pPr>
        <w:pStyle w:val="36"/>
      </w:pPr>
    </w:p>
    <w:p w14:paraId="57D9457D">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Según Chiavenato (2022, p. 144) “La jerarquización de necesidades es un principio organizativo que postula que las motivaciones humanas y los requerimientos de un sistema se estructuran en niveles de prioridad, no se presentan en forma aislada, sino que se estructura en niveles de prioridad técnica y operativa” </w:t>
      </w:r>
    </w:p>
    <w:p w14:paraId="4D1E28EB">
      <w:pPr>
        <w:pStyle w:val="36"/>
      </w:pPr>
    </w:p>
    <w:p w14:paraId="29E30485">
      <w:pPr>
        <w:pStyle w:val="36"/>
      </w:pPr>
      <w:bookmarkStart w:id="16" w:name="_Toc231093070"/>
      <w:r>
        <w:t>1.2.3.1 Problema Central</w:t>
      </w:r>
      <w:bookmarkEnd w:id="16"/>
    </w:p>
    <w:p w14:paraId="6E41285E">
      <w:pPr>
        <w:pStyle w:val="36"/>
      </w:pPr>
    </w:p>
    <w:p w14:paraId="53C5405E">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t>El problema central identificado en el establecimiento Inversiones M.Q. radica en las deficiencias operativas que presenta el personal tanto en el área de atención al cliente como en la oficina administrativa para el control del inventario, lo que dificulta el registro preciso de las existencias y ralentiza el proceso de facturación y ventas.</w:t>
      </w:r>
    </w:p>
    <w:p w14:paraId="71BBD9F5">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sz w:val="24"/>
          <w:szCs w:val="24"/>
        </w:rPr>
      </w:pPr>
    </w:p>
    <w:p w14:paraId="7DA7CE60">
      <w:pPr>
        <w:pStyle w:val="36"/>
      </w:pPr>
      <w:bookmarkStart w:id="17" w:name="_Toc231093071"/>
      <w:r>
        <w:t>1.2.3.2 Causas del Problema</w:t>
      </w:r>
      <w:bookmarkEnd w:id="17"/>
    </w:p>
    <w:p w14:paraId="2091DCCC">
      <w:pPr>
        <w:pStyle w:val="36"/>
      </w:pPr>
    </w:p>
    <w:p w14:paraId="21533194">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Las causas que se evidencian, las cuales son la raíz del problema vienen dadas por:</w:t>
      </w:r>
    </w:p>
    <w:p w14:paraId="5118E4AE">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2B753D8F">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Causas Directas:</w:t>
      </w:r>
    </w:p>
    <w:p w14:paraId="1D97781C">
      <w:pPr>
        <w:pBdr>
          <w:top w:val="none" w:color="000000" w:sz="0" w:space="0"/>
          <w:left w:val="none" w:color="000000" w:sz="0" w:space="0"/>
          <w:bottom w:val="none" w:color="000000" w:sz="0" w:space="0"/>
          <w:right w:val="none" w:color="000000" w:sz="0" w:space="0"/>
          <w:between w:val="none" w:color="000000" w:sz="0" w:space="0"/>
        </w:pBdr>
        <w:spacing w:line="360" w:lineRule="auto"/>
        <w:jc w:val="both"/>
        <w:rPr>
          <w:b/>
          <w:bCs/>
          <w:color w:val="000000"/>
          <w:sz w:val="24"/>
          <w:szCs w:val="24"/>
        </w:rPr>
      </w:pPr>
      <w:r>
        <w:rPr>
          <w:rFonts w:ascii="Times New Roman" w:hAnsi="Times New Roman" w:eastAsia="Times New Roman" w:cs="Times New Roman"/>
          <w:color w:val="000000"/>
          <w:sz w:val="24"/>
          <w:szCs w:val="24"/>
        </w:rPr>
        <w:t>Gestión de inventario Manual</w:t>
      </w:r>
    </w:p>
    <w:p w14:paraId="1A5BC3E2">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Proceso de ventas no automatizado</w:t>
      </w:r>
    </w:p>
    <w:p w14:paraId="2D69380B">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Desconocimiento de fecha de caducidad</w:t>
      </w:r>
    </w:p>
    <w:p w14:paraId="14D8B402">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p>
    <w:p w14:paraId="5E5B1719">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5FF06D39">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Causas indirectas:</w:t>
      </w:r>
    </w:p>
    <w:p w14:paraId="5DA6A530">
      <w:pPr>
        <w:pBdr>
          <w:top w:val="none" w:color="000000" w:sz="0" w:space="0"/>
          <w:left w:val="none" w:color="000000" w:sz="0" w:space="0"/>
          <w:bottom w:val="none" w:color="000000" w:sz="0" w:space="0"/>
          <w:right w:val="none" w:color="000000" w:sz="0" w:space="0"/>
          <w:between w:val="none" w:color="000000" w:sz="0" w:space="0"/>
        </w:pBdr>
        <w:spacing w:line="360" w:lineRule="auto"/>
        <w:jc w:val="both"/>
        <w:rPr>
          <w:b/>
          <w:bCs/>
          <w:color w:val="000000"/>
          <w:sz w:val="24"/>
          <w:szCs w:val="24"/>
        </w:rPr>
      </w:pPr>
      <w:r>
        <w:rPr>
          <w:rFonts w:ascii="Times New Roman" w:hAnsi="Times New Roman" w:eastAsia="Times New Roman" w:cs="Times New Roman"/>
          <w:color w:val="000000"/>
          <w:sz w:val="24"/>
          <w:szCs w:val="24"/>
        </w:rPr>
        <w:t>Conocimiento operacional no documentado</w:t>
      </w:r>
    </w:p>
    <w:p w14:paraId="55129E09">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Ausencia de una plataforma tecnológica </w:t>
      </w:r>
    </w:p>
    <w:p w14:paraId="54C6D011">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6382442E">
      <w:pPr>
        <w:pStyle w:val="36"/>
      </w:pPr>
      <w:bookmarkStart w:id="18" w:name="_Toc231093072"/>
      <w:r>
        <w:t>1.2.3.3 Efectos del Problema</w:t>
      </w:r>
      <w:bookmarkEnd w:id="18"/>
    </w:p>
    <w:p w14:paraId="376C93C5">
      <w:pPr>
        <w:pStyle w:val="36"/>
      </w:pPr>
    </w:p>
    <w:p w14:paraId="7BCC3BB6">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Los efectos se evidencian, las cuales son las ramas del problema vienen dadas por:</w:t>
      </w:r>
    </w:p>
    <w:p w14:paraId="78287F50">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4E193A3E">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Efectos Directas:</w:t>
      </w:r>
    </w:p>
    <w:p w14:paraId="7CB5DE05">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Carga de trabajo manual</w:t>
      </w:r>
    </w:p>
    <w:p w14:paraId="07EC4BE0">
      <w:pPr>
        <w:pBdr>
          <w:top w:val="none" w:color="000000" w:sz="0" w:space="0"/>
          <w:left w:val="none" w:color="000000" w:sz="0" w:space="0"/>
          <w:bottom w:val="none" w:color="000000" w:sz="0" w:space="0"/>
          <w:right w:val="none" w:color="000000" w:sz="0" w:space="0"/>
          <w:between w:val="none" w:color="000000" w:sz="0" w:space="0"/>
        </w:pBdr>
        <w:spacing w:line="360" w:lineRule="auto"/>
        <w:jc w:val="both"/>
      </w:pPr>
      <w:r>
        <w:rPr>
          <w:rFonts w:ascii="Times New Roman" w:hAnsi="Times New Roman" w:eastAsia="Times New Roman" w:cs="Times New Roman"/>
          <w:color w:val="000000"/>
          <w:sz w:val="24"/>
          <w:szCs w:val="24"/>
        </w:rPr>
        <w:t>Búsqueda de productos lenta</w:t>
      </w:r>
    </w:p>
    <w:p w14:paraId="36A0139F">
      <w:pPr>
        <w:pBdr>
          <w:top w:val="none" w:color="000000" w:sz="0" w:space="0"/>
          <w:left w:val="none" w:color="000000" w:sz="0" w:space="0"/>
          <w:bottom w:val="none" w:color="000000" w:sz="0" w:space="0"/>
          <w:right w:val="none" w:color="000000" w:sz="0" w:space="0"/>
          <w:between w:val="none" w:color="000000" w:sz="0" w:space="0"/>
        </w:pBdr>
        <w:spacing w:line="360" w:lineRule="auto"/>
        <w:jc w:val="both"/>
      </w:pPr>
    </w:p>
    <w:p w14:paraId="7F74771C">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Efectos Indirectos:</w:t>
      </w:r>
    </w:p>
    <w:p w14:paraId="68D7F6B5">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Ausencia de data</w:t>
      </w:r>
    </w:p>
    <w:p w14:paraId="4B88FB10">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Baja capacidad de negociación</w:t>
      </w:r>
    </w:p>
    <w:p w14:paraId="059B9002">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4F425E06">
      <w:pPr>
        <w:pStyle w:val="36"/>
      </w:pPr>
      <w:bookmarkStart w:id="19" w:name="_Toc231093073"/>
      <w:r>
        <w:t>1.2.3.4 Árbol de Problemas</w:t>
      </w:r>
      <w:bookmarkEnd w:id="19"/>
    </w:p>
    <w:p w14:paraId="46AA10A2">
      <w:pPr>
        <w:pStyle w:val="36"/>
      </w:pPr>
    </w:p>
    <w:p w14:paraId="660F793D">
      <w:pPr>
        <w:pBdr>
          <w:top w:val="none" w:color="000000" w:sz="0" w:space="0"/>
          <w:left w:val="none" w:color="000000" w:sz="0" w:space="0"/>
          <w:bottom w:val="none" w:color="000000" w:sz="0" w:space="0"/>
          <w:right w:val="none" w:color="000000" w:sz="0" w:space="0"/>
          <w:between w:val="none" w:color="000000" w:sz="0" w:space="0"/>
        </w:pBdr>
        <w:spacing w:line="360" w:lineRule="auto"/>
      </w:pPr>
      <w:bookmarkStart w:id="20" w:name="_heading=h.6d7ucyk5cz02" w:colFirst="0" w:colLast="0"/>
      <w:bookmarkEnd w:id="20"/>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A continuación, se presenta el diagrama que estructura la problemática central, con sus causas y efectos</w:t>
      </w:r>
      <w:sdt>
        <w:sdtPr>
          <w:tag w:val="goog_rdk_13"/>
          <w:id w:val="1896327352"/>
        </w:sdtPr>
        <w:sdtContent/>
      </w:sdt>
      <w:r>
        <w:t>:</w:t>
      </w:r>
    </w:p>
    <w:p w14:paraId="7D8681B0">
      <w:pPr>
        <w:pBdr>
          <w:top w:val="none" w:color="000000" w:sz="0" w:space="0"/>
          <w:left w:val="none" w:color="000000" w:sz="0" w:space="0"/>
          <w:bottom w:val="none" w:color="000000" w:sz="0" w:space="0"/>
          <w:right w:val="none" w:color="000000" w:sz="0" w:space="0"/>
          <w:between w:val="none" w:color="000000" w:sz="0" w:space="0"/>
        </w:pBdr>
        <w:spacing w:line="360" w:lineRule="auto"/>
        <w:rPr>
          <w:lang w:val="es-ES"/>
        </w:rPr>
      </w:pPr>
      <w:r>
        <w:rPr>
          <w:lang w:val="en-US"/>
        </w:rPr>
        <w:drawing>
          <wp:inline distT="0" distB="0" distL="114300" distR="114300">
            <wp:extent cx="5000625" cy="3133725"/>
            <wp:effectExtent l="0" t="0" r="9525" b="9525"/>
            <wp:docPr id="112" name="Imagen 112" descr="aRBOL 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descr="aRBOL MQ"/>
                    <pic:cNvPicPr>
                      <a:picLocks noChangeAspect="1"/>
                    </pic:cNvPicPr>
                  </pic:nvPicPr>
                  <pic:blipFill>
                    <a:blip r:embed="rId12"/>
                    <a:stretch>
                      <a:fillRect/>
                    </a:stretch>
                  </pic:blipFill>
                  <pic:spPr>
                    <a:xfrm>
                      <a:off x="0" y="0"/>
                      <a:ext cx="5005022" cy="3136480"/>
                    </a:xfrm>
                    <a:prstGeom prst="rect">
                      <a:avLst/>
                    </a:prstGeom>
                  </pic:spPr>
                </pic:pic>
              </a:graphicData>
            </a:graphic>
          </wp:inline>
        </w:drawing>
      </w:r>
    </w:p>
    <w:p w14:paraId="4C580A00">
      <w:pPr>
        <w:pStyle w:val="37"/>
        <w:jc w:val="center"/>
      </w:pPr>
      <w:bookmarkStart w:id="21" w:name="_Toc231094424"/>
      <w:r>
        <w:t>Figura 3. Árbol de problemas</w:t>
      </w:r>
      <w:bookmarkEnd w:id="21"/>
    </w:p>
    <w:p w14:paraId="7FA30A33">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Fuente: </w:t>
      </w:r>
      <w:r>
        <w:rPr>
          <w:rFonts w:ascii="Times New Roman" w:hAnsi="Times New Roman" w:eastAsia="Times New Roman" w:cs="Times New Roman"/>
          <w:color w:val="000000"/>
          <w:sz w:val="24"/>
          <w:szCs w:val="24"/>
        </w:rPr>
        <w:t>González et al.(2026).</w:t>
      </w:r>
    </w:p>
    <w:p w14:paraId="6DEA5534">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b/>
          <w:bCs/>
          <w:color w:val="000000"/>
          <w:sz w:val="24"/>
          <w:szCs w:val="24"/>
        </w:rPr>
      </w:pPr>
    </w:p>
    <w:p w14:paraId="1692B1C8">
      <w:pPr>
        <w:pStyle w:val="36"/>
      </w:pPr>
      <w:bookmarkStart w:id="22" w:name="_Toc231093074"/>
      <w:r>
        <w:t>1.3.  Propuesta de Solución</w:t>
      </w:r>
      <w:bookmarkEnd w:id="22"/>
      <w:r>
        <w:t xml:space="preserve"> </w:t>
      </w:r>
    </w:p>
    <w:p w14:paraId="7879EC79">
      <w:pPr>
        <w:pStyle w:val="36"/>
      </w:pPr>
    </w:p>
    <w:p w14:paraId="2F287D27">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 Arias (2006, p. 134) define la propuesta como un plan de acción para resolver un problema práctico o necesidad, requiriendo obligatoriamente la demostración de su viabilidad. Previamente identificado el problema llevamos a cabo nuestra propuesta de solución tomando en cuenta las alternativas de solución. A continuación, se presenta la propuesta para este proyecto. </w:t>
      </w:r>
    </w:p>
    <w:p w14:paraId="69F215E2">
      <w:pPr>
        <w:pStyle w:val="36"/>
      </w:pPr>
    </w:p>
    <w:p w14:paraId="1327AE42">
      <w:pPr>
        <w:pStyle w:val="36"/>
      </w:pPr>
      <w:r>
        <w:t xml:space="preserve"> </w:t>
      </w:r>
      <w:bookmarkStart w:id="23" w:name="_Toc231093075"/>
      <w:r>
        <w:t>1.3.1 Alternativas de Solución</w:t>
      </w:r>
      <w:bookmarkEnd w:id="23"/>
      <w:r>
        <w:t xml:space="preserve"> </w:t>
      </w:r>
    </w:p>
    <w:p w14:paraId="50BCC29D">
      <w:pPr>
        <w:pStyle w:val="36"/>
      </w:pPr>
    </w:p>
    <w:p w14:paraId="61B41A3C">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Ya con el diagnóstico realizado se plantearon las alternativas de soluciones al problema y se identificaron:</w:t>
      </w:r>
    </w:p>
    <w:p w14:paraId="081B6D7E">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sz w:val="24"/>
          <w:szCs w:val="24"/>
        </w:rPr>
      </w:pPr>
    </w:p>
    <w:tbl>
      <w:tblPr>
        <w:tblStyle w:val="30"/>
        <w:tblW w:w="87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26"/>
        <w:gridCol w:w="2927"/>
        <w:gridCol w:w="2927"/>
      </w:tblGrid>
      <w:tr w14:paraId="6D234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trPr>
        <w:tc>
          <w:tcPr>
            <w:tcW w:w="2926"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1593FC6A">
            <w:pPr>
              <w:tabs>
                <w:tab w:val="left" w:pos="2460"/>
              </w:tabs>
              <w:spacing w:line="240" w:lineRule="auto"/>
              <w:jc w:val="center"/>
              <w:rPr>
                <w:rFonts w:ascii="Times New Roman" w:hAnsi="Times New Roman" w:eastAsia="Times New Roman" w:cs="Times New Roman"/>
                <w:b/>
                <w:bCs/>
                <w:sz w:val="24"/>
                <w:szCs w:val="24"/>
              </w:rPr>
            </w:pPr>
          </w:p>
          <w:p w14:paraId="4379DA92">
            <w:pPr>
              <w:tabs>
                <w:tab w:val="left" w:pos="2460"/>
              </w:tabs>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Grupo</w:t>
            </w:r>
          </w:p>
        </w:tc>
        <w:tc>
          <w:tcPr>
            <w:tcW w:w="2927"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2697BFC7">
            <w:pPr>
              <w:tabs>
                <w:tab w:val="left" w:pos="2460"/>
              </w:tabs>
              <w:spacing w:line="240" w:lineRule="auto"/>
              <w:jc w:val="center"/>
              <w:rPr>
                <w:rFonts w:ascii="Times New Roman" w:hAnsi="Times New Roman" w:eastAsia="Times New Roman" w:cs="Times New Roman"/>
                <w:b/>
                <w:bCs/>
                <w:sz w:val="24"/>
                <w:szCs w:val="24"/>
              </w:rPr>
            </w:pPr>
          </w:p>
          <w:p w14:paraId="66027B2C">
            <w:pPr>
              <w:tabs>
                <w:tab w:val="left" w:pos="2460"/>
              </w:tabs>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Perspectiva de Solución</w:t>
            </w:r>
          </w:p>
        </w:tc>
        <w:tc>
          <w:tcPr>
            <w:tcW w:w="2927"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2A11E755">
            <w:pPr>
              <w:tabs>
                <w:tab w:val="left" w:pos="2460"/>
              </w:tabs>
              <w:spacing w:line="240" w:lineRule="auto"/>
              <w:jc w:val="center"/>
              <w:rPr>
                <w:rFonts w:ascii="Times New Roman" w:hAnsi="Times New Roman" w:eastAsia="Times New Roman" w:cs="Times New Roman"/>
                <w:b/>
                <w:bCs/>
                <w:sz w:val="24"/>
                <w:szCs w:val="24"/>
              </w:rPr>
            </w:pPr>
          </w:p>
          <w:p w14:paraId="3EFDF5A3">
            <w:pPr>
              <w:tabs>
                <w:tab w:val="left" w:pos="2460"/>
              </w:tabs>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Recursos Involucrados</w:t>
            </w:r>
          </w:p>
        </w:tc>
      </w:tr>
      <w:tr w14:paraId="59D4D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3" w:hRule="atLeast"/>
        </w:trPr>
        <w:tc>
          <w:tcPr>
            <w:tcW w:w="2926" w:type="dxa"/>
            <w:tcBorders>
              <w:top w:val="single" w:color="000000" w:sz="4" w:space="0"/>
              <w:left w:val="single" w:color="000000" w:sz="4" w:space="0"/>
              <w:bottom w:val="single" w:color="000000" w:sz="4" w:space="0"/>
              <w:right w:val="single" w:color="000000" w:sz="4" w:space="0"/>
            </w:tcBorders>
            <w:shd w:val="clear" w:color="auto" w:fill="C6D9F0" w:themeFill="text2" w:themeFillTint="33"/>
            <w:tcMar>
              <w:top w:w="0" w:type="dxa"/>
              <w:left w:w="108" w:type="dxa"/>
              <w:bottom w:w="0" w:type="dxa"/>
              <w:right w:w="108" w:type="dxa"/>
            </w:tcMar>
          </w:tcPr>
          <w:p w14:paraId="5A3FEA84">
            <w:pPr>
              <w:tabs>
                <w:tab w:val="left" w:pos="2460"/>
              </w:tabs>
              <w:spacing w:line="240" w:lineRule="auto"/>
              <w:jc w:val="center"/>
              <w:rPr>
                <w:rFonts w:ascii="Times New Roman" w:hAnsi="Times New Roman" w:eastAsia="Times New Roman" w:cs="Times New Roman"/>
                <w:sz w:val="24"/>
                <w:szCs w:val="24"/>
              </w:rPr>
            </w:pPr>
          </w:p>
          <w:p w14:paraId="76214714">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Grupo de proyecto</w:t>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7884F1">
            <w:pPr>
              <w:tabs>
                <w:tab w:val="left" w:pos="2460"/>
              </w:tabs>
              <w:spacing w:line="240" w:lineRule="auto"/>
              <w:jc w:val="center"/>
              <w:rPr>
                <w:rFonts w:ascii="Times New Roman" w:hAnsi="Times New Roman" w:eastAsia="Times New Roman" w:cs="Times New Roman"/>
                <w:sz w:val="24"/>
                <w:szCs w:val="24"/>
              </w:rPr>
            </w:pPr>
          </w:p>
          <w:p w14:paraId="4CFE9F25">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Creación de un sistema de gestión web para ventas</w:t>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C7197C">
            <w:pPr>
              <w:tabs>
                <w:tab w:val="left" w:pos="2460"/>
              </w:tabs>
              <w:spacing w:line="240" w:lineRule="auto"/>
              <w:jc w:val="center"/>
              <w:rPr>
                <w:rFonts w:ascii="Times New Roman" w:hAnsi="Times New Roman" w:eastAsia="Times New Roman" w:cs="Times New Roman"/>
                <w:sz w:val="24"/>
                <w:szCs w:val="24"/>
              </w:rPr>
            </w:pPr>
          </w:p>
          <w:p w14:paraId="1055A10D">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Computadoras activas</w:t>
            </w:r>
          </w:p>
        </w:tc>
      </w:tr>
      <w:tr w14:paraId="02D8A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9" w:hRule="atLeast"/>
        </w:trPr>
        <w:tc>
          <w:tcPr>
            <w:tcW w:w="2926" w:type="dxa"/>
            <w:tcBorders>
              <w:top w:val="single" w:color="000000" w:sz="4" w:space="0"/>
              <w:left w:val="single" w:color="000000" w:sz="4" w:space="0"/>
              <w:bottom w:val="single" w:color="000000" w:sz="4" w:space="0"/>
              <w:right w:val="single" w:color="000000" w:sz="4" w:space="0"/>
            </w:tcBorders>
            <w:shd w:val="clear" w:color="auto" w:fill="C6D9F0" w:themeFill="text2" w:themeFillTint="33"/>
            <w:tcMar>
              <w:top w:w="0" w:type="dxa"/>
              <w:left w:w="108" w:type="dxa"/>
              <w:bottom w:w="0" w:type="dxa"/>
              <w:right w:w="108" w:type="dxa"/>
            </w:tcMar>
          </w:tcPr>
          <w:p w14:paraId="093FEC6A">
            <w:pPr>
              <w:tabs>
                <w:tab w:val="left" w:pos="2460"/>
              </w:tabs>
              <w:spacing w:line="240" w:lineRule="auto"/>
              <w:jc w:val="center"/>
              <w:rPr>
                <w:rFonts w:ascii="Times New Roman" w:hAnsi="Times New Roman" w:eastAsia="Times New Roman" w:cs="Times New Roman"/>
                <w:sz w:val="24"/>
                <w:szCs w:val="24"/>
              </w:rPr>
            </w:pPr>
          </w:p>
          <w:p w14:paraId="07833E30">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Consejo Comunal</w:t>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C697B4">
            <w:pPr>
              <w:tabs>
                <w:tab w:val="left" w:pos="2460"/>
              </w:tabs>
              <w:spacing w:line="240" w:lineRule="auto"/>
              <w:jc w:val="center"/>
              <w:rPr>
                <w:rFonts w:ascii="Times New Roman" w:hAnsi="Times New Roman" w:eastAsia="Times New Roman" w:cs="Times New Roman"/>
                <w:sz w:val="24"/>
                <w:szCs w:val="24"/>
              </w:rPr>
            </w:pPr>
          </w:p>
          <w:p w14:paraId="02E619BC">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Fomentar la digitalización y el desarrollo comercial de los emprendimientos locales</w:t>
            </w:r>
          </w:p>
          <w:p w14:paraId="628D0589">
            <w:pPr>
              <w:tabs>
                <w:tab w:val="left" w:pos="2460"/>
              </w:tabs>
              <w:spacing w:line="240" w:lineRule="auto"/>
              <w:jc w:val="center"/>
              <w:rPr>
                <w:rFonts w:ascii="Times New Roman" w:hAnsi="Times New Roman" w:eastAsia="Times New Roman" w:cs="Times New Roman"/>
                <w:sz w:val="24"/>
                <w:szCs w:val="24"/>
              </w:rPr>
            </w:pP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F0C12F">
            <w:pPr>
              <w:tabs>
                <w:tab w:val="left" w:pos="2460"/>
              </w:tabs>
              <w:spacing w:line="240" w:lineRule="auto"/>
              <w:jc w:val="center"/>
              <w:rPr>
                <w:rFonts w:ascii="Times New Roman" w:hAnsi="Times New Roman" w:eastAsia="Times New Roman" w:cs="Times New Roman"/>
                <w:sz w:val="24"/>
                <w:szCs w:val="24"/>
              </w:rPr>
            </w:pPr>
          </w:p>
          <w:p w14:paraId="0157B5A8">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Herramientas digitales de marketing, ventas y atención</w:t>
            </w:r>
          </w:p>
        </w:tc>
      </w:tr>
      <w:tr w14:paraId="077B9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9" w:hRule="atLeast"/>
        </w:trPr>
        <w:tc>
          <w:tcPr>
            <w:tcW w:w="2926" w:type="dxa"/>
            <w:tcBorders>
              <w:top w:val="single" w:color="000000" w:sz="4" w:space="0"/>
              <w:left w:val="single" w:color="000000" w:sz="4" w:space="0"/>
              <w:bottom w:val="single" w:color="000000" w:sz="4" w:space="0"/>
              <w:right w:val="single" w:color="000000" w:sz="4" w:space="0"/>
            </w:tcBorders>
            <w:shd w:val="clear" w:color="auto" w:fill="C6D9F0" w:themeFill="text2" w:themeFillTint="33"/>
            <w:tcMar>
              <w:top w:w="0" w:type="dxa"/>
              <w:left w:w="108" w:type="dxa"/>
              <w:bottom w:w="0" w:type="dxa"/>
              <w:right w:w="108" w:type="dxa"/>
            </w:tcMar>
          </w:tcPr>
          <w:p w14:paraId="1DA76AD6">
            <w:pPr>
              <w:tabs>
                <w:tab w:val="left" w:pos="2460"/>
              </w:tabs>
              <w:spacing w:line="240" w:lineRule="auto"/>
              <w:jc w:val="center"/>
              <w:rPr>
                <w:rFonts w:ascii="Times New Roman" w:hAnsi="Times New Roman" w:eastAsia="Times New Roman" w:cs="Times New Roman"/>
                <w:sz w:val="24"/>
                <w:szCs w:val="24"/>
              </w:rPr>
            </w:pPr>
          </w:p>
          <w:p w14:paraId="1E57125F">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Alcaldía de Valera </w:t>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8D1931">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Promover e impulsar la formación digital de los comercios </w:t>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5E128A">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Programas de capacitación y talleres al personal supervisor</w:t>
            </w:r>
          </w:p>
        </w:tc>
      </w:tr>
    </w:tbl>
    <w:p w14:paraId="79E5CC0C">
      <w:pPr>
        <w:pStyle w:val="38"/>
        <w:jc w:val="center"/>
      </w:pPr>
      <w:bookmarkStart w:id="24" w:name="_Toc231094043"/>
      <w:r>
        <w:t>Tabla 4. Cuadro de alternativas de solución</w:t>
      </w:r>
      <w:bookmarkEnd w:id="24"/>
    </w:p>
    <w:p w14:paraId="16866342">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4C99F34C">
      <w:pPr>
        <w:tabs>
          <w:tab w:val="left" w:pos="2460"/>
        </w:tabs>
        <w:rPr>
          <w:rFonts w:ascii="Times New Roman" w:hAnsi="Times New Roman" w:eastAsia="Times New Roman" w:cs="Times New Roman"/>
          <w:sz w:val="24"/>
          <w:szCs w:val="24"/>
        </w:rPr>
      </w:pPr>
    </w:p>
    <w:p w14:paraId="73CE3E46">
      <w:pPr>
        <w:tabs>
          <w:tab w:val="left" w:pos="2460"/>
        </w:tabs>
        <w:rPr>
          <w:rFonts w:ascii="Times New Roman" w:hAnsi="Times New Roman" w:eastAsia="Times New Roman" w:cs="Times New Roman"/>
          <w:sz w:val="24"/>
          <w:szCs w:val="24"/>
        </w:rPr>
      </w:pPr>
    </w:p>
    <w:p w14:paraId="1A3FB37B">
      <w:pPr>
        <w:tabs>
          <w:tab w:val="left" w:pos="2460"/>
        </w:tabs>
        <w:rPr>
          <w:rFonts w:ascii="Times New Roman" w:hAnsi="Times New Roman" w:eastAsia="Times New Roman" w:cs="Times New Roman"/>
          <w:sz w:val="24"/>
          <w:szCs w:val="24"/>
        </w:rPr>
      </w:pPr>
    </w:p>
    <w:p w14:paraId="2B96E967">
      <w:pPr>
        <w:tabs>
          <w:tab w:val="left" w:pos="2460"/>
        </w:tabs>
        <w:rPr>
          <w:rFonts w:ascii="Times New Roman" w:hAnsi="Times New Roman" w:eastAsia="Times New Roman" w:cs="Times New Roman"/>
          <w:sz w:val="24"/>
          <w:szCs w:val="24"/>
        </w:rPr>
      </w:pPr>
    </w:p>
    <w:p w14:paraId="676E4B54">
      <w:pPr>
        <w:tabs>
          <w:tab w:val="left" w:pos="2460"/>
        </w:tabs>
        <w:rPr>
          <w:rFonts w:ascii="Times New Roman" w:hAnsi="Times New Roman" w:eastAsia="Times New Roman" w:cs="Times New Roman"/>
          <w:sz w:val="24"/>
          <w:szCs w:val="24"/>
        </w:rPr>
      </w:pPr>
    </w:p>
    <w:p w14:paraId="6A383A4B">
      <w:pPr>
        <w:tabs>
          <w:tab w:val="left" w:pos="2460"/>
        </w:tabs>
        <w:rPr>
          <w:rFonts w:ascii="Times New Roman" w:hAnsi="Times New Roman" w:eastAsia="Times New Roman" w:cs="Times New Roman"/>
          <w:sz w:val="24"/>
          <w:szCs w:val="24"/>
        </w:rPr>
      </w:pPr>
    </w:p>
    <w:p w14:paraId="59D99BFD">
      <w:pPr>
        <w:tabs>
          <w:tab w:val="left" w:pos="2460"/>
        </w:tabs>
        <w:rPr>
          <w:rFonts w:ascii="Times New Roman" w:hAnsi="Times New Roman" w:eastAsia="Times New Roman" w:cs="Times New Roman"/>
          <w:sz w:val="24"/>
          <w:szCs w:val="24"/>
        </w:rPr>
      </w:pPr>
    </w:p>
    <w:p w14:paraId="68C215B6">
      <w:pPr>
        <w:tabs>
          <w:tab w:val="left" w:pos="2460"/>
        </w:tabs>
        <w:rPr>
          <w:rFonts w:ascii="Times New Roman" w:hAnsi="Times New Roman" w:eastAsia="Times New Roman" w:cs="Times New Roman"/>
          <w:sz w:val="24"/>
          <w:szCs w:val="24"/>
        </w:rPr>
      </w:pPr>
    </w:p>
    <w:p w14:paraId="7F24C219">
      <w:pPr>
        <w:tabs>
          <w:tab w:val="left" w:pos="2460"/>
        </w:tabs>
        <w:rPr>
          <w:rFonts w:ascii="Times New Roman" w:hAnsi="Times New Roman" w:eastAsia="Times New Roman" w:cs="Times New Roman"/>
          <w:sz w:val="24"/>
          <w:szCs w:val="24"/>
        </w:rPr>
      </w:pPr>
    </w:p>
    <w:p w14:paraId="751F45E7">
      <w:pPr>
        <w:tabs>
          <w:tab w:val="left" w:pos="2460"/>
        </w:tabs>
        <w:rPr>
          <w:rFonts w:ascii="Times New Roman" w:hAnsi="Times New Roman" w:eastAsia="Times New Roman" w:cs="Times New Roman"/>
          <w:sz w:val="24"/>
          <w:szCs w:val="24"/>
        </w:rPr>
      </w:pPr>
    </w:p>
    <w:p w14:paraId="2D802B32">
      <w:pPr>
        <w:tabs>
          <w:tab w:val="left" w:pos="2460"/>
        </w:tabs>
        <w:rPr>
          <w:rFonts w:ascii="Times New Roman" w:hAnsi="Times New Roman" w:eastAsia="Times New Roman" w:cs="Times New Roman"/>
          <w:sz w:val="24"/>
          <w:szCs w:val="24"/>
        </w:rPr>
      </w:pPr>
    </w:p>
    <w:p w14:paraId="5FC91259">
      <w:pPr>
        <w:tabs>
          <w:tab w:val="left" w:pos="2460"/>
        </w:tabs>
        <w:rPr>
          <w:rFonts w:ascii="Times New Roman" w:hAnsi="Times New Roman" w:eastAsia="Times New Roman" w:cs="Times New Roman"/>
          <w:sz w:val="24"/>
          <w:szCs w:val="24"/>
        </w:rPr>
      </w:pPr>
      <w:r>
        <w:rPr>
          <w:lang w:val="en-US"/>
        </w:rPr>
        <mc:AlternateContent>
          <mc:Choice Requires="wps">
            <w:drawing>
              <wp:anchor distT="0" distB="0" distL="114300" distR="114300" simplePos="0" relativeHeight="251659264" behindDoc="0" locked="0" layoutInCell="1" allowOverlap="1">
                <wp:simplePos x="0" y="0"/>
                <wp:positionH relativeFrom="column">
                  <wp:posOffset>1559560</wp:posOffset>
                </wp:positionH>
                <wp:positionV relativeFrom="paragraph">
                  <wp:posOffset>1905</wp:posOffset>
                </wp:positionV>
                <wp:extent cx="2613025" cy="815975"/>
                <wp:effectExtent l="0" t="0" r="3175" b="9525"/>
                <wp:wrapNone/>
                <wp:docPr id="1" name="Rectángulo con esquinas redondeadas 1"/>
                <wp:cNvGraphicFramePr/>
                <a:graphic xmlns:a="http://schemas.openxmlformats.org/drawingml/2006/main">
                  <a:graphicData uri="http://schemas.microsoft.com/office/word/2010/wordprocessingShape">
                    <wps:wsp>
                      <wps:cNvSpPr/>
                      <wps:spPr>
                        <a:xfrm>
                          <a:off x="4044250" y="3376775"/>
                          <a:ext cx="2603500" cy="806450"/>
                        </a:xfrm>
                        <a:prstGeom prst="roundRect">
                          <a:avLst>
                            <a:gd name="adj" fmla="val 16667"/>
                          </a:avLst>
                        </a:prstGeom>
                        <a:solidFill>
                          <a:schemeClr val="accent6">
                            <a:alpha val="50196"/>
                          </a:schemeClr>
                        </a:solidFill>
                        <a:ln>
                          <a:noFill/>
                        </a:ln>
                      </wps:spPr>
                      <wps:txbx>
                        <w:txbxContent>
                          <w:p w14:paraId="15B2B0C8">
                            <w:pPr>
                              <w:spacing w:line="275" w:lineRule="auto"/>
                              <w:jc w:val="center"/>
                            </w:pPr>
                            <w:r>
                              <w:rPr>
                                <w:rFonts w:ascii="Times New Roman" w:hAnsi="Times New Roman" w:eastAsia="Times New Roman" w:cs="Times New Roman"/>
                                <w:color w:val="000000"/>
                                <w:sz w:val="28"/>
                              </w:rPr>
                              <w:t>Dificultad en atención al cliente y control de ventas e inventario</w:t>
                            </w:r>
                          </w:p>
                        </w:txbxContent>
                      </wps:txbx>
                      <wps:bodyPr spcFirstLastPara="1" wrap="square" lIns="91425" tIns="45700" rIns="91425" bIns="45700" anchor="ctr" anchorCtr="0">
                        <a:noAutofit/>
                      </wps:bodyPr>
                    </wps:wsp>
                  </a:graphicData>
                </a:graphic>
              </wp:anchor>
            </w:drawing>
          </mc:Choice>
          <mc:Fallback>
            <w:pict>
              <v:roundrect id="_x0000_s1026" o:spid="_x0000_s1026" o:spt="2" style="position:absolute;left:0pt;margin-left:122.8pt;margin-top:0.15pt;height:64.25pt;width:205.75pt;z-index:251659264;v-text-anchor:middle;mso-width-relative:page;mso-height-relative:page;" fillcolor="#F79646 [3209]" filled="t" stroked="f" coordsize="21600,21600" arcsize="0.166666666666667" o:gfxdata="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vd+MtcAAAAIAQAADwAAAAAAAAABACAAAAAiAAAAZHJzL2Rv&#10;d25yZXYueG1sUEsBAhQAFAAAAAgAh07iQFk8lVQ7AgAAZgQAAA4AAAAAAAAAAQAgAAAAJgEAAGRy&#10;cy9lMm9Eb2MueG1sUEsFBgAAAAAGAAYAWQEAANMFAAAAAA==&#10;">
                <v:fill on="t" opacity="32896f" focussize="0,0"/>
                <v:stroke on="f"/>
                <v:imagedata o:title=""/>
                <o:lock v:ext="edit" aspectratio="f"/>
                <v:textbox inset="7.1988188976378pt,3.59842519685039pt,7.1988188976378pt,3.59842519685039pt">
                  <w:txbxContent>
                    <w:p w14:paraId="15B2B0C8">
                      <w:pPr>
                        <w:spacing w:line="275" w:lineRule="auto"/>
                        <w:jc w:val="center"/>
                      </w:pPr>
                      <w:r>
                        <w:rPr>
                          <w:rFonts w:ascii="Times New Roman" w:hAnsi="Times New Roman" w:eastAsia="Times New Roman" w:cs="Times New Roman"/>
                          <w:color w:val="000000"/>
                          <w:sz w:val="28"/>
                        </w:rPr>
                        <w:t>Dificultad en atención al cliente y control de ventas e inventario</w:t>
                      </w:r>
                    </w:p>
                  </w:txbxContent>
                </v:textbox>
              </v:roundrect>
            </w:pict>
          </mc:Fallback>
        </mc:AlternateContent>
      </w:r>
    </w:p>
    <w:p w14:paraId="058BD806">
      <w:pPr>
        <w:tabs>
          <w:tab w:val="left" w:pos="2460"/>
        </w:tabs>
        <w:rPr>
          <w:rFonts w:ascii="Times New Roman" w:hAnsi="Times New Roman" w:eastAsia="Times New Roman" w:cs="Times New Roman"/>
          <w:sz w:val="24"/>
          <w:szCs w:val="24"/>
        </w:rPr>
      </w:pPr>
    </w:p>
    <w:p w14:paraId="33BDF9B6">
      <w:pPr>
        <w:tabs>
          <w:tab w:val="left" w:pos="2460"/>
        </w:tabs>
        <w:rPr>
          <w:rFonts w:ascii="Times New Roman" w:hAnsi="Times New Roman" w:eastAsia="Times New Roman" w:cs="Times New Roman"/>
          <w:sz w:val="24"/>
          <w:szCs w:val="24"/>
        </w:rPr>
      </w:pPr>
      <w:r>
        <w:rPr>
          <w:lang w:val="en-US"/>
        </w:rPr>
        <mc:AlternateContent>
          <mc:Choice Requires="wps">
            <w:drawing>
              <wp:anchor distT="0" distB="0" distL="114300" distR="114300" simplePos="0" relativeHeight="251660288" behindDoc="0" locked="0" layoutInCell="1" allowOverlap="1">
                <wp:simplePos x="0" y="0"/>
                <wp:positionH relativeFrom="column">
                  <wp:posOffset>4364990</wp:posOffset>
                </wp:positionH>
                <wp:positionV relativeFrom="paragraph">
                  <wp:posOffset>45720</wp:posOffset>
                </wp:positionV>
                <wp:extent cx="1098550" cy="1430020"/>
                <wp:effectExtent l="278130" t="0" r="7620" b="43815"/>
                <wp:wrapNone/>
                <wp:docPr id="6" name="Flecha curvada hacia izquierda 6"/>
                <wp:cNvGraphicFramePr/>
                <a:graphic xmlns:a="http://schemas.openxmlformats.org/drawingml/2006/main">
                  <a:graphicData uri="http://schemas.microsoft.com/office/word/2010/wordprocessingShape">
                    <wps:wsp>
                      <wps:cNvSpPr/>
                      <wps:spPr>
                        <a:xfrm rot="-1701298">
                          <a:off x="5098279" y="3107118"/>
                          <a:ext cx="495443" cy="1345764"/>
                        </a:xfrm>
                        <a:prstGeom prst="curvedLeftArrow">
                          <a:avLst>
                            <a:gd name="adj1" fmla="val 25000"/>
                            <a:gd name="adj2" fmla="val 50000"/>
                            <a:gd name="adj3" fmla="val 25000"/>
                          </a:avLst>
                        </a:prstGeom>
                        <a:gradFill>
                          <a:gsLst>
                            <a:gs pos="0">
                              <a:srgbClr val="FFBB83"/>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58A02B02">
                            <w:pPr>
                              <w:spacing w:line="240" w:lineRule="auto"/>
                            </w:pPr>
                          </w:p>
                        </w:txbxContent>
                      </wps:txbx>
                      <wps:bodyPr spcFirstLastPara="1" wrap="square" lIns="91425" tIns="91425" rIns="91425" bIns="91425" anchor="ctr" anchorCtr="0">
                        <a:noAutofit/>
                      </wps:bodyPr>
                    </wps:wsp>
                  </a:graphicData>
                </a:graphic>
              </wp:anchor>
            </w:drawing>
          </mc:Choice>
          <mc:Fallback>
            <w:pict>
              <v:shape id="_x0000_s1026" o:spid="_x0000_s1026" o:spt="103" type="#_x0000_t103" style="position:absolute;left:0pt;margin-left:343.7pt;margin-top:3.6pt;height:112.6pt;width:86.5pt;rotation:-1858271f;z-index:251660288;v-text-anchor:middle;mso-width-relative:page;mso-height-relative:page;" fillcolor="#FFBB83" filled="t" stroked="t" coordsize="21600,21600" o:gfxdata="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Ng9f52AAAAAkBAAAPAAAAAAAAAAEAIAAAACIAAABkcnMvZG93bnJldi54bWxQSwECFAAU&#10;AAAACACHTuJAyo3a49UCAAAFBgAADgAAAAAAAAABACAAAAAnAQAAZHJzL2Uyb0RvYy54bWxQSwUG&#10;AAAAAAYABgBZAQAAbgYAAAAA&#10;" adj="17624,20606,5400">
                <v:fill type="gradient" on="t" color2="#FFEBD9" colors="0f #FFBB83;22938f #FFCFA8;65536f #FFEBD9" angle="180" focus="100%" focussize="0,0" rotate="t">
                  <o:fill type="gradientUnscaled" v:ext="backwardCompatible"/>
                </v:fill>
                <v:stroke color="#F5913F" joinstyle="round" startarrowwidth="narrow" startarrowlength="short" endarrowwidth="narrow" endarrowlength="short"/>
                <v:imagedata o:title=""/>
                <o:lock v:ext="edit" aspectratio="f"/>
                <v:textbox inset="7.1988188976378pt,7.1988188976378pt,7.1988188976378pt,7.1988188976378pt">
                  <w:txbxContent>
                    <w:p w14:paraId="58A02B02">
                      <w:pPr>
                        <w:spacing w:line="240" w:lineRule="auto"/>
                      </w:pPr>
                    </w:p>
                  </w:txbxContent>
                </v:textbox>
              </v:shape>
            </w:pict>
          </mc:Fallback>
        </mc:AlternateContent>
      </w:r>
    </w:p>
    <w:p w14:paraId="57835EFF">
      <w:pPr>
        <w:tabs>
          <w:tab w:val="left" w:pos="2460"/>
        </w:tabs>
        <w:rPr>
          <w:rFonts w:ascii="Times New Roman" w:hAnsi="Times New Roman" w:eastAsia="Times New Roman" w:cs="Times New Roman"/>
          <w:sz w:val="24"/>
          <w:szCs w:val="24"/>
        </w:rPr>
      </w:pPr>
    </w:p>
    <w:p w14:paraId="5CEAB071">
      <w:pPr>
        <w:tabs>
          <w:tab w:val="left" w:pos="2460"/>
        </w:tabs>
        <w:rPr>
          <w:rFonts w:ascii="Times New Roman" w:hAnsi="Times New Roman" w:eastAsia="Times New Roman" w:cs="Times New Roman"/>
          <w:sz w:val="24"/>
          <w:szCs w:val="24"/>
        </w:rPr>
      </w:pPr>
    </w:p>
    <w:p w14:paraId="55278867">
      <w:pPr>
        <w:tabs>
          <w:tab w:val="left" w:pos="2460"/>
        </w:tabs>
        <w:rPr>
          <w:rFonts w:ascii="Times New Roman" w:hAnsi="Times New Roman" w:eastAsia="Times New Roman" w:cs="Times New Roman"/>
          <w:sz w:val="24"/>
          <w:szCs w:val="24"/>
        </w:rPr>
      </w:pPr>
      <w:r>
        <w:rPr>
          <w:lang w:val="en-US"/>
        </w:rPr>
        <mc:AlternateContent>
          <mc:Choice Requires="wps">
            <w:drawing>
              <wp:anchor distT="0" distB="0" distL="114300" distR="114300" simplePos="0" relativeHeight="251661312" behindDoc="0" locked="0" layoutInCell="1" allowOverlap="1">
                <wp:simplePos x="0" y="0"/>
                <wp:positionH relativeFrom="column">
                  <wp:posOffset>245745</wp:posOffset>
                </wp:positionH>
                <wp:positionV relativeFrom="paragraph">
                  <wp:posOffset>-477520</wp:posOffset>
                </wp:positionV>
                <wp:extent cx="1107440" cy="1412240"/>
                <wp:effectExtent l="0" t="62230" r="193040" b="151130"/>
                <wp:wrapNone/>
                <wp:docPr id="5" name="Flecha curvada hacia arriba 5"/>
                <wp:cNvGraphicFramePr/>
                <a:graphic xmlns:a="http://schemas.openxmlformats.org/drawingml/2006/main">
                  <a:graphicData uri="http://schemas.microsoft.com/office/word/2010/wordprocessingShape">
                    <wps:wsp>
                      <wps:cNvSpPr/>
                      <wps:spPr>
                        <a:xfrm rot="7371343">
                          <a:off x="4653850" y="3567275"/>
                          <a:ext cx="1384300" cy="425450"/>
                        </a:xfrm>
                        <a:prstGeom prst="curvedUpArrow">
                          <a:avLst>
                            <a:gd name="adj1" fmla="val 25000"/>
                            <a:gd name="adj2" fmla="val 50000"/>
                            <a:gd name="adj3" fmla="val 25000"/>
                          </a:avLst>
                        </a:prstGeom>
                        <a:gradFill>
                          <a:gsLst>
                            <a:gs pos="0">
                              <a:srgbClr val="FFBB83"/>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315EB442">
                            <w:pPr>
                              <w:spacing w:line="240" w:lineRule="auto"/>
                            </w:pPr>
                          </w:p>
                        </w:txbxContent>
                      </wps:txbx>
                      <wps:bodyPr spcFirstLastPara="1" wrap="square" lIns="91425" tIns="91425" rIns="91425" bIns="91425" anchor="ctr" anchorCtr="0">
                        <a:noAutofit/>
                      </wps:bodyPr>
                    </wps:wsp>
                  </a:graphicData>
                </a:graphic>
              </wp:anchor>
            </w:drawing>
          </mc:Choice>
          <mc:Fallback>
            <w:pict>
              <v:shape id="_x0000_s1026" o:spid="_x0000_s1026" o:spt="104" type="#_x0000_t104" style="position:absolute;left:0pt;margin-left:19.35pt;margin-top:-37.6pt;height:111.2pt;width:87.2pt;rotation:8051472f;z-index:251661312;v-text-anchor:middle;mso-width-relative:page;mso-height-relative:page;" fillcolor="#FFBB83" filled="t" stroked="t" coordsize="21600,21600" o:gfxdata="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ksLlUNkAAAAKAQAADwAAAAAAAAABACAAAAAiAAAAZHJzL2Rvd25yZXYueG1sUEsBAhQAFAAAAAgA&#10;h07iQPq970/PAgAA/wUAAA4AAAAAAAAAAQAgAAAAKAEAAGRycy9lMm9Eb2MueG1sUEsFBgAAAAAG&#10;AAYAWQEAAGkGAAAAAA==&#10;" adj="18281,20770,5400">
                <v:fill type="gradient" on="t" color2="#FFEBD9" colors="0f #FFBB83;22938f #FFCFA8;65536f #FFEBD9" angle="180" focus="100%" focussize="0,0" rotate="t">
                  <o:fill type="gradientUnscaled" v:ext="backwardCompatible"/>
                </v:fill>
                <v:stroke color="#F5913F" joinstyle="round" startarrowwidth="narrow" startarrowlength="short" endarrowwidth="narrow" endarrowlength="short"/>
                <v:imagedata o:title=""/>
                <o:lock v:ext="edit" aspectratio="f"/>
                <v:textbox inset="7.1988188976378pt,7.1988188976378pt,7.1988188976378pt,7.1988188976378pt">
                  <w:txbxContent>
                    <w:p w14:paraId="315EB442">
                      <w:pPr>
                        <w:spacing w:line="240" w:lineRule="auto"/>
                      </w:pPr>
                    </w:p>
                  </w:txbxContent>
                </v:textbox>
              </v:shape>
            </w:pict>
          </mc:Fallback>
        </mc:AlternateContent>
      </w:r>
      <w:r>
        <w:rPr>
          <w:lang w:val="en-US"/>
        </w:rPr>
        <mc:AlternateContent>
          <mc:Choice Requires="wps">
            <w:drawing>
              <wp:anchor distT="0" distB="0" distL="114300" distR="114300" simplePos="0" relativeHeight="251662336" behindDoc="0" locked="0" layoutInCell="1" allowOverlap="1">
                <wp:simplePos x="0" y="0"/>
                <wp:positionH relativeFrom="column">
                  <wp:posOffset>2737485</wp:posOffset>
                </wp:positionH>
                <wp:positionV relativeFrom="paragraph">
                  <wp:posOffset>29845</wp:posOffset>
                </wp:positionV>
                <wp:extent cx="257175" cy="923925"/>
                <wp:effectExtent l="4445" t="4445" r="5080" b="11430"/>
                <wp:wrapNone/>
                <wp:docPr id="7" name="Flecha hacia abajo 7"/>
                <wp:cNvGraphicFramePr/>
                <a:graphic xmlns:a="http://schemas.openxmlformats.org/drawingml/2006/main">
                  <a:graphicData uri="http://schemas.microsoft.com/office/word/2010/wordprocessingShape">
                    <wps:wsp>
                      <wps:cNvSpPr/>
                      <wps:spPr>
                        <a:xfrm>
                          <a:off x="5222175" y="3322800"/>
                          <a:ext cx="247650" cy="914400"/>
                        </a:xfrm>
                        <a:prstGeom prst="downArrow">
                          <a:avLst>
                            <a:gd name="adj1" fmla="val 50000"/>
                            <a:gd name="adj2" fmla="val 50000"/>
                          </a:avLst>
                        </a:prstGeom>
                        <a:gradFill>
                          <a:gsLst>
                            <a:gs pos="0">
                              <a:srgbClr val="FFBB83"/>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7E9F0094">
                            <w:pPr>
                              <w:spacing w:line="240" w:lineRule="auto"/>
                            </w:pPr>
                          </w:p>
                        </w:txbxContent>
                      </wps:txbx>
                      <wps:bodyPr spcFirstLastPara="1" wrap="square" lIns="91425" tIns="91425" rIns="91425" bIns="91425" anchor="ctr" anchorCtr="0">
                        <a:noAutofit/>
                      </wps:bodyPr>
                    </wps:wsp>
                  </a:graphicData>
                </a:graphic>
              </wp:anchor>
            </w:drawing>
          </mc:Choice>
          <mc:Fallback>
            <w:pict>
              <v:shape id="_x0000_s1026" o:spid="_x0000_s1026" o:spt="67" type="#_x0000_t67" style="position:absolute;left:0pt;margin-left:215.55pt;margin-top:2.35pt;height:72.75pt;width:20.25pt;z-index:251662336;v-text-anchor:middle;mso-width-relative:page;mso-height-relative:page;" fillcolor="#FFBB83" filled="t" stroked="t" coordsize="21600,21600" o:gfxdata="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BVi6GE2QAAAAkBAAAPAAAAAAAAAAEAIAAAACIAAABkcnMv&#10;ZG93bnJldi54bWxQSwECFAAUAAAACACHTuJAB84bGa0CAAC/BQAADgAAAAAAAAABACAAAAAoAQAA&#10;ZHJzL2Uyb0RvYy54bWxQSwUGAAAAAAYABgBZAQAARwYAAAAA&#10;" adj="18675,5400">
                <v:fill type="gradient" on="t" color2="#FFEBD9" colors="0f #FFBB83;22938f #FFCFA8;65536f #FFEBD9" angle="180" focus="100%" focussize="0,0" rotate="t">
                  <o:fill type="gradientUnscaled" v:ext="backwardCompatible"/>
                </v:fill>
                <v:stroke color="#F5913F" joinstyle="round" startarrowwidth="narrow" startarrowlength="short" endarrowwidth="narrow" endarrowlength="short"/>
                <v:imagedata o:title=""/>
                <o:lock v:ext="edit" aspectratio="f"/>
                <v:textbox inset="7.1988188976378pt,7.1988188976378pt,7.1988188976378pt,7.1988188976378pt">
                  <w:txbxContent>
                    <w:p w14:paraId="7E9F0094">
                      <w:pPr>
                        <w:spacing w:line="240" w:lineRule="auto"/>
                      </w:pPr>
                    </w:p>
                  </w:txbxContent>
                </v:textbox>
              </v:shape>
            </w:pict>
          </mc:Fallback>
        </mc:AlternateContent>
      </w:r>
    </w:p>
    <w:p w14:paraId="48BD229A">
      <w:pPr>
        <w:tabs>
          <w:tab w:val="left" w:pos="2460"/>
        </w:tabs>
        <w:rPr>
          <w:rFonts w:ascii="Times New Roman" w:hAnsi="Times New Roman" w:eastAsia="Times New Roman" w:cs="Times New Roman"/>
          <w:sz w:val="24"/>
          <w:szCs w:val="24"/>
        </w:rPr>
      </w:pPr>
    </w:p>
    <w:p w14:paraId="44A5CD93">
      <w:pPr>
        <w:tabs>
          <w:tab w:val="left" w:pos="2460"/>
        </w:tabs>
        <w:rPr>
          <w:rFonts w:ascii="Times New Roman" w:hAnsi="Times New Roman" w:eastAsia="Times New Roman" w:cs="Times New Roman"/>
          <w:sz w:val="24"/>
          <w:szCs w:val="24"/>
        </w:rPr>
      </w:pPr>
    </w:p>
    <w:p w14:paraId="5AA8E4F7">
      <w:pPr>
        <w:tabs>
          <w:tab w:val="left" w:pos="2460"/>
        </w:tabs>
        <w:rPr>
          <w:rFonts w:ascii="Times New Roman" w:hAnsi="Times New Roman" w:eastAsia="Times New Roman" w:cs="Times New Roman"/>
          <w:sz w:val="24"/>
          <w:szCs w:val="24"/>
        </w:rPr>
      </w:pPr>
    </w:p>
    <w:p w14:paraId="0EFD607A">
      <w:pPr>
        <w:tabs>
          <w:tab w:val="left" w:pos="2460"/>
        </w:tabs>
        <w:rPr>
          <w:rFonts w:ascii="Times New Roman" w:hAnsi="Times New Roman" w:eastAsia="Times New Roman" w:cs="Times New Roman"/>
          <w:sz w:val="24"/>
          <w:szCs w:val="24"/>
        </w:rPr>
      </w:pPr>
    </w:p>
    <w:p w14:paraId="5F0315B1">
      <w:pPr>
        <w:tabs>
          <w:tab w:val="left" w:pos="2460"/>
        </w:tabs>
        <w:rPr>
          <w:rFonts w:ascii="Times New Roman" w:hAnsi="Times New Roman" w:eastAsia="Times New Roman" w:cs="Times New Roman"/>
          <w:sz w:val="24"/>
          <w:szCs w:val="24"/>
        </w:rPr>
      </w:pPr>
      <w:r>
        <w:rPr>
          <w:lang w:val="en-US"/>
        </w:rPr>
        <mc:AlternateContent>
          <mc:Choice Requires="wps">
            <w:drawing>
              <wp:anchor distT="0" distB="0" distL="114300" distR="114300" simplePos="0" relativeHeight="251663360" behindDoc="0" locked="0" layoutInCell="1" allowOverlap="1">
                <wp:simplePos x="0" y="0"/>
                <wp:positionH relativeFrom="column">
                  <wp:posOffset>-4445</wp:posOffset>
                </wp:positionH>
                <wp:positionV relativeFrom="paragraph">
                  <wp:posOffset>85725</wp:posOffset>
                </wp:positionV>
                <wp:extent cx="1654175" cy="993775"/>
                <wp:effectExtent l="0" t="0" r="9525" b="9525"/>
                <wp:wrapNone/>
                <wp:docPr id="4" name="Rectángulo con esquinas redondeadas 4"/>
                <wp:cNvGraphicFramePr/>
                <a:graphic xmlns:a="http://schemas.openxmlformats.org/drawingml/2006/main">
                  <a:graphicData uri="http://schemas.microsoft.com/office/word/2010/wordprocessingShape">
                    <wps:wsp>
                      <wps:cNvSpPr/>
                      <wps:spPr>
                        <a:xfrm>
                          <a:off x="4523675" y="3287875"/>
                          <a:ext cx="1644650" cy="984250"/>
                        </a:xfrm>
                        <a:prstGeom prst="roundRect">
                          <a:avLst>
                            <a:gd name="adj" fmla="val 16667"/>
                          </a:avLst>
                        </a:prstGeom>
                        <a:solidFill>
                          <a:schemeClr val="accent6">
                            <a:alpha val="50196"/>
                          </a:schemeClr>
                        </a:solidFill>
                        <a:ln>
                          <a:noFill/>
                        </a:ln>
                      </wps:spPr>
                      <wps:txbx>
                        <w:txbxContent>
                          <w:p w14:paraId="2EC652CC">
                            <w:pPr>
                              <w:spacing w:line="275" w:lineRule="auto"/>
                              <w:jc w:val="center"/>
                              <w:rPr>
                                <w:sz w:val="24"/>
                                <w:szCs w:val="24"/>
                              </w:rPr>
                            </w:pPr>
                            <w:r>
                              <w:rPr>
                                <w:rFonts w:ascii="Times New Roman" w:hAnsi="Times New Roman" w:eastAsia="Times New Roman" w:cs="Times New Roman"/>
                                <w:sz w:val="28"/>
                                <w:szCs w:val="28"/>
                              </w:rPr>
                              <w:t>Creación de un sistema de gestión web para ventas</w:t>
                            </w:r>
                          </w:p>
                        </w:txbxContent>
                      </wps:txbx>
                      <wps:bodyPr spcFirstLastPara="1" wrap="square" lIns="91425" tIns="45700" rIns="91425" bIns="45700" anchor="ctr" anchorCtr="0">
                        <a:noAutofit/>
                      </wps:bodyPr>
                    </wps:wsp>
                  </a:graphicData>
                </a:graphic>
              </wp:anchor>
            </w:drawing>
          </mc:Choice>
          <mc:Fallback>
            <w:pict>
              <v:roundrect id="_x0000_s1026" o:spid="_x0000_s1026" o:spt="2" style="position:absolute;left:0pt;margin-left:-0.35pt;margin-top:6.75pt;height:78.25pt;width:130.25pt;z-index:251663360;v-text-anchor:middle;mso-width-relative:page;mso-height-relative:page;" fillcolor="#F79646 [3209]" filled="t" stroked="f" coordsize="21600,21600" arcsize="0.166666666666667" o:gfxdata="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Pc86N1gAAAAgBAAAPAAAAAAAAAAEAIAAAACIAAABkcnMvZG93&#10;bnJldi54bWxQSwECFAAUAAAACACHTuJAitsmODsCAABmBAAADgAAAAAAAAABACAAAAAlAQAAZHJz&#10;L2Uyb0RvYy54bWxQSwUGAAAAAAYABgBZAQAA0gUAAAAA&#10;">
                <v:fill on="t" opacity="32896f" focussize="0,0"/>
                <v:stroke on="f"/>
                <v:imagedata o:title=""/>
                <o:lock v:ext="edit" aspectratio="f"/>
                <v:textbox inset="7.1988188976378pt,3.59842519685039pt,7.1988188976378pt,3.59842519685039pt">
                  <w:txbxContent>
                    <w:p w14:paraId="2EC652CC">
                      <w:pPr>
                        <w:spacing w:line="275" w:lineRule="auto"/>
                        <w:jc w:val="center"/>
                        <w:rPr>
                          <w:sz w:val="24"/>
                          <w:szCs w:val="24"/>
                        </w:rPr>
                      </w:pPr>
                      <w:r>
                        <w:rPr>
                          <w:rFonts w:ascii="Times New Roman" w:hAnsi="Times New Roman" w:eastAsia="Times New Roman" w:cs="Times New Roman"/>
                          <w:sz w:val="28"/>
                          <w:szCs w:val="28"/>
                        </w:rPr>
                        <w:t>Creación de un sistema de gestión web para ventas</w:t>
                      </w:r>
                    </w:p>
                  </w:txbxContent>
                </v:textbox>
              </v:roundrect>
            </w:pict>
          </mc:Fallback>
        </mc:AlternateContent>
      </w:r>
      <w:r>
        <w:rPr>
          <w:lang w:val="en-US"/>
        </w:rPr>
        <mc:AlternateContent>
          <mc:Choice Requires="wps">
            <w:drawing>
              <wp:anchor distT="0" distB="0" distL="114300" distR="114300" simplePos="0" relativeHeight="251664384" behindDoc="0" locked="0" layoutInCell="1" allowOverlap="1">
                <wp:simplePos x="0" y="0"/>
                <wp:positionH relativeFrom="column">
                  <wp:posOffset>2038985</wp:posOffset>
                </wp:positionH>
                <wp:positionV relativeFrom="paragraph">
                  <wp:posOffset>120015</wp:posOffset>
                </wp:positionV>
                <wp:extent cx="1654175" cy="993775"/>
                <wp:effectExtent l="0" t="0" r="9525" b="9525"/>
                <wp:wrapNone/>
                <wp:docPr id="2" name="Rectángulo con esquinas redondeadas 2"/>
                <wp:cNvGraphicFramePr/>
                <a:graphic xmlns:a="http://schemas.openxmlformats.org/drawingml/2006/main">
                  <a:graphicData uri="http://schemas.microsoft.com/office/word/2010/wordprocessingShape">
                    <wps:wsp>
                      <wps:cNvSpPr/>
                      <wps:spPr>
                        <a:xfrm>
                          <a:off x="4523675" y="3287875"/>
                          <a:ext cx="1644650" cy="984250"/>
                        </a:xfrm>
                        <a:prstGeom prst="roundRect">
                          <a:avLst>
                            <a:gd name="adj" fmla="val 16667"/>
                          </a:avLst>
                        </a:prstGeom>
                        <a:solidFill>
                          <a:schemeClr val="accent6">
                            <a:alpha val="50196"/>
                          </a:schemeClr>
                        </a:solidFill>
                        <a:ln>
                          <a:noFill/>
                        </a:ln>
                      </wps:spPr>
                      <wps:txbx>
                        <w:txbxContent>
                          <w:p w14:paraId="758C2CEC">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rPr>
                              <w:t xml:space="preserve">Fomentar la digitalización y el desarrollo comercial de los </w:t>
                            </w:r>
                            <w:r>
                              <w:rPr>
                                <w:rFonts w:ascii="Times New Roman" w:hAnsi="Times New Roman" w:eastAsia="Times New Roman" w:cs="Times New Roman"/>
                                <w:sz w:val="24"/>
                                <w:szCs w:val="24"/>
                              </w:rPr>
                              <w:t>emprendimientos locales</w:t>
                            </w:r>
                          </w:p>
                          <w:p w14:paraId="436CC990">
                            <w:pPr>
                              <w:spacing w:line="275" w:lineRule="auto"/>
                              <w:jc w:val="center"/>
                            </w:pPr>
                          </w:p>
                        </w:txbxContent>
                      </wps:txbx>
                      <wps:bodyPr spcFirstLastPara="1" wrap="square" lIns="91425" tIns="45700" rIns="91425" bIns="45700" anchor="ctr" anchorCtr="0">
                        <a:noAutofit/>
                      </wps:bodyPr>
                    </wps:wsp>
                  </a:graphicData>
                </a:graphic>
              </wp:anchor>
            </w:drawing>
          </mc:Choice>
          <mc:Fallback>
            <w:pict>
              <v:roundrect id="_x0000_s1026" o:spid="_x0000_s1026" o:spt="2" style="position:absolute;left:0pt;margin-left:160.55pt;margin-top:9.45pt;height:78.25pt;width:130.25pt;z-index:251664384;v-text-anchor:middle;mso-width-relative:page;mso-height-relative:page;" fillcolor="#F79646 [3209]" filled="t" stroked="f" coordsize="21600,21600" arcsize="0.166666666666667" o:gfxdata="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0fANW2AAAAAoBAAAPAAAAAAAAAAEAIAAAACIAAABkcnMv&#10;ZG93bnJldi54bWxQSwECFAAUAAAACACHTuJA0A6u9DwCAABmBAAADgAAAAAAAAABACAAAAAnAQAA&#10;ZHJzL2Uyb0RvYy54bWxQSwUGAAAAAAYABgBZAQAA1QUAAAAA&#10;">
                <v:fill on="t" opacity="32896f" focussize="0,0"/>
                <v:stroke on="f"/>
                <v:imagedata o:title=""/>
                <o:lock v:ext="edit" aspectratio="f"/>
                <v:textbox inset="7.1988188976378pt,3.59842519685039pt,7.1988188976378pt,3.59842519685039pt">
                  <w:txbxContent>
                    <w:p w14:paraId="758C2CEC">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rPr>
                        <w:t xml:space="preserve">Fomentar la digitalización y el desarrollo comercial de los </w:t>
                      </w:r>
                      <w:r>
                        <w:rPr>
                          <w:rFonts w:ascii="Times New Roman" w:hAnsi="Times New Roman" w:eastAsia="Times New Roman" w:cs="Times New Roman"/>
                          <w:sz w:val="24"/>
                          <w:szCs w:val="24"/>
                        </w:rPr>
                        <w:t>emprendimientos locales</w:t>
                      </w:r>
                    </w:p>
                    <w:p w14:paraId="436CC990">
                      <w:pPr>
                        <w:spacing w:line="275" w:lineRule="auto"/>
                        <w:jc w:val="center"/>
                      </w:pPr>
                    </w:p>
                  </w:txbxContent>
                </v:textbox>
              </v:roundrect>
            </w:pict>
          </mc:Fallback>
        </mc:AlternateContent>
      </w:r>
      <w:r>
        <w:rPr>
          <w:lang w:val="en-US"/>
        </w:rPr>
        <mc:AlternateContent>
          <mc:Choice Requires="wps">
            <w:drawing>
              <wp:anchor distT="0" distB="0" distL="114300" distR="114300" simplePos="0" relativeHeight="251665408" behindDoc="0" locked="0" layoutInCell="1" allowOverlap="1">
                <wp:simplePos x="0" y="0"/>
                <wp:positionH relativeFrom="column">
                  <wp:posOffset>4083685</wp:posOffset>
                </wp:positionH>
                <wp:positionV relativeFrom="paragraph">
                  <wp:posOffset>131445</wp:posOffset>
                </wp:positionV>
                <wp:extent cx="1654175" cy="993775"/>
                <wp:effectExtent l="0" t="0" r="9525" b="9525"/>
                <wp:wrapNone/>
                <wp:docPr id="113" name="Rectángulo con esquinas redondeadas 113"/>
                <wp:cNvGraphicFramePr/>
                <a:graphic xmlns:a="http://schemas.openxmlformats.org/drawingml/2006/main">
                  <a:graphicData uri="http://schemas.microsoft.com/office/word/2010/wordprocessingShape">
                    <wps:wsp>
                      <wps:cNvSpPr/>
                      <wps:spPr>
                        <a:xfrm>
                          <a:off x="4523675" y="3287875"/>
                          <a:ext cx="1644650" cy="984250"/>
                        </a:xfrm>
                        <a:prstGeom prst="roundRect">
                          <a:avLst>
                            <a:gd name="adj" fmla="val 16667"/>
                          </a:avLst>
                        </a:prstGeom>
                        <a:solidFill>
                          <a:schemeClr val="accent6">
                            <a:alpha val="50196"/>
                          </a:schemeClr>
                        </a:solidFill>
                        <a:ln>
                          <a:noFill/>
                        </a:ln>
                      </wps:spPr>
                      <wps:txbx>
                        <w:txbxContent>
                          <w:p w14:paraId="4C29856E">
                            <w:pPr>
                              <w:spacing w:line="275" w:lineRule="auto"/>
                              <w:jc w:val="center"/>
                            </w:pPr>
                            <w:r>
                              <w:rPr>
                                <w:rFonts w:ascii="Times New Roman" w:hAnsi="Times New Roman" w:eastAsia="Times New Roman" w:cs="Times New Roman"/>
                                <w:sz w:val="24"/>
                                <w:szCs w:val="24"/>
                              </w:rPr>
                              <w:t>Promover e impulsar la formación digital de los comercios</w:t>
                            </w:r>
                          </w:p>
                        </w:txbxContent>
                      </wps:txbx>
                      <wps:bodyPr spcFirstLastPara="1" wrap="square" lIns="91425" tIns="45700" rIns="91425" bIns="45700" anchor="ctr" anchorCtr="0">
                        <a:noAutofit/>
                      </wps:bodyPr>
                    </wps:wsp>
                  </a:graphicData>
                </a:graphic>
              </wp:anchor>
            </w:drawing>
          </mc:Choice>
          <mc:Fallback>
            <w:pict>
              <v:roundrect id="_x0000_s1026" o:spid="_x0000_s1026" o:spt="2" style="position:absolute;left:0pt;margin-left:321.55pt;margin-top:10.35pt;height:78.25pt;width:130.25pt;z-index:251665408;v-text-anchor:middle;mso-width-relative:page;mso-height-relative:page;" fillcolor="#F79646 [3209]" filled="t" stroked="f" coordsize="21600,21600" arcsize="0.166666666666667" o:gfxdata="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&#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oKNQn2QAAAAoBAAAPAAAAAAAAAAEAIAAAACIAAABk&#10;cnMvZG93bnJldi54bWxQSwECFAAUAAAACACHTuJA5GECWT4CAABqBAAADgAAAAAAAAABACAAAAAo&#10;AQAAZHJzL2Uyb0RvYy54bWxQSwUGAAAAAAYABgBZAQAA2AUAAAAA&#10;">
                <v:fill on="t" opacity="32896f" focussize="0,0"/>
                <v:stroke on="f"/>
                <v:imagedata o:title=""/>
                <o:lock v:ext="edit" aspectratio="f"/>
                <v:textbox inset="7.1988188976378pt,3.59842519685039pt,7.1988188976378pt,3.59842519685039pt">
                  <w:txbxContent>
                    <w:p w14:paraId="4C29856E">
                      <w:pPr>
                        <w:spacing w:line="275" w:lineRule="auto"/>
                        <w:jc w:val="center"/>
                      </w:pPr>
                      <w:r>
                        <w:rPr>
                          <w:rFonts w:ascii="Times New Roman" w:hAnsi="Times New Roman" w:eastAsia="Times New Roman" w:cs="Times New Roman"/>
                          <w:sz w:val="24"/>
                          <w:szCs w:val="24"/>
                        </w:rPr>
                        <w:t>Promover e impulsar la formación digital de los comercios</w:t>
                      </w:r>
                    </w:p>
                  </w:txbxContent>
                </v:textbox>
              </v:roundrect>
            </w:pict>
          </mc:Fallback>
        </mc:AlternateContent>
      </w:r>
    </w:p>
    <w:p w14:paraId="036F5CB4">
      <w:pPr>
        <w:tabs>
          <w:tab w:val="left" w:pos="2460"/>
        </w:tabs>
        <w:rPr>
          <w:rFonts w:ascii="Times New Roman" w:hAnsi="Times New Roman" w:eastAsia="Times New Roman" w:cs="Times New Roman"/>
          <w:sz w:val="24"/>
          <w:szCs w:val="24"/>
        </w:rPr>
      </w:pPr>
    </w:p>
    <w:p w14:paraId="3924F2FD">
      <w:pPr>
        <w:tabs>
          <w:tab w:val="left" w:pos="2460"/>
        </w:tabs>
        <w:rPr>
          <w:rFonts w:ascii="Times New Roman" w:hAnsi="Times New Roman" w:eastAsia="Times New Roman" w:cs="Times New Roman"/>
          <w:sz w:val="24"/>
          <w:szCs w:val="24"/>
        </w:rPr>
      </w:pPr>
    </w:p>
    <w:p w14:paraId="7F6E6931">
      <w:pPr>
        <w:tabs>
          <w:tab w:val="left" w:pos="2460"/>
        </w:tabs>
        <w:rPr>
          <w:rFonts w:ascii="Times New Roman" w:hAnsi="Times New Roman" w:eastAsia="Times New Roman" w:cs="Times New Roman"/>
          <w:sz w:val="24"/>
          <w:szCs w:val="24"/>
        </w:rPr>
      </w:pPr>
    </w:p>
    <w:p w14:paraId="0E138F1C">
      <w:pPr>
        <w:tabs>
          <w:tab w:val="left" w:pos="2460"/>
        </w:tabs>
        <w:rPr>
          <w:rFonts w:ascii="Times New Roman" w:hAnsi="Times New Roman" w:eastAsia="Times New Roman" w:cs="Times New Roman"/>
          <w:sz w:val="24"/>
          <w:szCs w:val="24"/>
        </w:rPr>
      </w:pPr>
    </w:p>
    <w:p w14:paraId="1D025EC8">
      <w:pPr>
        <w:tabs>
          <w:tab w:val="left" w:pos="2460"/>
        </w:tabs>
        <w:rPr>
          <w:rFonts w:ascii="Times New Roman" w:hAnsi="Times New Roman" w:eastAsia="Times New Roman" w:cs="Times New Roman"/>
          <w:sz w:val="24"/>
          <w:szCs w:val="24"/>
        </w:rPr>
      </w:pPr>
    </w:p>
    <w:p w14:paraId="5E72F9A8">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3519A919">
      <w:pPr>
        <w:pStyle w:val="37"/>
        <w:jc w:val="center"/>
      </w:pPr>
      <w:bookmarkStart w:id="25" w:name="_Toc231094425"/>
      <w:r>
        <w:t>Figura 4. Resolución del problema</w:t>
      </w:r>
      <w:bookmarkEnd w:id="25"/>
    </w:p>
    <w:p w14:paraId="5AF99985">
      <w:pPr>
        <w:tabs>
          <w:tab w:val="left" w:pos="2460"/>
        </w:tabs>
        <w:spacing w:line="360" w:lineRule="auto"/>
        <w:jc w:val="center"/>
        <w:rPr>
          <w:rFonts w:ascii="Times New Roman" w:hAnsi="Times New Roman" w:eastAsia="Times New Roman" w:cs="Times New Roman"/>
          <w:sz w:val="24"/>
          <w:szCs w:val="24"/>
          <w:highlight w:val="green"/>
        </w:rPr>
      </w:pPr>
      <w:r>
        <w:rPr>
          <w:rFonts w:ascii="Times New Roman" w:hAnsi="Times New Roman" w:eastAsia="Times New Roman" w:cs="Times New Roman"/>
          <w:sz w:val="24"/>
          <w:szCs w:val="24"/>
        </w:rPr>
        <w:t>Fuente: González et al.(2025)</w:t>
      </w:r>
    </w:p>
    <w:p w14:paraId="354E2BC5">
      <w:pPr>
        <w:tabs>
          <w:tab w:val="left" w:pos="2460"/>
        </w:tabs>
        <w:spacing w:line="360" w:lineRule="auto"/>
        <w:jc w:val="center"/>
        <w:rPr>
          <w:rFonts w:ascii="Times New Roman" w:hAnsi="Times New Roman" w:eastAsia="Times New Roman" w:cs="Times New Roman"/>
          <w:sz w:val="24"/>
          <w:szCs w:val="24"/>
          <w:highlight w:val="green"/>
        </w:rPr>
      </w:pPr>
    </w:p>
    <w:p w14:paraId="25509FE4">
      <w:pPr>
        <w:tabs>
          <w:tab w:val="left" w:pos="2460"/>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Para evaluar las alternativas de solución dadas por los grupos focales, se utiliza la siguiente matriz para evaluar la alternativa más conveniente. </w:t>
      </w:r>
    </w:p>
    <w:tbl>
      <w:tblPr>
        <w:tblStyle w:val="31"/>
        <w:tblW w:w="9924" w:type="dxa"/>
        <w:tblInd w:w="-4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7"/>
        <w:gridCol w:w="2599"/>
        <w:gridCol w:w="2599"/>
        <w:gridCol w:w="2599"/>
      </w:tblGrid>
      <w:tr w14:paraId="2276B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5" w:hRule="atLeast"/>
        </w:trPr>
        <w:tc>
          <w:tcPr>
            <w:tcW w:w="2127"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vAlign w:val="center"/>
          </w:tcPr>
          <w:p w14:paraId="2B6B5C98">
            <w:pPr>
              <w:tabs>
                <w:tab w:val="left" w:pos="2460"/>
              </w:tabs>
              <w:spacing w:line="360" w:lineRule="auto"/>
              <w:jc w:val="center"/>
              <w:rPr>
                <w:rFonts w:ascii="Times New Roman" w:hAnsi="Times New Roman" w:eastAsia="Times New Roman" w:cs="Times New Roman"/>
                <w:b/>
                <w:bCs/>
              </w:rPr>
            </w:pPr>
          </w:p>
          <w:p w14:paraId="753EDDD2">
            <w:pPr>
              <w:tabs>
                <w:tab w:val="left" w:pos="2460"/>
              </w:tabs>
              <w:spacing w:line="360" w:lineRule="auto"/>
              <w:jc w:val="center"/>
              <w:rPr>
                <w:rFonts w:ascii="Times New Roman" w:hAnsi="Times New Roman" w:eastAsia="Times New Roman" w:cs="Times New Roman"/>
                <w:b/>
                <w:bCs/>
              </w:rPr>
            </w:pPr>
          </w:p>
          <w:p w14:paraId="23112950">
            <w:pPr>
              <w:tabs>
                <w:tab w:val="left" w:pos="2460"/>
              </w:tabs>
              <w:spacing w:line="360" w:lineRule="auto"/>
              <w:jc w:val="center"/>
              <w:rPr>
                <w:rFonts w:ascii="Times New Roman" w:hAnsi="Times New Roman" w:eastAsia="Times New Roman" w:cs="Times New Roman"/>
              </w:rPr>
            </w:pPr>
            <w:r>
              <w:rPr>
                <w:rFonts w:ascii="Times New Roman" w:hAnsi="Times New Roman" w:eastAsia="Times New Roman" w:cs="Times New Roman"/>
                <w:b/>
                <w:bCs/>
              </w:rPr>
              <w:t>Criterio</w:t>
            </w:r>
          </w:p>
        </w:tc>
        <w:tc>
          <w:tcPr>
            <w:tcW w:w="2599"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vAlign w:val="center"/>
          </w:tcPr>
          <w:p w14:paraId="7754D61D">
            <w:pPr>
              <w:tabs>
                <w:tab w:val="left" w:pos="2460"/>
              </w:tabs>
              <w:spacing w:line="240" w:lineRule="auto"/>
              <w:jc w:val="center"/>
              <w:rPr>
                <w:rFonts w:ascii="Times New Roman" w:hAnsi="Times New Roman" w:eastAsia="Times New Roman" w:cs="Times New Roman"/>
                <w:b/>
                <w:bCs/>
              </w:rPr>
            </w:pPr>
            <w:sdt>
              <w:sdtPr>
                <w:tag w:val="goog_rdk_14"/>
                <w:id w:val="-991891477"/>
              </w:sdtPr>
              <w:sdtContent/>
            </w:sdt>
            <w:r>
              <w:rPr>
                <w:rFonts w:ascii="Times New Roman" w:hAnsi="Times New Roman" w:eastAsia="Times New Roman" w:cs="Times New Roman"/>
                <w:b/>
                <w:bCs/>
              </w:rPr>
              <w:t>Proceso manual</w:t>
            </w:r>
          </w:p>
          <w:p w14:paraId="568C595A">
            <w:pPr>
              <w:tabs>
                <w:tab w:val="left" w:pos="2460"/>
              </w:tabs>
              <w:spacing w:line="240" w:lineRule="auto"/>
              <w:jc w:val="center"/>
              <w:rPr>
                <w:rFonts w:ascii="Times New Roman" w:hAnsi="Times New Roman" w:eastAsia="Times New Roman" w:cs="Times New Roman"/>
              </w:rPr>
            </w:pPr>
            <w:r>
              <w:rPr>
                <w:rFonts w:ascii="Times New Roman" w:hAnsi="Times New Roman" w:eastAsia="Times New Roman" w:cs="Times New Roman"/>
                <w:b/>
                <w:bCs/>
              </w:rPr>
              <w:t>(actual)</w:t>
            </w:r>
          </w:p>
        </w:tc>
        <w:tc>
          <w:tcPr>
            <w:tcW w:w="2599"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vAlign w:val="center"/>
          </w:tcPr>
          <w:p w14:paraId="024632B3">
            <w:pPr>
              <w:tabs>
                <w:tab w:val="left" w:pos="2460"/>
              </w:tabs>
              <w:spacing w:line="240" w:lineRule="auto"/>
              <w:jc w:val="center"/>
              <w:rPr>
                <w:rFonts w:ascii="Times New Roman" w:hAnsi="Times New Roman" w:eastAsia="Times New Roman" w:cs="Times New Roman"/>
              </w:rPr>
            </w:pPr>
            <w:r>
              <w:rPr>
                <w:rFonts w:ascii="Times New Roman" w:hAnsi="Times New Roman" w:eastAsia="Times New Roman" w:cs="Times New Roman"/>
                <w:b/>
                <w:bCs/>
              </w:rPr>
              <w:t>Fomentar la digitalización y el desarrollo comercial de los emprendimientos locales</w:t>
            </w:r>
          </w:p>
        </w:tc>
        <w:tc>
          <w:tcPr>
            <w:tcW w:w="2599"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vAlign w:val="center"/>
          </w:tcPr>
          <w:p w14:paraId="6B6EFDD5">
            <w:pPr>
              <w:tabs>
                <w:tab w:val="left" w:pos="2460"/>
              </w:tabs>
              <w:spacing w:line="240" w:lineRule="auto"/>
              <w:jc w:val="center"/>
              <w:rPr>
                <w:rFonts w:ascii="Times New Roman" w:hAnsi="Times New Roman" w:eastAsia="Times New Roman" w:cs="Times New Roman"/>
              </w:rPr>
            </w:pPr>
            <w:r>
              <w:rPr>
                <w:rFonts w:ascii="Times New Roman" w:hAnsi="Times New Roman" w:eastAsia="Times New Roman" w:cs="Times New Roman"/>
                <w:b/>
                <w:bCs/>
              </w:rPr>
              <w:t>Creación de un sistema de gestión web para ventas</w:t>
            </w:r>
          </w:p>
        </w:tc>
      </w:tr>
      <w:tr w14:paraId="316F7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2127"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tcPr>
          <w:p w14:paraId="76B90197">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Costo</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0CD92259">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56B5A0F0">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4</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2EBAB2E6">
            <w:pPr>
              <w:tabs>
                <w:tab w:val="left" w:pos="2460"/>
              </w:tabs>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w:t>
            </w:r>
          </w:p>
        </w:tc>
      </w:tr>
      <w:tr w14:paraId="72FD9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2127"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tcPr>
          <w:p w14:paraId="4A72AE01">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Viabilidad Técnica</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5EA2C6B1">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20F34CF8">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4D529503">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w:t>
            </w:r>
          </w:p>
        </w:tc>
      </w:tr>
      <w:tr w14:paraId="26A7A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8" w:hRule="atLeast"/>
        </w:trPr>
        <w:tc>
          <w:tcPr>
            <w:tcW w:w="2127"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tcPr>
          <w:p w14:paraId="55FEC700">
            <w:pPr>
              <w:tabs>
                <w:tab w:val="left" w:pos="2460"/>
              </w:tabs>
              <w:spacing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Impacto Social</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32C08DB0">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40F6D435">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1238C32C">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w:t>
            </w:r>
          </w:p>
        </w:tc>
      </w:tr>
      <w:tr w14:paraId="69C67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127"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tcPr>
          <w:p w14:paraId="5A755293">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Tiempo de Implementación</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29244263">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16FCD20A">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41CD4CAF">
            <w:pPr>
              <w:tabs>
                <w:tab w:val="left" w:pos="2460"/>
              </w:tabs>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w:t>
            </w:r>
          </w:p>
        </w:tc>
      </w:tr>
      <w:tr w14:paraId="27DC5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trPr>
        <w:tc>
          <w:tcPr>
            <w:tcW w:w="2127"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tcPr>
          <w:p w14:paraId="5940678F">
            <w:pPr>
              <w:tabs>
                <w:tab w:val="left" w:pos="2460"/>
              </w:tabs>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Sostenibilidad</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1E25F3D9">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4090D253">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w:t>
            </w:r>
          </w:p>
        </w:tc>
        <w:tc>
          <w:tcPr>
            <w:tcW w:w="2599" w:type="dxa"/>
            <w:tcBorders>
              <w:top w:val="single" w:color="000000" w:sz="4" w:space="0"/>
              <w:left w:val="single" w:color="000000" w:sz="4" w:space="0"/>
              <w:bottom w:val="single" w:color="000000" w:sz="4" w:space="0"/>
              <w:right w:val="single" w:color="000000" w:sz="4" w:space="0"/>
            </w:tcBorders>
            <w:shd w:val="clear" w:color="auto" w:fill="CCD2D8"/>
            <w:tcMar>
              <w:top w:w="72" w:type="dxa"/>
              <w:left w:w="144" w:type="dxa"/>
              <w:bottom w:w="72" w:type="dxa"/>
              <w:right w:w="144" w:type="dxa"/>
            </w:tcMar>
          </w:tcPr>
          <w:p w14:paraId="6DE392C0">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5</w:t>
            </w:r>
          </w:p>
        </w:tc>
      </w:tr>
      <w:tr w14:paraId="43A5C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127" w:type="dxa"/>
            <w:tcBorders>
              <w:top w:val="single" w:color="000000" w:sz="4" w:space="0"/>
              <w:left w:val="single" w:color="000000" w:sz="4" w:space="0"/>
              <w:bottom w:val="single" w:color="000000" w:sz="4" w:space="0"/>
              <w:right w:val="single" w:color="000000" w:sz="4" w:space="0"/>
            </w:tcBorders>
            <w:shd w:val="clear" w:color="auto" w:fill="C6D9F0"/>
            <w:tcMar>
              <w:top w:w="72" w:type="dxa"/>
              <w:left w:w="144" w:type="dxa"/>
              <w:bottom w:w="72" w:type="dxa"/>
              <w:right w:w="144" w:type="dxa"/>
            </w:tcMar>
          </w:tcPr>
          <w:p w14:paraId="001B53E9">
            <w:pPr>
              <w:tabs>
                <w:tab w:val="left" w:pos="2460"/>
              </w:tabs>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Promedio</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558B2A15">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1</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02FB0578">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3,2</w:t>
            </w:r>
          </w:p>
        </w:tc>
        <w:tc>
          <w:tcPr>
            <w:tcW w:w="2599" w:type="dxa"/>
            <w:tcBorders>
              <w:top w:val="single" w:color="000000" w:sz="4" w:space="0"/>
              <w:left w:val="single" w:color="000000" w:sz="4" w:space="0"/>
              <w:bottom w:val="single" w:color="000000" w:sz="4" w:space="0"/>
              <w:right w:val="single" w:color="000000" w:sz="4" w:space="0"/>
            </w:tcBorders>
            <w:shd w:val="clear" w:color="auto" w:fill="E7EAED"/>
            <w:tcMar>
              <w:top w:w="72" w:type="dxa"/>
              <w:left w:w="144" w:type="dxa"/>
              <w:bottom w:w="72" w:type="dxa"/>
              <w:right w:w="144" w:type="dxa"/>
            </w:tcMar>
          </w:tcPr>
          <w:p w14:paraId="0AB420AB">
            <w:pPr>
              <w:tabs>
                <w:tab w:val="left" w:pos="2460"/>
              </w:tabs>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3,8</w:t>
            </w:r>
          </w:p>
        </w:tc>
      </w:tr>
    </w:tbl>
    <w:p w14:paraId="0DF4025C">
      <w:pPr>
        <w:pStyle w:val="38"/>
        <w:jc w:val="center"/>
      </w:pPr>
      <w:bookmarkStart w:id="26" w:name="_Toc231094044"/>
      <w:r>
        <w:t>Tabla 5. Matriz de Criterio</w:t>
      </w:r>
      <w:bookmarkEnd w:id="26"/>
    </w:p>
    <w:p w14:paraId="6A544682">
      <w:pPr>
        <w:tabs>
          <w:tab w:val="left" w:pos="2460"/>
        </w:tabs>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Fuente: González et al.(2025).</w:t>
      </w:r>
    </w:p>
    <w:p w14:paraId="6EE7593C">
      <w:pPr>
        <w:tabs>
          <w:tab w:val="left" w:pos="2460"/>
        </w:tabs>
        <w:spacing w:line="360" w:lineRule="auto"/>
        <w:jc w:val="center"/>
        <w:rPr>
          <w:rFonts w:ascii="Times New Roman" w:hAnsi="Times New Roman" w:eastAsia="Times New Roman" w:cs="Times New Roman"/>
          <w:sz w:val="24"/>
          <w:szCs w:val="24"/>
        </w:rPr>
      </w:pPr>
    </w:p>
    <w:p w14:paraId="23847178">
      <w:pPr>
        <w:pStyle w:val="36"/>
      </w:pPr>
      <w:bookmarkStart w:id="27" w:name="_Toc231093076"/>
      <w:r>
        <w:t>1.3.2 Selección de Solución</w:t>
      </w:r>
      <w:bookmarkEnd w:id="27"/>
      <w:r>
        <w:t xml:space="preserve"> </w:t>
      </w:r>
    </w:p>
    <w:p w14:paraId="79537A6A">
      <w:pPr>
        <w:pStyle w:val="36"/>
      </w:pPr>
    </w:p>
    <w:p w14:paraId="40962B52">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Según el PMI (2021, p 102) la selección de solución es el proceso analítico de evaluar y comparar múltiples alternativas viables, con el propósito de elegir la opción más efectiva que resuelva el problema identificado, cumpliendo con los requerimientos técnicos, operativos y las restricciones del entorno.</w:t>
      </w:r>
    </w:p>
    <w:p w14:paraId="564DC3EC">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Para la elaboración de la matriz antes mencionada se tomó en cuenta el criterio de los grupos focales los cuales realizaron un análisis y determinaron la solución más factible tomando en cuenta la alternativa numero 3 la cual es Creación de un sistema web de gestión de ventas e inventario. </w:t>
      </w:r>
    </w:p>
    <w:p w14:paraId="50B4DDF2">
      <w:pPr>
        <w:tabs>
          <w:tab w:val="left" w:pos="2460"/>
        </w:tabs>
        <w:spacing w:line="360" w:lineRule="auto"/>
        <w:rPr>
          <w:rFonts w:ascii="Times New Roman" w:hAnsi="Times New Roman" w:eastAsia="Times New Roman" w:cs="Times New Roman"/>
          <w:sz w:val="24"/>
          <w:szCs w:val="24"/>
        </w:rPr>
      </w:pPr>
    </w:p>
    <w:p w14:paraId="4C4A893F">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Esta decisión se fundamenta en que el desarrollo propio bajo la metodología del PNFI permite gestionar y facilitar de manera directa la automatización de los procesos del minimarket sin generar carga económica insostenible </w:t>
      </w:r>
    </w:p>
    <w:p w14:paraId="47A8D565">
      <w:pPr>
        <w:tabs>
          <w:tab w:val="left" w:pos="2460"/>
        </w:tabs>
        <w:spacing w:line="360" w:lineRule="auto"/>
        <w:rPr>
          <w:rFonts w:ascii="Times New Roman" w:hAnsi="Times New Roman" w:eastAsia="Times New Roman" w:cs="Times New Roman"/>
          <w:sz w:val="24"/>
          <w:szCs w:val="24"/>
        </w:rPr>
      </w:pPr>
    </w:p>
    <w:p w14:paraId="6E9B2C13">
      <w:pPr>
        <w:pStyle w:val="36"/>
      </w:pPr>
      <w:bookmarkStart w:id="28" w:name="_Toc231093077"/>
      <w:r>
        <w:t>1.3.3. Objetivos</w:t>
      </w:r>
      <w:bookmarkEnd w:id="28"/>
    </w:p>
    <w:p w14:paraId="73B691D4">
      <w:pPr>
        <w:pStyle w:val="36"/>
      </w:pPr>
    </w:p>
    <w:p w14:paraId="67A2CC20">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Kerzner (2017, p. 3) define los objetivos como un conjunto de actividades o tareas orientadas a generar valor en el negocio, limitadas por requerimientos específicos, fechas de inicio/fin y un presupuesto definido.</w:t>
      </w:r>
      <w:r>
        <w:t xml:space="preserve"> </w:t>
      </w:r>
      <w:r>
        <w:rPr>
          <w:rFonts w:ascii="Times New Roman" w:hAnsi="Times New Roman" w:eastAsia="Times New Roman" w:cs="Times New Roman"/>
          <w:sz w:val="24"/>
          <w:szCs w:val="24"/>
        </w:rPr>
        <w:t>Según Malsam (2023, parr. 1) una descripción de proyecto describe los detalles de un proyecto, incluyendo todas sus fases y procesos, en un solo documento. Aborda el problema que lo origino y las metas y objetivos deseados</w:t>
      </w:r>
    </w:p>
    <w:p w14:paraId="5C7B3117">
      <w:pPr>
        <w:tabs>
          <w:tab w:val="left" w:pos="2460"/>
        </w:tabs>
        <w:spacing w:line="360" w:lineRule="auto"/>
        <w:rPr>
          <w:rFonts w:ascii="Times New Roman" w:hAnsi="Times New Roman" w:eastAsia="Times New Roman" w:cs="Times New Roman"/>
          <w:sz w:val="24"/>
          <w:szCs w:val="24"/>
        </w:rPr>
      </w:pPr>
    </w:p>
    <w:p w14:paraId="29BA22BB">
      <w:pPr>
        <w:pStyle w:val="36"/>
      </w:pPr>
      <w:bookmarkStart w:id="29" w:name="_Toc231093078"/>
      <w:r>
        <w:t>1.3.3.1 Objetivo General</w:t>
      </w:r>
      <w:bookmarkEnd w:id="29"/>
    </w:p>
    <w:p w14:paraId="2C8AAF95">
      <w:pPr>
        <w:pStyle w:val="36"/>
      </w:pPr>
    </w:p>
    <w:p w14:paraId="3FD38E4B">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Desarrollar un sistema de gestión web de ventas hecho para la mejor facilidad y atención al cliente como también para el control de ventas e inventario, con el fin de digitalizar las ventas y productos, y alcanzar un mejor rendimiento de la empresa</w:t>
      </w:r>
    </w:p>
    <w:p w14:paraId="5BFA9B04">
      <w:pPr>
        <w:tabs>
          <w:tab w:val="left" w:pos="2460"/>
        </w:tabs>
        <w:spacing w:line="360" w:lineRule="auto"/>
        <w:rPr>
          <w:rFonts w:ascii="Times New Roman" w:hAnsi="Times New Roman" w:eastAsia="Times New Roman" w:cs="Times New Roman"/>
          <w:sz w:val="24"/>
          <w:szCs w:val="24"/>
        </w:rPr>
      </w:pPr>
    </w:p>
    <w:p w14:paraId="658BE1D6">
      <w:pPr>
        <w:pStyle w:val="36"/>
      </w:pPr>
      <w:bookmarkStart w:id="30" w:name="_Toc231093079"/>
      <w:r>
        <w:t>1.3.3.2 Objetivo especifico</w:t>
      </w:r>
      <w:bookmarkEnd w:id="30"/>
      <w:r>
        <w:t xml:space="preserve"> </w:t>
      </w:r>
    </w:p>
    <w:p w14:paraId="00C43302">
      <w:pPr>
        <w:pStyle w:val="36"/>
      </w:pPr>
    </w:p>
    <w:p w14:paraId="1D37B277">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Identificar los principales problemas de atención al cliente en el área de caja para establecer una mayor movilidad en las ventas</w:t>
      </w:r>
    </w:p>
    <w:p w14:paraId="5D1BCAA1">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Determinar la viabilidad técnica, económica y operativa para el desarrollo e implantación del sistema web.</w:t>
      </w:r>
    </w:p>
    <w:p w14:paraId="3EBC9C57">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Diseñar la estructura e interfaz gráfica intuitiva, centrada en el usuario, que promueva la interactividad y mantenga la motivación del vendedor.</w:t>
      </w:r>
    </w:p>
    <w:p w14:paraId="4219810B">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Desarrollar el código fuente del sistema mediante la implementación de las vistas de usuarios y la lógica del negocio, garantizando la integración eficiente entre los módulos de ventas y control de stock.</w:t>
      </w:r>
    </w:p>
    <w:p w14:paraId="767E42E7">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Verificar el funcionamiento del sistema mediante pruebas de uso con el personal, para asegurar que se cumplan los objetivos específicos planteados anteriormente.</w:t>
      </w:r>
    </w:p>
    <w:p w14:paraId="65EBEA0C">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-Implantar el sistema web en el entorno operativo del Minimarket “Inversiones M.Q.” realizando la transferencia de datos y configurando el servidor local para su puesta en marcha.</w:t>
      </w:r>
    </w:p>
    <w:p w14:paraId="344662D0">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Capacitar al personal operativo y la propietaria de la empresa, para el uso correcto de las funciones del sistema, garantizando la sostenibilidad del proyecto. </w:t>
      </w:r>
    </w:p>
    <w:p w14:paraId="70C7B73F">
      <w:pPr>
        <w:tabs>
          <w:tab w:val="left" w:pos="2460"/>
        </w:tabs>
        <w:spacing w:line="360" w:lineRule="auto"/>
        <w:rPr>
          <w:rFonts w:ascii="Times New Roman" w:hAnsi="Times New Roman" w:eastAsia="Times New Roman" w:cs="Times New Roman"/>
          <w:b/>
          <w:bCs/>
          <w:sz w:val="24"/>
          <w:szCs w:val="24"/>
        </w:rPr>
      </w:pPr>
    </w:p>
    <w:p w14:paraId="5D1F3F0C">
      <w:pPr>
        <w:tabs>
          <w:tab w:val="left" w:pos="2460"/>
        </w:tabs>
        <w:spacing w:line="360" w:lineRule="auto"/>
        <w:rPr>
          <w:rFonts w:ascii="Times New Roman" w:hAnsi="Times New Roman" w:eastAsia="Times New Roman" w:cs="Times New Roman"/>
          <w:b/>
          <w:bCs/>
          <w:sz w:val="24"/>
          <w:szCs w:val="24"/>
        </w:rPr>
      </w:pPr>
    </w:p>
    <w:p w14:paraId="66A8F054">
      <w:pPr>
        <w:pStyle w:val="36"/>
      </w:pPr>
      <w:bookmarkStart w:id="31" w:name="_Toc231093080"/>
      <w:r>
        <w:t>1.3.4 Plan de Acción</w:t>
      </w:r>
      <w:bookmarkEnd w:id="31"/>
      <w:r>
        <w:t xml:space="preserve"> </w:t>
      </w:r>
    </w:p>
    <w:p w14:paraId="1CA1C773">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 acuerdo al diagnóstico de encuestas y entrevistas se prolongó el siguiente plan de acción:</w:t>
      </w:r>
    </w:p>
    <w:tbl>
      <w:tblPr>
        <w:tblStyle w:val="32"/>
        <w:tblW w:w="89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2551"/>
        <w:gridCol w:w="2127"/>
        <w:gridCol w:w="2268"/>
      </w:tblGrid>
      <w:tr w14:paraId="253B2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9" w:hRule="atLeast"/>
        </w:trPr>
        <w:tc>
          <w:tcPr>
            <w:tcW w:w="198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6E5E64AB">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Fase </w:t>
            </w:r>
          </w:p>
          <w:p w14:paraId="064654F7">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Metodológica</w:t>
            </w:r>
          </w:p>
        </w:tc>
        <w:tc>
          <w:tcPr>
            <w:tcW w:w="2551"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7E8B2034">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Actividades</w:t>
            </w:r>
          </w:p>
        </w:tc>
        <w:tc>
          <w:tcPr>
            <w:tcW w:w="2127"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3E67820C">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Recursos</w:t>
            </w:r>
          </w:p>
        </w:tc>
        <w:tc>
          <w:tcPr>
            <w:tcW w:w="2268"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7C6D2394">
            <w:pPr>
              <w:tabs>
                <w:tab w:val="left" w:pos="2460"/>
              </w:tabs>
              <w:spacing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Tiempo Estimado</w:t>
            </w:r>
          </w:p>
        </w:tc>
      </w:tr>
      <w:tr w14:paraId="6294F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93" w:hRule="atLeast"/>
        </w:trPr>
        <w:tc>
          <w:tcPr>
            <w:tcW w:w="198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44D65274">
            <w:pPr>
              <w:tabs>
                <w:tab w:val="left" w:pos="2460"/>
              </w:tabs>
              <w:spacing w:line="360" w:lineRule="auto"/>
              <w:rPr>
                <w:rFonts w:ascii="Times New Roman" w:hAnsi="Times New Roman" w:eastAsia="Times New Roman" w:cs="Times New Roman"/>
                <w:sz w:val="24"/>
                <w:szCs w:val="24"/>
              </w:rPr>
            </w:pPr>
          </w:p>
          <w:p w14:paraId="143E136D">
            <w:pPr>
              <w:tabs>
                <w:tab w:val="left" w:pos="2460"/>
              </w:tabs>
              <w:spacing w:line="360" w:lineRule="auto"/>
              <w:rPr>
                <w:rFonts w:ascii="Times New Roman" w:hAnsi="Times New Roman" w:eastAsia="Times New Roman" w:cs="Times New Roman"/>
                <w:sz w:val="24"/>
                <w:szCs w:val="24"/>
              </w:rPr>
            </w:pPr>
          </w:p>
          <w:p w14:paraId="17EC1063">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Diagnóstico</w:t>
            </w:r>
          </w:p>
        </w:tc>
        <w:tc>
          <w:tcPr>
            <w:tcW w:w="25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074AB0">
            <w:pPr>
              <w:tabs>
                <w:tab w:val="left" w:pos="2460"/>
              </w:tabs>
              <w:rPr>
                <w:rFonts w:ascii="Times New Roman" w:hAnsi="Times New Roman" w:eastAsia="Times New Roman" w:cs="Times New Roman"/>
              </w:rPr>
            </w:pPr>
            <w:r>
              <w:rPr>
                <w:rFonts w:ascii="Times New Roman" w:hAnsi="Times New Roman" w:eastAsia="Times New Roman" w:cs="Times New Roman"/>
              </w:rPr>
              <w:t>- Entrevistas al personal de ventas.</w:t>
            </w:r>
          </w:p>
          <w:p w14:paraId="77E5E6BB">
            <w:pPr>
              <w:tabs>
                <w:tab w:val="left" w:pos="2460"/>
              </w:tabs>
              <w:rPr>
                <w:rFonts w:ascii="Times New Roman" w:hAnsi="Times New Roman" w:eastAsia="Times New Roman" w:cs="Times New Roman"/>
              </w:rPr>
            </w:pPr>
            <w:r>
              <w:rPr>
                <w:rFonts w:ascii="Times New Roman" w:hAnsi="Times New Roman" w:eastAsia="Times New Roman" w:cs="Times New Roman"/>
              </w:rPr>
              <w:t>- Observación directa del proceso manual.</w:t>
            </w:r>
          </w:p>
          <w:p w14:paraId="2791E8E3">
            <w:pPr>
              <w:tabs>
                <w:tab w:val="left" w:pos="2460"/>
              </w:tabs>
              <w:rPr>
                <w:rFonts w:ascii="Times New Roman" w:hAnsi="Times New Roman" w:eastAsia="Times New Roman" w:cs="Times New Roman"/>
              </w:rPr>
            </w:pPr>
            <w:r>
              <w:rPr>
                <w:rFonts w:ascii="Times New Roman" w:hAnsi="Times New Roman" w:eastAsia="Times New Roman" w:cs="Times New Roman"/>
              </w:rPr>
              <w:t>- Arqueo de inventario inicial.</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246B60">
            <w:pPr>
              <w:tabs>
                <w:tab w:val="left" w:pos="2460"/>
              </w:tabs>
              <w:rPr>
                <w:rFonts w:ascii="Times New Roman" w:hAnsi="Times New Roman" w:eastAsia="Times New Roman" w:cs="Times New Roman"/>
              </w:rPr>
            </w:pPr>
            <w:r>
              <w:rPr>
                <w:rFonts w:ascii="Times New Roman" w:hAnsi="Times New Roman" w:eastAsia="Times New Roman" w:cs="Times New Roman"/>
              </w:rPr>
              <w:t>- Estudiantes UPTT.</w:t>
            </w:r>
          </w:p>
          <w:p w14:paraId="3AA76CBF">
            <w:pPr>
              <w:tabs>
                <w:tab w:val="left" w:pos="2460"/>
              </w:tabs>
              <w:rPr>
                <w:rFonts w:ascii="Times New Roman" w:hAnsi="Times New Roman" w:eastAsia="Times New Roman" w:cs="Times New Roman"/>
              </w:rPr>
            </w:pPr>
            <w:r>
              <w:rPr>
                <w:rFonts w:ascii="Times New Roman" w:hAnsi="Times New Roman" w:eastAsia="Times New Roman" w:cs="Times New Roman"/>
              </w:rPr>
              <w:t>- Cuaderno de notas, cámara.</w:t>
            </w:r>
          </w:p>
          <w:p w14:paraId="77C6C31B">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rPr>
              <w:t>- Personal de la empresa.</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E3EA26">
            <w:pPr>
              <w:tabs>
                <w:tab w:val="left" w:pos="2460"/>
              </w:tabs>
              <w:spacing w:line="360" w:lineRule="auto"/>
              <w:rPr>
                <w:rFonts w:ascii="Times New Roman" w:hAnsi="Times New Roman" w:eastAsia="Times New Roman" w:cs="Times New Roman"/>
                <w:sz w:val="24"/>
                <w:szCs w:val="24"/>
              </w:rPr>
            </w:pPr>
          </w:p>
          <w:p w14:paraId="55F65E60">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Semanas 1-3</w:t>
            </w:r>
          </w:p>
        </w:tc>
      </w:tr>
      <w:tr w14:paraId="4E76E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069DC3A2">
            <w:pPr>
              <w:tabs>
                <w:tab w:val="left" w:pos="2460"/>
              </w:tabs>
              <w:spacing w:line="360" w:lineRule="auto"/>
              <w:rPr>
                <w:rFonts w:ascii="Times New Roman" w:hAnsi="Times New Roman" w:eastAsia="Times New Roman" w:cs="Times New Roman"/>
                <w:b/>
                <w:bCs/>
                <w:sz w:val="24"/>
                <w:szCs w:val="24"/>
              </w:rPr>
            </w:pPr>
          </w:p>
          <w:p w14:paraId="209938B5">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rPr>
              <w:t>Análisis de Requerimientos</w:t>
            </w:r>
          </w:p>
        </w:tc>
        <w:tc>
          <w:tcPr>
            <w:tcW w:w="25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FF4F4F">
            <w:pPr>
              <w:tabs>
                <w:tab w:val="left" w:pos="2460"/>
              </w:tabs>
              <w:rPr>
                <w:rFonts w:ascii="Times New Roman" w:hAnsi="Times New Roman" w:eastAsia="Times New Roman" w:cs="Times New Roman"/>
              </w:rPr>
            </w:pPr>
            <w:r>
              <w:rPr>
                <w:rFonts w:ascii="Times New Roman" w:hAnsi="Times New Roman" w:eastAsia="Times New Roman" w:cs="Times New Roman"/>
              </w:rPr>
              <w:t>- Definición de funciones (ventas, stock, usuarios).</w:t>
            </w:r>
          </w:p>
          <w:p w14:paraId="6BE5B630">
            <w:pPr>
              <w:tabs>
                <w:tab w:val="left" w:pos="2460"/>
              </w:tabs>
              <w:rPr>
                <w:rFonts w:ascii="Times New Roman" w:hAnsi="Times New Roman" w:eastAsia="Times New Roman" w:cs="Times New Roman"/>
              </w:rPr>
            </w:pPr>
            <w:r>
              <w:rPr>
                <w:rFonts w:ascii="Times New Roman" w:hAnsi="Times New Roman" w:eastAsia="Times New Roman" w:cs="Times New Roman"/>
              </w:rPr>
              <w:t>- Creación del Diagrama de Casos de Uso.</w:t>
            </w:r>
          </w:p>
          <w:p w14:paraId="7E65C660">
            <w:pPr>
              <w:tabs>
                <w:tab w:val="left" w:pos="2460"/>
              </w:tabs>
              <w:rPr>
                <w:rFonts w:ascii="Times New Roman" w:hAnsi="Times New Roman" w:eastAsia="Times New Roman" w:cs="Times New Roman"/>
              </w:rPr>
            </w:pPr>
            <w:r>
              <w:rPr>
                <w:rFonts w:ascii="Times New Roman" w:hAnsi="Times New Roman" w:eastAsia="Times New Roman" w:cs="Times New Roman"/>
              </w:rPr>
              <w:t>- Validación de requisitos con el tutor.</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37A000">
            <w:pPr>
              <w:tabs>
                <w:tab w:val="left" w:pos="2460"/>
              </w:tabs>
              <w:rPr>
                <w:rFonts w:ascii="Times New Roman" w:hAnsi="Times New Roman" w:eastAsia="Times New Roman" w:cs="Times New Roman"/>
              </w:rPr>
            </w:pPr>
            <w:r>
              <w:rPr>
                <w:rFonts w:ascii="Times New Roman" w:hAnsi="Times New Roman" w:eastAsia="Times New Roman" w:cs="Times New Roman"/>
              </w:rPr>
              <w:t>- Computadora (PC/Laptop).</w:t>
            </w:r>
          </w:p>
          <w:p w14:paraId="038CAE86">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rPr>
              <w:t xml:space="preserve">- Software de diagramación </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3A5406F">
            <w:pPr>
              <w:tabs>
                <w:tab w:val="left" w:pos="2460"/>
              </w:tabs>
              <w:spacing w:line="360" w:lineRule="auto"/>
              <w:rPr>
                <w:rFonts w:ascii="Times New Roman" w:hAnsi="Times New Roman" w:eastAsia="Times New Roman" w:cs="Times New Roman"/>
                <w:sz w:val="24"/>
                <w:szCs w:val="24"/>
              </w:rPr>
            </w:pPr>
          </w:p>
          <w:p w14:paraId="40CF8927">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Semanas 4-6</w:t>
            </w:r>
          </w:p>
        </w:tc>
      </w:tr>
      <w:tr w14:paraId="70CF8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5F38AA05">
            <w:pPr>
              <w:tabs>
                <w:tab w:val="left" w:pos="2460"/>
              </w:tabs>
              <w:spacing w:line="360" w:lineRule="auto"/>
              <w:rPr>
                <w:rFonts w:ascii="Times New Roman" w:hAnsi="Times New Roman" w:eastAsia="Times New Roman" w:cs="Times New Roman"/>
                <w:b/>
                <w:bCs/>
                <w:sz w:val="24"/>
                <w:szCs w:val="24"/>
              </w:rPr>
            </w:pPr>
          </w:p>
          <w:p w14:paraId="49F462F7">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Diseño del Sistema</w:t>
            </w:r>
          </w:p>
        </w:tc>
        <w:tc>
          <w:tcPr>
            <w:tcW w:w="25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9F36B4">
            <w:pPr>
              <w:tabs>
                <w:tab w:val="left" w:pos="2460"/>
              </w:tabs>
              <w:rPr>
                <w:rFonts w:ascii="Times New Roman" w:hAnsi="Times New Roman" w:eastAsia="Times New Roman" w:cs="Times New Roman"/>
              </w:rPr>
            </w:pPr>
            <w:r>
              <w:rPr>
                <w:rFonts w:ascii="Times New Roman" w:hAnsi="Times New Roman" w:eastAsia="Times New Roman" w:cs="Times New Roman"/>
              </w:rPr>
              <w:t>- Diseño de la Base de Datos.</w:t>
            </w:r>
          </w:p>
          <w:p w14:paraId="715B077E">
            <w:pPr>
              <w:tabs>
                <w:tab w:val="left" w:pos="2460"/>
              </w:tabs>
              <w:rPr>
                <w:rFonts w:ascii="Times New Roman" w:hAnsi="Times New Roman" w:eastAsia="Times New Roman" w:cs="Times New Roman"/>
              </w:rPr>
            </w:pPr>
            <w:r>
              <w:rPr>
                <w:rFonts w:ascii="Times New Roman" w:hAnsi="Times New Roman" w:eastAsia="Times New Roman" w:cs="Times New Roman"/>
              </w:rPr>
              <w:t>- Creación de maquetas de la interfaz.</w:t>
            </w:r>
          </w:p>
          <w:p w14:paraId="71D5A6ED">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rPr>
              <w:t>- Definición de la arquitectura web.</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B7DF72">
            <w:pPr>
              <w:tabs>
                <w:tab w:val="left" w:pos="2460"/>
              </w:tabs>
              <w:rPr>
                <w:rFonts w:ascii="Times New Roman" w:hAnsi="Times New Roman" w:eastAsia="Times New Roman" w:cs="Times New Roman"/>
              </w:rPr>
            </w:pPr>
            <w:r>
              <w:rPr>
                <w:rFonts w:ascii="Times New Roman" w:hAnsi="Times New Roman" w:eastAsia="Times New Roman" w:cs="Times New Roman"/>
              </w:rPr>
              <w:t>- MySQL / PostgreSQL.</w:t>
            </w:r>
          </w:p>
          <w:p w14:paraId="14B0D6E7">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rPr>
              <w:t>- Estudiantes UPTT.</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08B390">
            <w:pPr>
              <w:tabs>
                <w:tab w:val="left" w:pos="2460"/>
              </w:tabs>
              <w:spacing w:line="360" w:lineRule="auto"/>
              <w:rPr>
                <w:rFonts w:ascii="Times New Roman" w:hAnsi="Times New Roman" w:eastAsia="Times New Roman" w:cs="Times New Roman"/>
                <w:sz w:val="24"/>
                <w:szCs w:val="24"/>
              </w:rPr>
            </w:pPr>
          </w:p>
          <w:p w14:paraId="76024242">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Semanas 7-10</w:t>
            </w:r>
          </w:p>
        </w:tc>
      </w:tr>
      <w:tr w14:paraId="4B327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01CC319E">
            <w:pPr>
              <w:tabs>
                <w:tab w:val="left" w:pos="2460"/>
              </w:tabs>
              <w:spacing w:line="360" w:lineRule="auto"/>
              <w:rPr>
                <w:rFonts w:ascii="Times New Roman" w:hAnsi="Times New Roman" w:eastAsia="Times New Roman" w:cs="Times New Roman"/>
                <w:b/>
                <w:bCs/>
                <w:sz w:val="18"/>
                <w:szCs w:val="18"/>
              </w:rPr>
            </w:pPr>
          </w:p>
          <w:p w14:paraId="6516C1C7">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rPr>
              <w:t>Desarrollo y Codificación</w:t>
            </w:r>
          </w:p>
        </w:tc>
        <w:tc>
          <w:tcPr>
            <w:tcW w:w="25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ADEC5F">
            <w:pPr>
              <w:tabs>
                <w:tab w:val="left" w:pos="2460"/>
              </w:tabs>
              <w:rPr>
                <w:rFonts w:ascii="Times New Roman" w:hAnsi="Times New Roman" w:eastAsia="Times New Roman" w:cs="Times New Roman"/>
              </w:rPr>
            </w:pPr>
            <w:r>
              <w:rPr>
                <w:rFonts w:ascii="Times New Roman" w:hAnsi="Times New Roman" w:eastAsia="Times New Roman" w:cs="Times New Roman"/>
              </w:rPr>
              <w:t>- Programación del Backend (Lógica).</w:t>
            </w:r>
          </w:p>
          <w:p w14:paraId="31C7D357">
            <w:pPr>
              <w:tabs>
                <w:tab w:val="left" w:pos="2460"/>
              </w:tabs>
              <w:rPr>
                <w:rFonts w:ascii="Times New Roman" w:hAnsi="Times New Roman" w:eastAsia="Times New Roman" w:cs="Times New Roman"/>
              </w:rPr>
            </w:pPr>
            <w:r>
              <w:rPr>
                <w:rFonts w:ascii="Times New Roman" w:hAnsi="Times New Roman" w:eastAsia="Times New Roman" w:cs="Times New Roman"/>
              </w:rPr>
              <w:t>- Desarrollo del Frontend (Interfaz).</w:t>
            </w:r>
          </w:p>
          <w:p w14:paraId="4C051D4C">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rPr>
              <w:t>- Conexión con la base de datos.</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9020C5">
            <w:pPr>
              <w:tabs>
                <w:tab w:val="left" w:pos="2460"/>
              </w:tabs>
              <w:rPr>
                <w:rFonts w:ascii="Times New Roman" w:hAnsi="Times New Roman" w:eastAsia="Times New Roman" w:cs="Times New Roman"/>
              </w:rPr>
            </w:pPr>
            <w:r>
              <w:rPr>
                <w:rFonts w:ascii="Times New Roman" w:hAnsi="Times New Roman" w:eastAsia="Times New Roman" w:cs="Times New Roman"/>
              </w:rPr>
              <w:t>- Lenguajes (PHP/JS/Python).</w:t>
            </w:r>
          </w:p>
          <w:p w14:paraId="12428101">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rPr>
              <w:t>- Editor de código (Visual Studio Code)</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91D424">
            <w:pPr>
              <w:tabs>
                <w:tab w:val="left" w:pos="2460"/>
              </w:tabs>
              <w:spacing w:line="360" w:lineRule="auto"/>
              <w:rPr>
                <w:rFonts w:ascii="Times New Roman" w:hAnsi="Times New Roman" w:eastAsia="Times New Roman" w:cs="Times New Roman"/>
                <w:sz w:val="24"/>
                <w:szCs w:val="24"/>
              </w:rPr>
            </w:pPr>
          </w:p>
          <w:p w14:paraId="536C7A80">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Semanas 11-18</w:t>
            </w:r>
          </w:p>
        </w:tc>
      </w:tr>
      <w:tr w14:paraId="22C2C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167E72BD">
            <w:pPr>
              <w:tabs>
                <w:tab w:val="left" w:pos="2460"/>
              </w:tabs>
              <w:spacing w:line="360" w:lineRule="auto"/>
              <w:rPr>
                <w:rFonts w:ascii="Times New Roman" w:hAnsi="Times New Roman" w:eastAsia="Times New Roman" w:cs="Times New Roman"/>
                <w:b/>
                <w:bCs/>
                <w:sz w:val="24"/>
                <w:szCs w:val="24"/>
              </w:rPr>
            </w:pPr>
          </w:p>
          <w:p w14:paraId="74080828">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Pruebas y Validación</w:t>
            </w:r>
          </w:p>
        </w:tc>
        <w:tc>
          <w:tcPr>
            <w:tcW w:w="25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ED2EDB">
            <w:pPr>
              <w:tabs>
                <w:tab w:val="left" w:pos="2460"/>
              </w:tabs>
              <w:rPr>
                <w:rFonts w:ascii="Times New Roman" w:hAnsi="Times New Roman" w:eastAsia="Times New Roman" w:cs="Times New Roman"/>
              </w:rPr>
            </w:pPr>
            <w:r>
              <w:rPr>
                <w:rFonts w:ascii="Times New Roman" w:hAnsi="Times New Roman" w:eastAsia="Times New Roman" w:cs="Times New Roman"/>
              </w:rPr>
              <w:t>- Pruebas de errores (Bugs).</w:t>
            </w:r>
          </w:p>
          <w:p w14:paraId="6C3E686E">
            <w:pPr>
              <w:tabs>
                <w:tab w:val="left" w:pos="2460"/>
              </w:tabs>
              <w:rPr>
                <w:rFonts w:ascii="Times New Roman" w:hAnsi="Times New Roman" w:eastAsia="Times New Roman" w:cs="Times New Roman"/>
              </w:rPr>
            </w:pPr>
            <w:r>
              <w:rPr>
                <w:rFonts w:ascii="Times New Roman" w:hAnsi="Times New Roman" w:eastAsia="Times New Roman" w:cs="Times New Roman"/>
              </w:rPr>
              <w:t>- Carga de datos reales de la empresa.</w:t>
            </w:r>
          </w:p>
          <w:p w14:paraId="3323041B">
            <w:pPr>
              <w:tabs>
                <w:tab w:val="left" w:pos="2460"/>
              </w:tabs>
              <w:rPr>
                <w:rFonts w:ascii="Times New Roman" w:hAnsi="Times New Roman" w:eastAsia="Times New Roman" w:cs="Times New Roman"/>
              </w:rPr>
            </w:pPr>
            <w:r>
              <w:rPr>
                <w:rFonts w:ascii="Times New Roman" w:hAnsi="Times New Roman" w:eastAsia="Times New Roman" w:cs="Times New Roman"/>
              </w:rPr>
              <w:t>- Evaluación de usabilidad con los vendedores</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28BEC3">
            <w:pPr>
              <w:tabs>
                <w:tab w:val="left" w:pos="2460"/>
              </w:tabs>
              <w:rPr>
                <w:rFonts w:ascii="Times New Roman" w:hAnsi="Times New Roman" w:eastAsia="Times New Roman" w:cs="Times New Roman"/>
              </w:rPr>
            </w:pPr>
            <w:r>
              <w:rPr>
                <w:rFonts w:ascii="Times New Roman" w:hAnsi="Times New Roman" w:eastAsia="Times New Roman" w:cs="Times New Roman"/>
              </w:rPr>
              <w:t>- Servidor local (XAMPP)</w:t>
            </w:r>
          </w:p>
          <w:p w14:paraId="3DBE9AA2">
            <w:pPr>
              <w:tabs>
                <w:tab w:val="left" w:pos="2460"/>
              </w:tabs>
              <w:rPr>
                <w:rFonts w:ascii="Times New Roman" w:hAnsi="Times New Roman" w:eastAsia="Times New Roman" w:cs="Times New Roman"/>
              </w:rPr>
            </w:pPr>
            <w:r>
              <w:rPr>
                <w:rFonts w:ascii="Times New Roman" w:hAnsi="Times New Roman" w:eastAsia="Times New Roman" w:cs="Times New Roman"/>
              </w:rPr>
              <w:t>- Usuarios de la comunidad.</w:t>
            </w:r>
          </w:p>
          <w:p w14:paraId="6AEA9A31">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rPr>
              <w:t>-  Conexión a Internet.</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D7649B">
            <w:pPr>
              <w:tabs>
                <w:tab w:val="left" w:pos="2460"/>
              </w:tabs>
              <w:spacing w:line="360" w:lineRule="auto"/>
              <w:rPr>
                <w:rFonts w:ascii="Times New Roman" w:hAnsi="Times New Roman" w:eastAsia="Times New Roman" w:cs="Times New Roman"/>
                <w:sz w:val="24"/>
                <w:szCs w:val="24"/>
              </w:rPr>
            </w:pPr>
          </w:p>
          <w:p w14:paraId="35D296D1">
            <w:pPr>
              <w:tabs>
                <w:tab w:val="left" w:pos="2460"/>
              </w:tabs>
              <w:spacing w:line="360" w:lineRule="auto"/>
              <w:rPr>
                <w:rFonts w:ascii="Times New Roman" w:hAnsi="Times New Roman" w:eastAsia="Times New Roman" w:cs="Times New Roman"/>
                <w:sz w:val="24"/>
                <w:szCs w:val="24"/>
              </w:rPr>
            </w:pPr>
          </w:p>
          <w:p w14:paraId="3568831D">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Semanas 19-21</w:t>
            </w:r>
          </w:p>
        </w:tc>
      </w:tr>
      <w:tr w14:paraId="672C8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7546BD8E">
            <w:pPr>
              <w:tabs>
                <w:tab w:val="left" w:pos="2460"/>
              </w:tabs>
              <w:spacing w:line="360" w:lineRule="auto"/>
              <w:rPr>
                <w:rFonts w:ascii="Times New Roman" w:hAnsi="Times New Roman" w:eastAsia="Times New Roman" w:cs="Times New Roman"/>
                <w:b/>
                <w:bCs/>
                <w:sz w:val="24"/>
                <w:szCs w:val="24"/>
              </w:rPr>
            </w:pPr>
          </w:p>
          <w:p w14:paraId="09DFFDBA">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Implementación y Cierre</w:t>
            </w:r>
          </w:p>
        </w:tc>
        <w:tc>
          <w:tcPr>
            <w:tcW w:w="255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B50EE9">
            <w:pPr>
              <w:tabs>
                <w:tab w:val="left" w:pos="2460"/>
              </w:tabs>
              <w:rPr>
                <w:rFonts w:ascii="Times New Roman" w:hAnsi="Times New Roman" w:eastAsia="Times New Roman" w:cs="Times New Roman"/>
              </w:rPr>
            </w:pPr>
            <w:r>
              <w:rPr>
                <w:rFonts w:ascii="Times New Roman" w:hAnsi="Times New Roman" w:eastAsia="Times New Roman" w:cs="Times New Roman"/>
              </w:rPr>
              <w:t>Instalación del sistema en el entorno real.</w:t>
            </w:r>
          </w:p>
          <w:p w14:paraId="26631CBE">
            <w:pPr>
              <w:tabs>
                <w:tab w:val="left" w:pos="2460"/>
              </w:tabs>
              <w:rPr>
                <w:rFonts w:ascii="Times New Roman" w:hAnsi="Times New Roman" w:eastAsia="Times New Roman" w:cs="Times New Roman"/>
              </w:rPr>
            </w:pPr>
            <w:r>
              <w:rPr>
                <w:rFonts w:ascii="Times New Roman" w:hAnsi="Times New Roman" w:eastAsia="Times New Roman" w:cs="Times New Roman"/>
              </w:rPr>
              <w:t>* Taller de capacitación al personal.</w:t>
            </w:r>
          </w:p>
          <w:p w14:paraId="478682D3">
            <w:pPr>
              <w:tabs>
                <w:tab w:val="left" w:pos="2460"/>
              </w:tabs>
              <w:rPr>
                <w:rFonts w:ascii="Times New Roman" w:hAnsi="Times New Roman" w:eastAsia="Times New Roman" w:cs="Times New Roman"/>
              </w:rPr>
            </w:pPr>
            <w:r>
              <w:rPr>
                <w:rFonts w:ascii="Times New Roman" w:hAnsi="Times New Roman" w:eastAsia="Times New Roman" w:cs="Times New Roman"/>
              </w:rPr>
              <w:t>* Entrega de manuales de usuario.</w:t>
            </w:r>
          </w:p>
        </w:tc>
        <w:tc>
          <w:tcPr>
            <w:tcW w:w="2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0B0FDA">
            <w:pPr>
              <w:tabs>
                <w:tab w:val="left" w:pos="2460"/>
              </w:tabs>
              <w:rPr>
                <w:rFonts w:ascii="Times New Roman" w:hAnsi="Times New Roman" w:eastAsia="Times New Roman" w:cs="Times New Roman"/>
              </w:rPr>
            </w:pPr>
            <w:r>
              <w:rPr>
                <w:rFonts w:ascii="Times New Roman" w:hAnsi="Times New Roman" w:eastAsia="Times New Roman" w:cs="Times New Roman"/>
              </w:rPr>
              <w:t>- Manuales impresos/PDF.</w:t>
            </w:r>
          </w:p>
          <w:p w14:paraId="63588A15">
            <w:pPr>
              <w:tabs>
                <w:tab w:val="left" w:pos="2460"/>
              </w:tabs>
              <w:rPr>
                <w:rFonts w:ascii="Times New Roman" w:hAnsi="Times New Roman" w:eastAsia="Times New Roman" w:cs="Times New Roman"/>
              </w:rPr>
            </w:pPr>
            <w:r>
              <w:rPr>
                <w:rFonts w:ascii="Times New Roman" w:hAnsi="Times New Roman" w:eastAsia="Times New Roman" w:cs="Times New Roman"/>
              </w:rPr>
              <w:t>- Proyector para taller.</w:t>
            </w:r>
          </w:p>
          <w:p w14:paraId="21BCBA14">
            <w:pPr>
              <w:tabs>
                <w:tab w:val="left" w:pos="2460"/>
              </w:tabs>
              <w:rPr>
                <w:rFonts w:ascii="Times New Roman" w:hAnsi="Times New Roman" w:eastAsia="Times New Roman" w:cs="Times New Roman"/>
                <w:sz w:val="24"/>
                <w:szCs w:val="24"/>
              </w:rPr>
            </w:pPr>
            <w:r>
              <w:rPr>
                <w:rFonts w:ascii="Times New Roman" w:hAnsi="Times New Roman" w:eastAsia="Times New Roman" w:cs="Times New Roman"/>
              </w:rPr>
              <w:t>- Estudiantes y Comunidad</w:t>
            </w:r>
          </w:p>
        </w:tc>
        <w:tc>
          <w:tcPr>
            <w:tcW w:w="2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A4A6C">
            <w:pPr>
              <w:tabs>
                <w:tab w:val="left" w:pos="2460"/>
              </w:tabs>
              <w:spacing w:line="360" w:lineRule="auto"/>
              <w:rPr>
                <w:rFonts w:ascii="Times New Roman" w:hAnsi="Times New Roman" w:eastAsia="Times New Roman" w:cs="Times New Roman"/>
                <w:sz w:val="24"/>
                <w:szCs w:val="24"/>
              </w:rPr>
            </w:pPr>
          </w:p>
          <w:p w14:paraId="79CBFF77">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Semanas 22-24</w:t>
            </w:r>
          </w:p>
        </w:tc>
      </w:tr>
    </w:tbl>
    <w:p w14:paraId="491D3D62">
      <w:pPr>
        <w:pStyle w:val="38"/>
        <w:jc w:val="center"/>
      </w:pPr>
      <w:bookmarkStart w:id="32" w:name="_Toc231094045"/>
      <w:r>
        <w:t>Tabla 6. Plan de acción</w:t>
      </w:r>
      <w:bookmarkEnd w:id="32"/>
    </w:p>
    <w:p w14:paraId="422EDDE1">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2FD37BB9">
      <w:pPr>
        <w:pStyle w:val="36"/>
      </w:pPr>
    </w:p>
    <w:p w14:paraId="534A18D3">
      <w:pPr>
        <w:pStyle w:val="36"/>
      </w:pPr>
      <w:bookmarkStart w:id="33" w:name="_Toc231093081"/>
      <w:r>
        <w:t>1.3.5 Justificación e impacto Social</w:t>
      </w:r>
      <w:bookmarkEnd w:id="33"/>
    </w:p>
    <w:p w14:paraId="6E062CB5">
      <w:pPr>
        <w:pStyle w:val="36"/>
      </w:pPr>
    </w:p>
    <w:p w14:paraId="33325157">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 continuación, se detallan las razones que justifican este estudio</w:t>
      </w:r>
    </w:p>
    <w:p w14:paraId="41D3FC19">
      <w:pPr>
        <w:tabs>
          <w:tab w:val="left" w:pos="2460"/>
        </w:tabs>
        <w:spacing w:line="360" w:lineRule="auto"/>
        <w:rPr>
          <w:rFonts w:ascii="Times New Roman" w:hAnsi="Times New Roman" w:eastAsia="Times New Roman" w:cs="Times New Roman"/>
          <w:sz w:val="24"/>
          <w:szCs w:val="24"/>
        </w:rPr>
      </w:pPr>
    </w:p>
    <w:p w14:paraId="5BEA8899">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Justificación Teórica:</w:t>
      </w:r>
      <w:r>
        <w:rPr>
          <w:rFonts w:ascii="Times New Roman" w:hAnsi="Times New Roman" w:eastAsia="Times New Roman" w:cs="Times New Roman"/>
          <w:sz w:val="24"/>
          <w:szCs w:val="24"/>
        </w:rPr>
        <w:t xml:space="preserve"> </w:t>
      </w:r>
    </w:p>
    <w:p w14:paraId="0156A9EC">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El presente proyecto se fundamenta en la necesidad de transitar hacia una gestión digital eficiente, sustentada en la Teoría de Sistemas para garantizar la integridad de los datos y en el Modelo de Aceptación Tecnológica para asegurar que la herramienta sea un activo real para los usuarios, optimizando así la toma de decisiones bajo los estándares de la Sociedad del Conocimiento.</w:t>
      </w:r>
    </w:p>
    <w:p w14:paraId="2A636567">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Justificación Técnica: </w:t>
      </w:r>
    </w:p>
    <w:p w14:paraId="1112F0BB">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Desde una perspectiva técnica, el sistema web se justifica por la implementación de una arquitectura centralizada y escalable que garantiza la integridad de los datos mediante un RDBMS robusto. La adopción de tecnologías web modernas elimina la dependencia de hardware específico y asegura la alta disponibilidad de la información, permitiendo una gestión de ventas optimizada bajo estándares de seguridad y protocolos de transferencia de datos encriptados.</w:t>
      </w:r>
    </w:p>
    <w:p w14:paraId="6F50B068">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Justificación Metodológica: </w:t>
      </w:r>
    </w:p>
    <w:p w14:paraId="1636648E">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La presente investigación se justifica metodológicamente al implementar un enfoque de Investigación-Acción, donde la recolección de requerimientos se realiza de forma directa en el entorno afectado. Asimismo, el desarrollo del sistema web se rige por la metodología (Scrum), lo que garantiza un proceso sistemático, auditable y escalable, proporcionando un modelo técnico-metodológico aplicable a futuras soluciones socio-tecnológicas.</w:t>
      </w:r>
    </w:p>
    <w:p w14:paraId="5539290F">
      <w:pPr>
        <w:tabs>
          <w:tab w:val="left" w:pos="2460"/>
        </w:tabs>
        <w:spacing w:line="360" w:lineRule="auto"/>
      </w:pPr>
      <w:r>
        <w:rPr>
          <w:rFonts w:ascii="Times New Roman" w:hAnsi="Times New Roman" w:eastAsia="Times New Roman" w:cs="Times New Roman"/>
          <w:b/>
          <w:bCs/>
          <w:sz w:val="24"/>
          <w:szCs w:val="24"/>
        </w:rPr>
        <w:t>Justificación Practica:</w:t>
      </w:r>
      <w:r>
        <w:t xml:space="preserve"> </w:t>
      </w:r>
    </w:p>
    <w:p w14:paraId="5B89CD7C">
      <w:pPr>
        <w:tabs>
          <w:tab w:val="left" w:pos="2460"/>
        </w:tabs>
        <w:spacing w:line="360" w:lineRule="auto"/>
        <w:rPr>
          <w:rFonts w:ascii="Times New Roman" w:hAnsi="Times New Roman" w:eastAsia="Times New Roman" w:cs="Times New Roman"/>
          <w:sz w:val="24"/>
          <w:szCs w:val="24"/>
        </w:rPr>
      </w:pPr>
      <w:r>
        <w:t xml:space="preserve">  D</w:t>
      </w:r>
      <w:r>
        <w:rPr>
          <w:rFonts w:ascii="Times New Roman" w:hAnsi="Times New Roman" w:eastAsia="Times New Roman" w:cs="Times New Roman"/>
          <w:sz w:val="24"/>
          <w:szCs w:val="24"/>
        </w:rPr>
        <w:t>esde una perspectiva práctica, el sistema de gestión web propuesto soluciona la desorganización administrativa derivada del registro manual. Su implementación permite automatizar el control de inventarios y centralizar la información de ventas, lo que se traduce en una reducción de errores humanos, ahorro de tiempo operativo y una toma de decisiones más ágil y precisa para la sostenibilidad económica de la organización.</w:t>
      </w:r>
    </w:p>
    <w:p w14:paraId="5DD55538">
      <w:pPr>
        <w:tabs>
          <w:tab w:val="left" w:pos="2460"/>
        </w:tabs>
        <w:spacing w:line="360" w:lineRule="auto"/>
      </w:pPr>
      <w:r>
        <w:rPr>
          <w:rFonts w:ascii="Times New Roman" w:hAnsi="Times New Roman" w:eastAsia="Times New Roman" w:cs="Times New Roman"/>
          <w:b/>
          <w:bCs/>
          <w:sz w:val="24"/>
          <w:szCs w:val="24"/>
        </w:rPr>
        <w:t>Justificación Legal:</w:t>
      </w:r>
      <w:r>
        <w:t xml:space="preserve"> </w:t>
      </w:r>
    </w:p>
    <w:p w14:paraId="14A6D972">
      <w:pPr>
        <w:tabs>
          <w:tab w:val="left" w:pos="2460"/>
        </w:tabs>
        <w:spacing w:line="360" w:lineRule="auto"/>
        <w:rPr>
          <w:rFonts w:ascii="Times New Roman" w:hAnsi="Times New Roman" w:cs="Times New Roman"/>
          <w:sz w:val="24"/>
          <w:szCs w:val="24"/>
        </w:rPr>
      </w:pPr>
      <w:r>
        <w:rPr>
          <w:rFonts w:ascii="Times New Roman" w:hAnsi="Times New Roman" w:cs="Times New Roman"/>
          <w:sz w:val="24"/>
          <w:szCs w:val="24"/>
        </w:rPr>
        <w:t xml:space="preserve">  El presente proyecto socio-tecnológico encuentra su sustento jurídico en el marco legal de la República Bolivariana de Venezuela, el cual promueve la soberanía tecnológica, el desarrollo comunitario, y la formación de profesionales comprometidos con la resolución de problemáticas locales a través de las Tecnologías de Información (TI).</w:t>
      </w:r>
    </w:p>
    <w:p w14:paraId="05D9FB12">
      <w:pPr>
        <w:tabs>
          <w:tab w:val="left" w:pos="2460"/>
        </w:tabs>
        <w:spacing w:line="360" w:lineRule="auto"/>
        <w:rPr>
          <w:rFonts w:ascii="Times New Roman" w:hAnsi="Times New Roman" w:cs="Times New Roman"/>
          <w:sz w:val="24"/>
          <w:szCs w:val="24"/>
        </w:rPr>
      </w:pPr>
      <w:r>
        <w:rPr>
          <w:rFonts w:ascii="Times New Roman" w:hAnsi="Times New Roman" w:cs="Times New Roman"/>
          <w:sz w:val="24"/>
          <w:szCs w:val="24"/>
        </w:rPr>
        <w:t>Constitución de la República Bolivariana de Venezuela (CRBV), Artículo 102 (Derecho a la educación): El Artículo 102 de la CRBV establece que la educación es un derecho humano y un deber social fundamental. Es declarada democrática, gratuita y obligatoria, siendo asumida por el Estado como una función indeclinable para desarrollar el potencial creativo de cada persona.</w:t>
      </w:r>
    </w:p>
    <w:p w14:paraId="61C862C6">
      <w:pPr>
        <w:tabs>
          <w:tab w:val="left" w:pos="2460"/>
        </w:tabs>
        <w:spacing w:line="360" w:lineRule="auto"/>
        <w:rPr>
          <w:rFonts w:ascii="Times New Roman" w:hAnsi="Times New Roman" w:cs="Times New Roman"/>
          <w:sz w:val="24"/>
          <w:szCs w:val="24"/>
        </w:rPr>
      </w:pPr>
      <w:r>
        <w:rPr>
          <w:rFonts w:ascii="Times New Roman" w:hAnsi="Times New Roman" w:cs="Times New Roman"/>
          <w:sz w:val="24"/>
          <w:szCs w:val="24"/>
        </w:rPr>
        <w:t>Ley Orgánica de Ciencia, Tecnología e Innovación (LOCTI), Artículo 1 (Objeto de la Ley): El Artículo 1 de la Ley Orgánica de Ciencia, Tecnología e Innovación (LOCTI) establece que el objeto de la ley es dirigir la generación de conocimiento científico y tecnológico bajo principios de soberanía nacional, justicia social, inclusión y respeto al ambiente, integrando tanto saberes populares como académicos</w:t>
      </w:r>
    </w:p>
    <w:p w14:paraId="2C2F49B7">
      <w:pPr>
        <w:tabs>
          <w:tab w:val="left" w:pos="2460"/>
        </w:tabs>
        <w:spacing w:line="360" w:lineRule="auto"/>
        <w:rPr>
          <w:rFonts w:ascii="Times New Roman" w:hAnsi="Times New Roman" w:cs="Times New Roman"/>
          <w:sz w:val="24"/>
          <w:szCs w:val="24"/>
        </w:rPr>
      </w:pPr>
      <w:r>
        <w:rPr>
          <w:rFonts w:ascii="Times New Roman" w:hAnsi="Times New Roman" w:cs="Times New Roman"/>
          <w:sz w:val="24"/>
          <w:szCs w:val="24"/>
        </w:rPr>
        <w:t>Ley de Infogobierno (Gaceta Oficial N° 40.274) Artículo 1: Establece los principios, bases y lineamientos para el uso de tecnologías de información en el Poder Público y el Poder Popular. Su finalidad principal es optimizar la gestión pública, garantizar la transparencia, promover el software libre (tecnologías de información libres) y asegurar la independencia tecnológica, la apropiación social del conocimiento y la seguridad de la Nación.</w:t>
      </w:r>
    </w:p>
    <w:p w14:paraId="4AEE5015">
      <w:pPr>
        <w:tabs>
          <w:tab w:val="left" w:pos="2460"/>
        </w:tabs>
        <w:spacing w:line="360" w:lineRule="auto"/>
        <w:rPr>
          <w:rFonts w:ascii="Times New Roman" w:hAnsi="Times New Roman" w:cs="Times New Roman"/>
          <w:sz w:val="24"/>
          <w:szCs w:val="24"/>
        </w:rPr>
      </w:pPr>
      <w:r>
        <w:rPr>
          <w:rFonts w:ascii="Times New Roman" w:hAnsi="Times New Roman" w:cs="Times New Roman"/>
          <w:sz w:val="24"/>
          <w:szCs w:val="24"/>
        </w:rPr>
        <w:t>Artículo 34 (Uso de Programas Informáticos en Software Libre) Decreto N° 3.390 (Uso prioritario de Software Libre) Artículo 1: El Decreto N° 3.390 de 2004 dictaba que la Administración Pública Nacional debía emplear prioritariamente Software Libre con Estándares Abiertos. Su Artículo 1 obligaba a la migración progresiva de todos los entes del Estado. Actualmente, este decreto está derogado y sustituido por la Ley de Infogobierno (Gaceta Oficial N° 40.274), que hace obligatorio el uso de tecnologías de información libres en todos los Poderes Públicos.</w:t>
      </w:r>
    </w:p>
    <w:p w14:paraId="2969A8E3">
      <w:pPr>
        <w:tabs>
          <w:tab w:val="left" w:pos="2460"/>
        </w:tabs>
        <w:spacing w:line="360" w:lineRule="auto"/>
        <w:rPr>
          <w:rFonts w:ascii="Times New Roman" w:hAnsi="Times New Roman" w:cs="Times New Roman"/>
          <w:sz w:val="24"/>
          <w:szCs w:val="24"/>
        </w:rPr>
      </w:pPr>
    </w:p>
    <w:p w14:paraId="05443DE9">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Participante-Comunidad:</w:t>
      </w:r>
    </w:p>
    <w:p w14:paraId="6DBB0F52">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La relación Participante-Comunidad se fundamenta en un modelo de cooperación horizontal, donde la comunidad es reconocida como un sujeto activo en la solución tecnológica. A través de sus aportes en el levantamiento de información y la validación de prototipos, se aseguró que el sistema responda fielmente a las necesidades reales del entorno local.</w:t>
      </w:r>
    </w:p>
    <w:p w14:paraId="4A8EC686">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Línea de Investigación del PNF:</w:t>
      </w:r>
    </w:p>
    <w:p w14:paraId="1C7B2C3A">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El presente proyecto se inserta con la línea de investigación Desarrollo de Software y Sistemas Informáticos debido a que contempla un ciclo completo de vida de un sistema computacional. A través de la implementación de tecnologías de desarrollo web como PHP, HTML5, CSS3, JavaScrip y el gestor de bases de datos MySQL, se diseña y codifica una herramienta capaz de transformar la gestión manual del minimarket en un proceso automatizado.</w:t>
      </w:r>
    </w:p>
    <w:p w14:paraId="0100251D">
      <w:pPr>
        <w:tabs>
          <w:tab w:val="left" w:pos="2460"/>
        </w:tabs>
        <w:spacing w:line="360" w:lineRule="auto"/>
        <w:rPr>
          <w:rFonts w:ascii="Times New Roman" w:hAnsi="Times New Roman" w:eastAsia="Times New Roman" w:cs="Times New Roman"/>
          <w:b/>
          <w:bCs/>
          <w:sz w:val="24"/>
          <w:szCs w:val="24"/>
        </w:rPr>
      </w:pPr>
    </w:p>
    <w:p w14:paraId="37FFF82C">
      <w:pPr>
        <w:pStyle w:val="36"/>
      </w:pPr>
      <w:bookmarkStart w:id="34" w:name="_Toc231093082"/>
      <w:r>
        <w:t>1.3.6 Beneficiarios</w:t>
      </w:r>
      <w:bookmarkEnd w:id="34"/>
    </w:p>
    <w:p w14:paraId="4E0DDDD0">
      <w:pPr>
        <w:pStyle w:val="36"/>
      </w:pPr>
    </w:p>
    <w:p w14:paraId="667C0488">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 continuación, los beneficiarios que verán transformada su realidad mediante esta solución digital:</w:t>
      </w:r>
    </w:p>
    <w:p w14:paraId="5539F2D1">
      <w:pPr>
        <w:tabs>
          <w:tab w:val="left" w:pos="2460"/>
        </w:tabs>
        <w:spacing w:line="360" w:lineRule="auto"/>
        <w:rPr>
          <w:rFonts w:ascii="Times New Roman" w:hAnsi="Times New Roman" w:eastAsia="Times New Roman" w:cs="Times New Roman"/>
          <w:sz w:val="24"/>
          <w:szCs w:val="24"/>
        </w:rPr>
      </w:pPr>
    </w:p>
    <w:p w14:paraId="65FD1C79">
      <w:pPr>
        <w:tabs>
          <w:tab w:val="left" w:pos="2460"/>
        </w:tabs>
        <w:spacing w:line="360" w:lineRule="auto"/>
        <w:ind w:left="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Beneficiarios Directos</w:t>
      </w:r>
    </w:p>
    <w:p w14:paraId="36DF7FFD">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  Personal de la Empresa “Inversiones M.Q de Mirla Quintero”,</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son los usuarios principales del sistema. Se benefician directamente al contar con una herramienta web que automatiza el registro de ventas y el control de inventarios. Esto reduce el margen de error manual, agiliza la atención al cliente y facilita la generación de reportes en tiempo real, mejorando su entorno laboral y la toma de decisiones.</w:t>
      </w:r>
    </w:p>
    <w:p w14:paraId="340FDB1F">
      <w:pPr>
        <w:tabs>
          <w:tab w:val="left" w:pos="2460"/>
        </w:tabs>
        <w:spacing w:line="360" w:lineRule="auto"/>
        <w:rPr>
          <w:rFonts w:ascii="Times New Roman" w:hAnsi="Times New Roman" w:eastAsia="Times New Roman" w:cs="Times New Roman"/>
          <w:b/>
          <w:bCs/>
          <w:sz w:val="24"/>
          <w:szCs w:val="24"/>
        </w:rPr>
      </w:pPr>
    </w:p>
    <w:p w14:paraId="6EE5E6A3">
      <w:pPr>
        <w:tabs>
          <w:tab w:val="left" w:pos="2460"/>
        </w:tabs>
        <w:spacing w:line="360" w:lineRule="auto"/>
        <w:ind w:left="585"/>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Beneficiarios Indirectos</w:t>
      </w:r>
    </w:p>
    <w:p w14:paraId="6B518155">
      <w:pPr>
        <w:tabs>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  Consejo Comunal “Héroes de la Fe”,</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se beneficia de manera indirecta a través de una atención más rápida, transparente y eficiente al momento de realizar sus compras. Además, el proyecto contribuye al fortalecimiento de la economía local y sirve como un ejemplo de digitalización para otros negocios cercanos, impulsando el desarrollo tecnológico del sector.</w:t>
      </w:r>
    </w:p>
    <w:p w14:paraId="39CC0B90">
      <w:pPr>
        <w:tabs>
          <w:tab w:val="left" w:pos="2460"/>
        </w:tabs>
        <w:spacing w:line="360" w:lineRule="auto"/>
        <w:rPr>
          <w:rFonts w:ascii="Times New Roman" w:hAnsi="Times New Roman" w:eastAsia="Times New Roman" w:cs="Times New Roman"/>
          <w:b/>
          <w:bCs/>
          <w:sz w:val="24"/>
          <w:szCs w:val="24"/>
        </w:rPr>
      </w:pPr>
    </w:p>
    <w:p w14:paraId="0DD2876C">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Ministerio del Poder Popular para la Educación Universitaria (MPPEU), este ente se beneficia al dar cumplimiento a las políticas de Estado que exigen que la universidad esté vinculada con las necesidades reales del pueblo. El proyecto aporta una solución tangible que tributa a la soberanía tecnológica y al desarrollo productivo del país, validando la calidad educativa de los Programas Nacionales de Formación (PNF).</w:t>
      </w:r>
    </w:p>
    <w:p w14:paraId="45C36CD1">
      <w:pPr>
        <w:tabs>
          <w:tab w:val="left" w:pos="2460"/>
        </w:tabs>
        <w:spacing w:line="360" w:lineRule="auto"/>
        <w:rPr>
          <w:rFonts w:ascii="Times New Roman" w:hAnsi="Times New Roman" w:eastAsia="Times New Roman" w:cs="Times New Roman"/>
          <w:b/>
          <w:bCs/>
          <w:sz w:val="24"/>
          <w:szCs w:val="24"/>
        </w:rPr>
      </w:pPr>
    </w:p>
    <w:p w14:paraId="58FC5CB8">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Estudiantes de la UPTT “Autores del Proyecto”, como desarrolladores, nos beneficiamos al poner en práctica los conocimientos adquiridos en las unidades curriculares del PNF en Informática (Programación, Bases de Datos, Ingeniería de Software). El proyecto nos permite fortalecer habilidades técnicas y sociales, cumpliendo con el requisito académico para avanzar en nuestra formación profesional </w:t>
      </w:r>
    </w:p>
    <w:p w14:paraId="1A2304C7">
      <w:pPr>
        <w:spacing w:before="240" w:after="240" w:line="360" w:lineRule="auto"/>
        <w:jc w:val="both"/>
        <w:rPr>
          <w:rFonts w:ascii="Times New Roman" w:hAnsi="Times New Roman" w:eastAsia="Times New Roman" w:cs="Times New Roman"/>
          <w:b/>
          <w:bCs/>
          <w:sz w:val="24"/>
          <w:szCs w:val="24"/>
        </w:rPr>
      </w:pPr>
    </w:p>
    <w:p w14:paraId="68E8CF74">
      <w:pPr>
        <w:spacing w:before="240" w:after="240" w:line="360" w:lineRule="auto"/>
        <w:jc w:val="both"/>
        <w:rPr>
          <w:rFonts w:ascii="Times New Roman" w:hAnsi="Times New Roman" w:eastAsia="Times New Roman" w:cs="Times New Roman"/>
          <w:b/>
          <w:bCs/>
          <w:sz w:val="24"/>
          <w:szCs w:val="24"/>
        </w:rPr>
      </w:pPr>
    </w:p>
    <w:p w14:paraId="2950832A">
      <w:pPr>
        <w:spacing w:before="240" w:after="240" w:line="360" w:lineRule="auto"/>
        <w:jc w:val="both"/>
        <w:rPr>
          <w:rFonts w:ascii="Times New Roman" w:hAnsi="Times New Roman" w:eastAsia="Times New Roman" w:cs="Times New Roman"/>
          <w:b/>
          <w:bCs/>
          <w:sz w:val="24"/>
          <w:szCs w:val="24"/>
        </w:rPr>
      </w:pPr>
    </w:p>
    <w:p w14:paraId="19191933">
      <w:pPr>
        <w:spacing w:before="240" w:after="240" w:line="360" w:lineRule="auto"/>
        <w:jc w:val="both"/>
        <w:rPr>
          <w:rFonts w:ascii="Times New Roman" w:hAnsi="Times New Roman" w:eastAsia="Times New Roman" w:cs="Times New Roman"/>
          <w:b/>
          <w:bCs/>
          <w:sz w:val="24"/>
          <w:szCs w:val="24"/>
        </w:rPr>
      </w:pPr>
    </w:p>
    <w:p w14:paraId="6BF8B3C5">
      <w:pPr>
        <w:spacing w:before="240" w:after="240" w:line="360" w:lineRule="auto"/>
        <w:jc w:val="both"/>
        <w:rPr>
          <w:rFonts w:ascii="Times New Roman" w:hAnsi="Times New Roman" w:eastAsia="Times New Roman" w:cs="Times New Roman"/>
          <w:b/>
          <w:bCs/>
          <w:sz w:val="24"/>
          <w:szCs w:val="24"/>
        </w:rPr>
      </w:pPr>
    </w:p>
    <w:p w14:paraId="4A04F14A">
      <w:pPr>
        <w:spacing w:before="240" w:after="240" w:line="360" w:lineRule="auto"/>
        <w:jc w:val="both"/>
        <w:rPr>
          <w:rFonts w:ascii="Times New Roman" w:hAnsi="Times New Roman" w:eastAsia="Times New Roman" w:cs="Times New Roman"/>
          <w:b/>
          <w:bCs/>
          <w:sz w:val="24"/>
          <w:szCs w:val="24"/>
        </w:rPr>
      </w:pPr>
    </w:p>
    <w:p w14:paraId="2B659DEA">
      <w:pPr>
        <w:spacing w:before="240" w:after="240" w:line="360" w:lineRule="auto"/>
        <w:jc w:val="both"/>
        <w:rPr>
          <w:rFonts w:ascii="Times New Roman" w:hAnsi="Times New Roman" w:eastAsia="Times New Roman" w:cs="Times New Roman"/>
          <w:b/>
          <w:bCs/>
          <w:sz w:val="24"/>
          <w:szCs w:val="24"/>
        </w:rPr>
      </w:pPr>
    </w:p>
    <w:p w14:paraId="26356FDA">
      <w:pPr>
        <w:spacing w:before="240" w:after="240" w:line="360" w:lineRule="auto"/>
        <w:jc w:val="both"/>
        <w:rPr>
          <w:rFonts w:ascii="Times New Roman" w:hAnsi="Times New Roman" w:eastAsia="Times New Roman" w:cs="Times New Roman"/>
          <w:b/>
          <w:bCs/>
          <w:sz w:val="24"/>
          <w:szCs w:val="24"/>
        </w:rPr>
      </w:pPr>
    </w:p>
    <w:p w14:paraId="71C182AE">
      <w:pPr>
        <w:spacing w:before="240" w:after="240" w:line="360" w:lineRule="auto"/>
        <w:jc w:val="both"/>
        <w:rPr>
          <w:rFonts w:ascii="Times New Roman" w:hAnsi="Times New Roman" w:eastAsia="Times New Roman" w:cs="Times New Roman"/>
          <w:b/>
          <w:bCs/>
          <w:sz w:val="24"/>
          <w:szCs w:val="24"/>
        </w:rPr>
      </w:pPr>
    </w:p>
    <w:p w14:paraId="70647792">
      <w:pPr>
        <w:spacing w:before="240" w:after="240" w:line="360" w:lineRule="auto"/>
        <w:jc w:val="both"/>
        <w:rPr>
          <w:rFonts w:ascii="Times New Roman" w:hAnsi="Times New Roman" w:eastAsia="Times New Roman" w:cs="Times New Roman"/>
          <w:b/>
          <w:bCs/>
          <w:sz w:val="24"/>
          <w:szCs w:val="24"/>
        </w:rPr>
      </w:pPr>
    </w:p>
    <w:p w14:paraId="6645A0FD">
      <w:pPr>
        <w:tabs>
          <w:tab w:val="left" w:pos="2460"/>
        </w:tabs>
        <w:spacing w:line="360" w:lineRule="auto"/>
        <w:rPr>
          <w:rFonts w:ascii="Times New Roman" w:hAnsi="Times New Roman" w:eastAsia="Times New Roman" w:cs="Times New Roman"/>
          <w:sz w:val="24"/>
          <w:szCs w:val="24"/>
        </w:rPr>
      </w:pPr>
    </w:p>
    <w:p w14:paraId="71DE51E2">
      <w:pPr>
        <w:pStyle w:val="36"/>
      </w:pPr>
      <w:bookmarkStart w:id="35" w:name="_Toc231093083"/>
      <w:r>
        <w:t>PARTE II. MARCO REFERENCIAL</w:t>
      </w:r>
      <w:bookmarkEnd w:id="35"/>
      <w:r>
        <w:t xml:space="preserve"> </w:t>
      </w:r>
    </w:p>
    <w:p w14:paraId="5C8E9E80">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 construcción conceptual de una investigación de carácter </w:t>
      </w:r>
      <w:r>
        <w:rPr>
          <w:rFonts w:ascii="Times New Roman" w:hAnsi="Times New Roman" w:eastAsia="Times New Roman" w:cs="Times New Roman"/>
          <w:sz w:val="24"/>
          <w:szCs w:val="24"/>
          <w:lang w:val="es-ES"/>
        </w:rPr>
        <w:t>socio tecnológico</w:t>
      </w:r>
      <w:r>
        <w:rPr>
          <w:rFonts w:ascii="Times New Roman" w:hAnsi="Times New Roman" w:eastAsia="Times New Roman" w:cs="Times New Roman"/>
          <w:sz w:val="24"/>
          <w:szCs w:val="24"/>
        </w:rPr>
        <w:t xml:space="preserve"> exige el establecimiento de un cuerpo doctrinario actualizado que valide las decisiones técnicas y metodológicas adoptadas. Al respecto, Bernal (2016) señala que el marco de referencia de una investigación tiene el propósito de ubicar el estudio dentro de un cuerpo de conocimientos existentes, sirviendo de guía para evitar desviaciones y orientar la búsqueda de soluciones al problema. Bajo este enfoque, este apartado no constituye una mera recopilación pasiva de información aislada; por el contrario, representa el soporte científico que otorga validez, orden y coherencia, permitiendo trascender el empirismo operativo en la gestión de datos.</w:t>
      </w:r>
    </w:p>
    <w:p w14:paraId="5C6F059F">
      <w:pPr>
        <w:tabs>
          <w:tab w:val="left" w:pos="2460"/>
        </w:tabs>
        <w:spacing w:line="360" w:lineRule="auto"/>
        <w:rPr>
          <w:rFonts w:ascii="Times New Roman" w:hAnsi="Times New Roman" w:eastAsia="Times New Roman" w:cs="Times New Roman"/>
          <w:sz w:val="24"/>
          <w:szCs w:val="24"/>
        </w:rPr>
      </w:pPr>
    </w:p>
    <w:p w14:paraId="7C154082">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lang w:val="es-ES"/>
        </w:rPr>
        <w:t xml:space="preserve">Así </w:t>
      </w:r>
      <w:r>
        <w:rPr>
          <w:rFonts w:ascii="Times New Roman" w:hAnsi="Times New Roman" w:eastAsia="Times New Roman" w:cs="Times New Roman"/>
          <w:sz w:val="24"/>
          <w:szCs w:val="24"/>
        </w:rPr>
        <w:t>mismo, para dar rigurosidad al diseño de la solución informática, es imperativo estructurar los ejes teóricos que guiarán la acción técnica sobre los sistemas. En este sentido, Hernández-Sampieri y Mendoza (2018) sostienen que el marco teórico implica analizar y exponer de manera organizada aquellas teorías, enfoques e investigaciones que se consideren válidos para el correcto encuadre del estudio. De este modo, la literatura científica se conecta directamente con la ingeniería de software, justificando la selección de la arquitectura web, los entornos de programación y el sistema de gestión de bases de datos que garantizarán la viabilidad del proyecto.</w:t>
      </w:r>
    </w:p>
    <w:p w14:paraId="0B16DDB6">
      <w:pPr>
        <w:tabs>
          <w:tab w:val="left" w:pos="2460"/>
        </w:tabs>
        <w:spacing w:line="360" w:lineRule="auto"/>
        <w:rPr>
          <w:rFonts w:ascii="Times New Roman" w:hAnsi="Times New Roman" w:eastAsia="Times New Roman" w:cs="Times New Roman"/>
          <w:sz w:val="24"/>
          <w:szCs w:val="24"/>
        </w:rPr>
      </w:pPr>
    </w:p>
    <w:p w14:paraId="06D9F7D5">
      <w:pPr>
        <w:pStyle w:val="36"/>
      </w:pPr>
      <w:bookmarkStart w:id="36" w:name="_Toc231093084"/>
      <w:r>
        <w:t>2.1 Antecedentes</w:t>
      </w:r>
      <w:bookmarkEnd w:id="36"/>
    </w:p>
    <w:p w14:paraId="2A736AF4">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Esta sección del marco referencial representa la recopilación de trabajos de grado, artículos científicos y tesis que se han realizado previamente sobre el tema o las variables de estudio, tanto a nivel nacional como internacional. Al respecto, Arias (2016) señala que los antecedentes consisten en la revisión de investigaciones previas que guardan relación con el problema planteado, sirviendo para guiar al investigador y evitar duplicar esfuerzos científicos. Bajo este enfoque metodológico, los estudios expuestos a continuación se vinculan directamente con el diseño de sistemas informáticos comerciales, aportando soluciones técnicas y empíricas que fundamentan y validan la viabilidad del desarrollo tecnológico </w:t>
      </w:r>
    </w:p>
    <w:p w14:paraId="5D9C199D">
      <w:pPr>
        <w:tabs>
          <w:tab w:val="left" w:pos="2460"/>
        </w:tabs>
        <w:spacing w:line="360" w:lineRule="auto"/>
        <w:rPr>
          <w:rFonts w:ascii="Times New Roman" w:hAnsi="Times New Roman" w:eastAsia="Times New Roman" w:cs="Times New Roman"/>
          <w:sz w:val="24"/>
          <w:szCs w:val="24"/>
        </w:rPr>
      </w:pPr>
    </w:p>
    <w:p w14:paraId="0DDE6846">
      <w:pPr>
        <w:tabs>
          <w:tab w:val="left" w:pos="2460"/>
        </w:tabs>
        <w:spacing w:line="360" w:lineRule="auto"/>
        <w:rPr>
          <w:rFonts w:ascii="Times New Roman" w:hAnsi="Times New Roman" w:eastAsia="Times New Roman" w:cs="Times New Roman"/>
          <w:sz w:val="24"/>
          <w:szCs w:val="24"/>
        </w:rPr>
      </w:pPr>
    </w:p>
    <w:p w14:paraId="584239E0">
      <w:pPr>
        <w:tabs>
          <w:tab w:val="left" w:pos="2460"/>
        </w:tabs>
        <w:spacing w:line="360" w:lineRule="auto"/>
        <w:rPr>
          <w:rFonts w:ascii="Times New Roman" w:hAnsi="Times New Roman" w:eastAsia="Times New Roman" w:cs="Times New Roman"/>
          <w:sz w:val="24"/>
          <w:szCs w:val="24"/>
        </w:rPr>
      </w:pPr>
    </w:p>
    <w:p w14:paraId="0BE26645">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Rodríguez y Yarihuaman Figueroa (2024), en su trabajo titulado "Desarrollo de un sistema web para optimizar la gestión de ventas e inventario de la librería Mundo Literario", tuvo como objetivo implantar una solución informática a medida para automatizar mercancías y agilizar transacciones. La investigación detalla la estructuración de una base de datos relacional en MySQL y la organización del desarrollo mediante el marco ágil Scrum, logrando optimizar el procesamiento en caja. En concordancia con el presente estudio, esta investigación es crucial para la presente investigación porque aporta un referente técnico directo sobre la administración de requerimientos por ciclos de desarrollo y la gestión lógica del inventario, sirviendo como guía metodológica para la implantación de la plataforma web en Inversiones M.Q.</w:t>
      </w:r>
    </w:p>
    <w:p w14:paraId="27462486">
      <w:pPr>
        <w:tabs>
          <w:tab w:val="left" w:pos="2460"/>
        </w:tabs>
        <w:spacing w:line="360" w:lineRule="auto"/>
        <w:rPr>
          <w:rFonts w:ascii="Times New Roman" w:hAnsi="Times New Roman" w:eastAsia="Times New Roman" w:cs="Times New Roman"/>
          <w:sz w:val="24"/>
          <w:szCs w:val="24"/>
        </w:rPr>
      </w:pPr>
    </w:p>
    <w:p w14:paraId="076552A8">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Herrera (2024), en su trabajo nacional titulado "Sistema Web de Gestión y Control de Inventarios Bajo Metodología Ágil para la Optimización de Procesos Comerciales en Diseños Live", desarrollado en el IUTA en Maracay, tuvo como propósito implementar una plataforma digitalizada para sustituir registros manuales de mercancía apoyado en la metodología RMM. La investigación de campo analizó con rigurosidad las variables relacionadas con sistemas, gestión web e inventarios. En concordancia con el presente estudio, esta investigación es crucial porque aborda la misma problemática identificada en Inversiones M.Q. y aporta una sólida base técnica sobre requerimientos funcionales mínimos para comercios, validando </w:t>
      </w:r>
      <w:r>
        <w:rPr>
          <w:rFonts w:ascii="Times New Roman" w:hAnsi="Times New Roman" w:eastAsia="Times New Roman" w:cs="Times New Roman"/>
          <w:sz w:val="24"/>
          <w:szCs w:val="24"/>
          <w:lang w:val="es-ES"/>
        </w:rPr>
        <w:t>metodológica mente</w:t>
      </w:r>
      <w:r>
        <w:rPr>
          <w:rFonts w:ascii="Times New Roman" w:hAnsi="Times New Roman" w:eastAsia="Times New Roman" w:cs="Times New Roman"/>
          <w:sz w:val="24"/>
          <w:szCs w:val="24"/>
        </w:rPr>
        <w:t xml:space="preserve"> el uso de diseños de campo y sirviendo como referente idóneo para la estructuración de los módulos de inventario de nuestra plataforma web.</w:t>
      </w:r>
    </w:p>
    <w:p w14:paraId="67BA0ED7">
      <w:pPr>
        <w:tabs>
          <w:tab w:val="left" w:pos="2460"/>
        </w:tabs>
        <w:spacing w:line="360" w:lineRule="auto"/>
        <w:rPr>
          <w:rFonts w:ascii="Times New Roman" w:hAnsi="Times New Roman" w:eastAsia="Times New Roman" w:cs="Times New Roman"/>
          <w:sz w:val="24"/>
          <w:szCs w:val="24"/>
        </w:rPr>
      </w:pPr>
    </w:p>
    <w:p w14:paraId="2418F33C">
      <w:pPr>
        <w:tabs>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SimSun" w:cs="Times New Roman"/>
          <w:sz w:val="24"/>
          <w:szCs w:val="24"/>
        </w:rPr>
        <w:t>Ramírez y Judici (2022), en su trabajo regional titulado "Sistema de Control de Inventario y Facturación para la Empresa Ferre-eléctricos Cordero C.A.", desarrollado en la UPTT, tuvo como objetivo implementar una herramienta automatizada para centralizar registros de mercancía y facturación bajo la metodología Kendall &amp; Kendall y la Investigación-Acción Participativa. En concordancia con el presente estudio, esta investigación es crucial para la presente investigación porque comparte la naturaleza metodológica del Programa Nacional de Formación y provee un modelo aprobado de normalización de bases de datos transaccionales en el contexto local. Asimismo, sirve como guía técnica para estructurar diagramas de arquitectura, interfaces de usuario y algoritmos de actualización automática de existencias</w:t>
      </w:r>
      <w:r>
        <w:rPr>
          <w:rFonts w:ascii="Times New Roman" w:hAnsi="Times New Roman" w:eastAsia="SimSun" w:cs="Times New Roman"/>
          <w:sz w:val="24"/>
          <w:szCs w:val="24"/>
          <w:lang w:val="es-ES"/>
        </w:rPr>
        <w:t>.</w:t>
      </w:r>
    </w:p>
    <w:p w14:paraId="19FF81B9">
      <w:pPr>
        <w:pStyle w:val="36"/>
      </w:pPr>
      <w:bookmarkStart w:id="37" w:name="_Toc231093085"/>
      <w:r>
        <w:t>2.2 Bases Teóricas</w:t>
      </w:r>
      <w:bookmarkEnd w:id="37"/>
    </w:p>
    <w:p w14:paraId="7A1C004C">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Según Arias et al.(2023) “ Las bases teóricas comprenden un conjunto de conceptos y proposiciones que constituyen un punto de vista o enfoque determinado, dirigido a explicar el fenómeno o problema planteado. Esta sección no es una simple recopilación de definiciones, sino un análisis sistemático de las teorías existentes que sustentan el desarrollo de la investigación y permiten la interpretación de los resultados”(parr 4).</w:t>
      </w:r>
    </w:p>
    <w:p w14:paraId="288D5DA7">
      <w:pPr>
        <w:spacing w:line="360" w:lineRule="auto"/>
        <w:rPr>
          <w:rFonts w:ascii="Times New Roman" w:hAnsi="Times New Roman" w:eastAsia="Times New Roman" w:cs="Times New Roman"/>
          <w:sz w:val="24"/>
          <w:szCs w:val="24"/>
        </w:rPr>
      </w:pPr>
    </w:p>
    <w:p w14:paraId="68476574">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Esta fundamentación teórica permite establecer los criterios necesarios para el diseño de interfaces que no solo sean funcionales, sino que también actúen como facilitadores del conocimiento que se puedan adaptar a las realidades de los usuarios finales.  Posteriormente se profundizarán otros conceptos relacionados, tales como la interactividad, la arquitectura de sistemas, características de estos mismos, los cuales ayudarán a establecer el soporte estructural de este proyecto.</w:t>
      </w:r>
    </w:p>
    <w:p w14:paraId="487B6C97">
      <w:pPr>
        <w:spacing w:line="360" w:lineRule="auto"/>
        <w:rPr>
          <w:rFonts w:ascii="Times New Roman" w:hAnsi="Times New Roman" w:eastAsia="Times New Roman" w:cs="Times New Roman"/>
          <w:sz w:val="24"/>
          <w:szCs w:val="24"/>
        </w:rPr>
      </w:pPr>
    </w:p>
    <w:p w14:paraId="33917082">
      <w:pPr>
        <w:spacing w:line="360" w:lineRule="auto"/>
        <w:rPr>
          <w:rFonts w:ascii="Times New Roman" w:hAnsi="Times New Roman" w:eastAsia="Times New Roman" w:cs="Times New Roman"/>
          <w:sz w:val="24"/>
          <w:szCs w:val="24"/>
        </w:rPr>
      </w:pPr>
      <w:r>
        <w:rPr>
          <w:rFonts w:ascii="Times New Roman" w:hAnsi="Times New Roman" w:eastAsia="Times New Roman" w:cs="Times New Roman"/>
          <w:color w:val="222222"/>
          <w:sz w:val="24"/>
          <w:szCs w:val="24"/>
          <w:highlight w:val="white"/>
        </w:rPr>
        <w:t>​La transformación de los procesos de enseñanza y aprendizaje en el siglo XXI ha estado intrínsecamente ligada al desarrollo y perfeccionamiento del software educativo. Este no debe entenderse simplemente como una herramienta tecnológica aislada, sino como un ecosistema digital complejo cuya eficacia reside en la armonía entre su arquitectura técnica y su intencionalidad pedagógica. En este sentido, el diseño de interfaces juega un papel crítico; no basta con que un sistema sea funcional, sino que debe ser capaz de actuar como un mediador del conocimiento que se adapte de forma dinámica a las realidades y necesidades de los usuarios finales.</w:t>
      </w:r>
    </w:p>
    <w:p w14:paraId="2E3ABEE5">
      <w:pPr>
        <w:shd w:val="clear" w:color="auto" w:fill="FFFFFF"/>
        <w:spacing w:line="360" w:lineRule="auto"/>
        <w:rPr>
          <w:rFonts w:ascii="Times New Roman" w:hAnsi="Times New Roman" w:eastAsia="Times New Roman" w:cs="Times New Roman"/>
          <w:sz w:val="24"/>
          <w:szCs w:val="24"/>
        </w:rPr>
      </w:pPr>
      <w:r>
        <w:rPr>
          <w:rFonts w:ascii="Times New Roman" w:hAnsi="Times New Roman" w:eastAsia="Times New Roman" w:cs="Times New Roman"/>
          <w:color w:val="222222"/>
          <w:sz w:val="24"/>
          <w:szCs w:val="24"/>
        </w:rPr>
        <w:t>​La relevancia de estos entornos radica en su capacidad para establecer un soporte estructural que facilite la interacción, s</w:t>
      </w:r>
      <w:r>
        <w:rPr>
          <w:rFonts w:ascii="Times New Roman" w:hAnsi="Times New Roman" w:eastAsia="Times New Roman" w:cs="Times New Roman"/>
          <w:sz w:val="24"/>
          <w:szCs w:val="24"/>
        </w:rPr>
        <w:t>egún Zabalza (2022) ”Un software educativo es una estructura organizada de interacción entre el docente, el discente y los objetos de conocimiento, donde los medios, la metodología y la evaluación actúan como ejes articuladores para la consecución de metas educativas en contextos específicos y cambiantes”(p5).</w:t>
      </w:r>
    </w:p>
    <w:p w14:paraId="2BBD7523">
      <w:pPr>
        <w:tabs>
          <w:tab w:val="left" w:pos="420"/>
          <w:tab w:val="left" w:pos="2460"/>
        </w:tabs>
        <w:spacing w:line="360" w:lineRule="auto"/>
        <w:rPr>
          <w:rFonts w:ascii="Times New Roman" w:hAnsi="Times New Roman" w:eastAsia="Times New Roman" w:cs="Times New Roman"/>
          <w:sz w:val="24"/>
          <w:szCs w:val="24"/>
        </w:rPr>
      </w:pPr>
    </w:p>
    <w:p w14:paraId="4991E994">
      <w:pPr>
        <w:rPr>
          <w:b/>
          <w:sz w:val="24"/>
          <w:szCs w:val="24"/>
        </w:rPr>
      </w:pPr>
      <w:r>
        <w:rPr>
          <w:b/>
          <w:sz w:val="24"/>
          <w:szCs w:val="24"/>
        </w:rPr>
        <w:t>Sistema Web:</w:t>
      </w:r>
    </w:p>
    <w:p w14:paraId="524F2496">
      <w:pPr>
        <w:tabs>
          <w:tab w:val="left" w:pos="420"/>
          <w:tab w:val="left" w:pos="2460"/>
        </w:tabs>
        <w:spacing w:line="360" w:lineRule="auto"/>
        <w:rPr>
          <w:rFonts w:ascii="Times New Roman" w:hAnsi="Times New Roman" w:eastAsia="Times New Roman" w:cs="Times New Roman"/>
          <w:b/>
          <w:bCs/>
          <w:sz w:val="24"/>
          <w:szCs w:val="24"/>
          <w:lang w:val="es-ES"/>
        </w:rPr>
      </w:pPr>
    </w:p>
    <w:p w14:paraId="37383564">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La evolución de la tecnología de la información ha transformado los sistemas tradicionales en entornos distribuidos y accesibles desde cualquier navegador. En este contexto, un sistema web se define no solo como un conjunto de páginas enlazadas, sino como una plataforma de software compleja destinada a procesar información y resolver necesidades operativas específicas de una organización.</w:t>
      </w:r>
    </w:p>
    <w:p w14:paraId="12C4B3CB">
      <w:pPr>
        <w:tabs>
          <w:tab w:val="left" w:pos="420"/>
          <w:tab w:val="left" w:pos="2460"/>
        </w:tabs>
        <w:spacing w:line="360" w:lineRule="auto"/>
        <w:rPr>
          <w:rFonts w:ascii="Times New Roman" w:hAnsi="Times New Roman" w:eastAsia="Times New Roman" w:cs="Times New Roman"/>
          <w:sz w:val="24"/>
          <w:szCs w:val="24"/>
          <w:lang w:val="es-ES"/>
        </w:rPr>
      </w:pPr>
    </w:p>
    <w:p w14:paraId="052BF521">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Para profundizar en esta definición, es fundamental recurrir a Pressman (2010), uno de los teóricos más influyentes en el ámbito de la ingeniería de software, quien acuña y desarrolla el término de aplicaciones web (WebApps). El autor señala lo siguiente:</w:t>
      </w:r>
    </w:p>
    <w:p w14:paraId="46D657CF">
      <w:pPr>
        <w:tabs>
          <w:tab w:val="left" w:pos="420"/>
          <w:tab w:val="left" w:pos="2460"/>
        </w:tabs>
        <w:spacing w:line="360" w:lineRule="auto"/>
        <w:rPr>
          <w:rFonts w:ascii="Times New Roman" w:hAnsi="Times New Roman" w:eastAsia="Times New Roman" w:cs="Times New Roman"/>
          <w:sz w:val="24"/>
          <w:szCs w:val="24"/>
          <w:lang w:val="es-ES"/>
        </w:rPr>
      </w:pPr>
    </w:p>
    <w:p w14:paraId="3B5990E2">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 partir del planteamiento de este autor, se comprende que un sistema web moderno va mucho más allá de la simple visualización de datos. Este tipo de software se comporta como un motor transaccional que permite la manipulación de flujos de información dinámicos mediante interfaces interactivas. En el caso específico de un sistema destinado a la gestión de ventas y control de inventarios, la arquitectura web facilita que los usuarios realicen consultas, actualicen el stock y registren ventas de manera inmediata, logrando que los datos se almacenen de forma centralizada y segura en un servidor de base de datos.</w:t>
      </w:r>
    </w:p>
    <w:p w14:paraId="4D69414C">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Asimismo, Pressman (2010) clasifica las características fundamentales que deben poseer estas aplicaciones para garantizar su calidad y correcto funcionamiento.</w:t>
      </w:r>
    </w:p>
    <w:p w14:paraId="3A1EEC26">
      <w:pPr>
        <w:tabs>
          <w:tab w:val="left" w:pos="420"/>
          <w:tab w:val="left" w:pos="2460"/>
        </w:tabs>
        <w:spacing w:line="360" w:lineRule="auto"/>
        <w:rPr>
          <w:rFonts w:ascii="Times New Roman" w:hAnsi="Times New Roman" w:eastAsia="Times New Roman" w:cs="Times New Roman"/>
          <w:sz w:val="24"/>
          <w:szCs w:val="24"/>
          <w:lang w:val="es-ES"/>
        </w:rPr>
      </w:pPr>
    </w:p>
    <w:p w14:paraId="338C225E">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 Entre estas propiedades destacan la concurrencia, dado que múltiples usuarios pueden acceder al sistema de forma simultánea; la evolución continua, la cual exige que el código esté diseñado para recibir actualizaciones de manera ágil; y la seguridad, un factor crítico cuando se manejan registros financieros y de inventario dentro de un entorno comercial. Por lo tanto, el desarrollo de un sistema web bajo estos estándares teóricos asegura una solución informática robusta, escalable y perfectamente adaptada a las necesidades reales del entorno operativo donde se implementa.</w:t>
      </w:r>
    </w:p>
    <w:p w14:paraId="55BDCD2D">
      <w:pPr>
        <w:tabs>
          <w:tab w:val="left" w:pos="420"/>
          <w:tab w:val="left" w:pos="2460"/>
        </w:tabs>
        <w:spacing w:line="360" w:lineRule="auto"/>
        <w:rPr>
          <w:rFonts w:ascii="Times New Roman" w:hAnsi="Times New Roman" w:eastAsia="Times New Roman" w:cs="Times New Roman"/>
          <w:sz w:val="24"/>
          <w:szCs w:val="24"/>
          <w:lang w:val="es-ES"/>
        </w:rPr>
      </w:pPr>
    </w:p>
    <w:p w14:paraId="17D8396F">
      <w:pPr>
        <w:tabs>
          <w:tab w:val="left" w:pos="420"/>
          <w:tab w:val="left" w:pos="2460"/>
        </w:tabs>
        <w:spacing w:line="360" w:lineRule="auto"/>
        <w:rPr>
          <w:rFonts w:ascii="Times New Roman" w:hAnsi="Times New Roman" w:eastAsia="Times New Roman" w:cs="Times New Roman"/>
          <w:sz w:val="24"/>
          <w:szCs w:val="24"/>
          <w:lang w:val="es-ES"/>
        </w:rPr>
      </w:pPr>
    </w:p>
    <w:p w14:paraId="47E3B0BA">
      <w:pPr>
        <w:tabs>
          <w:tab w:val="left" w:pos="420"/>
          <w:tab w:val="left" w:pos="2460"/>
        </w:tabs>
        <w:spacing w:line="360" w:lineRule="auto"/>
        <w:rPr>
          <w:rFonts w:ascii="Times New Roman" w:hAnsi="Times New Roman" w:eastAsia="Times New Roman" w:cs="Times New Roman"/>
          <w:sz w:val="24"/>
          <w:szCs w:val="24"/>
          <w:lang w:val="es-ES"/>
        </w:rPr>
      </w:pPr>
    </w:p>
    <w:p w14:paraId="00AC8EAE">
      <w:pPr>
        <w:tabs>
          <w:tab w:val="left" w:pos="420"/>
          <w:tab w:val="left" w:pos="2460"/>
        </w:tabs>
        <w:spacing w:line="360" w:lineRule="auto"/>
        <w:rPr>
          <w:rFonts w:ascii="Times New Roman" w:hAnsi="Times New Roman" w:eastAsia="Times New Roman" w:cs="Times New Roman"/>
          <w:sz w:val="24"/>
          <w:szCs w:val="24"/>
          <w:lang w:val="es-ES"/>
        </w:rPr>
      </w:pPr>
    </w:p>
    <w:p w14:paraId="5CE17809">
      <w:pPr>
        <w:tabs>
          <w:tab w:val="left" w:pos="420"/>
          <w:tab w:val="left" w:pos="2460"/>
        </w:tabs>
        <w:spacing w:line="360" w:lineRule="auto"/>
        <w:rPr>
          <w:rFonts w:ascii="Times New Roman" w:hAnsi="Times New Roman" w:eastAsia="Times New Roman" w:cs="Times New Roman"/>
          <w:sz w:val="24"/>
          <w:szCs w:val="24"/>
          <w:lang w:val="es-ES"/>
        </w:rPr>
      </w:pPr>
    </w:p>
    <w:p w14:paraId="564BA961">
      <w:pPr>
        <w:rPr>
          <w:b/>
          <w:sz w:val="24"/>
          <w:szCs w:val="24"/>
        </w:rPr>
      </w:pPr>
      <w:r>
        <w:rPr>
          <w:b/>
          <w:sz w:val="24"/>
          <w:szCs w:val="24"/>
        </w:rPr>
        <w:t xml:space="preserve">Sistema Web de Gestión de Ventas </w:t>
      </w:r>
    </w:p>
    <w:p w14:paraId="0626607A">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El desarrollo de soluciones informáticas basadas en el entorno web ha transformado de manera radical la estructura operativa de los comercios minoristas. Un sistema web dedicado a la gestión de ventas no representa únicamente una herramienta digital para agilizar el cobro de productos, sino que se constituye como una plataforma de información integrada encargada de procesar, almacenar y centralizar el flujo de transacciones comerciales de una organización, permitiendo el acceso remoto y seguro desde cualquier dispositivo conectado a la red.</w:t>
      </w:r>
    </w:p>
    <w:p w14:paraId="590CDE0F">
      <w:pPr>
        <w:tabs>
          <w:tab w:val="left" w:pos="420"/>
          <w:tab w:val="left" w:pos="2460"/>
        </w:tabs>
        <w:spacing w:line="360" w:lineRule="auto"/>
        <w:rPr>
          <w:rFonts w:ascii="Times New Roman" w:hAnsi="Times New Roman" w:eastAsia="Times New Roman" w:cs="Times New Roman"/>
          <w:sz w:val="24"/>
          <w:szCs w:val="24"/>
          <w:lang w:val="es-ES"/>
        </w:rPr>
      </w:pPr>
    </w:p>
    <w:p w14:paraId="0ACD5E7C">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Respecto a la función estratégica que cumplen estos sistemas en el control y la rentabilidad de las unidades de negocio, Stair y Reynolds (2018) sostienen en su literatura sobre principios de sistemas de información lo siguiente:</w:t>
      </w:r>
    </w:p>
    <w:p w14:paraId="40891661">
      <w:pPr>
        <w:tabs>
          <w:tab w:val="left" w:pos="420"/>
          <w:tab w:val="left" w:pos="2460"/>
        </w:tabs>
        <w:spacing w:line="360" w:lineRule="auto"/>
        <w:rPr>
          <w:rFonts w:ascii="Times New Roman" w:hAnsi="Times New Roman" w:eastAsia="Times New Roman" w:cs="Times New Roman"/>
          <w:sz w:val="24"/>
          <w:szCs w:val="24"/>
          <w:lang w:val="es-ES"/>
        </w:rPr>
      </w:pPr>
    </w:p>
    <w:p w14:paraId="782B4794">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"El procesamiento de ventas y la facturación automatizada a través de sistemas integrados en la web permiten a las empresas reducir significativamente los tiempos de procesamiento de transacciones, minimizar el costo de las operaciones y eliminar los errores manuales de registro. Estos sistemas no solo capturan la información de la transacción en el punto de venta, sino que alimentan de forma inmediata las bases de datos de inventario y contabilidad, proporcionando a la administración un control total sobre el flujo de efectivo, la rotación de mercancías y la productividad del personal en tiempo real." (p. 215).</w:t>
      </w:r>
    </w:p>
    <w:p w14:paraId="5394F76B">
      <w:pPr>
        <w:tabs>
          <w:tab w:val="left" w:pos="420"/>
          <w:tab w:val="left" w:pos="2460"/>
        </w:tabs>
        <w:spacing w:line="360" w:lineRule="auto"/>
        <w:rPr>
          <w:rFonts w:ascii="Times New Roman" w:hAnsi="Times New Roman" w:eastAsia="Times New Roman" w:cs="Times New Roman"/>
          <w:sz w:val="24"/>
          <w:szCs w:val="24"/>
          <w:lang w:val="es-ES"/>
        </w:rPr>
      </w:pPr>
    </w:p>
    <w:p w14:paraId="08DEDB04">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De acuerdo con lo expuesto por los autores, la implementación de un sistema web de gestión de ventas optimiza la cadena de valor del comercio. Al migrar de un esquema de registro manual y vulnerable hacia una arquitectura web estructurada, el negocio experimenta una mejora sustancial en la consistencia de sus datos financieros. El procesamiento automático de cada venta garantiza que variables críticas como el cálculo de impuestos, la aplicación de descuentos y la emisión de reportes diarios de caja se ejecuten bajo algoritmos lógicos libres de las imprecisiones típicas del factor humano.</w:t>
      </w:r>
    </w:p>
    <w:p w14:paraId="613C2C3C">
      <w:pPr>
        <w:tabs>
          <w:tab w:val="left" w:pos="420"/>
          <w:tab w:val="left" w:pos="2460"/>
        </w:tabs>
        <w:spacing w:line="360" w:lineRule="auto"/>
        <w:rPr>
          <w:rFonts w:ascii="Times New Roman" w:hAnsi="Times New Roman" w:eastAsia="Times New Roman" w:cs="Times New Roman"/>
          <w:sz w:val="24"/>
          <w:szCs w:val="24"/>
          <w:lang w:val="es-ES"/>
        </w:rPr>
      </w:pPr>
    </w:p>
    <w:p w14:paraId="71F4B877">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Asimismo, la naturaleza web de este tipo de sistemas aporta una ventaja competitiva esencial en términos de escalabilidad y mantenimiento. Al estar alojado en un servidor, la lógica de negocio y la base de datos se centralizan, facilitando que los administradores supervisen las ventas de forma remota, realicen actualizaciones en el catálogo de productos sin interrumpir la operación del local y aseguren el resguardo de la información financiera mediante copias de seguridad automatizadas, adaptando el comercio a las exigencias operativas y tecnológicas de la época actual.</w:t>
      </w:r>
    </w:p>
    <w:p w14:paraId="15BA11D8">
      <w:pPr>
        <w:tabs>
          <w:tab w:val="left" w:pos="420"/>
          <w:tab w:val="left" w:pos="2460"/>
        </w:tabs>
        <w:spacing w:line="360" w:lineRule="auto"/>
        <w:rPr>
          <w:rFonts w:ascii="Times New Roman" w:hAnsi="Times New Roman" w:eastAsia="Times New Roman" w:cs="Times New Roman"/>
          <w:sz w:val="24"/>
          <w:szCs w:val="24"/>
          <w:lang w:val="es-ES"/>
        </w:rPr>
      </w:pPr>
    </w:p>
    <w:p w14:paraId="4CCDE9B2">
      <w:pPr>
        <w:tabs>
          <w:tab w:val="left" w:pos="420"/>
          <w:tab w:val="left" w:pos="2460"/>
        </w:tabs>
        <w:spacing w:line="360" w:lineRule="auto"/>
        <w:rPr>
          <w:rFonts w:ascii="Times New Roman" w:hAnsi="Times New Roman" w:eastAsia="Times New Roman" w:cs="Times New Roman"/>
          <w:b/>
          <w:bCs/>
          <w:sz w:val="24"/>
          <w:szCs w:val="24"/>
          <w:lang w:val="es-ES"/>
        </w:rPr>
      </w:pP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b/>
          <w:bCs/>
          <w:sz w:val="24"/>
          <w:szCs w:val="24"/>
          <w:lang w:val="es-ES"/>
        </w:rPr>
        <w:t>Sistema Web de Facturación</w:t>
      </w:r>
    </w:p>
    <w:p w14:paraId="1565D190">
      <w:pPr>
        <w:tabs>
          <w:tab w:val="left" w:pos="420"/>
          <w:tab w:val="left" w:pos="2460"/>
        </w:tabs>
        <w:spacing w:line="360" w:lineRule="auto"/>
        <w:rPr>
          <w:rFonts w:ascii="Times New Roman" w:hAnsi="Times New Roman" w:eastAsia="Times New Roman" w:cs="Times New Roman"/>
          <w:b/>
          <w:bCs/>
          <w:sz w:val="24"/>
          <w:szCs w:val="24"/>
          <w:lang w:val="es-ES"/>
        </w:rPr>
      </w:pPr>
    </w:p>
    <w:p w14:paraId="1CF9A78B">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 xml:space="preserve"> </w:t>
      </w:r>
      <w:r>
        <w:rPr>
          <w:rFonts w:ascii="Times New Roman" w:hAnsi="Times New Roman" w:eastAsia="Times New Roman" w:cs="Times New Roman"/>
          <w:sz w:val="24"/>
          <w:szCs w:val="24"/>
          <w:lang w:val="es-ES"/>
        </w:rPr>
        <w:t>El proceso de facturación constituye el punto culminante de toda transacción comercial dentro de una organización, representando el mecanismo legal y contable mediante el cual se formaliza la transferencia de bienes o servicios. En el entorno de las aplicaciones web, un sistema de facturación se define como un conjunto integrado de componentes de software estructurados para registrar operaciones comerciales, calcular importes financieros con absoluta precisión y emitir comprobantes de pago de manera automatizada.</w:t>
      </w:r>
    </w:p>
    <w:p w14:paraId="62FF2275">
      <w:pPr>
        <w:tabs>
          <w:tab w:val="left" w:pos="420"/>
          <w:tab w:val="left" w:pos="2460"/>
        </w:tabs>
        <w:spacing w:line="360" w:lineRule="auto"/>
        <w:rPr>
          <w:rFonts w:ascii="Times New Roman" w:hAnsi="Times New Roman" w:eastAsia="Times New Roman" w:cs="Times New Roman"/>
          <w:sz w:val="24"/>
          <w:szCs w:val="24"/>
          <w:lang w:val="es-ES"/>
        </w:rPr>
      </w:pPr>
    </w:p>
    <w:p w14:paraId="73137A39">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Para analizar la solidez arquitectónica que requieren estas aplicaciones transaccionales, Sommerville (2016) explica la relevancia de estructurar correctamente los flujos de datos en sistemas de procesamiento de información financiera:</w:t>
      </w:r>
    </w:p>
    <w:p w14:paraId="222B91CC">
      <w:pPr>
        <w:tabs>
          <w:tab w:val="left" w:pos="420"/>
          <w:tab w:val="left" w:pos="2460"/>
        </w:tabs>
        <w:spacing w:line="360" w:lineRule="auto"/>
        <w:rPr>
          <w:rFonts w:ascii="Times New Roman" w:hAnsi="Times New Roman" w:eastAsia="Times New Roman" w:cs="Times New Roman"/>
          <w:sz w:val="24"/>
          <w:szCs w:val="24"/>
          <w:lang w:val="es-ES"/>
        </w:rPr>
      </w:pPr>
    </w:p>
    <w:p w14:paraId="685F2B1C">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"Los sistemas de procesamiento de transacciones basados en la web, como las plataformas de facturación, deben diseñarse bajo estándares rigurosos de fiabilidad y consistencia de datos. Estos sistemas gestionan operaciones críticas donde la pérdida de información o los errores de cálculo tienen consecuencias financieras directas para la organización. Por lo tanto, la arquitectura del software debe garantizar propiedades fundamentales como la atomicidad, asegurando que cada transacción de facturación se complete en su totalidad o no se realice en absoluto, evitando estados inconsistentes en la base de datos." (p. 182).</w:t>
      </w:r>
    </w:p>
    <w:p w14:paraId="30098176">
      <w:pPr>
        <w:tabs>
          <w:tab w:val="left" w:pos="420"/>
          <w:tab w:val="left" w:pos="2460"/>
        </w:tabs>
        <w:spacing w:line="360" w:lineRule="auto"/>
        <w:rPr>
          <w:rFonts w:ascii="Times New Roman" w:hAnsi="Times New Roman" w:eastAsia="Times New Roman" w:cs="Times New Roman"/>
          <w:sz w:val="24"/>
          <w:szCs w:val="24"/>
          <w:lang w:val="es-ES"/>
        </w:rPr>
      </w:pPr>
    </w:p>
    <w:p w14:paraId="64759E06">
      <w:pPr>
        <w:tabs>
          <w:tab w:val="left" w:pos="420"/>
          <w:tab w:val="left" w:pos="2460"/>
        </w:tabs>
        <w:spacing w:line="360" w:lineRule="auto"/>
        <w:rPr>
          <w:rFonts w:ascii="Times New Roman" w:hAnsi="Times New Roman" w:eastAsia="Times New Roman" w:cs="Times New Roman"/>
          <w:sz w:val="24"/>
          <w:szCs w:val="24"/>
          <w:lang w:val="es-ES"/>
        </w:rPr>
      </w:pPr>
    </w:p>
    <w:p w14:paraId="12CB9EB4">
      <w:pPr>
        <w:tabs>
          <w:tab w:val="left" w:pos="420"/>
          <w:tab w:val="left" w:pos="2460"/>
        </w:tabs>
        <w:spacing w:line="360" w:lineRule="auto"/>
        <w:rPr>
          <w:rFonts w:ascii="Times New Roman" w:hAnsi="Times New Roman" w:eastAsia="Times New Roman" w:cs="Times New Roman"/>
          <w:sz w:val="24"/>
          <w:szCs w:val="24"/>
          <w:lang w:val="es-ES"/>
        </w:rPr>
      </w:pPr>
    </w:p>
    <w:p w14:paraId="31F1DD26">
      <w:pPr>
        <w:tabs>
          <w:tab w:val="left" w:pos="420"/>
          <w:tab w:val="left" w:pos="2460"/>
        </w:tabs>
        <w:spacing w:line="360" w:lineRule="auto"/>
        <w:rPr>
          <w:rFonts w:ascii="Times New Roman" w:hAnsi="Times New Roman" w:eastAsia="Times New Roman" w:cs="Times New Roman"/>
          <w:sz w:val="24"/>
          <w:szCs w:val="24"/>
          <w:lang w:val="es-ES"/>
        </w:rPr>
      </w:pPr>
    </w:p>
    <w:p w14:paraId="1C5E2E2F">
      <w:pPr>
        <w:tabs>
          <w:tab w:val="left" w:pos="420"/>
          <w:tab w:val="left" w:pos="2460"/>
        </w:tabs>
        <w:spacing w:line="360" w:lineRule="auto"/>
        <w:rPr>
          <w:rFonts w:ascii="Times New Roman" w:hAnsi="Times New Roman" w:eastAsia="Times New Roman" w:cs="Times New Roman"/>
          <w:sz w:val="24"/>
          <w:szCs w:val="24"/>
          <w:lang w:val="es-ES"/>
        </w:rPr>
      </w:pPr>
    </w:p>
    <w:p w14:paraId="5E1C4F21">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 partir de este enfoque del autor, se comprende que un sistema web de facturación va más allá del simple diseño de un recibo digital. Este tipo de software actúa como un auditor algorítmico en tiempo real. Al procesar una factura, el sistema debe sincronizar en una única operación lógica la lectura del inventario, la totalización de precios de venta, el cálculo automático de impuestos o descuentos y el registro histórico del ingreso financiero. La automatización de este proceso elimina por completo los desfases del registro manual, reduce el tiempo de espera del cliente en el punto de cobro y asegura que los balances contables diarios coincidan exactamente con la existencia real de los productos.</w:t>
      </w:r>
    </w:p>
    <w:p w14:paraId="6F96BE02">
      <w:pPr>
        <w:tabs>
          <w:tab w:val="left" w:pos="420"/>
          <w:tab w:val="left" w:pos="2460"/>
        </w:tabs>
        <w:spacing w:line="360" w:lineRule="auto"/>
        <w:rPr>
          <w:rFonts w:ascii="Times New Roman" w:hAnsi="Times New Roman" w:eastAsia="Times New Roman" w:cs="Times New Roman"/>
          <w:sz w:val="24"/>
          <w:szCs w:val="24"/>
          <w:lang w:val="es-ES"/>
        </w:rPr>
      </w:pPr>
    </w:p>
    <w:p w14:paraId="3E2C8DC8">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Además, el desarrollo de un módulo de facturación con tecnología web simplifica drásticamente el mantenimiento operativo. Al centralizar la lógica del negocio en un servidor, cualquier cambio en las alícuotas impositivas o en las normativas de facturación del comercio puede implementarse de manera inmediata en el sistema sin necesidad de modificar terminales individuales. Esto ofrece un entorno seguro, escalable y ágil, indispensable para resguardar la salud financiera de cualquier iniciativa comercial en el mercado minorista contemporáneo.</w:t>
      </w:r>
    </w:p>
    <w:p w14:paraId="2275E3A5">
      <w:pPr>
        <w:tabs>
          <w:tab w:val="left" w:pos="420"/>
          <w:tab w:val="left" w:pos="2460"/>
        </w:tabs>
        <w:spacing w:line="360" w:lineRule="auto"/>
        <w:rPr>
          <w:rFonts w:ascii="Times New Roman" w:hAnsi="Times New Roman" w:eastAsia="Times New Roman" w:cs="Times New Roman"/>
          <w:sz w:val="24"/>
          <w:szCs w:val="24"/>
          <w:lang w:val="es-ES"/>
        </w:rPr>
      </w:pPr>
    </w:p>
    <w:p w14:paraId="7809F0A2">
      <w:pPr>
        <w:tabs>
          <w:tab w:val="left" w:pos="420"/>
          <w:tab w:val="left" w:pos="2460"/>
        </w:tabs>
        <w:spacing w:line="360" w:lineRule="auto"/>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Gestion De Ventas:</w:t>
      </w:r>
    </w:p>
    <w:p w14:paraId="33BABB91">
      <w:pPr>
        <w:tabs>
          <w:tab w:val="left" w:pos="420"/>
          <w:tab w:val="left" w:pos="2460"/>
        </w:tabs>
        <w:spacing w:line="360" w:lineRule="auto"/>
        <w:rPr>
          <w:rFonts w:ascii="Times New Roman" w:hAnsi="Times New Roman" w:eastAsia="Times New Roman" w:cs="Times New Roman"/>
          <w:b/>
          <w:bCs/>
          <w:sz w:val="24"/>
          <w:szCs w:val="24"/>
          <w:lang w:val="es-ES"/>
        </w:rPr>
      </w:pPr>
    </w:p>
    <w:p w14:paraId="00F6F8A0">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El proceso de comercialización de bienes dentro de una unidad de negocio requiere de un control riguroso que asegure la exactitud operativa y el flujo correcto de los recursos financieros. La gestión de ventas contemporánea no se limita al intercambio físico de mercancías, sino que se fundamenta en la captura y procesamiento sistemático de los datos transaccionales para convertirlos en información útil para la toma de decisiones.</w:t>
      </w:r>
    </w:p>
    <w:p w14:paraId="769113D1">
      <w:pPr>
        <w:tabs>
          <w:tab w:val="left" w:pos="420"/>
          <w:tab w:val="left" w:pos="2460"/>
        </w:tabs>
        <w:spacing w:line="360" w:lineRule="auto"/>
        <w:rPr>
          <w:rFonts w:ascii="Times New Roman" w:hAnsi="Times New Roman" w:eastAsia="Times New Roman" w:cs="Times New Roman"/>
          <w:sz w:val="24"/>
          <w:szCs w:val="24"/>
          <w:lang w:val="es-ES"/>
        </w:rPr>
      </w:pPr>
    </w:p>
    <w:p w14:paraId="6FDA8D88">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En relación con la automatización de estos flujos comerciales en las organizaciones, Laudon y Laudon (2016) definen los sistemas que dan soporte a este nivel operativo como Sistemas de Procesamiento de Transacciones (TPS, por sus siglas en inglés), señalando lo siguiente:</w:t>
      </w:r>
    </w:p>
    <w:p w14:paraId="3CDAE4C6">
      <w:pPr>
        <w:tabs>
          <w:tab w:val="left" w:pos="420"/>
          <w:tab w:val="left" w:pos="2460"/>
        </w:tabs>
        <w:spacing w:line="360" w:lineRule="auto"/>
        <w:rPr>
          <w:rFonts w:ascii="Times New Roman" w:hAnsi="Times New Roman" w:eastAsia="Times New Roman" w:cs="Times New Roman"/>
          <w:sz w:val="24"/>
          <w:szCs w:val="24"/>
          <w:lang w:val="es-ES"/>
        </w:rPr>
      </w:pPr>
    </w:p>
    <w:p w14:paraId="28737C58">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"Un sistema de procesamiento de transacciones es un sistema computarizado que efectúa y registra las transacciones diarias de rutina necesarias para realizar negocios, como la entrada de pedidos de ventas, la facturación, el control de inventario y el registro de los flujos de efectivo. En el nivel operativo, las tareas, los recursos y las metas están predefinidos y altamente estructurados; por lo tanto, el sistema debe garantizar que cada transacción se procese con precisión, rapidez y total consistencia en la base de datos." (p. 43).</w:t>
      </w:r>
    </w:p>
    <w:p w14:paraId="083C60AD">
      <w:pPr>
        <w:tabs>
          <w:tab w:val="left" w:pos="420"/>
          <w:tab w:val="left" w:pos="2460"/>
        </w:tabs>
        <w:spacing w:line="360" w:lineRule="auto"/>
        <w:rPr>
          <w:rFonts w:ascii="Times New Roman" w:hAnsi="Times New Roman" w:eastAsia="Times New Roman" w:cs="Times New Roman"/>
          <w:sz w:val="24"/>
          <w:szCs w:val="24"/>
          <w:lang w:val="es-ES"/>
        </w:rPr>
      </w:pPr>
    </w:p>
    <w:p w14:paraId="14D202B4">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 partir de este planteamiento teórico, se evidencia que un módulo de gestión de ventas e ingresos web actúa directamente como un sistema de procesamiento transaccional en el núcleo del negocio. La digitalización de este proceso erradica las deficiencias metodológicas y los riesgos de pérdida de información propios del registro manual, tales como las fallas de cálculo en los montos totales, el extravío de registros físicos o el desfase temporal entre la venta realizada y la actualización de las existencias.</w:t>
      </w:r>
    </w:p>
    <w:p w14:paraId="477E2244">
      <w:pPr>
        <w:tabs>
          <w:tab w:val="left" w:pos="420"/>
          <w:tab w:val="left" w:pos="2460"/>
        </w:tabs>
        <w:spacing w:line="360" w:lineRule="auto"/>
        <w:rPr>
          <w:rFonts w:ascii="Times New Roman" w:hAnsi="Times New Roman" w:eastAsia="Times New Roman" w:cs="Times New Roman"/>
          <w:sz w:val="24"/>
          <w:szCs w:val="24"/>
          <w:lang w:val="es-ES"/>
        </w:rPr>
      </w:pPr>
    </w:p>
    <w:p w14:paraId="5DD20A69">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De este modo, el desarrollo de un módulo de ventas dinámico permite estructurar de forma lógica las transacciones diarias. Al registrar de manera automatizada el identificador de cada producto, aplicar los precios correspondientes de forma exacta y totalizar la venta, el sistema web no solo optimiza la velocidad de atención al cliente en el mostrador del minimarket, sino que provee una base de datos segura y confiable indispensable para realizar auditorías, evaluar el desempeño comercial y consolidar los reportes diarios de caja de manera inmediata.</w:t>
      </w:r>
    </w:p>
    <w:p w14:paraId="227F7809">
      <w:pPr>
        <w:tabs>
          <w:tab w:val="left" w:pos="420"/>
          <w:tab w:val="left" w:pos="2460"/>
        </w:tabs>
        <w:spacing w:line="360" w:lineRule="auto"/>
        <w:rPr>
          <w:rFonts w:ascii="Times New Roman" w:hAnsi="Times New Roman" w:eastAsia="Times New Roman" w:cs="Times New Roman"/>
          <w:sz w:val="24"/>
          <w:szCs w:val="24"/>
          <w:lang w:val="es-ES"/>
        </w:rPr>
      </w:pPr>
    </w:p>
    <w:p w14:paraId="72218715">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En el caso de la plataforma desarrollada para Inversiones M.Q., el concepto de sistema de procesamiento de transacciones planteado por Laudon y Laudon se concreta en el diseño del módulo de facturación en PHP. Este componente captura en tiempo real las operaciones de venta realizadas por los usuarios, interactúa de forma directa con la base de datos para registrar los ingresos monetarios y procesa la información de manera estructurada, garantizando que la administración del minimarket cuente con un registro diario confiable y libre de los errores humanos característicos de los métodos de control tradici     </w:t>
      </w:r>
    </w:p>
    <w:p w14:paraId="19C1B071">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    </w:t>
      </w:r>
    </w:p>
    <w:p w14:paraId="241DCA9D">
      <w:pPr>
        <w:tabs>
          <w:tab w:val="left" w:pos="420"/>
          <w:tab w:val="left" w:pos="2460"/>
        </w:tabs>
        <w:spacing w:line="360" w:lineRule="auto"/>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 xml:space="preserve">   Enfoque  Relacional y Tecnológico de la Gestión de Ventas</w:t>
      </w:r>
    </w:p>
    <w:p w14:paraId="75BE8999">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En el entorno comercial contemporáneo, la gestión de ventas ha dejado de ser una actividad estrictamente transaccional orientada únicamente al intercambio de productos por dinero. Hoy en día, se concibe como un proceso estratégico integrado que combina la eficiencia operativa, la administración de relaciones con el cliente y el aprovechamiento de las herramientas digitales para generar valor mutuo y asegurar la sostenibilidad del negocio.</w:t>
      </w:r>
    </w:p>
    <w:p w14:paraId="0A6A0381">
      <w:pPr>
        <w:tabs>
          <w:tab w:val="left" w:pos="420"/>
          <w:tab w:val="left" w:pos="2460"/>
        </w:tabs>
        <w:spacing w:line="360" w:lineRule="auto"/>
        <w:rPr>
          <w:rFonts w:ascii="Times New Roman" w:hAnsi="Times New Roman" w:eastAsia="Times New Roman" w:cs="Times New Roman"/>
          <w:sz w:val="24"/>
          <w:szCs w:val="24"/>
          <w:lang w:val="es-ES"/>
        </w:rPr>
      </w:pPr>
    </w:p>
    <w:p w14:paraId="6CC5E0C9">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Para fundamentar esta perspectiva dentro de los flujos de trabajo de las organizaciones, Kotler y Armstrong (2018) explican en su obra sobre principios de negocios y mercadeo lo siguiente:</w:t>
      </w:r>
    </w:p>
    <w:p w14:paraId="537EADB3">
      <w:pPr>
        <w:tabs>
          <w:tab w:val="left" w:pos="420"/>
          <w:tab w:val="left" w:pos="2460"/>
        </w:tabs>
        <w:spacing w:line="360" w:lineRule="auto"/>
        <w:rPr>
          <w:rFonts w:ascii="Times New Roman" w:hAnsi="Times New Roman" w:eastAsia="Times New Roman" w:cs="Times New Roman"/>
          <w:sz w:val="24"/>
          <w:szCs w:val="24"/>
          <w:lang w:val="es-ES"/>
        </w:rPr>
      </w:pPr>
    </w:p>
    <w:p w14:paraId="639D60B9">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"La administración de ventas implica planear, dirigir y controlar las actividades de venta personal de una unidad de negocios. En la era digital, la fuerza de ventas efectiva no solo se enfoca en transacciones rápidas, sino en construir y mantener relaciones redituables con los clientes a largo plazo. Para lograr esto, las empresas deben recurrir a sistemas automatizados que faciliten la gestión de la información, agilicen los procesos de cobro y recopilen datos precisos sobre los hábitos de compra, lo que permite simplificar el trabajo operativo y mejorar significativamente la experiencia de servicio en el punto de venta." (p. 412).</w:t>
      </w:r>
    </w:p>
    <w:p w14:paraId="51833F33">
      <w:pPr>
        <w:tabs>
          <w:tab w:val="left" w:pos="420"/>
          <w:tab w:val="left" w:pos="2460"/>
        </w:tabs>
        <w:spacing w:line="360" w:lineRule="auto"/>
        <w:rPr>
          <w:rFonts w:ascii="Times New Roman" w:hAnsi="Times New Roman" w:eastAsia="Times New Roman" w:cs="Times New Roman"/>
          <w:sz w:val="24"/>
          <w:szCs w:val="24"/>
          <w:lang w:val="es-ES"/>
        </w:rPr>
      </w:pPr>
    </w:p>
    <w:p w14:paraId="6714D0A9">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De acuerdo con lo expuesto por los autores, un sistema web orientado a la gestión de ventas actúa como el puente tecnológico que transforma la operatividad del negocio. Al digitalizar el proceso de venta, se resuelven de forma simultánea dos necesidades críticas: por un lado, se automatizan las tareas administrativas de facturación, cálculo de montos y generación de recibos; por el otro, se recopila de manera ordenada el historial de consumo de los clientes.</w:t>
      </w:r>
    </w:p>
    <w:p w14:paraId="2F28FE9C">
      <w:pPr>
        <w:tabs>
          <w:tab w:val="left" w:pos="420"/>
          <w:tab w:val="left" w:pos="2460"/>
        </w:tabs>
        <w:spacing w:line="360" w:lineRule="auto"/>
        <w:rPr>
          <w:rFonts w:ascii="Times New Roman" w:hAnsi="Times New Roman" w:eastAsia="Times New Roman" w:cs="Times New Roman"/>
          <w:sz w:val="24"/>
          <w:szCs w:val="24"/>
          <w:lang w:val="es-ES"/>
        </w:rPr>
      </w:pPr>
    </w:p>
    <w:p w14:paraId="487CC9D5">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De esta manera, la gestión de ventas apoyada en software permite que un comercio minorista optimice el tiempo de atención al público y minimice los márgenes de error que caracterizan a los cuadres de caja manuales. Al procesar cada transacción de forma transparente y estructurada, la administración obtiene un control absoluto sobre el flujo de efectivo diario y cuenta con datos confiables para diseñar estrategias de inventario y atención personalizadas, adaptando el negocio a las demandas reales del mercado.</w:t>
      </w:r>
    </w:p>
    <w:p w14:paraId="022DE076">
      <w:pPr>
        <w:tabs>
          <w:tab w:val="left" w:pos="420"/>
          <w:tab w:val="left" w:pos="2460"/>
        </w:tabs>
        <w:spacing w:line="360" w:lineRule="auto"/>
        <w:rPr>
          <w:rFonts w:ascii="Times New Roman" w:hAnsi="Times New Roman" w:eastAsia="Times New Roman" w:cs="Times New Roman"/>
          <w:sz w:val="24"/>
          <w:szCs w:val="24"/>
          <w:lang w:val="es-ES"/>
        </w:rPr>
      </w:pPr>
    </w:p>
    <w:p w14:paraId="68950C5D">
      <w:pPr>
        <w:tabs>
          <w:tab w:val="left" w:pos="420"/>
          <w:tab w:val="left" w:pos="2460"/>
        </w:tabs>
        <w:spacing w:line="360" w:lineRule="auto"/>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 xml:space="preserve"> Gestión de Inventarios </w:t>
      </w:r>
    </w:p>
    <w:p w14:paraId="01DDE613">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La administración de las existencias dentro de un establecimiento comercial de venta al detal constituye uno de los pilares operativos y financieros más sensibles para garantizar la rentabilidad y continuidad del negocio.</w:t>
      </w:r>
    </w:p>
    <w:p w14:paraId="6FC8FAE8">
      <w:pPr>
        <w:tabs>
          <w:tab w:val="left" w:pos="420"/>
          <w:tab w:val="left" w:pos="2460"/>
        </w:tabs>
        <w:spacing w:line="360" w:lineRule="auto"/>
        <w:rPr>
          <w:rFonts w:ascii="Times New Roman" w:hAnsi="Times New Roman" w:eastAsia="Times New Roman" w:cs="Times New Roman"/>
          <w:sz w:val="24"/>
          <w:szCs w:val="24"/>
          <w:lang w:val="es-ES"/>
        </w:rPr>
      </w:pPr>
    </w:p>
    <w:p w14:paraId="0ED2962F">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xml:space="preserve"> El inventario representa una inversión de capital de trabajo inmovilizado temporalmente en forma de productos físicos que deben rotar de manera constante para transformarse en liquidez mediante el proceso de ventas.</w:t>
      </w:r>
    </w:p>
    <w:p w14:paraId="6A278D55">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Con respecto a la importancia estratégica y la necesidad de control sistematizado sobre estos activos, Heizer, Render y Munson (2020) señalan en su obra sobre dirección de operaciones lo siguiente:</w:t>
      </w:r>
    </w:p>
    <w:p w14:paraId="71C2F66C">
      <w:pPr>
        <w:tabs>
          <w:tab w:val="left" w:pos="420"/>
          <w:tab w:val="left" w:pos="2460"/>
        </w:tabs>
        <w:spacing w:line="360" w:lineRule="auto"/>
        <w:rPr>
          <w:rFonts w:ascii="Times New Roman" w:hAnsi="Times New Roman" w:eastAsia="Times New Roman" w:cs="Times New Roman"/>
          <w:sz w:val="24"/>
          <w:szCs w:val="24"/>
          <w:lang w:val="es-ES"/>
        </w:rPr>
      </w:pPr>
    </w:p>
    <w:p w14:paraId="6A12B229">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"El objetivo de la administración de inventarios es encontrar un equilibrio entre la inversión en el inventario y el servicio al cliente. El inventario puede cumplir varias funciones que añaden flexibilidad a las operaciones de una empresa, pero mantenerlo tiene un costo financiero y físico elevado. Por lo tanto, las organizaciones deben implementar sistemas de control precisos que les permitan conocer con exactitud qué artículos se encuentran en stock, en qué cantidad y en qué ubicación física, evitando tanto el exceso de almacenamiento, que inmoviliza capital innecesariamente, como la ruptura de stock, que imposibilita la venta y deteriora la relación con el consumidor." (p. 484).</w:t>
      </w:r>
    </w:p>
    <w:p w14:paraId="09F19ABA">
      <w:pPr>
        <w:tabs>
          <w:tab w:val="left" w:pos="420"/>
          <w:tab w:val="left" w:pos="2460"/>
        </w:tabs>
        <w:spacing w:line="360" w:lineRule="auto"/>
        <w:rPr>
          <w:rFonts w:ascii="Times New Roman" w:hAnsi="Times New Roman" w:eastAsia="Times New Roman" w:cs="Times New Roman"/>
          <w:sz w:val="24"/>
          <w:szCs w:val="24"/>
          <w:lang w:val="es-ES"/>
        </w:rPr>
      </w:pPr>
    </w:p>
    <w:p w14:paraId="3A58E15F">
      <w:pPr>
        <w:tabs>
          <w:tab w:val="left" w:pos="420"/>
          <w:tab w:val="left" w:pos="2460"/>
        </w:tabs>
        <w:spacing w:line="360" w:lineRule="auto"/>
        <w:rPr>
          <w:rFonts w:ascii="Times New Roman" w:hAnsi="Times New Roman" w:eastAsia="Times New Roman" w:cs="Times New Roman"/>
          <w:sz w:val="24"/>
          <w:szCs w:val="24"/>
          <w:lang w:val="es-ES"/>
        </w:rPr>
      </w:pPr>
    </w:p>
    <w:p w14:paraId="67947B4D">
      <w:pPr>
        <w:tabs>
          <w:tab w:val="left" w:pos="420"/>
          <w:tab w:val="left" w:pos="2460"/>
        </w:tabs>
        <w:spacing w:line="360" w:lineRule="auto"/>
        <w:rPr>
          <w:rFonts w:ascii="Times New Roman" w:hAnsi="Times New Roman" w:eastAsia="Times New Roman" w:cs="Times New Roman"/>
          <w:sz w:val="24"/>
          <w:szCs w:val="24"/>
          <w:lang w:val="es-ES"/>
        </w:rPr>
      </w:pPr>
    </w:p>
    <w:p w14:paraId="0B6B7699">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 partir de lo expresado por estos autores, se deduce que la gestión de inventarios no es un proceso administrativo aislado, sino un componente dinámico que se encuentra en constante sincronía con la facturación. El diseño de un sistema informático que maneje el inventario de manera automatizada permite al negocio conocer el estado real de sus activos comerciales en cada momento. En lugar de depender de conteos manuales periódicos —los cuales suelen ser propensos a errores humanos, demoras y pérdidas de información—, un sistema web registra el ingreso de mercancía y actualiza el stock físico de forma inmediata con cada venta realizada en el mostrador.</w:t>
      </w:r>
    </w:p>
    <w:p w14:paraId="4413AD86">
      <w:pPr>
        <w:tabs>
          <w:tab w:val="left" w:pos="420"/>
          <w:tab w:val="left" w:pos="2460"/>
        </w:tabs>
        <w:spacing w:line="360" w:lineRule="auto"/>
        <w:rPr>
          <w:rFonts w:ascii="Times New Roman" w:hAnsi="Times New Roman" w:eastAsia="Times New Roman" w:cs="Times New Roman"/>
          <w:sz w:val="24"/>
          <w:szCs w:val="24"/>
          <w:lang w:val="es-ES"/>
        </w:rPr>
      </w:pPr>
    </w:p>
    <w:p w14:paraId="57E5AE7D">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Asimismo, la automatización del control de inventarios web facilita el cálculo de métricas clave para el abastecimiento, como el punto de reorden y los niveles mínimos de seguridad. Al alertar de manera programada al usuario cuando un producto de alta rotación está próximo a agotarse, el software le permite a la administración planificar sus compras con anticipación, negociar mejores condiciones con los proveedores y mantener un flujo óptimo de mercancía adaptado al volumen real de consumo de sus clientes.</w:t>
      </w:r>
    </w:p>
    <w:p w14:paraId="7C3500BE">
      <w:pPr>
        <w:tabs>
          <w:tab w:val="left" w:pos="420"/>
          <w:tab w:val="left" w:pos="2460"/>
        </w:tabs>
        <w:spacing w:line="360" w:lineRule="auto"/>
        <w:rPr>
          <w:rFonts w:ascii="Times New Roman" w:hAnsi="Times New Roman" w:eastAsia="Times New Roman" w:cs="Times New Roman"/>
          <w:b/>
          <w:bCs/>
          <w:sz w:val="24"/>
          <w:szCs w:val="24"/>
          <w:lang w:val="es-ES"/>
        </w:rPr>
      </w:pPr>
    </w:p>
    <w:p w14:paraId="78F4E48E">
      <w:pPr>
        <w:tabs>
          <w:tab w:val="left" w:pos="420"/>
          <w:tab w:val="left" w:pos="2460"/>
        </w:tabs>
        <w:spacing w:line="360" w:lineRule="auto"/>
        <w:rPr>
          <w:rFonts w:ascii="Times New Roman" w:hAnsi="Times New Roman" w:eastAsia="Times New Roman" w:cs="Times New Roman"/>
          <w:b/>
          <w:bCs/>
          <w:sz w:val="24"/>
          <w:szCs w:val="24"/>
          <w:lang w:val="es-ES"/>
        </w:rPr>
      </w:pPr>
    </w:p>
    <w:p w14:paraId="62D7C116">
      <w:pPr>
        <w:tabs>
          <w:tab w:val="left" w:pos="420"/>
          <w:tab w:val="left" w:pos="2460"/>
        </w:tabs>
        <w:spacing w:line="360" w:lineRule="auto"/>
        <w:rPr>
          <w:rFonts w:ascii="Times New Roman" w:hAnsi="Times New Roman" w:eastAsia="Times New Roman" w:cs="Times New Roman"/>
          <w:b/>
          <w:bCs/>
          <w:sz w:val="24"/>
          <w:szCs w:val="24"/>
          <w:lang w:val="es-ES"/>
        </w:rPr>
      </w:pPr>
    </w:p>
    <w:p w14:paraId="56D8AB07">
      <w:pPr>
        <w:tabs>
          <w:tab w:val="left" w:pos="420"/>
          <w:tab w:val="left" w:pos="2460"/>
        </w:tabs>
        <w:spacing w:line="360" w:lineRule="auto"/>
        <w:rPr>
          <w:rFonts w:ascii="Times New Roman" w:hAnsi="Times New Roman" w:eastAsia="Times New Roman" w:cs="Times New Roman"/>
          <w:b/>
          <w:bCs/>
          <w:sz w:val="24"/>
          <w:szCs w:val="24"/>
          <w:lang w:val="es-ES"/>
        </w:rPr>
      </w:pPr>
    </w:p>
    <w:p w14:paraId="114BE2B4">
      <w:pPr>
        <w:tabs>
          <w:tab w:val="left" w:pos="420"/>
          <w:tab w:val="left" w:pos="2460"/>
        </w:tabs>
        <w:spacing w:line="360" w:lineRule="auto"/>
        <w:rPr>
          <w:rFonts w:ascii="Times New Roman" w:hAnsi="Times New Roman" w:eastAsia="Times New Roman" w:cs="Times New Roman"/>
          <w:b/>
          <w:bCs/>
          <w:sz w:val="24"/>
          <w:szCs w:val="24"/>
          <w:lang w:val="es-ES"/>
        </w:rPr>
      </w:pPr>
    </w:p>
    <w:p w14:paraId="5129C3FC">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Sistemas de Gestión de Relaciones con el Cliente</w:t>
      </w:r>
      <w:r>
        <w:rPr>
          <w:rFonts w:ascii="Times New Roman" w:hAnsi="Times New Roman" w:eastAsia="Times New Roman" w:cs="Times New Roman"/>
          <w:sz w:val="24"/>
          <w:szCs w:val="24"/>
          <w:lang w:val="es-ES"/>
        </w:rPr>
        <w:t xml:space="preserve"> </w:t>
      </w:r>
    </w:p>
    <w:p w14:paraId="6DE00F47">
      <w:pPr>
        <w:tabs>
          <w:tab w:val="left" w:pos="420"/>
          <w:tab w:val="left" w:pos="2460"/>
        </w:tabs>
        <w:spacing w:line="360" w:lineRule="auto"/>
        <w:rPr>
          <w:rFonts w:ascii="Times New Roman" w:hAnsi="Times New Roman" w:eastAsia="Times New Roman" w:cs="Times New Roman"/>
          <w:sz w:val="24"/>
          <w:szCs w:val="24"/>
          <w:lang w:val="es-ES"/>
        </w:rPr>
      </w:pPr>
    </w:p>
    <w:p w14:paraId="064396F1">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El éxito de un comercio no depende únicamente de la velocidad con la que procesa una transacción, sino de su capacidad para retener a los compradores a lo largo del tiempo. Las plataformas web de gestión de relaciones con el cliente son herramientas estratégicas diseñadas para administrar, analizar y optimizar cada punto de contacto entre la empresa y su público objetivo.</w:t>
      </w:r>
    </w:p>
    <w:p w14:paraId="7A99CC16">
      <w:pPr>
        <w:tabs>
          <w:tab w:val="left" w:pos="420"/>
          <w:tab w:val="left" w:pos="2460"/>
        </w:tabs>
        <w:spacing w:line="360" w:lineRule="auto"/>
        <w:rPr>
          <w:rFonts w:ascii="Times New Roman" w:hAnsi="Times New Roman" w:eastAsia="Times New Roman" w:cs="Times New Roman"/>
          <w:sz w:val="24"/>
          <w:szCs w:val="24"/>
          <w:lang w:val="es-ES"/>
        </w:rPr>
      </w:pPr>
    </w:p>
    <w:p w14:paraId="06FF8B02">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Con respecto al rol de estas tecnologías y su importancia en los canales de distribución modernos, Kotler y Armstrong (2018) señalan en su literatura de negocios lo siguiente:</w:t>
      </w:r>
    </w:p>
    <w:p w14:paraId="11E24FED">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"La gestión de las relaciones con el cliente (CRM) implica el manejo de información detallada sobre clientes individuales y la administración minuciosa de los puntos de contacto con ellos para maximizar su lealtad. Las empresas utilizan software especializado para recopilar información de los clientes en todos los puntos de interacción, lo que incluye las compras físicas, el uso de aplicaciones web, las consultas de soporte y las redes sociales, con el fin de obtener una vista de 360 grados de la relación con el consumidor y diseñar ofertas personalizadas." (p. 132).</w:t>
      </w:r>
    </w:p>
    <w:p w14:paraId="5D335427">
      <w:pPr>
        <w:tabs>
          <w:tab w:val="left" w:pos="420"/>
          <w:tab w:val="left" w:pos="2460"/>
        </w:tabs>
        <w:spacing w:line="360" w:lineRule="auto"/>
        <w:rPr>
          <w:rFonts w:ascii="Times New Roman" w:hAnsi="Times New Roman" w:eastAsia="Times New Roman" w:cs="Times New Roman"/>
          <w:sz w:val="24"/>
          <w:szCs w:val="24"/>
          <w:lang w:val="es-ES"/>
        </w:rPr>
      </w:pPr>
    </w:p>
    <w:p w14:paraId="34D0E6A4">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Bajo esta perspectiva teórica, un sistema de ventas web interactúa directamente con los principios del CRM al convertirse en la fuente primaria de recolección de datos de consumo. Al registrar de forma digital qué productos compra un cliente, con qué frecuencia y en qué horarios, se provee el insumo básico para que la administración del negocio pueda diseñar promociones a la medida, mejorar la atención personalizada en el mostrador y optimizar las estrategias de reposición de mercancías basadas en la demanda real de su clientela</w:t>
      </w:r>
    </w:p>
    <w:p w14:paraId="6F94830F">
      <w:pPr>
        <w:tabs>
          <w:tab w:val="left" w:pos="420"/>
          <w:tab w:val="left" w:pos="2460"/>
        </w:tabs>
        <w:spacing w:line="360" w:lineRule="auto"/>
        <w:rPr>
          <w:rFonts w:ascii="Times New Roman" w:hAnsi="Times New Roman" w:eastAsia="Times New Roman" w:cs="Times New Roman"/>
          <w:sz w:val="24"/>
          <w:szCs w:val="24"/>
          <w:lang w:val="es-ES"/>
        </w:rPr>
      </w:pPr>
    </w:p>
    <w:p w14:paraId="678E925F">
      <w:pPr>
        <w:tabs>
          <w:tab w:val="left" w:pos="420"/>
          <w:tab w:val="left" w:pos="2460"/>
        </w:tabs>
        <w:spacing w:line="360" w:lineRule="auto"/>
        <w:rPr>
          <w:rFonts w:ascii="Times New Roman" w:hAnsi="Times New Roman" w:eastAsia="Times New Roman" w:cs="Times New Roman"/>
          <w:sz w:val="24"/>
          <w:szCs w:val="24"/>
          <w:lang w:val="es-ES"/>
        </w:rPr>
      </w:pPr>
    </w:p>
    <w:p w14:paraId="18AA469C">
      <w:pPr>
        <w:tabs>
          <w:tab w:val="left" w:pos="420"/>
          <w:tab w:val="left" w:pos="2460"/>
        </w:tabs>
        <w:spacing w:line="360" w:lineRule="auto"/>
        <w:rPr>
          <w:rFonts w:ascii="Times New Roman" w:hAnsi="Times New Roman" w:eastAsia="Times New Roman" w:cs="Times New Roman"/>
          <w:sz w:val="24"/>
          <w:szCs w:val="24"/>
          <w:lang w:val="es-ES"/>
        </w:rPr>
      </w:pPr>
    </w:p>
    <w:p w14:paraId="33ABAB16">
      <w:pPr>
        <w:tabs>
          <w:tab w:val="left" w:pos="420"/>
          <w:tab w:val="left" w:pos="2460"/>
        </w:tabs>
        <w:spacing w:line="360" w:lineRule="auto"/>
        <w:rPr>
          <w:rFonts w:ascii="Times New Roman" w:hAnsi="Times New Roman" w:eastAsia="Times New Roman" w:cs="Times New Roman"/>
          <w:sz w:val="24"/>
          <w:szCs w:val="24"/>
          <w:lang w:val="es-ES"/>
        </w:rPr>
      </w:pPr>
    </w:p>
    <w:p w14:paraId="327F797C">
      <w:pPr>
        <w:tabs>
          <w:tab w:val="left" w:pos="420"/>
          <w:tab w:val="left" w:pos="2460"/>
        </w:tabs>
        <w:spacing w:line="360" w:lineRule="auto"/>
        <w:rPr>
          <w:rFonts w:ascii="Times New Roman" w:hAnsi="Times New Roman" w:eastAsia="Times New Roman" w:cs="Times New Roman"/>
          <w:sz w:val="24"/>
          <w:szCs w:val="24"/>
          <w:lang w:val="es-ES"/>
        </w:rPr>
      </w:pPr>
    </w:p>
    <w:p w14:paraId="6B39B729">
      <w:pPr>
        <w:tabs>
          <w:tab w:val="left" w:pos="420"/>
          <w:tab w:val="left" w:pos="2460"/>
        </w:tabs>
        <w:spacing w:line="360" w:lineRule="auto"/>
        <w:rPr>
          <w:rFonts w:ascii="Times New Roman" w:hAnsi="Times New Roman" w:eastAsia="Times New Roman" w:cs="Times New Roman"/>
          <w:sz w:val="24"/>
          <w:szCs w:val="24"/>
          <w:lang w:val="es-ES"/>
        </w:rPr>
      </w:pPr>
    </w:p>
    <w:p w14:paraId="4044400C">
      <w:pPr>
        <w:tabs>
          <w:tab w:val="left" w:pos="420"/>
          <w:tab w:val="left" w:pos="2460"/>
        </w:tabs>
        <w:spacing w:line="360" w:lineRule="auto"/>
        <w:rPr>
          <w:rFonts w:ascii="Times New Roman" w:hAnsi="Times New Roman" w:eastAsia="Times New Roman" w:cs="Times New Roman"/>
          <w:sz w:val="24"/>
          <w:szCs w:val="24"/>
          <w:lang w:val="es-ES"/>
        </w:rPr>
      </w:pPr>
    </w:p>
    <w:p w14:paraId="21E19AA6">
      <w:pPr>
        <w:tabs>
          <w:tab w:val="left" w:pos="420"/>
          <w:tab w:val="left" w:pos="2460"/>
        </w:tabs>
        <w:spacing w:line="360" w:lineRule="auto"/>
        <w:rPr>
          <w:rFonts w:ascii="Times New Roman" w:hAnsi="Times New Roman" w:eastAsia="Times New Roman" w:cs="Times New Roman"/>
          <w:sz w:val="24"/>
          <w:szCs w:val="24"/>
          <w:lang w:val="es-ES"/>
        </w:rPr>
      </w:pPr>
    </w:p>
    <w:p w14:paraId="31E695F4">
      <w:pPr>
        <w:tabs>
          <w:tab w:val="left" w:pos="420"/>
          <w:tab w:val="left" w:pos="2460"/>
        </w:tabs>
        <w:spacing w:line="360" w:lineRule="auto"/>
        <w:rPr>
          <w:rFonts w:ascii="Times New Roman" w:hAnsi="Times New Roman" w:eastAsia="Times New Roman" w:cs="Times New Roman"/>
          <w:sz w:val="24"/>
          <w:szCs w:val="24"/>
          <w:lang w:val="es-ES"/>
        </w:rPr>
      </w:pPr>
    </w:p>
    <w:p w14:paraId="1C917C52">
      <w:pPr>
        <w:tabs>
          <w:tab w:val="left" w:pos="420"/>
          <w:tab w:val="left" w:pos="2460"/>
        </w:tabs>
        <w:spacing w:line="360" w:lineRule="auto"/>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Tipos de Gestión de Ventas: Enfoque Transaccional y Enfoque Relacional</w:t>
      </w:r>
    </w:p>
    <w:p w14:paraId="00A3913B">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La administración de las actividades comerciales dentro de una organización puede ejecutarse bajo diferentes metodologías, dependiendo del tipo de interacción que se busque establecer con el consumidor y del uso que se le dé a las herramientas tecnológicas. Históricamente, la literatura administrativa divide la gestión de ventas en dos grandes categorías operativas: la gestión de ventas transaccional y la gestión de ventas relacional.</w:t>
      </w:r>
    </w:p>
    <w:p w14:paraId="1F653B81">
      <w:pPr>
        <w:tabs>
          <w:tab w:val="left" w:pos="420"/>
          <w:tab w:val="left" w:pos="2460"/>
        </w:tabs>
        <w:spacing w:line="360" w:lineRule="auto"/>
        <w:rPr>
          <w:rFonts w:ascii="Times New Roman" w:hAnsi="Times New Roman" w:eastAsia="Times New Roman" w:cs="Times New Roman"/>
          <w:sz w:val="24"/>
          <w:szCs w:val="24"/>
          <w:lang w:val="es-ES"/>
        </w:rPr>
      </w:pPr>
    </w:p>
    <w:p w14:paraId="6D8C59DB">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Para comprender la evolución y la aplicación de estos modelos en el entorno comercial contemporáneo, Johnston y Marshall (2020) exponen en su obra sobre administración de la fuerza de ventas lo siguiente:</w:t>
      </w:r>
    </w:p>
    <w:p w14:paraId="464F3D5E">
      <w:pPr>
        <w:tabs>
          <w:tab w:val="left" w:pos="420"/>
          <w:tab w:val="left" w:pos="2460"/>
        </w:tabs>
        <w:spacing w:line="360" w:lineRule="auto"/>
        <w:rPr>
          <w:rFonts w:ascii="Times New Roman" w:hAnsi="Times New Roman" w:eastAsia="Times New Roman" w:cs="Times New Roman"/>
          <w:sz w:val="24"/>
          <w:szCs w:val="24"/>
          <w:lang w:val="es-ES"/>
        </w:rPr>
      </w:pPr>
    </w:p>
    <w:p w14:paraId="1F1556B2">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"La gestión de ventas transaccional se centra en la eficiencia y la velocidad de los intercambios individuales a corto plazo, donde el objetivo primordial es maximizar el volumen de transacciones y minimizar los costos operativos del proceso de facturación. En contraste, la gestión de ventas relacional se orienta a construir y mantener vínculos a largo plazo con los clientes a través del conocimiento de sus necesidades y hábitos de consumo. Hoy en día, la tecnología actúa como un elemento integrador que permite a los minoristas automatizar el enfoque transaccional rápido en el mostrador mientras recopilan datos clave para ejecutar un enfoque relacional que fidelice al cliente." (p. 18).</w:t>
      </w:r>
    </w:p>
    <w:p w14:paraId="71B02FC2">
      <w:pPr>
        <w:tabs>
          <w:tab w:val="left" w:pos="420"/>
          <w:tab w:val="left" w:pos="2460"/>
        </w:tabs>
        <w:spacing w:line="360" w:lineRule="auto"/>
        <w:rPr>
          <w:rFonts w:ascii="Times New Roman" w:hAnsi="Times New Roman" w:eastAsia="Times New Roman" w:cs="Times New Roman"/>
          <w:sz w:val="24"/>
          <w:szCs w:val="24"/>
          <w:lang w:val="es-ES"/>
        </w:rPr>
      </w:pPr>
    </w:p>
    <w:p w14:paraId="13C3795F">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De acuerdo con lo establecido por los autores, las unidades de negocio no deben limitarse a aplicar un solo tipo de gestión, sino que deben fusionar ambos enfoques mediante la implementación de software especializado. La gestión de ventas transaccional es indispensable para resolver el día a día de un comercio minorista, ya que garantiza que el cobro de la mercancía, el registro de la salida del inventario y la emisión de facturas se realicen en cuestión de segundos, reduciendo la espera de los compradores en las filas.</w:t>
      </w:r>
    </w:p>
    <w:p w14:paraId="2752F1FF">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Por otra parte, la gestión de ventas relacional se apoya en los registros de esas mismas transacciones para aportar valor estratégico</w:t>
      </w:r>
    </w:p>
    <w:p w14:paraId="6DF09FD6">
      <w:pPr>
        <w:tabs>
          <w:tab w:val="left" w:pos="420"/>
          <w:tab w:val="left" w:pos="2460"/>
        </w:tabs>
        <w:spacing w:line="360" w:lineRule="auto"/>
        <w:rPr>
          <w:rFonts w:ascii="Times New Roman" w:hAnsi="Times New Roman" w:eastAsia="Times New Roman" w:cs="Times New Roman"/>
          <w:sz w:val="24"/>
          <w:szCs w:val="24"/>
          <w:lang w:val="es-ES"/>
        </w:rPr>
      </w:pPr>
    </w:p>
    <w:p w14:paraId="2069266F">
      <w:pPr>
        <w:tabs>
          <w:tab w:val="left" w:pos="420"/>
          <w:tab w:val="left" w:pos="2460"/>
        </w:tabs>
        <w:spacing w:line="360" w:lineRule="auto"/>
        <w:rPr>
          <w:rFonts w:ascii="Times New Roman" w:hAnsi="Times New Roman" w:eastAsia="Times New Roman" w:cs="Times New Roman"/>
          <w:sz w:val="24"/>
          <w:szCs w:val="24"/>
          <w:lang w:val="es-ES"/>
        </w:rPr>
      </w:pPr>
    </w:p>
    <w:p w14:paraId="0858A40B">
      <w:pPr>
        <w:tabs>
          <w:tab w:val="left" w:pos="420"/>
          <w:tab w:val="left" w:pos="2460"/>
        </w:tabs>
        <w:spacing w:line="360" w:lineRule="auto"/>
        <w:rPr>
          <w:rFonts w:ascii="Times New Roman" w:hAnsi="Times New Roman" w:eastAsia="Times New Roman" w:cs="Times New Roman"/>
          <w:sz w:val="24"/>
          <w:szCs w:val="24"/>
          <w:lang w:val="es-ES"/>
        </w:rPr>
      </w:pPr>
    </w:p>
    <w:p w14:paraId="5848BE78">
      <w:pPr>
        <w:tabs>
          <w:tab w:val="left" w:pos="420"/>
          <w:tab w:val="left" w:pos="2460"/>
        </w:tabs>
        <w:spacing w:line="360" w:lineRule="auto"/>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 Al quedar almacenado cada intercambio de forma digital, la administración del negocio puede identificar las tendencias de consumo, los horarios de mayor afluencia y la rotación real de sus productos. De este modo, la tecnología transforma una simple venta rutinaria en un activo de información valioso, permitiendo que un comercio minorista adopte un modelo híbrido de gestión de ventas, donde la rapidez operativa del mostrador convive con decisiones administrativas inteligentes orientadas a la satisfacción del cliente a largo plazo.</w:t>
      </w:r>
    </w:p>
    <w:p w14:paraId="68B8D478">
      <w:pPr>
        <w:tabs>
          <w:tab w:val="left" w:pos="420"/>
          <w:tab w:val="left" w:pos="2460"/>
        </w:tabs>
        <w:spacing w:line="360" w:lineRule="auto"/>
        <w:rPr>
          <w:rFonts w:ascii="Times New Roman" w:hAnsi="Times New Roman" w:eastAsia="Times New Roman" w:cs="Times New Roman"/>
          <w:b/>
          <w:bCs/>
          <w:sz w:val="24"/>
          <w:szCs w:val="24"/>
          <w:lang w:val="es-ES"/>
        </w:rPr>
      </w:pPr>
    </w:p>
    <w:p w14:paraId="521A1532">
      <w:pPr>
        <w:tabs>
          <w:tab w:val="left" w:pos="420"/>
          <w:tab w:val="left" w:pos="2460"/>
        </w:tabs>
        <w:spacing w:line="360" w:lineRule="auto"/>
        <w:rPr>
          <w:rFonts w:ascii="Times New Roman" w:hAnsi="Times New Roman" w:eastAsia="Times New Roman" w:cs="Times New Roman"/>
          <w:sz w:val="24"/>
          <w:szCs w:val="24"/>
        </w:rPr>
      </w:pPr>
    </w:p>
    <w:p w14:paraId="77D8A197">
      <w:pPr>
        <w:tabs>
          <w:tab w:val="left" w:pos="420"/>
          <w:tab w:val="left" w:pos="2460"/>
        </w:tabs>
        <w:spacing w:line="360" w:lineRule="auto"/>
        <w:rPr>
          <w:rFonts w:ascii="Times New Roman" w:hAnsi="Times New Roman" w:eastAsia="Times New Roman" w:cs="Times New Roman"/>
          <w:sz w:val="24"/>
          <w:szCs w:val="24"/>
        </w:rPr>
      </w:pPr>
    </w:p>
    <w:p w14:paraId="274621F7">
      <w:pPr>
        <w:tabs>
          <w:tab w:val="left" w:pos="420"/>
          <w:tab w:val="left" w:pos="2460"/>
        </w:tabs>
        <w:spacing w:line="360" w:lineRule="auto"/>
        <w:rPr>
          <w:rFonts w:ascii="Times New Roman" w:hAnsi="Times New Roman" w:eastAsia="Times New Roman" w:cs="Times New Roman"/>
          <w:sz w:val="24"/>
          <w:szCs w:val="24"/>
        </w:rPr>
      </w:pPr>
      <w:bookmarkStart w:id="161" w:name="_GoBack"/>
      <w:bookmarkEnd w:id="161"/>
    </w:p>
    <w:p w14:paraId="6160147B">
      <w:pPr>
        <w:pStyle w:val="36"/>
      </w:pPr>
    </w:p>
    <w:p w14:paraId="0A9FBA47">
      <w:pPr>
        <w:pStyle w:val="36"/>
        <w:rPr>
          <w:color w:val="000000"/>
        </w:rPr>
      </w:pPr>
      <w:bookmarkStart w:id="38" w:name="_Toc231093086"/>
      <w:r>
        <w:rPr>
          <w:color w:val="000000"/>
        </w:rPr>
        <w:t>PARTE III.MARCO METODOLOGICO</w:t>
      </w:r>
      <w:bookmarkEnd w:id="38"/>
    </w:p>
    <w:p w14:paraId="459EB845">
      <w:pPr>
        <w:tabs>
          <w:tab w:val="left" w:pos="420"/>
          <w:tab w:val="left" w:pos="2460"/>
        </w:tabs>
        <w:spacing w:line="360" w:lineRule="auto"/>
        <w:rPr>
          <w:rFonts w:ascii="Times New Roman" w:hAnsi="Times New Roman" w:eastAsia="Times New Roman" w:cs="Times New Roman"/>
          <w:b/>
          <w:bCs/>
          <w:color w:val="000000"/>
          <w:sz w:val="24"/>
          <w:szCs w:val="24"/>
        </w:rPr>
      </w:pPr>
    </w:p>
    <w:p w14:paraId="5331F5F9">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El marco metodológico está constituida por lo que es una médula espinal de cualquier investigación ya que es la que permite detallar los procedimientos, técnicas y herramientas que son utilizados para lograr nuestro objetivo planteo, también justifica la elección del diseño de la investigación ya sea de manera documental de igual forma debemos usar lo que es la técnica recolección de datos como lo es las encuestas, entrevistas y aquellas observaciones que es lo que nos permite validar a lo que es análisis de resultados para transformar todo ese conocimiento que sea válido y reproducible. </w:t>
      </w:r>
    </w:p>
    <w:p w14:paraId="4379EDC8">
      <w:pPr>
        <w:tabs>
          <w:tab w:val="left" w:pos="420"/>
          <w:tab w:val="left" w:pos="2460"/>
        </w:tabs>
        <w:spacing w:line="360" w:lineRule="auto"/>
        <w:rPr>
          <w:rFonts w:ascii="Times New Roman" w:hAnsi="Times New Roman" w:eastAsia="Times New Roman" w:cs="Times New Roman"/>
          <w:color w:val="000000"/>
          <w:sz w:val="24"/>
          <w:szCs w:val="24"/>
        </w:rPr>
      </w:pPr>
    </w:p>
    <w:p w14:paraId="591019CF">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Dado esto le damos continuación a los aspectos fundamentales que sustenta la metodología de la investigación Socio-tecnológico.</w:t>
      </w:r>
    </w:p>
    <w:p w14:paraId="06290955">
      <w:pPr>
        <w:tabs>
          <w:tab w:val="left" w:pos="420"/>
          <w:tab w:val="left" w:pos="2460"/>
        </w:tabs>
        <w:spacing w:line="360" w:lineRule="auto"/>
        <w:rPr>
          <w:rFonts w:ascii="Times New Roman" w:hAnsi="Times New Roman" w:eastAsia="Times New Roman" w:cs="Times New Roman"/>
          <w:b/>
          <w:bCs/>
          <w:color w:val="000000"/>
          <w:sz w:val="24"/>
          <w:szCs w:val="24"/>
        </w:rPr>
      </w:pPr>
    </w:p>
    <w:p w14:paraId="3F1BC04A">
      <w:pPr>
        <w:pStyle w:val="36"/>
      </w:pPr>
      <w:bookmarkStart w:id="39" w:name="_Toc231093087"/>
      <w:r>
        <w:t>3.1 Tipo de investigación.</w:t>
      </w:r>
      <w:bookmarkEnd w:id="39"/>
    </w:p>
    <w:p w14:paraId="02F9FAB2">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7028B10F">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investigación según Tamayo (2014), es un proceso que mediante la aplicación del método científico, procura obtener información relevante y fidedigna para entender, verificar, corregir o aplicar el conocimiento. De igual manera Pelekais, (2010), refiere que es la búsqueda de nueva teorías, paradigmas y conocimiento. Comprende descubrimiento, entendimiento y explicación de los fenómenos que rigen la naturaleza, contribuyendo a plantear nuevos modelos teóricos que expliquen esos fenómenos, la investigación no solo es ejecutar un proceso es plantear un esquema mental, analizar, producir y generar para confirmar supuestos investigados para obtener unos resultados lo más cercano a la realidad, razón por la cual en este estudio se expone de forma precisa la información requerida para la consecuencia de los objetivos investigativos.</w:t>
      </w:r>
    </w:p>
    <w:p w14:paraId="6FD39598">
      <w:pPr>
        <w:tabs>
          <w:tab w:val="left" w:pos="420"/>
          <w:tab w:val="left" w:pos="2460"/>
        </w:tabs>
        <w:spacing w:line="360" w:lineRule="auto"/>
        <w:rPr>
          <w:rFonts w:ascii="Times New Roman" w:hAnsi="Times New Roman" w:eastAsia="Times New Roman" w:cs="Times New Roman"/>
          <w:b/>
          <w:bCs/>
          <w:color w:val="000000"/>
          <w:sz w:val="24"/>
          <w:szCs w:val="24"/>
        </w:rPr>
      </w:pPr>
    </w:p>
    <w:p w14:paraId="4A785A75">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Es este proyecto será realizado a través de nuestra investigación de acción participativa,</w:t>
      </w:r>
    </w:p>
    <w:p w14:paraId="62D3FDCF">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 lo cual se presenta una metodología investigativa orientada hacia unos cambios de </w:t>
      </w:r>
    </w:p>
    <w:p w14:paraId="7BC15BC3">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los individuos, hemos tenido en cuenta que se construye desde y para lo que es la práctica,</w:t>
      </w:r>
    </w:p>
    <w:p w14:paraId="5FC08E26">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interrogación de la participación de los sujetos en la mejora de sus propias practicas;</w:t>
      </w:r>
    </w:p>
    <w:p w14:paraId="6E3484F5">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ya que nos implica realizar análisis críticos de las situaciones por medio de la planificación,</w:t>
      </w:r>
    </w:p>
    <w:p w14:paraId="3320FE3C">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 acción, y la observación esto nos dice que no solo nos quedamos con lo que es la teoría sino que también buscamos aquellas soluciones a lo que son los problemas, el cerebro de todo este método es lo que participamos quienes nos involucramos en la mejora de nuestras propias practicas. Dado esto le damos a continuación los niveles y enfoques que sustentan estas metodología: </w:t>
      </w:r>
    </w:p>
    <w:p w14:paraId="1D69D283">
      <w:pPr>
        <w:tabs>
          <w:tab w:val="left" w:pos="2460"/>
        </w:tabs>
        <w:spacing w:line="360" w:lineRule="auto"/>
        <w:rPr>
          <w:rFonts w:ascii="Times New Roman" w:hAnsi="Times New Roman" w:eastAsia="Times New Roman" w:cs="Times New Roman"/>
          <w:sz w:val="24"/>
          <w:szCs w:val="24"/>
        </w:rPr>
      </w:pPr>
    </w:p>
    <w:p w14:paraId="6D67BC4D">
      <w:pPr>
        <w:pStyle w:val="36"/>
      </w:pPr>
      <w:bookmarkStart w:id="40" w:name="_Toc231093088"/>
      <w:r>
        <w:t>3.1.1. Investigación-Acción Participativa (IAP)</w:t>
      </w:r>
      <w:bookmarkEnd w:id="40"/>
    </w:p>
    <w:p w14:paraId="6B882A4D">
      <w:pPr>
        <w:tabs>
          <w:tab w:val="left" w:pos="2460"/>
        </w:tabs>
        <w:spacing w:line="360" w:lineRule="auto"/>
        <w:rPr>
          <w:rFonts w:ascii="Times New Roman" w:hAnsi="Times New Roman" w:eastAsia="Times New Roman" w:cs="Times New Roman"/>
          <w:sz w:val="24"/>
          <w:szCs w:val="24"/>
        </w:rPr>
      </w:pPr>
    </w:p>
    <w:p w14:paraId="04DD6D0F">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Esto se fundamenta a lo que es un paradigma critico ya que desafía una histórica entre el investigador y el investigado ya que nos propone una relación horizontal donde el conocimiento no es algo que extraemos de una población, sino que también se construye en conjunto ya que tenemos lo que son las diferencias de los métodos cuantitativos tradicional que solo buscamos lo que es la neutralidad y la generalización de estadísticas, la IAP se enfoca o se sumerge en lo que es la subjetividad de aquellos contextos locales ya sea de crear conocimientos de un cambio social durante la implicación de la comunidad en cada fase o parte de todo el procedimiento de investigación.</w:t>
      </w:r>
    </w:p>
    <w:p w14:paraId="2578EBC9">
      <w:pPr>
        <w:tabs>
          <w:tab w:val="left" w:pos="2460"/>
        </w:tabs>
        <w:spacing w:line="360" w:lineRule="auto"/>
        <w:rPr>
          <w:rFonts w:ascii="Times New Roman" w:hAnsi="Times New Roman" w:eastAsia="Times New Roman" w:cs="Times New Roman"/>
          <w:sz w:val="24"/>
          <w:szCs w:val="24"/>
        </w:rPr>
      </w:pPr>
    </w:p>
    <w:p w14:paraId="390E90BC">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Bajo este enfoque los participantes ya dejan de ser aquellos receptores pasivos para integrarse </w:t>
      </w:r>
    </w:p>
    <w:p w14:paraId="0D721A76">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 CO-Investigadores que cuya función principal es certificar la aplicabilidad y relevancia de esas soluciones dentro de su propia realidad social, en lo cual se aplica aquellos ciclos como lo que es planificación, ejecución y reflexión crítica.</w:t>
      </w:r>
    </w:p>
    <w:p w14:paraId="2D8BC18A">
      <w:pPr>
        <w:tabs>
          <w:tab w:val="left" w:pos="420"/>
          <w:tab w:val="left" w:pos="2460"/>
        </w:tabs>
        <w:spacing w:line="360" w:lineRule="auto"/>
        <w:rPr>
          <w:rFonts w:ascii="Times New Roman" w:hAnsi="Times New Roman" w:eastAsia="Times New Roman" w:cs="Times New Roman"/>
          <w:b/>
          <w:bCs/>
          <w:color w:val="000000"/>
          <w:sz w:val="24"/>
          <w:szCs w:val="24"/>
        </w:rPr>
      </w:pPr>
    </w:p>
    <w:p w14:paraId="4CA7FF52">
      <w:pPr>
        <w:pStyle w:val="36"/>
      </w:pPr>
      <w:bookmarkStart w:id="41" w:name="_Toc231093089"/>
      <w:r>
        <w:t>3.1.2 Investigación Tecnológica-Aplicada</w:t>
      </w:r>
      <w:bookmarkEnd w:id="41"/>
      <w:r>
        <w:t xml:space="preserve"> </w:t>
      </w:r>
    </w:p>
    <w:p w14:paraId="713E9825">
      <w:pPr>
        <w:tabs>
          <w:tab w:val="left" w:pos="420"/>
          <w:tab w:val="left" w:pos="2460"/>
        </w:tabs>
        <w:spacing w:line="360" w:lineRule="auto"/>
        <w:rPr>
          <w:rFonts w:ascii="Times New Roman" w:hAnsi="Times New Roman" w:eastAsia="Times New Roman" w:cs="Times New Roman"/>
          <w:b/>
          <w:bCs/>
          <w:color w:val="000000"/>
          <w:sz w:val="24"/>
          <w:szCs w:val="24"/>
        </w:rPr>
      </w:pPr>
    </w:p>
    <w:p w14:paraId="22E22C44">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componente se enfoca en la creación de soluciones tangibles que transforman la realidad operativa mediante el uso del conocimiento científico.</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bCs/>
          <w:color w:val="000000"/>
          <w:sz w:val="24"/>
          <w:szCs w:val="24"/>
          <w:lang w:val="es-ES"/>
        </w:rPr>
        <w:t>Según</w:t>
      </w:r>
      <w:r>
        <w:rPr>
          <w:rFonts w:ascii="Times New Roman" w:hAnsi="Times New Roman" w:eastAsia="Times New Roman" w:cs="Times New Roman"/>
          <w:color w:val="000000"/>
          <w:sz w:val="24"/>
          <w:szCs w:val="24"/>
          <w:lang w:val="es-ES"/>
        </w:rPr>
        <w:t xml:space="preserve"> Vargas(2017)</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la investigación tecnológica no se limita a la compresión de fenómenos, sino que “Tiene como fin la obtención de un conocimiento que sea de utilidad inmediata para el sector productivo o social, resultando en un producto, proceso o sistema que mejore la eficiencia”.</w:t>
      </w:r>
    </w:p>
    <w:p w14:paraId="6C076C46">
      <w:pPr>
        <w:tabs>
          <w:tab w:val="left" w:pos="420"/>
          <w:tab w:val="left" w:pos="2460"/>
        </w:tabs>
        <w:spacing w:line="360" w:lineRule="auto"/>
        <w:rPr>
          <w:rFonts w:ascii="Times New Roman" w:hAnsi="Times New Roman" w:eastAsia="Times New Roman" w:cs="Times New Roman"/>
          <w:color w:val="000000"/>
          <w:sz w:val="24"/>
          <w:szCs w:val="24"/>
        </w:rPr>
      </w:pPr>
    </w:p>
    <w:p w14:paraId="74E3BE80">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el marco del proyecto Socio-tecnológico II, esta investigación adquiere un carácter aplicado al centrarse en la resolución de problemas prácticos mediante el diseño y construcción de una herramienta digital. Para el caso de Inversiones M.Q., el conocimiento técnico en ingeniería de Software se aplica directamente para sustituir el registro manual por un Sistema Web de Gestión De Ventas, garantizando la integridad de los datos y la optimización de los procesos administrativo.</w:t>
      </w:r>
    </w:p>
    <w:p w14:paraId="35022436">
      <w:pPr>
        <w:tabs>
          <w:tab w:val="left" w:pos="420"/>
          <w:tab w:val="left" w:pos="2460"/>
        </w:tabs>
        <w:spacing w:line="360" w:lineRule="auto"/>
        <w:rPr>
          <w:rFonts w:ascii="Times New Roman" w:hAnsi="Times New Roman" w:eastAsia="Times New Roman" w:cs="Times New Roman"/>
          <w:b/>
          <w:bCs/>
          <w:color w:val="000000"/>
          <w:sz w:val="24"/>
          <w:szCs w:val="24"/>
        </w:rPr>
      </w:pPr>
    </w:p>
    <w:p w14:paraId="43B5B28F">
      <w:pPr>
        <w:pStyle w:val="36"/>
      </w:pPr>
      <w:bookmarkStart w:id="42" w:name="_Toc231093090"/>
      <w:r>
        <w:t>3.1.2.1. Metodología Ágil</w:t>
      </w:r>
      <w:bookmarkEnd w:id="42"/>
      <w:r>
        <w:t xml:space="preserve"> </w:t>
      </w:r>
    </w:p>
    <w:p w14:paraId="77D8777D">
      <w:pPr>
        <w:tabs>
          <w:tab w:val="left" w:pos="420"/>
          <w:tab w:val="left" w:pos="2460"/>
        </w:tabs>
        <w:spacing w:line="360" w:lineRule="auto"/>
        <w:rPr>
          <w:rFonts w:ascii="Times New Roman" w:hAnsi="Times New Roman" w:eastAsia="Times New Roman" w:cs="Times New Roman"/>
          <w:color w:val="000000"/>
          <w:sz w:val="24"/>
          <w:szCs w:val="24"/>
        </w:rPr>
      </w:pPr>
    </w:p>
    <w:p w14:paraId="1BCB77A3">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Las metodologías ágiles constituyen un marco de trabajo que prioriza la adaptabilidad, la colaboración y la entrega frecuente de resultados funcionales, estos enfoques no requieren un diseño cerrado o estático desde el inicio, sino que aceptan la evolución constante de los requerimientos. Según </w:t>
      </w:r>
      <w:r>
        <w:rPr>
          <w:rFonts w:ascii="Times New Roman" w:hAnsi="Times New Roman" w:eastAsia="Times New Roman" w:cs="Times New Roman"/>
          <w:color w:val="000000"/>
          <w:sz w:val="24"/>
          <w:szCs w:val="24"/>
          <w:lang w:val="es-ES"/>
        </w:rPr>
        <w:t>Preesman y Maxim (2021</w:t>
      </w:r>
      <w:r>
        <w:rPr>
          <w:rFonts w:ascii="Times New Roman" w:hAnsi="Times New Roman" w:eastAsia="Times New Roman" w:cs="Times New Roman"/>
          <w:color w:val="000000"/>
          <w:sz w:val="24"/>
          <w:szCs w:val="24"/>
        </w:rPr>
        <w:t>)</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el enfoque ágil se basa en la entrega incrementa, donde el software se desarrolla en series de versiones que se construyen con el tiempo, permitiendo que el cliente evalué el producto de manera frecuente.</w:t>
      </w:r>
    </w:p>
    <w:p w14:paraId="55363861">
      <w:pPr>
        <w:tabs>
          <w:tab w:val="left" w:pos="420"/>
          <w:tab w:val="left" w:pos="2460"/>
        </w:tabs>
        <w:spacing w:line="360" w:lineRule="auto"/>
        <w:rPr>
          <w:rFonts w:ascii="Times New Roman" w:hAnsi="Times New Roman" w:eastAsia="Times New Roman" w:cs="Times New Roman"/>
          <w:color w:val="000000"/>
          <w:sz w:val="24"/>
          <w:szCs w:val="24"/>
        </w:rPr>
      </w:pPr>
    </w:p>
    <w:p w14:paraId="5CF641C1">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Esta visión encaja de manera simétrica con el uso de la agilidad que permite que el software no sea un producto rígido, sino un conjunto con la comunidad y los investigadores. Esta flexibilidad facilita la corrección de errores técnicos y la incorporación de nuevas funciones de gestión de ventas tras cada fase de reflexión participativa, garantizando que la herramienta final este plenamente adaptada a la realidad operativa del minimarket.</w:t>
      </w:r>
    </w:p>
    <w:p w14:paraId="362CB5E0">
      <w:pPr>
        <w:tabs>
          <w:tab w:val="left" w:pos="420"/>
          <w:tab w:val="left" w:pos="2460"/>
        </w:tabs>
        <w:spacing w:line="360" w:lineRule="auto"/>
        <w:rPr>
          <w:rFonts w:ascii="Times New Roman" w:hAnsi="Times New Roman" w:eastAsia="Times New Roman" w:cs="Times New Roman"/>
          <w:color w:val="000000"/>
          <w:sz w:val="24"/>
          <w:szCs w:val="24"/>
        </w:rPr>
      </w:pPr>
    </w:p>
    <w:p w14:paraId="5A8B277A">
      <w:pPr>
        <w:pStyle w:val="36"/>
      </w:pPr>
      <w:bookmarkStart w:id="43" w:name="_Toc231093091"/>
      <w:r>
        <w:t>3.1.2.1.1 Metodología Especifica</w:t>
      </w:r>
      <w:bookmarkEnd w:id="43"/>
    </w:p>
    <w:p w14:paraId="2DDC1ED7">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Dentro del amplio espectro de las metodologías ágiles, para este proyecto se ha seleccionado Scrum. En este sentido, esta elección se fundamenta en su capacidad para generar valor a través de soluciones adaptables para problemas complejos, permitiendo una entrega iterativa y una colaboración continua con la comunidad. </w:t>
      </w:r>
      <w:r>
        <w:rPr>
          <w:rFonts w:ascii="Times New Roman" w:hAnsi="Times New Roman" w:eastAsia="Times New Roman" w:cs="Times New Roman"/>
          <w:color w:val="000000"/>
          <w:sz w:val="24"/>
          <w:szCs w:val="24"/>
          <w:lang w:val="es-ES"/>
        </w:rPr>
        <w:t>Según Kerzner (2017),</w:t>
      </w:r>
      <w:r>
        <w:rPr>
          <w:rFonts w:ascii="Times New Roman" w:hAnsi="Times New Roman" w:eastAsia="Times New Roman" w:cs="Times New Roman"/>
          <w:color w:val="000000"/>
          <w:sz w:val="24"/>
          <w:szCs w:val="24"/>
        </w:rPr>
        <w:t>Scrum se define como un marco de trabajo ligero diseñado para ayudar equipos y organizaciones a generar valor mediante el cumplimiento sistemático de objetivos en ciclos temporales cortos.</w:t>
      </w:r>
    </w:p>
    <w:p w14:paraId="0FF9A6A4">
      <w:pPr>
        <w:tabs>
          <w:tab w:val="left" w:pos="420"/>
          <w:tab w:val="left" w:pos="2460"/>
        </w:tabs>
        <w:spacing w:line="360" w:lineRule="auto"/>
        <w:rPr>
          <w:rFonts w:ascii="Times New Roman" w:hAnsi="Times New Roman" w:eastAsia="Times New Roman" w:cs="Times New Roman"/>
          <w:color w:val="000000"/>
          <w:sz w:val="24"/>
          <w:szCs w:val="24"/>
        </w:rPr>
      </w:pPr>
    </w:p>
    <w:p w14:paraId="36C091B1">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este contexto, esta metodología se opera a través de la siguiente fase:</w:t>
      </w:r>
    </w:p>
    <w:p w14:paraId="74A428F2">
      <w:pPr>
        <w:numPr>
          <w:ilvl w:val="0"/>
          <w:numId w:val="3"/>
        </w:numPr>
        <w:tabs>
          <w:tab w:val="left" w:pos="420"/>
          <w:tab w:val="left" w:pos="2460"/>
        </w:tabs>
        <w:spacing w:line="360" w:lineRule="auto"/>
        <w:rPr>
          <w:color w:val="000000"/>
          <w:sz w:val="24"/>
          <w:szCs w:val="24"/>
        </w:rPr>
      </w:pPr>
      <w:r>
        <w:rPr>
          <w:rFonts w:ascii="Times New Roman" w:hAnsi="Times New Roman" w:eastAsia="Times New Roman" w:cs="Times New Roman"/>
          <w:b/>
          <w:bCs/>
          <w:color w:val="000000"/>
          <w:sz w:val="24"/>
          <w:szCs w:val="24"/>
        </w:rPr>
        <w:t xml:space="preserve">Fase 1:Planificación,  </w:t>
      </w:r>
      <w:r>
        <w:rPr>
          <w:rFonts w:ascii="Times New Roman" w:hAnsi="Times New Roman" w:eastAsia="Times New Roman" w:cs="Times New Roman"/>
          <w:color w:val="000000"/>
          <w:sz w:val="24"/>
          <w:szCs w:val="24"/>
        </w:rPr>
        <w:t xml:space="preserve">en esta etapa se definen las funciones prioritarias (ventas, stock, usuarios) basadas en el diagnostico participativo y los requerimientos validados con el tutor. </w:t>
      </w:r>
    </w:p>
    <w:p w14:paraId="0A6A5540">
      <w:pPr>
        <w:numPr>
          <w:ilvl w:val="0"/>
          <w:numId w:val="3"/>
        </w:numPr>
        <w:tabs>
          <w:tab w:val="left" w:pos="420"/>
          <w:tab w:val="left" w:pos="2460"/>
        </w:tabs>
        <w:spacing w:line="360" w:lineRule="auto"/>
        <w:rPr>
          <w:color w:val="000000"/>
          <w:sz w:val="24"/>
          <w:szCs w:val="24"/>
        </w:rPr>
      </w:pPr>
      <w:r>
        <w:rPr>
          <w:rFonts w:ascii="Times New Roman" w:hAnsi="Times New Roman" w:eastAsia="Times New Roman" w:cs="Times New Roman"/>
          <w:b/>
          <w:bCs/>
          <w:color w:val="000000"/>
          <w:sz w:val="24"/>
          <w:szCs w:val="24"/>
        </w:rPr>
        <w:t xml:space="preserve">Fase 2 (Desarrollo): </w:t>
      </w:r>
      <w:r>
        <w:rPr>
          <w:rFonts w:ascii="Times New Roman" w:hAnsi="Times New Roman" w:eastAsia="Times New Roman" w:cs="Times New Roman"/>
          <w:color w:val="000000"/>
          <w:sz w:val="24"/>
          <w:szCs w:val="24"/>
        </w:rPr>
        <w:t>Fase de construcción técnica donde se realiza la programación, así como la conexión con la base de datos utilizando lenguajes como PHP Y JavaScript.</w:t>
      </w:r>
    </w:p>
    <w:p w14:paraId="7F729217">
      <w:pPr>
        <w:numPr>
          <w:ilvl w:val="0"/>
          <w:numId w:val="3"/>
        </w:numPr>
        <w:tabs>
          <w:tab w:val="left" w:pos="420"/>
          <w:tab w:val="left" w:pos="2460"/>
        </w:tabs>
        <w:spacing w:line="360" w:lineRule="auto"/>
        <w:rPr>
          <w:color w:val="000000"/>
          <w:sz w:val="24"/>
          <w:szCs w:val="24"/>
        </w:rPr>
      </w:pPr>
      <w:r>
        <w:rPr>
          <w:rFonts w:ascii="Times New Roman" w:hAnsi="Times New Roman" w:eastAsia="Times New Roman" w:cs="Times New Roman"/>
          <w:b/>
          <w:bCs/>
          <w:color w:val="000000"/>
          <w:sz w:val="24"/>
          <w:szCs w:val="24"/>
        </w:rPr>
        <w:t xml:space="preserve">Fase 3 (Revisión): </w:t>
      </w:r>
      <w:r>
        <w:rPr>
          <w:rFonts w:ascii="Times New Roman" w:hAnsi="Times New Roman" w:eastAsia="Times New Roman" w:cs="Times New Roman"/>
          <w:color w:val="000000"/>
          <w:sz w:val="24"/>
          <w:szCs w:val="24"/>
        </w:rPr>
        <w:t>Momento en el que se presentan el Software funcional a los representantes del minimarket y la comunidad para validar que la herramienta responda a sus necesidades reales</w:t>
      </w:r>
    </w:p>
    <w:p w14:paraId="6C5D8D1D">
      <w:pPr>
        <w:numPr>
          <w:ilvl w:val="0"/>
          <w:numId w:val="3"/>
        </w:numPr>
        <w:tabs>
          <w:tab w:val="left" w:pos="420"/>
          <w:tab w:val="left" w:pos="2460"/>
        </w:tabs>
        <w:spacing w:line="360" w:lineRule="auto"/>
        <w:rPr>
          <w:color w:val="000000"/>
          <w:sz w:val="24"/>
          <w:szCs w:val="24"/>
        </w:rPr>
      </w:pPr>
      <w:r>
        <w:rPr>
          <w:rFonts w:ascii="Times New Roman" w:hAnsi="Times New Roman" w:eastAsia="Times New Roman" w:cs="Times New Roman"/>
          <w:b/>
          <w:bCs/>
          <w:color w:val="000000"/>
          <w:sz w:val="24"/>
          <w:szCs w:val="24"/>
        </w:rPr>
        <w:t xml:space="preserve">Fase 4 (Pruebas: </w:t>
      </w:r>
      <w:r>
        <w:rPr>
          <w:rFonts w:ascii="Times New Roman" w:hAnsi="Times New Roman" w:eastAsia="Times New Roman" w:cs="Times New Roman"/>
          <w:color w:val="000000"/>
          <w:sz w:val="24"/>
          <w:szCs w:val="24"/>
        </w:rPr>
        <w:t>Fase de verificación técnica para la detección de errores y carga de datos reales y evaluación de la usabilidad del sistema con los vendedores</w:t>
      </w:r>
    </w:p>
    <w:p w14:paraId="42930F12">
      <w:pPr>
        <w:numPr>
          <w:ilvl w:val="0"/>
          <w:numId w:val="3"/>
        </w:numPr>
        <w:tabs>
          <w:tab w:val="left" w:pos="420"/>
          <w:tab w:val="left" w:pos="2460"/>
        </w:tabs>
        <w:spacing w:line="360" w:lineRule="auto"/>
        <w:rPr>
          <w:color w:val="000000"/>
          <w:sz w:val="24"/>
          <w:szCs w:val="24"/>
        </w:rPr>
      </w:pPr>
      <w:r>
        <w:rPr>
          <w:rFonts w:ascii="Times New Roman" w:hAnsi="Times New Roman" w:eastAsia="Times New Roman" w:cs="Times New Roman"/>
          <w:b/>
          <w:bCs/>
          <w:color w:val="000000"/>
          <w:sz w:val="24"/>
          <w:szCs w:val="24"/>
        </w:rPr>
        <w:t xml:space="preserve">Fase 5 (Mejoras): </w:t>
      </w:r>
      <w:r>
        <w:rPr>
          <w:rFonts w:ascii="Times New Roman" w:hAnsi="Times New Roman" w:eastAsia="Times New Roman" w:cs="Times New Roman"/>
          <w:color w:val="000000"/>
          <w:sz w:val="24"/>
          <w:szCs w:val="24"/>
        </w:rPr>
        <w:t>Periodo de mejora continua donde se incorporan nuevas funciones de gestión de ventas o correcciones técnicas tras cada fase de reflexión participativa</w:t>
      </w:r>
    </w:p>
    <w:p w14:paraId="56F2A5BF">
      <w:pPr>
        <w:numPr>
          <w:ilvl w:val="0"/>
          <w:numId w:val="3"/>
        </w:numPr>
        <w:tabs>
          <w:tab w:val="left" w:pos="420"/>
          <w:tab w:val="left" w:pos="2460"/>
        </w:tabs>
        <w:spacing w:line="360" w:lineRule="auto"/>
        <w:rPr>
          <w:color w:val="000000"/>
          <w:sz w:val="24"/>
          <w:szCs w:val="24"/>
        </w:rPr>
      </w:pPr>
      <w:r>
        <w:rPr>
          <w:rFonts w:ascii="Times New Roman" w:hAnsi="Times New Roman" w:eastAsia="Times New Roman" w:cs="Times New Roman"/>
          <w:b/>
          <w:bCs/>
          <w:color w:val="000000"/>
          <w:sz w:val="24"/>
          <w:szCs w:val="24"/>
        </w:rPr>
        <w:t xml:space="preserve">Fase 6 (Implementar): </w:t>
      </w:r>
      <w:r>
        <w:rPr>
          <w:rFonts w:ascii="Times New Roman" w:hAnsi="Times New Roman" w:eastAsia="Times New Roman" w:cs="Times New Roman"/>
          <w:color w:val="000000"/>
          <w:sz w:val="24"/>
          <w:szCs w:val="24"/>
        </w:rPr>
        <w:t>Etapa de instalación final del sistema en el entorno real, que incluye la entrega de manuales de usuario y el taller de capacitación para el personal de Inversiones M.Q</w:t>
      </w:r>
    </w:p>
    <w:p w14:paraId="31E77F41">
      <w:pPr>
        <w:pStyle w:val="36"/>
      </w:pPr>
    </w:p>
    <w:p w14:paraId="79228E6F">
      <w:pPr>
        <w:pStyle w:val="36"/>
      </w:pPr>
      <w:bookmarkStart w:id="44" w:name="_Toc231093092"/>
      <w:r>
        <w:t>3.2 Diseño de la Investigación</w:t>
      </w:r>
      <w:bookmarkEnd w:id="44"/>
    </w:p>
    <w:p w14:paraId="3872E91F">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 diseño de la investigación representa la hoja de ruta estratégica para dar respuesta a la problemática detectada en Inversiones M.Q.</w:t>
      </w:r>
      <w:r>
        <w:rPr>
          <w:rFonts w:ascii="Times New Roman" w:hAnsi="Times New Roman" w:eastAsia="Times New Roman" w:cs="Times New Roman"/>
          <w:color w:val="000000"/>
          <w:sz w:val="24"/>
          <w:szCs w:val="24"/>
          <w:lang w:val="es-ES"/>
        </w:rPr>
        <w:t>Según Baena (2017)</w:t>
      </w:r>
      <w:r>
        <w:rPr>
          <w:rFonts w:ascii="Times New Roman" w:hAnsi="Times New Roman" w:eastAsia="Times New Roman" w:cs="Times New Roman"/>
          <w:color w:val="000000"/>
          <w:sz w:val="24"/>
          <w:szCs w:val="24"/>
        </w:rPr>
        <w:t>,</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 xml:space="preserve">el diseño es el “camino que guía al investigador para que no se pierda en el volumen de datos, permitiendo que la recolección de información sea coherente con los objetivos planteados” (p,64). </w:t>
      </w:r>
    </w:p>
    <w:p w14:paraId="102F6B6D">
      <w:pPr>
        <w:tabs>
          <w:tab w:val="left" w:pos="420"/>
          <w:tab w:val="left" w:pos="2460"/>
        </w:tabs>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Sanchez et al. (2018)</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la investigación de campo consiste en el análisis sistemático de problemas en la realidad, con el propósito de interpretarlos al sistema web de gestión de Ventas, esto ha permitido recolectar los requerimientos funcionales en los procesos de inventario y facturación en tiempo real</w:t>
      </w:r>
    </w:p>
    <w:p w14:paraId="4740A689">
      <w:pPr>
        <w:tabs>
          <w:tab w:val="left" w:pos="420"/>
          <w:tab w:val="left" w:pos="2460"/>
        </w:tabs>
        <w:spacing w:line="360" w:lineRule="auto"/>
        <w:rPr>
          <w:rFonts w:ascii="Times New Roman" w:hAnsi="Times New Roman" w:eastAsia="Times New Roman" w:cs="Times New Roman"/>
          <w:color w:val="000000"/>
          <w:sz w:val="24"/>
          <w:szCs w:val="24"/>
        </w:rPr>
      </w:pPr>
    </w:p>
    <w:p w14:paraId="6C7B7C9F">
      <w:pPr>
        <w:pStyle w:val="36"/>
      </w:pPr>
      <w:bookmarkStart w:id="45" w:name="_Toc231093093"/>
      <w:r>
        <w:t>3.3 Población y Muestra</w:t>
      </w:r>
      <w:bookmarkEnd w:id="45"/>
    </w:p>
    <w:p w14:paraId="6E5EFFB9">
      <w:pPr>
        <w:tabs>
          <w:tab w:val="left" w:pos="420"/>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Según Bernal (2022)” La población es el conjunto de todos los elementos que poseen características comunes y que son objeto de un estudio determinado; en tanto que la muestra es la parte de la población que se selecciona para realizar el estudio y de la cual se obtiene la información que se pretende generalizar a la población de referencia” (parr 6). En el presente proyecto socio tecnológico La comunidad de “Inversiones M.Q” esta conformada por un total de 2 personas, que se ven afectadas de forma directa por la falta de un sistema web de gestión de ventas, para que tenga un mejor control de ventas y gestión de inventarios identificada en el diagnostico situacional realizado anteriormente. </w:t>
      </w:r>
    </w:p>
    <w:p w14:paraId="03A39619">
      <w:pPr>
        <w:tabs>
          <w:tab w:val="left" w:pos="420"/>
          <w:tab w:val="left" w:pos="2460"/>
        </w:tabs>
        <w:spacing w:line="360" w:lineRule="auto"/>
        <w:rPr>
          <w:rFonts w:ascii="Times New Roman" w:hAnsi="Times New Roman" w:eastAsia="Times New Roman" w:cs="Times New Roman"/>
          <w:sz w:val="24"/>
          <w:szCs w:val="24"/>
        </w:rPr>
      </w:pPr>
    </w:p>
    <w:p w14:paraId="34DE53A7">
      <w:pPr>
        <w:tabs>
          <w:tab w:val="left" w:pos="420"/>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Así mismo, debido a que este proyecto se fundamenta en la Investigación-Acción Participativa para la selección de los participantes no se realizó un muestreo probabilístico al azar sino se llevó a cabo sino a un análisis para identificar los actores clave estos informantes clave se eligieron en la funcion de su vinculacion directa con la problematica. Por lo tanto, los grupos de análisis se dividen en los siguientes: </w:t>
      </w:r>
    </w:p>
    <w:p w14:paraId="7BFFA7B8">
      <w:pPr>
        <w:tabs>
          <w:tab w:val="left" w:pos="420"/>
          <w:tab w:val="left" w:pos="2460"/>
        </w:tabs>
        <w:spacing w:line="360" w:lineRule="auto"/>
        <w:rPr>
          <w:rFonts w:ascii="Times New Roman" w:hAnsi="Times New Roman" w:eastAsia="Times New Roman" w:cs="Times New Roman"/>
          <w:sz w:val="24"/>
          <w:szCs w:val="24"/>
        </w:rPr>
      </w:pPr>
    </w:p>
    <w:p w14:paraId="7A596026">
      <w:pPr>
        <w:tabs>
          <w:tab w:val="left" w:pos="420"/>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Informantes clave, se constituye por:</w:t>
      </w:r>
    </w:p>
    <w:p w14:paraId="0CEB6B2D">
      <w:pPr>
        <w:tabs>
          <w:tab w:val="left" w:pos="420"/>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Gerente, Mirla Quintero C.I: 12.046.305</w:t>
      </w:r>
    </w:p>
    <w:p w14:paraId="73E1E3AC">
      <w:pPr>
        <w:tabs>
          <w:tab w:val="left" w:pos="420"/>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Administradora, Ninoska Villareal C.I:</w:t>
      </w:r>
    </w:p>
    <w:p w14:paraId="69E92131">
      <w:pPr>
        <w:tabs>
          <w:tab w:val="left" w:pos="420"/>
          <w:tab w:val="left" w:pos="2460"/>
        </w:tabs>
        <w:spacing w:line="360" w:lineRule="auto"/>
        <w:rPr>
          <w:rFonts w:ascii="Times New Roman" w:hAnsi="Times New Roman" w:eastAsia="Times New Roman" w:cs="Times New Roman"/>
          <w:sz w:val="24"/>
          <w:szCs w:val="24"/>
        </w:rPr>
      </w:pPr>
    </w:p>
    <w:p w14:paraId="4240588E">
      <w:pPr>
        <w:tabs>
          <w:tab w:val="left" w:pos="420"/>
          <w:tab w:val="left" w:pos="2460"/>
        </w:tabs>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Usuarios de control, se constituye por </w:t>
      </w:r>
    </w:p>
    <w:p w14:paraId="315E7D1B">
      <w:pPr>
        <w:tabs>
          <w:tab w:val="left" w:pos="420"/>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Mirla Quintero, Ninoska Villareal</w:t>
      </w:r>
    </w:p>
    <w:p w14:paraId="4369F94E">
      <w:pPr>
        <w:tabs>
          <w:tab w:val="left" w:pos="420"/>
          <w:tab w:val="left" w:pos="2460"/>
        </w:tabs>
        <w:spacing w:line="360" w:lineRule="auto"/>
        <w:rPr>
          <w:rFonts w:ascii="Times New Roman" w:hAnsi="Times New Roman" w:eastAsia="Times New Roman" w:cs="Times New Roman"/>
          <w:color w:val="000000"/>
          <w:sz w:val="24"/>
          <w:szCs w:val="24"/>
        </w:rPr>
      </w:pPr>
    </w:p>
    <w:p w14:paraId="694B564D">
      <w:pPr>
        <w:pStyle w:val="36"/>
      </w:pPr>
      <w:r>
        <w:t xml:space="preserve"> </w:t>
      </w:r>
      <w:bookmarkStart w:id="46" w:name="_Toc231093094"/>
      <w:r>
        <w:t>3.4. Técnicas e Instrumentos de Recolección de Datos</w:t>
      </w:r>
      <w:bookmarkEnd w:id="46"/>
    </w:p>
    <w:p w14:paraId="08455EAB">
      <w:pPr>
        <w:rPr>
          <w:rFonts w:ascii="Times New Roman" w:hAnsi="Times New Roman" w:eastAsia="Times New Roman" w:cs="Times New Roman"/>
          <w:b/>
          <w:bCs/>
          <w:color w:val="000000"/>
          <w:sz w:val="24"/>
          <w:szCs w:val="24"/>
        </w:rPr>
      </w:pPr>
    </w:p>
    <w:p w14:paraId="38D98117">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Las técnicas e instrumentos de recolección de datos son los procedimientos y herramientas específicas que los investigadores emplean para obtener información pertinente y medir variables en un estudio. Según autores como Arias (2012) y Hernández, Fernández y Baptista (2014), estas se clasifican principalmente en cuantitativas (encuestas, experimentos) y cualitativas (entrevistas, observación), permitiendo transformar los datos en conocimiento.</w:t>
      </w:r>
    </w:p>
    <w:p w14:paraId="35FE87E4">
      <w:pPr>
        <w:tabs>
          <w:tab w:val="left" w:pos="2460"/>
        </w:tabs>
        <w:spacing w:line="360" w:lineRule="auto"/>
        <w:rPr>
          <w:rFonts w:ascii="Times New Roman" w:hAnsi="Times New Roman" w:eastAsia="Times New Roman" w:cs="Times New Roman"/>
          <w:b/>
          <w:bCs/>
          <w:sz w:val="24"/>
          <w:szCs w:val="24"/>
        </w:rPr>
      </w:pPr>
    </w:p>
    <w:p w14:paraId="3B946DAA">
      <w:pPr>
        <w:pStyle w:val="36"/>
      </w:pPr>
      <w:bookmarkStart w:id="47" w:name="_Toc231093095"/>
      <w:r>
        <w:t>3.4.1 Técnicas e Instrumentos Cualitativos</w:t>
      </w:r>
      <w:bookmarkEnd w:id="47"/>
    </w:p>
    <w:p w14:paraId="1E82A544">
      <w:pPr>
        <w:pStyle w:val="36"/>
      </w:pPr>
    </w:p>
    <w:p w14:paraId="1A7BB66F">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Según Cheesman (2010), las técnicas de recolección de datos cualitativos constituyen un conjunto de procedimientos sistemáticos diseñados para captar información profunda que permita atender las necesidades de los sujetos de estudio. Entre las técnicas más utilizadas en este enfoque se destacan la observación participante, la entrevista en profundidad, la historia de vida, el grupo focal, el grupo de discusión y la revisión documental.</w:t>
      </w:r>
    </w:p>
    <w:p w14:paraId="064BBAAB">
      <w:pPr>
        <w:pStyle w:val="36"/>
      </w:pPr>
      <w:bookmarkStart w:id="48" w:name="_Toc231093096"/>
      <w:r>
        <w:t>3.4.2 Técnicas e Instrumentos Cuantitativos</w:t>
      </w:r>
      <w:bookmarkEnd w:id="48"/>
    </w:p>
    <w:p w14:paraId="6A6C69BF">
      <w:pPr>
        <w:pStyle w:val="36"/>
      </w:pPr>
    </w:p>
    <w:p w14:paraId="33F763DB">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Bajo la perspectiva de Cheesman (2010), la investigación cuantitativa requiere una estructura metodológica donde la precisión técnica es la base de la validez científica. En este enfoque, es crucial diferenciar la técnica —entendida como el procedimiento o "cómo" se recolectan los datos— del instrumento, que representa el soporte físico o "con qué" se realiza la medición. Para este proyecto, se han seleccionado como técnicas e instrumentos cuantitativos:</w:t>
      </w:r>
    </w:p>
    <w:p w14:paraId="11EDBAED">
      <w:pPr>
        <w:tabs>
          <w:tab w:val="left" w:pos="2460"/>
        </w:tabs>
        <w:spacing w:line="360" w:lineRule="auto"/>
        <w:rPr>
          <w:rFonts w:ascii="Times New Roman" w:hAnsi="Times New Roman" w:eastAsia="Times New Roman" w:cs="Times New Roman"/>
          <w:sz w:val="24"/>
          <w:szCs w:val="24"/>
        </w:rPr>
      </w:pPr>
    </w:p>
    <w:p w14:paraId="36FB364B">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La Encuesta (Técnica):</w:t>
      </w:r>
      <w:r>
        <w:rPr>
          <w:rFonts w:ascii="Times New Roman" w:hAnsi="Times New Roman" w:eastAsia="Times New Roman" w:cs="Times New Roman"/>
          <w:sz w:val="24"/>
          <w:szCs w:val="24"/>
        </w:rPr>
        <w:t xml:space="preserve"> Como procedimiento estructurado para obtener información de un grupo objetivo.</w:t>
      </w:r>
    </w:p>
    <w:p w14:paraId="749DA4C2">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El Cuestionario (Instrumento)</w:t>
      </w:r>
      <w:r>
        <w:rPr>
          <w:rFonts w:ascii="Times New Roman" w:hAnsi="Times New Roman" w:eastAsia="Times New Roman" w:cs="Times New Roman"/>
          <w:sz w:val="24"/>
          <w:szCs w:val="24"/>
        </w:rPr>
        <w:t xml:space="preserve">: Como soporte físico con preguntas cerradas, diseñado para asegurar la </w:t>
      </w:r>
      <w:r>
        <w:rPr>
          <w:rFonts w:ascii="Times New Roman" w:hAnsi="Times New Roman" w:eastAsia="Times New Roman" w:cs="Times New Roman"/>
          <w:sz w:val="24"/>
          <w:szCs w:val="24"/>
          <w:lang w:val="es-ES"/>
        </w:rPr>
        <w:t>estandarizar</w:t>
      </w:r>
      <w:r>
        <w:rPr>
          <w:rFonts w:ascii="Times New Roman" w:hAnsi="Times New Roman" w:eastAsia="Times New Roman" w:cs="Times New Roman"/>
          <w:sz w:val="24"/>
          <w:szCs w:val="24"/>
        </w:rPr>
        <w:t xml:space="preserve"> del proceso, permitir la medición objetiva y facilitar la transformación de la realidad en indicadores numéricos</w:t>
      </w:r>
    </w:p>
    <w:p w14:paraId="4E961660">
      <w:pPr>
        <w:tabs>
          <w:tab w:val="left" w:pos="2460"/>
        </w:tabs>
        <w:spacing w:line="360" w:lineRule="auto"/>
        <w:rPr>
          <w:rFonts w:ascii="Times New Roman" w:hAnsi="Times New Roman" w:eastAsia="Times New Roman" w:cs="Times New Roman"/>
          <w:sz w:val="24"/>
          <w:szCs w:val="24"/>
        </w:rPr>
      </w:pPr>
    </w:p>
    <w:p w14:paraId="06AFC211">
      <w:pPr>
        <w:tabs>
          <w:tab w:val="left" w:pos="2460"/>
        </w:tabs>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Bajo este enfoque, Cheesman (2010) garantiza que la efectividad de estas herramientas depende estrictamente de su validez y confiabilidad; un instrumento bien diseñado debe ser capaz de neutralizar la subjetividad del investigador, garantizando que cualquier persona que lo aplique bajo las mismas condiciones obtenga resultados equivalentes.</w:t>
      </w:r>
    </w:p>
    <w:p w14:paraId="25349C94">
      <w:pPr>
        <w:pStyle w:val="36"/>
      </w:pPr>
      <w:bookmarkStart w:id="49" w:name="_Toc231093097"/>
      <w:r>
        <w:t>3.4 Validez y Confiabilidad</w:t>
      </w:r>
      <w:bookmarkEnd w:id="49"/>
      <w:r>
        <w:t xml:space="preserve"> </w:t>
      </w:r>
    </w:p>
    <w:p w14:paraId="4912903B">
      <w:pPr>
        <w:tabs>
          <w:tab w:val="left" w:pos="2460"/>
        </w:tabs>
        <w:spacing w:line="360" w:lineRule="auto"/>
        <w:rPr>
          <w:rFonts w:ascii="Times New Roman" w:hAnsi="Times New Roman" w:eastAsia="Times New Roman" w:cs="Times New Roman"/>
          <w:b/>
          <w:bCs/>
          <w:sz w:val="24"/>
          <w:szCs w:val="24"/>
        </w:rPr>
      </w:pPr>
    </w:p>
    <w:p w14:paraId="2CE0EA7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Para asegurar que los instrumentos de recolección de datos (guía de entrevista y cuestionario de habilidad) posean el rigor científico requerido y considerando la naturaleza de la Investigación-Acción- Participativa (IAP), la validación se realizara mediante un Juicio de expertos. Según </w:t>
      </w:r>
      <w:r>
        <w:rPr>
          <w:rFonts w:ascii="Times New Roman" w:hAnsi="Times New Roman" w:eastAsia="Times New Roman" w:cs="Times New Roman"/>
          <w:color w:val="000000"/>
          <w:sz w:val="24"/>
          <w:szCs w:val="24"/>
          <w:lang w:val="es-ES"/>
        </w:rPr>
        <w:t>Bernal (2023</w:t>
      </w:r>
      <w:r>
        <w:rPr>
          <w:rFonts w:ascii="Times New Roman" w:hAnsi="Times New Roman" w:eastAsia="Times New Roman" w:cs="Times New Roman"/>
          <w:color w:val="000000"/>
          <w:sz w:val="24"/>
          <w:szCs w:val="24"/>
        </w:rPr>
        <w:t>)</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la validez de un instrumento se define como el grado en que este mide la variable que pretende medir, lo cual se garantiza cuando especialistas en la materia revisan la pertinencia y la calidad de las preguntas en relación con los objetivos de la investigación.En este sentido, se prescindirá de cálculos estadísticos de confiabilidad masiva debido al tamaño especifico de la población en Inversiones M.Q, priorizando una validación cualitativa que certifique la relevancia para resolver la problemática detectada.</w:t>
      </w:r>
    </w:p>
    <w:p w14:paraId="319064CC">
      <w:pPr>
        <w:spacing w:line="360" w:lineRule="auto"/>
        <w:rPr>
          <w:rFonts w:ascii="Times New Roman" w:hAnsi="Times New Roman" w:eastAsia="Times New Roman" w:cs="Times New Roman"/>
          <w:color w:val="000000"/>
          <w:sz w:val="24"/>
          <w:szCs w:val="24"/>
        </w:rPr>
      </w:pPr>
    </w:p>
    <w:p w14:paraId="277C73C2">
      <w:pPr>
        <w:numPr>
          <w:ilvl w:val="0"/>
          <w:numId w:val="4"/>
        </w:numPr>
        <w:tabs>
          <w:tab w:val="left" w:pos="420"/>
        </w:tabs>
        <w:spacing w:line="360" w:lineRule="auto"/>
        <w:rPr>
          <w:color w:val="000000"/>
          <w:sz w:val="24"/>
          <w:szCs w:val="24"/>
        </w:rPr>
      </w:pPr>
      <w:r>
        <w:rPr>
          <w:rFonts w:ascii="Times New Roman" w:hAnsi="Times New Roman" w:eastAsia="Times New Roman" w:cs="Times New Roman"/>
          <w:b/>
          <w:bCs/>
          <w:color w:val="000000"/>
          <w:sz w:val="24"/>
          <w:szCs w:val="24"/>
        </w:rPr>
        <w:t>El Docente Asesor de Proyecto:</w:t>
      </w:r>
      <w:r>
        <w:rPr>
          <w:rFonts w:ascii="Times New Roman" w:hAnsi="Times New Roman" w:eastAsia="Times New Roman" w:cs="Times New Roman"/>
          <w:color w:val="000000"/>
          <w:sz w:val="24"/>
          <w:szCs w:val="24"/>
        </w:rPr>
        <w:t xml:space="preserve"> Como experta en el área de proyecto, encargado de verificar la coherencia entre el diseño de la investigación, los objetivos planteados y los instrumentos aplicados.</w:t>
      </w:r>
    </w:p>
    <w:p w14:paraId="0B948DD7">
      <w:pPr>
        <w:numPr>
          <w:ilvl w:val="0"/>
          <w:numId w:val="4"/>
        </w:numPr>
        <w:tabs>
          <w:tab w:val="left" w:pos="420"/>
        </w:tabs>
        <w:spacing w:line="360" w:lineRule="auto"/>
        <w:rPr>
          <w:color w:val="000000"/>
          <w:sz w:val="24"/>
          <w:szCs w:val="24"/>
        </w:rPr>
      </w:pPr>
      <w:r>
        <w:rPr>
          <w:rFonts w:ascii="Times New Roman" w:hAnsi="Times New Roman" w:eastAsia="Times New Roman" w:cs="Times New Roman"/>
          <w:b/>
          <w:bCs/>
          <w:color w:val="000000"/>
          <w:sz w:val="24"/>
          <w:szCs w:val="24"/>
        </w:rPr>
        <w:t>El Tutor Institucional:</w:t>
      </w:r>
      <w:r>
        <w:rPr>
          <w:rFonts w:ascii="Times New Roman" w:hAnsi="Times New Roman" w:eastAsia="Times New Roman" w:cs="Times New Roman"/>
          <w:color w:val="000000"/>
          <w:sz w:val="24"/>
          <w:szCs w:val="24"/>
        </w:rPr>
        <w:t xml:space="preserve"> Como experto en el área tecnológica, cuya función es validar que las métricas de usabilidad y los requerimientos funcionales del sistema web cumplan con los estándares actuales en la área del sistema web de gestión de ventas</w:t>
      </w:r>
    </w:p>
    <w:p w14:paraId="1511D3DE">
      <w:pPr>
        <w:numPr>
          <w:ilvl w:val="0"/>
          <w:numId w:val="4"/>
        </w:numPr>
        <w:tabs>
          <w:tab w:val="left" w:pos="420"/>
        </w:tabs>
        <w:spacing w:line="360" w:lineRule="auto"/>
        <w:rPr>
          <w:color w:val="000000"/>
          <w:sz w:val="24"/>
          <w:szCs w:val="24"/>
        </w:rPr>
      </w:pPr>
      <w:r>
        <w:rPr>
          <w:rFonts w:ascii="Times New Roman" w:hAnsi="Times New Roman" w:eastAsia="Times New Roman" w:cs="Times New Roman"/>
          <w:b/>
          <w:bCs/>
          <w:color w:val="000000"/>
          <w:sz w:val="24"/>
          <w:szCs w:val="24"/>
        </w:rPr>
        <w:t>El Tutor Comunitario:</w:t>
      </w:r>
      <w:r>
        <w:rPr>
          <w:rFonts w:ascii="Times New Roman" w:hAnsi="Times New Roman" w:eastAsia="Times New Roman" w:cs="Times New Roman"/>
          <w:color w:val="000000"/>
          <w:sz w:val="24"/>
          <w:szCs w:val="24"/>
        </w:rPr>
        <w:t xml:space="preserve"> Como experto en el contexto social, quien validara que los instrumentos sean comprensibles y adecuados para la realidad operativa del minimarket, asegurando la participación efectiva de la comunidad en el proceso de validación</w:t>
      </w:r>
    </w:p>
    <w:p w14:paraId="2859915E">
      <w:pPr>
        <w:spacing w:line="360" w:lineRule="auto"/>
        <w:rPr>
          <w:rFonts w:ascii="Times New Roman" w:hAnsi="Times New Roman" w:eastAsia="Times New Roman" w:cs="Times New Roman"/>
          <w:color w:val="000000"/>
          <w:sz w:val="24"/>
          <w:szCs w:val="24"/>
        </w:rPr>
      </w:pPr>
    </w:p>
    <w:p w14:paraId="739027AC">
      <w:pPr>
        <w:pStyle w:val="36"/>
      </w:pPr>
      <w:bookmarkStart w:id="50" w:name="_Toc231093098"/>
      <w:bookmarkStart w:id="51" w:name="_Toc231091161"/>
      <w:r>
        <w:t>3.5. Técnicas e Instrumentos para el Análisis de Datos</w:t>
      </w:r>
      <w:bookmarkEnd w:id="50"/>
      <w:bookmarkEnd w:id="51"/>
    </w:p>
    <w:p w14:paraId="17354829">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Una vez recolectada la información a través de los instrumentos antes descritos, se procederá a su procesamiento y análisis; este proceso permite transformar los datos brutos en información útil para el diseño del software. Según </w:t>
      </w:r>
      <w:r>
        <w:rPr>
          <w:rFonts w:ascii="Times New Roman" w:hAnsi="Times New Roman" w:eastAsia="Times New Roman" w:cs="Times New Roman"/>
          <w:color w:val="000000"/>
          <w:sz w:val="24"/>
          <w:szCs w:val="24"/>
          <w:lang w:val="es-ES"/>
        </w:rPr>
        <w:t>Rodriguez (2024)</w:t>
      </w:r>
      <w:r>
        <w:rPr>
          <w:rFonts w:ascii="Times New Roman" w:hAnsi="Times New Roman" w:eastAsia="Times New Roman" w:cs="Times New Roman"/>
          <w:color w:val="000000"/>
          <w:sz w:val="24"/>
          <w:szCs w:val="24"/>
        </w:rPr>
        <w:t>,</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el análisis de datos es un proceso dinámico y creativo que permite extraer conclusiones significativas, asegurando que cada requerimiento técnico identificado responda a una necesidad real del contexto estudiado. En este contexto, y en función del mixto investigación, Se definen las siguientes técnicas:</w:t>
      </w:r>
    </w:p>
    <w:p w14:paraId="76CC827C">
      <w:pPr>
        <w:pStyle w:val="36"/>
      </w:pPr>
      <w:bookmarkStart w:id="52" w:name="_Toc231093099"/>
      <w:r>
        <w:t>3.5.1. Para los Datos Cualitativos</w:t>
      </w:r>
      <w:bookmarkEnd w:id="52"/>
    </w:p>
    <w:p w14:paraId="471E638C">
      <w:pPr>
        <w:spacing w:line="360" w:lineRule="auto"/>
        <w:rPr>
          <w:rFonts w:ascii="Times New Roman" w:hAnsi="Times New Roman" w:eastAsia="Times New Roman" w:cs="Times New Roman"/>
          <w:color w:val="000000"/>
          <w:sz w:val="24"/>
          <w:szCs w:val="24"/>
        </w:rPr>
      </w:pPr>
    </w:p>
    <w:p w14:paraId="7FF90A5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información que hemos obtenido a través del diario de nuestro campo o registro de visitas y la guía de entrevista son procesada mediante:</w:t>
      </w:r>
    </w:p>
    <w:p w14:paraId="3C4EFD67">
      <w:pPr>
        <w:spacing w:line="360" w:lineRule="auto"/>
        <w:rPr>
          <w:rFonts w:ascii="Times New Roman" w:hAnsi="Times New Roman" w:eastAsia="Times New Roman" w:cs="Times New Roman"/>
          <w:color w:val="000000"/>
          <w:sz w:val="24"/>
          <w:szCs w:val="24"/>
        </w:rPr>
      </w:pPr>
    </w:p>
    <w:p w14:paraId="6E91294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Categorización:</w:t>
      </w:r>
      <w:r>
        <w:rPr>
          <w:rFonts w:ascii="Times New Roman" w:hAnsi="Times New Roman" w:eastAsia="Times New Roman" w:cs="Times New Roman"/>
          <w:color w:val="000000"/>
          <w:sz w:val="24"/>
          <w:szCs w:val="24"/>
        </w:rPr>
        <w:t xml:space="preserve"> estos procesos consisten en clasificar y conceptualizar las unidades de registro (frases, párrafos o comportamientos) en las categorías descriptivas, el objetivo es agrupar todas aquellas respuestas y hallazgos según su naturaleza temática para facilitar su interpretación (ej: “limitaciones técnicas, expectativas del sistema, necesidades del usuario”).</w:t>
      </w:r>
    </w:p>
    <w:p w14:paraId="7715066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este enfoque cualitativo del diagnóstico participativo permite que el desarrollo tecnológico se fundamente en los datos recolectados, garantizando el cumplimiento de los objetivos del proyecto.</w:t>
      </w:r>
    </w:p>
    <w:p w14:paraId="79F51D23">
      <w:pPr>
        <w:spacing w:line="360" w:lineRule="auto"/>
        <w:rPr>
          <w:rFonts w:ascii="Times New Roman" w:hAnsi="Times New Roman" w:eastAsia="Times New Roman" w:cs="Times New Roman"/>
          <w:color w:val="000000"/>
          <w:sz w:val="24"/>
          <w:szCs w:val="24"/>
        </w:rPr>
      </w:pPr>
    </w:p>
    <w:p w14:paraId="06E61087">
      <w:pPr>
        <w:pStyle w:val="36"/>
      </w:pPr>
      <w:bookmarkStart w:id="53" w:name="_Toc231093100"/>
      <w:r>
        <w:t>3.5.2. Para los Datos Cuantitativos</w:t>
      </w:r>
      <w:bookmarkEnd w:id="53"/>
    </w:p>
    <w:p w14:paraId="0A624972">
      <w:pPr>
        <w:spacing w:line="360" w:lineRule="auto"/>
        <w:rPr>
          <w:rFonts w:ascii="Times New Roman" w:hAnsi="Times New Roman" w:eastAsia="Times New Roman" w:cs="Times New Roman"/>
          <w:color w:val="000000"/>
          <w:sz w:val="24"/>
          <w:szCs w:val="24"/>
        </w:rPr>
      </w:pPr>
    </w:p>
    <w:p w14:paraId="0A184AD8">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Esta información recolectada mediante el cuestionario de usabilidad se llevará a cabo a través de un análisis estadístico descriptivo orientado a sistematizar, resumir y categorizar los datos de manera objetiva. Para garantizar la precisión en el manejo de los resultados se utilizarán herramientas tecnológicas de procesamiento de datos tales como Microsoft Excel, las cuales permitirán la tabulación electrónica y finalmente se diseñarán presentaciones visuales que servirán como soporte para una interpretación cualitativa y cuantitativa sobre el nivel de aceptación, eficiencia y satisfacción del software propuesto.</w:t>
      </w:r>
    </w:p>
    <w:p w14:paraId="75914A46">
      <w:pPr>
        <w:spacing w:line="360" w:lineRule="auto"/>
        <w:rPr>
          <w:rFonts w:ascii="Times New Roman" w:hAnsi="Times New Roman" w:eastAsia="Times New Roman" w:cs="Times New Roman"/>
          <w:color w:val="000000"/>
          <w:sz w:val="24"/>
          <w:szCs w:val="24"/>
        </w:rPr>
      </w:pPr>
    </w:p>
    <w:p w14:paraId="14CD698A">
      <w:pPr>
        <w:spacing w:line="360" w:lineRule="auto"/>
        <w:rPr>
          <w:rFonts w:ascii="Times New Roman" w:hAnsi="Times New Roman" w:eastAsia="Times New Roman" w:cs="Times New Roman"/>
          <w:color w:val="000000"/>
          <w:sz w:val="24"/>
          <w:szCs w:val="24"/>
        </w:rPr>
      </w:pPr>
    </w:p>
    <w:p w14:paraId="7F10898D">
      <w:pPr>
        <w:spacing w:line="360" w:lineRule="auto"/>
        <w:rPr>
          <w:rFonts w:ascii="Times New Roman" w:hAnsi="Times New Roman" w:eastAsia="Times New Roman" w:cs="Times New Roman"/>
          <w:color w:val="000000"/>
          <w:sz w:val="24"/>
          <w:szCs w:val="24"/>
        </w:rPr>
      </w:pPr>
    </w:p>
    <w:p w14:paraId="40D1B4BE">
      <w:pPr>
        <w:pStyle w:val="36"/>
      </w:pPr>
      <w:bookmarkStart w:id="54" w:name="_Toc231093101"/>
      <w:r>
        <w:t>3.6 Plan de acción metodológico</w:t>
      </w:r>
      <w:bookmarkEnd w:id="54"/>
      <w:r>
        <w:t xml:space="preserve"> </w:t>
      </w:r>
    </w:p>
    <w:p w14:paraId="5B654189">
      <w:pPr>
        <w:spacing w:line="360" w:lineRule="auto"/>
        <w:rPr>
          <w:rFonts w:ascii="Times New Roman" w:hAnsi="Times New Roman" w:eastAsia="Times New Roman" w:cs="Times New Roman"/>
          <w:b/>
          <w:bCs/>
          <w:sz w:val="24"/>
          <w:szCs w:val="24"/>
        </w:rPr>
      </w:pPr>
    </w:p>
    <w:p w14:paraId="3F929DF8">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Según Colmenares (2022)” Es una prospección de las actividades que se planean realizar para intervenir en una realidad detectada como problemática” (párr. 3).</w:t>
      </w:r>
    </w:p>
    <w:p w14:paraId="3DB2F0A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 este plan de acción se podrán ver las actividades reflejadas:</w:t>
      </w:r>
    </w:p>
    <w:tbl>
      <w:tblPr>
        <w:tblStyle w:val="33"/>
        <w:tblW w:w="10371" w:type="dxa"/>
        <w:tblInd w:w="-7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60"/>
        <w:gridCol w:w="1754"/>
        <w:gridCol w:w="2417"/>
        <w:gridCol w:w="620"/>
        <w:gridCol w:w="620"/>
        <w:gridCol w:w="620"/>
        <w:gridCol w:w="620"/>
        <w:gridCol w:w="620"/>
        <w:gridCol w:w="620"/>
        <w:gridCol w:w="620"/>
      </w:tblGrid>
      <w:tr w14:paraId="2AB5E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186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7D1A3ED2">
            <w:pPr>
              <w:spacing w:line="240" w:lineRule="auto"/>
              <w:jc w:val="center"/>
              <w:rPr>
                <w:rFonts w:ascii="Cambria" w:hAnsi="Cambria" w:eastAsia="Cambria" w:cs="Cambria"/>
                <w:b/>
                <w:bCs/>
              </w:rPr>
            </w:pPr>
            <w:r>
              <w:rPr>
                <w:rFonts w:ascii="Cambria" w:hAnsi="Cambria" w:eastAsia="Cambria" w:cs="Cambria"/>
                <w:b/>
                <w:bCs/>
              </w:rPr>
              <w:t>Fase metodológica</w:t>
            </w:r>
          </w:p>
          <w:p w14:paraId="02731AF4">
            <w:pPr>
              <w:spacing w:line="240" w:lineRule="auto"/>
              <w:jc w:val="center"/>
              <w:rPr>
                <w:rFonts w:ascii="Cambria" w:hAnsi="Cambria" w:eastAsia="Cambria" w:cs="Cambria"/>
                <w:b/>
                <w:bCs/>
              </w:rPr>
            </w:pPr>
            <w:r>
              <w:rPr>
                <w:rFonts w:ascii="Cambria" w:hAnsi="Cambria" w:eastAsia="Cambria" w:cs="Cambria"/>
                <w:b/>
                <w:bCs/>
              </w:rPr>
              <w:t>(IAP)</w:t>
            </w:r>
          </w:p>
        </w:tc>
        <w:tc>
          <w:tcPr>
            <w:tcW w:w="1754"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7E610690">
            <w:pPr>
              <w:spacing w:line="240" w:lineRule="auto"/>
              <w:jc w:val="center"/>
              <w:rPr>
                <w:rFonts w:ascii="Cambria" w:hAnsi="Cambria" w:eastAsia="Cambria" w:cs="Cambria"/>
                <w:b/>
                <w:bCs/>
              </w:rPr>
            </w:pPr>
            <w:r>
              <w:rPr>
                <w:rFonts w:ascii="Cambria" w:hAnsi="Cambria" w:eastAsia="Cambria" w:cs="Cambria"/>
                <w:b/>
                <w:bCs/>
              </w:rPr>
              <w:t>Fase Ágil</w:t>
            </w:r>
          </w:p>
          <w:p w14:paraId="4AFB9EDC">
            <w:pPr>
              <w:spacing w:line="240" w:lineRule="auto"/>
              <w:jc w:val="center"/>
              <w:rPr>
                <w:rFonts w:ascii="Cambria" w:hAnsi="Cambria" w:eastAsia="Cambria" w:cs="Cambria"/>
                <w:b/>
                <w:bCs/>
              </w:rPr>
            </w:pPr>
            <w:r>
              <w:rPr>
                <w:rFonts w:ascii="Cambria" w:hAnsi="Cambria" w:eastAsia="Cambria" w:cs="Cambria"/>
                <w:b/>
                <w:bCs/>
              </w:rPr>
              <w:t>(Scrum)</w:t>
            </w:r>
          </w:p>
        </w:tc>
        <w:tc>
          <w:tcPr>
            <w:tcW w:w="2417"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131BCC47">
            <w:pPr>
              <w:spacing w:line="240" w:lineRule="auto"/>
              <w:jc w:val="center"/>
              <w:rPr>
                <w:rFonts w:ascii="Cambria" w:hAnsi="Cambria" w:eastAsia="Cambria" w:cs="Cambria"/>
                <w:b/>
                <w:bCs/>
              </w:rPr>
            </w:pPr>
            <w:r>
              <w:rPr>
                <w:rFonts w:ascii="Cambria" w:hAnsi="Cambria" w:eastAsia="Cambria" w:cs="Cambria"/>
                <w:b/>
                <w:bCs/>
              </w:rPr>
              <w:t>Actividades e instrumentos</w:t>
            </w:r>
          </w:p>
        </w:tc>
        <w:tc>
          <w:tcPr>
            <w:tcW w:w="62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70AE5567">
            <w:pPr>
              <w:spacing w:line="240" w:lineRule="auto"/>
              <w:jc w:val="center"/>
              <w:rPr>
                <w:rFonts w:ascii="Cambria" w:hAnsi="Cambria" w:eastAsia="Cambria" w:cs="Cambria"/>
                <w:b/>
                <w:bCs/>
              </w:rPr>
            </w:pPr>
            <w:r>
              <w:rPr>
                <w:rFonts w:ascii="Cambria" w:hAnsi="Cambria" w:eastAsia="Cambria" w:cs="Cambria"/>
                <w:b/>
                <w:bCs/>
              </w:rPr>
              <w:t>Mes</w:t>
            </w:r>
          </w:p>
          <w:p w14:paraId="646CD8EE">
            <w:pPr>
              <w:spacing w:line="240" w:lineRule="auto"/>
              <w:jc w:val="center"/>
              <w:rPr>
                <w:rFonts w:ascii="Cambria" w:hAnsi="Cambria" w:eastAsia="Cambria" w:cs="Cambria"/>
                <w:b/>
                <w:bCs/>
              </w:rPr>
            </w:pPr>
            <w:r>
              <w:rPr>
                <w:rFonts w:ascii="Cambria" w:hAnsi="Cambria" w:eastAsia="Cambria" w:cs="Cambria"/>
                <w:b/>
                <w:bCs/>
              </w:rPr>
              <w:t>1</w:t>
            </w:r>
          </w:p>
        </w:tc>
        <w:tc>
          <w:tcPr>
            <w:tcW w:w="62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2EF51AF5">
            <w:pPr>
              <w:spacing w:line="240" w:lineRule="auto"/>
              <w:jc w:val="center"/>
              <w:rPr>
                <w:rFonts w:ascii="Cambria" w:hAnsi="Cambria" w:eastAsia="Cambria" w:cs="Cambria"/>
                <w:b/>
                <w:bCs/>
              </w:rPr>
            </w:pPr>
            <w:r>
              <w:rPr>
                <w:rFonts w:ascii="Cambria" w:hAnsi="Cambria" w:eastAsia="Cambria" w:cs="Cambria"/>
                <w:b/>
                <w:bCs/>
              </w:rPr>
              <w:t>Mes</w:t>
            </w:r>
          </w:p>
          <w:p w14:paraId="2C92A570">
            <w:pPr>
              <w:spacing w:line="240" w:lineRule="auto"/>
              <w:jc w:val="center"/>
              <w:rPr>
                <w:rFonts w:ascii="Cambria" w:hAnsi="Cambria" w:eastAsia="Cambria" w:cs="Cambria"/>
                <w:b/>
                <w:bCs/>
              </w:rPr>
            </w:pPr>
            <w:r>
              <w:rPr>
                <w:rFonts w:ascii="Cambria" w:hAnsi="Cambria" w:eastAsia="Cambria" w:cs="Cambria"/>
                <w:b/>
                <w:bCs/>
              </w:rPr>
              <w:t>2</w:t>
            </w:r>
          </w:p>
        </w:tc>
        <w:tc>
          <w:tcPr>
            <w:tcW w:w="62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514A89EF">
            <w:pPr>
              <w:spacing w:line="240" w:lineRule="auto"/>
              <w:jc w:val="center"/>
              <w:rPr>
                <w:rFonts w:ascii="Cambria" w:hAnsi="Cambria" w:eastAsia="Cambria" w:cs="Cambria"/>
                <w:b/>
                <w:bCs/>
              </w:rPr>
            </w:pPr>
            <w:r>
              <w:rPr>
                <w:rFonts w:ascii="Cambria" w:hAnsi="Cambria" w:eastAsia="Cambria" w:cs="Cambria"/>
                <w:b/>
                <w:bCs/>
              </w:rPr>
              <w:t>Mes</w:t>
            </w:r>
          </w:p>
          <w:p w14:paraId="6B401FC8">
            <w:pPr>
              <w:spacing w:line="240" w:lineRule="auto"/>
              <w:jc w:val="center"/>
              <w:rPr>
                <w:rFonts w:ascii="Cambria" w:hAnsi="Cambria" w:eastAsia="Cambria" w:cs="Cambria"/>
                <w:b/>
                <w:bCs/>
              </w:rPr>
            </w:pPr>
            <w:r>
              <w:rPr>
                <w:rFonts w:ascii="Cambria" w:hAnsi="Cambria" w:eastAsia="Cambria" w:cs="Cambria"/>
                <w:b/>
                <w:bCs/>
              </w:rPr>
              <w:t>3</w:t>
            </w:r>
          </w:p>
        </w:tc>
        <w:tc>
          <w:tcPr>
            <w:tcW w:w="62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739558E4">
            <w:pPr>
              <w:spacing w:line="240" w:lineRule="auto"/>
              <w:jc w:val="center"/>
              <w:rPr>
                <w:rFonts w:ascii="Cambria" w:hAnsi="Cambria" w:eastAsia="Cambria" w:cs="Cambria"/>
                <w:b/>
                <w:bCs/>
              </w:rPr>
            </w:pPr>
            <w:r>
              <w:rPr>
                <w:rFonts w:ascii="Cambria" w:hAnsi="Cambria" w:eastAsia="Cambria" w:cs="Cambria"/>
                <w:b/>
                <w:bCs/>
              </w:rPr>
              <w:t>Mes</w:t>
            </w:r>
          </w:p>
          <w:p w14:paraId="7D6D7E0B">
            <w:pPr>
              <w:spacing w:line="240" w:lineRule="auto"/>
              <w:jc w:val="center"/>
              <w:rPr>
                <w:rFonts w:ascii="Cambria" w:hAnsi="Cambria" w:eastAsia="Cambria" w:cs="Cambria"/>
                <w:b/>
                <w:bCs/>
              </w:rPr>
            </w:pPr>
            <w:r>
              <w:rPr>
                <w:rFonts w:ascii="Cambria" w:hAnsi="Cambria" w:eastAsia="Cambria" w:cs="Cambria"/>
                <w:b/>
                <w:bCs/>
              </w:rPr>
              <w:t>4</w:t>
            </w:r>
          </w:p>
        </w:tc>
        <w:tc>
          <w:tcPr>
            <w:tcW w:w="62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6E94EBE3">
            <w:pPr>
              <w:spacing w:line="240" w:lineRule="auto"/>
              <w:jc w:val="center"/>
              <w:rPr>
                <w:rFonts w:ascii="Cambria" w:hAnsi="Cambria" w:eastAsia="Cambria" w:cs="Cambria"/>
                <w:b/>
                <w:bCs/>
              </w:rPr>
            </w:pPr>
            <w:r>
              <w:rPr>
                <w:rFonts w:ascii="Cambria" w:hAnsi="Cambria" w:eastAsia="Cambria" w:cs="Cambria"/>
                <w:b/>
                <w:bCs/>
              </w:rPr>
              <w:t>Mes</w:t>
            </w:r>
          </w:p>
          <w:p w14:paraId="691D60AB">
            <w:pPr>
              <w:spacing w:line="240" w:lineRule="auto"/>
              <w:jc w:val="center"/>
              <w:rPr>
                <w:rFonts w:ascii="Cambria" w:hAnsi="Cambria" w:eastAsia="Cambria" w:cs="Cambria"/>
                <w:b/>
                <w:bCs/>
              </w:rPr>
            </w:pPr>
            <w:r>
              <w:rPr>
                <w:rFonts w:ascii="Cambria" w:hAnsi="Cambria" w:eastAsia="Cambria" w:cs="Cambria"/>
                <w:b/>
                <w:bCs/>
              </w:rPr>
              <w:t>5</w:t>
            </w:r>
          </w:p>
        </w:tc>
        <w:tc>
          <w:tcPr>
            <w:tcW w:w="62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5405E148">
            <w:pPr>
              <w:spacing w:line="240" w:lineRule="auto"/>
              <w:jc w:val="center"/>
              <w:rPr>
                <w:rFonts w:ascii="Cambria" w:hAnsi="Cambria" w:eastAsia="Cambria" w:cs="Cambria"/>
                <w:b/>
                <w:bCs/>
              </w:rPr>
            </w:pPr>
            <w:r>
              <w:rPr>
                <w:rFonts w:ascii="Cambria" w:hAnsi="Cambria" w:eastAsia="Cambria" w:cs="Cambria"/>
                <w:b/>
                <w:bCs/>
              </w:rPr>
              <w:t>Mes</w:t>
            </w:r>
          </w:p>
          <w:p w14:paraId="6012E89D">
            <w:pPr>
              <w:spacing w:line="240" w:lineRule="auto"/>
              <w:jc w:val="center"/>
              <w:rPr>
                <w:rFonts w:ascii="Cambria" w:hAnsi="Cambria" w:eastAsia="Cambria" w:cs="Cambria"/>
                <w:b/>
                <w:bCs/>
              </w:rPr>
            </w:pPr>
            <w:r>
              <w:rPr>
                <w:rFonts w:ascii="Cambria" w:hAnsi="Cambria" w:eastAsia="Cambria" w:cs="Cambria"/>
                <w:b/>
                <w:bCs/>
              </w:rPr>
              <w:t>6</w:t>
            </w:r>
          </w:p>
        </w:tc>
        <w:tc>
          <w:tcPr>
            <w:tcW w:w="620" w:type="dxa"/>
            <w:tcBorders>
              <w:top w:val="single" w:color="000000" w:sz="4" w:space="0"/>
              <w:left w:val="single" w:color="000000" w:sz="4" w:space="0"/>
              <w:bottom w:val="single" w:color="000000" w:sz="4" w:space="0"/>
              <w:right w:val="single" w:color="000000" w:sz="4" w:space="0"/>
            </w:tcBorders>
            <w:shd w:val="clear" w:color="auto" w:fill="C6D9F0"/>
            <w:tcMar>
              <w:top w:w="0" w:type="dxa"/>
              <w:left w:w="108" w:type="dxa"/>
              <w:bottom w:w="0" w:type="dxa"/>
              <w:right w:w="108" w:type="dxa"/>
            </w:tcMar>
          </w:tcPr>
          <w:p w14:paraId="13371146">
            <w:pPr>
              <w:spacing w:line="240" w:lineRule="auto"/>
              <w:jc w:val="center"/>
              <w:rPr>
                <w:rFonts w:ascii="Cambria" w:hAnsi="Cambria" w:eastAsia="Cambria" w:cs="Cambria"/>
                <w:b/>
                <w:bCs/>
              </w:rPr>
            </w:pPr>
            <w:r>
              <w:rPr>
                <w:rFonts w:ascii="Cambria" w:hAnsi="Cambria" w:eastAsia="Cambria" w:cs="Cambria"/>
                <w:b/>
                <w:bCs/>
              </w:rPr>
              <w:t>Mes</w:t>
            </w:r>
          </w:p>
          <w:p w14:paraId="343C7A91">
            <w:pPr>
              <w:spacing w:line="240" w:lineRule="auto"/>
              <w:jc w:val="center"/>
              <w:rPr>
                <w:rFonts w:ascii="Cambria" w:hAnsi="Cambria" w:eastAsia="Cambria" w:cs="Cambria"/>
                <w:b/>
                <w:bCs/>
                <w:color w:val="95B3D7"/>
              </w:rPr>
            </w:pPr>
            <w:r>
              <w:rPr>
                <w:rFonts w:ascii="Cambria" w:hAnsi="Cambria" w:eastAsia="Cambria" w:cs="Cambria"/>
                <w:b/>
                <w:bCs/>
              </w:rPr>
              <w:t>7</w:t>
            </w:r>
          </w:p>
        </w:tc>
      </w:tr>
      <w:tr w14:paraId="1E2FD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77B8DF">
            <w:pPr>
              <w:spacing w:line="240" w:lineRule="auto"/>
              <w:rPr>
                <w:rFonts w:ascii="Cambria" w:hAnsi="Cambria" w:eastAsia="Cambria" w:cs="Cambria"/>
              </w:rPr>
            </w:pPr>
            <w:r>
              <w:rPr>
                <w:rFonts w:ascii="Cambria" w:hAnsi="Cambria" w:eastAsia="Cambria" w:cs="Cambria"/>
              </w:rPr>
              <w:t xml:space="preserve">1.Diagnostico </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9C8F5B">
            <w:pPr>
              <w:spacing w:line="240" w:lineRule="auto"/>
              <w:rPr>
                <w:rFonts w:ascii="Cambria" w:hAnsi="Cambria" w:eastAsia="Cambria" w:cs="Cambria"/>
              </w:rPr>
            </w:pPr>
            <w:r>
              <w:rPr>
                <w:rFonts w:ascii="Cambria" w:hAnsi="Cambria" w:eastAsia="Cambria" w:cs="Cambria"/>
              </w:rPr>
              <w:t>Product backlog</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BC805C6">
            <w:pPr>
              <w:spacing w:line="240" w:lineRule="auto"/>
              <w:rPr>
                <w:rFonts w:ascii="Cambria" w:hAnsi="Cambria" w:eastAsia="Cambria" w:cs="Cambria"/>
              </w:rPr>
            </w:pPr>
            <w:r>
              <w:rPr>
                <w:rFonts w:ascii="Cambria" w:hAnsi="Cambria" w:eastAsia="Cambria" w:cs="Cambria"/>
              </w:rPr>
              <w:t>Identificar de críticos y proceso manuales mediante observación directa</w:t>
            </w:r>
          </w:p>
          <w:p w14:paraId="15AC532C">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6ACF6B">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D173FF">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20A3DD">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BB7AD1">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64D4F4">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8E6D2D">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C78264">
            <w:pPr>
              <w:spacing w:line="240" w:lineRule="auto"/>
              <w:rPr>
                <w:rFonts w:ascii="Cambria" w:hAnsi="Cambria" w:eastAsia="Cambria" w:cs="Cambria"/>
              </w:rPr>
            </w:pPr>
          </w:p>
        </w:tc>
      </w:tr>
      <w:tr w14:paraId="797D9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23412E">
            <w:pPr>
              <w:spacing w:line="240" w:lineRule="auto"/>
              <w:rPr>
                <w:rFonts w:ascii="Cambria" w:hAnsi="Cambria" w:eastAsia="Cambria" w:cs="Cambria"/>
              </w:rPr>
            </w:pPr>
            <w:r>
              <w:rPr>
                <w:rFonts w:ascii="Cambria" w:hAnsi="Cambria" w:eastAsia="Cambria" w:cs="Cambria"/>
              </w:rPr>
              <w:t>2.Acción</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CD79B9">
            <w:pPr>
              <w:spacing w:line="240" w:lineRule="auto"/>
              <w:rPr>
                <w:rFonts w:ascii="Cambria" w:hAnsi="Cambria" w:eastAsia="Cambria" w:cs="Cambria"/>
              </w:rPr>
            </w:pPr>
            <w:r>
              <w:rPr>
                <w:rFonts w:ascii="Cambria" w:hAnsi="Cambria" w:eastAsia="Cambria" w:cs="Cambria"/>
              </w:rPr>
              <w:t>Product Backlog</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E22566">
            <w:pPr>
              <w:spacing w:line="240" w:lineRule="auto"/>
              <w:rPr>
                <w:rFonts w:ascii="Cambria" w:hAnsi="Cambria" w:eastAsia="Cambria" w:cs="Cambria"/>
              </w:rPr>
            </w:pPr>
            <w:r>
              <w:rPr>
                <w:rFonts w:ascii="Cambria" w:hAnsi="Cambria" w:eastAsia="Cambria" w:cs="Cambria"/>
              </w:rPr>
              <w:t>Abordaje y levantamiento de información(Entrevista al personal de Inversiones M.Q)</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91E8BB">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A9A664">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241D98">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D7E9A7">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FFA17E">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8631BD">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86317B">
            <w:pPr>
              <w:spacing w:line="240" w:lineRule="auto"/>
              <w:rPr>
                <w:rFonts w:ascii="Cambria" w:hAnsi="Cambria" w:eastAsia="Cambria" w:cs="Cambria"/>
              </w:rPr>
            </w:pPr>
          </w:p>
        </w:tc>
      </w:tr>
      <w:tr w14:paraId="2D1BF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010735">
            <w:pPr>
              <w:spacing w:line="240" w:lineRule="auto"/>
              <w:rPr>
                <w:rFonts w:ascii="Cambria" w:hAnsi="Cambria" w:eastAsia="Cambria" w:cs="Cambria"/>
              </w:rPr>
            </w:pPr>
            <w:r>
              <w:rPr>
                <w:rFonts w:ascii="Cambria" w:hAnsi="Cambria" w:eastAsia="Cambria" w:cs="Cambria"/>
              </w:rPr>
              <w:t xml:space="preserve">3.Reflexion y Análisis </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1FE0ED">
            <w:pPr>
              <w:spacing w:line="240" w:lineRule="auto"/>
              <w:rPr>
                <w:rFonts w:ascii="Cambria" w:hAnsi="Cambria" w:eastAsia="Cambria" w:cs="Cambria"/>
              </w:rPr>
            </w:pPr>
            <w:r>
              <w:rPr>
                <w:rFonts w:ascii="Cambria" w:hAnsi="Cambria" w:eastAsia="Cambria" w:cs="Cambria"/>
              </w:rPr>
              <w:t>Sprint Planning 0</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F39E46">
            <w:pPr>
              <w:spacing w:line="240" w:lineRule="auto"/>
              <w:rPr>
                <w:rFonts w:ascii="Cambria" w:hAnsi="Cambria" w:eastAsia="Cambria" w:cs="Cambria"/>
              </w:rPr>
            </w:pPr>
            <w:r>
              <w:rPr>
                <w:rFonts w:ascii="Cambria" w:hAnsi="Cambria" w:eastAsia="Cambria" w:cs="Cambria"/>
              </w:rPr>
              <w:t>Creación y validación de las historias de usuario con los informantes clave</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EA8651">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EA44B6">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ED2BD9">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A9DB12">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E150ACE">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B60FD0">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F234B6">
            <w:pPr>
              <w:spacing w:line="240" w:lineRule="auto"/>
              <w:rPr>
                <w:rFonts w:ascii="Cambria" w:hAnsi="Cambria" w:eastAsia="Cambria" w:cs="Cambria"/>
              </w:rPr>
            </w:pPr>
          </w:p>
        </w:tc>
      </w:tr>
      <w:tr w14:paraId="4AC26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C458AB">
            <w:pPr>
              <w:spacing w:line="240" w:lineRule="auto"/>
              <w:rPr>
                <w:rFonts w:ascii="Cambria" w:hAnsi="Cambria" w:eastAsia="Cambria" w:cs="Cambria"/>
              </w:rPr>
            </w:pPr>
            <w:r>
              <w:rPr>
                <w:rFonts w:ascii="Cambria" w:hAnsi="Cambria" w:eastAsia="Cambria" w:cs="Cambria"/>
              </w:rPr>
              <w:t>4.Planificación</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181CCC">
            <w:pPr>
              <w:spacing w:line="240" w:lineRule="auto"/>
              <w:rPr>
                <w:rFonts w:ascii="Cambria" w:hAnsi="Cambria" w:eastAsia="Cambria" w:cs="Cambria"/>
              </w:rPr>
            </w:pPr>
            <w:r>
              <w:rPr>
                <w:rFonts w:ascii="Cambria" w:hAnsi="Cambria" w:eastAsia="Cambria" w:cs="Cambria"/>
              </w:rPr>
              <w:t xml:space="preserve">Sprint Planning </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B8B463">
            <w:pPr>
              <w:spacing w:line="240" w:lineRule="auto"/>
              <w:rPr>
                <w:rFonts w:ascii="Cambria" w:hAnsi="Cambria" w:eastAsia="Cambria" w:cs="Cambria"/>
              </w:rPr>
            </w:pPr>
            <w:r>
              <w:rPr>
                <w:rFonts w:ascii="Cambria" w:hAnsi="Cambria" w:eastAsia="Cambria" w:cs="Cambria"/>
              </w:rPr>
              <w:t>Definición de prioridades (ventas, stock, usuarios)</w:t>
            </w:r>
          </w:p>
          <w:p w14:paraId="10A9E169">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2AB531">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74193D">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819FBA">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5BE291">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28CD20">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09D8BB">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4D4BFE">
            <w:pPr>
              <w:spacing w:line="240" w:lineRule="auto"/>
              <w:rPr>
                <w:rFonts w:ascii="Cambria" w:hAnsi="Cambria" w:eastAsia="Cambria" w:cs="Cambria"/>
              </w:rPr>
            </w:pPr>
          </w:p>
        </w:tc>
      </w:tr>
      <w:tr w14:paraId="72A28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B34F53">
            <w:pPr>
              <w:spacing w:line="240" w:lineRule="auto"/>
              <w:rPr>
                <w:rFonts w:ascii="Cambria" w:hAnsi="Cambria" w:eastAsia="Cambria" w:cs="Cambria"/>
              </w:rPr>
            </w:pPr>
            <w:r>
              <w:rPr>
                <w:rFonts w:ascii="Cambria" w:hAnsi="Cambria" w:eastAsia="Cambria" w:cs="Cambria"/>
              </w:rPr>
              <w:t>5.Acción</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799D48F">
            <w:pPr>
              <w:spacing w:line="240" w:lineRule="auto"/>
              <w:rPr>
                <w:rFonts w:ascii="Cambria" w:hAnsi="Cambria" w:eastAsia="Cambria" w:cs="Cambria"/>
              </w:rPr>
            </w:pPr>
            <w:r>
              <w:rPr>
                <w:rFonts w:ascii="Cambria" w:hAnsi="Cambria" w:eastAsia="Cambria" w:cs="Cambria"/>
              </w:rPr>
              <w:t>Sprint (Desarrollo)</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5B7271">
            <w:pPr>
              <w:spacing w:line="240" w:lineRule="auto"/>
              <w:rPr>
                <w:rFonts w:ascii="Cambria" w:hAnsi="Cambria" w:eastAsia="Cambria" w:cs="Cambria"/>
              </w:rPr>
            </w:pPr>
            <w:r>
              <w:rPr>
                <w:rFonts w:ascii="Cambria" w:hAnsi="Cambria" w:eastAsia="Cambria" w:cs="Cambria"/>
              </w:rPr>
              <w:t>Fase de codificación técnica (en PHP,HTML,CSS</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2355C90">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B35AE3">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01EF5E">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F13463">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0EF6F4">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3B7396">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889BC4">
            <w:pPr>
              <w:spacing w:line="240" w:lineRule="auto"/>
              <w:rPr>
                <w:rFonts w:ascii="Cambria" w:hAnsi="Cambria" w:eastAsia="Cambria" w:cs="Cambria"/>
              </w:rPr>
            </w:pPr>
          </w:p>
        </w:tc>
      </w:tr>
      <w:tr w14:paraId="6C7BE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B1A084">
            <w:pPr>
              <w:spacing w:line="240" w:lineRule="auto"/>
              <w:rPr>
                <w:rFonts w:ascii="Cambria" w:hAnsi="Cambria" w:eastAsia="Cambria" w:cs="Cambria"/>
              </w:rPr>
            </w:pPr>
            <w:r>
              <w:rPr>
                <w:rFonts w:ascii="Cambria" w:hAnsi="Cambria" w:eastAsia="Cambria" w:cs="Cambria"/>
              </w:rPr>
              <w:t xml:space="preserve">6.Implemetación </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E122F4">
            <w:pPr>
              <w:spacing w:line="240" w:lineRule="auto"/>
              <w:rPr>
                <w:rFonts w:ascii="Cambria" w:hAnsi="Cambria" w:eastAsia="Cambria" w:cs="Cambria"/>
              </w:rPr>
            </w:pPr>
            <w:r>
              <w:rPr>
                <w:rFonts w:ascii="Cambria" w:hAnsi="Cambria" w:eastAsia="Cambria" w:cs="Cambria"/>
              </w:rPr>
              <w:t>Lanzamiento (Release)</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7710AA">
            <w:pPr>
              <w:spacing w:line="240" w:lineRule="auto"/>
              <w:rPr>
                <w:rFonts w:ascii="Cambria" w:hAnsi="Cambria" w:eastAsia="Cambria" w:cs="Cambria"/>
              </w:rPr>
            </w:pPr>
            <w:r>
              <w:rPr>
                <w:rFonts w:ascii="Cambria" w:hAnsi="Cambria" w:eastAsia="Cambria" w:cs="Cambria"/>
              </w:rPr>
              <w:t>Presentación de avances funcionales a la comunidad para la validación participativa</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C70024F">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64C96B">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66C60A">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3FFCAD">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88E6B5">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8AC9E0">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2955BE">
            <w:pPr>
              <w:spacing w:line="240" w:lineRule="auto"/>
              <w:rPr>
                <w:rFonts w:ascii="Cambria" w:hAnsi="Cambria" w:eastAsia="Cambria" w:cs="Cambria"/>
              </w:rPr>
            </w:pPr>
          </w:p>
        </w:tc>
      </w:tr>
      <w:tr w14:paraId="4904CB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0C164C">
            <w:pPr>
              <w:spacing w:line="240" w:lineRule="auto"/>
              <w:rPr>
                <w:rFonts w:ascii="Cambria" w:hAnsi="Cambria" w:eastAsia="Cambria" w:cs="Cambria"/>
              </w:rPr>
            </w:pPr>
            <w:r>
              <w:rPr>
                <w:rFonts w:ascii="Cambria" w:hAnsi="Cambria" w:eastAsia="Cambria" w:cs="Cambria"/>
              </w:rPr>
              <w:t>7.Acción</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D4358A">
            <w:pPr>
              <w:spacing w:line="240" w:lineRule="auto"/>
              <w:rPr>
                <w:rFonts w:ascii="Cambria" w:hAnsi="Cambria" w:eastAsia="Cambria" w:cs="Cambria"/>
              </w:rPr>
            </w:pPr>
            <w:r>
              <w:rPr>
                <w:rFonts w:ascii="Cambria" w:hAnsi="Cambria" w:eastAsia="Cambria" w:cs="Cambria"/>
              </w:rPr>
              <w:t xml:space="preserve">Pruebas de usuario </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CB75E5">
            <w:pPr>
              <w:spacing w:line="240" w:lineRule="auto"/>
              <w:rPr>
                <w:rFonts w:ascii="Cambria" w:hAnsi="Cambria" w:eastAsia="Cambria" w:cs="Cambria"/>
              </w:rPr>
            </w:pPr>
            <w:r>
              <w:rPr>
                <w:rFonts w:ascii="Cambria" w:hAnsi="Cambria" w:eastAsia="Cambria" w:cs="Cambria"/>
              </w:rPr>
              <w:t>Verificación de técnicas de errores y carga de datos reales del minimarket</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88E2BA">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D15F66">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91E374">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58B17C">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9BA834">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0E935F">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F1FCEC">
            <w:pPr>
              <w:spacing w:line="240" w:lineRule="auto"/>
              <w:rPr>
                <w:rFonts w:ascii="Cambria" w:hAnsi="Cambria" w:eastAsia="Cambria" w:cs="Cambria"/>
              </w:rPr>
            </w:pPr>
          </w:p>
        </w:tc>
      </w:tr>
      <w:tr w14:paraId="07B8B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ABE9E3">
            <w:pPr>
              <w:spacing w:line="240" w:lineRule="auto"/>
              <w:rPr>
                <w:rFonts w:ascii="Cambria" w:hAnsi="Cambria" w:eastAsia="Cambria" w:cs="Cambria"/>
              </w:rPr>
            </w:pPr>
            <w:r>
              <w:rPr>
                <w:rFonts w:ascii="Cambria" w:hAnsi="Cambria" w:eastAsia="Cambria" w:cs="Cambria"/>
              </w:rPr>
              <w:t>8.Evaulacion y ajustes</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6F6688">
            <w:pPr>
              <w:spacing w:line="240" w:lineRule="auto"/>
              <w:rPr>
                <w:rFonts w:ascii="Cambria" w:hAnsi="Cambria" w:eastAsia="Cambria" w:cs="Cambria"/>
              </w:rPr>
            </w:pPr>
            <w:r>
              <w:rPr>
                <w:rFonts w:ascii="Cambria" w:hAnsi="Cambria" w:eastAsia="Cambria" w:cs="Cambria"/>
              </w:rPr>
              <w:t>Mantenimiento</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7AC998">
            <w:pPr>
              <w:spacing w:line="240" w:lineRule="auto"/>
              <w:rPr>
                <w:rFonts w:ascii="Cambria" w:hAnsi="Cambria" w:eastAsia="Cambria" w:cs="Cambria"/>
              </w:rPr>
            </w:pPr>
            <w:r>
              <w:rPr>
                <w:rFonts w:ascii="Cambria" w:hAnsi="Cambria" w:eastAsia="Cambria" w:cs="Cambria"/>
              </w:rPr>
              <w:t>Ajuste de código y optimización de interfaces basados en el feedback del usuario</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778B34">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D914A7">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EABFC3">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FF54B0">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4CB35B">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C87ADD">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5809FF">
            <w:pPr>
              <w:spacing w:line="240" w:lineRule="auto"/>
              <w:rPr>
                <w:rFonts w:ascii="Cambria" w:hAnsi="Cambria" w:eastAsia="Cambria" w:cs="Cambria"/>
              </w:rPr>
            </w:pPr>
          </w:p>
        </w:tc>
      </w:tr>
      <w:tr w14:paraId="70516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18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B6498A">
            <w:pPr>
              <w:spacing w:line="240" w:lineRule="auto"/>
              <w:rPr>
                <w:rFonts w:ascii="Cambria" w:hAnsi="Cambria" w:eastAsia="Cambria" w:cs="Cambria"/>
              </w:rPr>
            </w:pPr>
            <w:r>
              <w:rPr>
                <w:rFonts w:ascii="Cambria" w:hAnsi="Cambria" w:eastAsia="Cambria" w:cs="Cambria"/>
              </w:rPr>
              <w:t xml:space="preserve">9.Nuevas Acciones </w:t>
            </w:r>
          </w:p>
        </w:tc>
        <w:tc>
          <w:tcPr>
            <w:tcW w:w="175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6385CC">
            <w:pPr>
              <w:spacing w:line="240" w:lineRule="auto"/>
              <w:rPr>
                <w:rFonts w:ascii="Cambria" w:hAnsi="Cambria" w:eastAsia="Cambria" w:cs="Cambria"/>
              </w:rPr>
            </w:pPr>
            <w:r>
              <w:rPr>
                <w:rFonts w:ascii="Cambria" w:hAnsi="Cambria" w:eastAsia="Cambria" w:cs="Cambria"/>
              </w:rPr>
              <w:t xml:space="preserve">Validación final </w:t>
            </w:r>
          </w:p>
        </w:tc>
        <w:tc>
          <w:tcPr>
            <w:tcW w:w="24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25D38D">
            <w:pPr>
              <w:spacing w:line="240" w:lineRule="auto"/>
              <w:rPr>
                <w:rFonts w:ascii="Cambria" w:hAnsi="Cambria" w:eastAsia="Cambria" w:cs="Cambria"/>
              </w:rPr>
            </w:pPr>
            <w:r>
              <w:rPr>
                <w:rFonts w:ascii="Cambria" w:hAnsi="Cambria" w:eastAsia="Cambria" w:cs="Cambria"/>
              </w:rPr>
              <w:t>En marcha del sistena en el entorno en operativo real.</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969C53">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063D6F">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DC0E550">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35489FF">
            <w:pPr>
              <w:spacing w:line="240" w:lineRule="auto"/>
              <w:rPr>
                <w:rFonts w:ascii="Cambria" w:hAnsi="Cambria" w:eastAsia="Cambria" w:cs="Cambria"/>
              </w:rPr>
            </w:pP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AE0BD47">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1DF53B">
            <w:pPr>
              <w:spacing w:line="240" w:lineRule="auto"/>
              <w:rPr>
                <w:rFonts w:ascii="Cambria" w:hAnsi="Cambria" w:eastAsia="Cambria" w:cs="Cambria"/>
              </w:rPr>
            </w:pPr>
            <w:r>
              <w:rPr>
                <w:rFonts w:ascii="Cambria" w:hAnsi="Cambria" w:eastAsia="Cambria" w:cs="Cambria"/>
              </w:rPr>
              <w:t>x</w:t>
            </w:r>
          </w:p>
        </w:tc>
        <w:tc>
          <w:tcPr>
            <w:tcW w:w="62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03B46D">
            <w:pPr>
              <w:spacing w:line="240" w:lineRule="auto"/>
              <w:rPr>
                <w:rFonts w:ascii="Cambria" w:hAnsi="Cambria" w:eastAsia="Cambria" w:cs="Cambria"/>
              </w:rPr>
            </w:pPr>
            <w:r>
              <w:rPr>
                <w:rFonts w:ascii="Cambria" w:hAnsi="Cambria" w:eastAsia="Cambria" w:cs="Cambria"/>
              </w:rPr>
              <w:t>x</w:t>
            </w:r>
          </w:p>
        </w:tc>
      </w:tr>
    </w:tbl>
    <w:p w14:paraId="11E197E7">
      <w:pPr>
        <w:rPr>
          <w:rFonts w:ascii="Times New Roman" w:hAnsi="Times New Roman" w:eastAsia="Times New Roman" w:cs="Times New Roman"/>
          <w:color w:val="000000"/>
          <w:sz w:val="24"/>
          <w:szCs w:val="24"/>
        </w:rPr>
      </w:pPr>
    </w:p>
    <w:p w14:paraId="398A7D0B">
      <w:pPr>
        <w:pStyle w:val="38"/>
        <w:jc w:val="center"/>
      </w:pPr>
      <w:bookmarkStart w:id="55" w:name="_Toc231094046"/>
      <w:r>
        <w:t>Tabla 7. Plan de Acción</w:t>
      </w:r>
      <w:bookmarkEnd w:id="55"/>
    </w:p>
    <w:p w14:paraId="7425DC3F">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66C30CCB">
      <w:pPr>
        <w:jc w:val="center"/>
        <w:rPr>
          <w:rFonts w:ascii="Times New Roman" w:hAnsi="Times New Roman" w:eastAsia="Times New Roman" w:cs="Times New Roman"/>
          <w:color w:val="000000"/>
          <w:sz w:val="24"/>
          <w:szCs w:val="24"/>
        </w:rPr>
      </w:pPr>
    </w:p>
    <w:p w14:paraId="499BF169">
      <w:pPr>
        <w:rPr>
          <w:rFonts w:ascii="Times New Roman" w:hAnsi="Times New Roman" w:eastAsia="Times New Roman" w:cs="Times New Roman"/>
          <w:color w:val="000000"/>
          <w:sz w:val="24"/>
          <w:szCs w:val="24"/>
        </w:rPr>
      </w:pPr>
    </w:p>
    <w:p w14:paraId="11002091">
      <w:pPr>
        <w:rPr>
          <w:rFonts w:ascii="Times New Roman" w:hAnsi="Times New Roman" w:eastAsia="Times New Roman" w:cs="Times New Roman"/>
          <w:color w:val="000000"/>
          <w:sz w:val="24"/>
          <w:szCs w:val="24"/>
        </w:rPr>
      </w:pPr>
    </w:p>
    <w:p w14:paraId="01EED226">
      <w:pPr>
        <w:pStyle w:val="36"/>
      </w:pPr>
      <w:bookmarkStart w:id="56" w:name="_Toc231093102"/>
      <w:r>
        <w:t>PARTE IV. PRODUCTO FINAL</w:t>
      </w:r>
      <w:bookmarkEnd w:id="56"/>
      <w:r>
        <w:t xml:space="preserve"> </w:t>
      </w:r>
    </w:p>
    <w:p w14:paraId="4D162B73">
      <w:pPr>
        <w:spacing w:line="360" w:lineRule="auto"/>
        <w:rPr>
          <w:rFonts w:ascii="Times New Roman" w:hAnsi="Times New Roman" w:eastAsia="Times New Roman" w:cs="Times New Roman"/>
          <w:b/>
          <w:bCs/>
          <w:color w:val="000000"/>
          <w:sz w:val="24"/>
          <w:szCs w:val="24"/>
        </w:rPr>
      </w:pPr>
    </w:p>
    <w:p w14:paraId="44F75FEB">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En esta fase del proyecto se detallan las actividades ejecutadas para dar cumplimiento a la solución tecnológica propuesta, orientada a precisar el logro de los objetivos planteados. En este sentido, esta sección abarca desde el diagnostico técnico de los requerimientos hasta la implementa del sistema y la capacitación de los usuarios finales. Para el caso específico de, el producto generado pretende alcanzar un desempeño optimo que, </w:t>
      </w:r>
    </w:p>
    <w:p w14:paraId="26D71714">
      <w:pPr>
        <w:spacing w:line="360" w:lineRule="auto"/>
        <w:rPr>
          <w:rFonts w:ascii="Times New Roman" w:hAnsi="Times New Roman" w:eastAsia="Times New Roman" w:cs="Times New Roman"/>
          <w:color w:val="000000"/>
          <w:sz w:val="24"/>
          <w:szCs w:val="24"/>
        </w:rPr>
      </w:pPr>
    </w:p>
    <w:p w14:paraId="57EECDC3">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Según García Córdoba (2007), tiene como fin del logro de la operatividad, resolviendo problemas prácticos de forma concreta y verificable.Esta solución no se limita únicamente al funcionamiento del código, sino que se extiende a la utilidad social que presta a la comunidad, permitiendo que los procesos organizacionales de la empresa se transformen y se adapten a las exigencias de la modernización tecnológica actual. Bajo esta perspectiva, el sistema de ventas e inventario diseñado se fundamenta en que todo desarrollo técnico debe ser una respuesta precisa a una necesidad humana o institucional previamente diagnosticada</w:t>
      </w:r>
    </w:p>
    <w:p w14:paraId="7AD81D23">
      <w:pPr>
        <w:spacing w:line="360" w:lineRule="auto"/>
        <w:rPr>
          <w:rFonts w:ascii="Times New Roman" w:hAnsi="Times New Roman" w:eastAsia="Times New Roman" w:cs="Times New Roman"/>
          <w:color w:val="000000"/>
          <w:sz w:val="24"/>
          <w:szCs w:val="24"/>
        </w:rPr>
      </w:pPr>
    </w:p>
    <w:p w14:paraId="78DFA598">
      <w:pPr>
        <w:pStyle w:val="36"/>
      </w:pPr>
      <w:bookmarkStart w:id="57" w:name="_Toc231093103"/>
      <w:r>
        <w:t>4.1. Descripción de la Solución Tecnológica</w:t>
      </w:r>
      <w:bookmarkEnd w:id="57"/>
      <w:r>
        <w:t xml:space="preserve"> </w:t>
      </w:r>
    </w:p>
    <w:p w14:paraId="1A5D0CB4">
      <w:pPr>
        <w:spacing w:line="360" w:lineRule="auto"/>
        <w:rPr>
          <w:rFonts w:ascii="Times New Roman" w:hAnsi="Times New Roman" w:eastAsia="Times New Roman" w:cs="Times New Roman"/>
          <w:color w:val="000000"/>
          <w:sz w:val="24"/>
          <w:szCs w:val="24"/>
        </w:rPr>
      </w:pPr>
    </w:p>
    <w:p w14:paraId="74555DC3">
      <w:pPr>
        <w:spacing w:line="360" w:lineRule="auto"/>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rPr>
        <w:t xml:space="preserve">Los apartados son aquellos que se procede a lo que es detallar de una forma o manera exhaustiva con el producto completamente desarrollado, asi mismo partiendo de la premisa de que ya la innovación técnica no es para el fin en sí mismo sino para  un medio que nos permita para transformar una perfecta realidad especifica, bajo lo que la  perspectiva </w:t>
      </w:r>
      <w:r>
        <w:rPr>
          <w:rFonts w:ascii="Times New Roman" w:hAnsi="Times New Roman" w:eastAsia="Times New Roman" w:cs="Times New Roman"/>
          <w:color w:val="000000"/>
          <w:sz w:val="24"/>
          <w:szCs w:val="24"/>
          <w:lang w:val="es-ES"/>
        </w:rPr>
        <w:t>del autor Pinto(2012).</w:t>
      </w:r>
    </w:p>
    <w:p w14:paraId="7E166B6C">
      <w:pPr>
        <w:spacing w:line="360" w:lineRule="auto"/>
        <w:rPr>
          <w:rFonts w:ascii="Times New Roman" w:hAnsi="Times New Roman" w:eastAsia="Times New Roman" w:cs="Times New Roman"/>
          <w:color w:val="000000"/>
          <w:sz w:val="24"/>
          <w:szCs w:val="24"/>
          <w:lang w:val="es-ES"/>
        </w:rPr>
      </w:pPr>
    </w:p>
    <w:p w14:paraId="78F0C4F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la investigación tecnológica se define como un proceso orientado a la obtención de resultados tangibles que demuestren eficiencia técnica y sobre todo operatividad dentro del contexto donde se aplican.Esto implica que la creación del sistema tecnológico trasciende la mera programación o el ensamblaje de componentes se trata de la construcción de sistema que sean capaces de resolver aquellos problemas practico de una forma concreta, verificable y sostenible a lo largo del tiempo por lo tanto cada módulo o funcionalidad integrada en este producto ha sido diseñado bajo un rigor metodológico que garantiza que la transición entre la teoría y la ejecución técnica sea fluida y funcional que al implementar esta tecnología se busca que los procesos internos se transformen profundamente permitiendo optimización de los flujos de trabajo que responda con una buena agilidad.</w:t>
      </w:r>
    </w:p>
    <w:p w14:paraId="6CB6E601">
      <w:pPr>
        <w:spacing w:line="360" w:lineRule="auto"/>
        <w:rPr>
          <w:rFonts w:ascii="Times New Roman" w:hAnsi="Times New Roman" w:eastAsia="Times New Roman" w:cs="Times New Roman"/>
          <w:color w:val="000000"/>
          <w:sz w:val="24"/>
          <w:szCs w:val="24"/>
        </w:rPr>
      </w:pPr>
    </w:p>
    <w:p w14:paraId="5DEC6091">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Luego encontramos lo que es la máxima validación en la praxis, donde el software desarrollado trasciende su naturaleza de abstracción teórica para materializarse en una herramienta tangible que impulsa el desarrollo sociotecnologico y en este proceso de transformación nos exige que las especificaciones técnicas sean plenamente comprensibles tanto para los evaluadores como para la comunidad.</w:t>
      </w:r>
    </w:p>
    <w:p w14:paraId="19BADC0F">
      <w:pPr>
        <w:spacing w:line="360" w:lineRule="auto"/>
        <w:rPr>
          <w:rFonts w:ascii="Times New Roman" w:hAnsi="Times New Roman" w:eastAsia="Times New Roman" w:cs="Times New Roman"/>
          <w:color w:val="000000"/>
          <w:sz w:val="24"/>
          <w:szCs w:val="24"/>
        </w:rPr>
      </w:pPr>
    </w:p>
    <w:p w14:paraId="5840F149">
      <w:pPr>
        <w:spacing w:line="360" w:lineRule="auto"/>
        <w:rPr>
          <w:rFonts w:ascii="Times New Roman" w:hAnsi="Times New Roman" w:eastAsia="Times New Roman" w:cs="Times New Roman"/>
          <w:color w:val="000000"/>
          <w:sz w:val="24"/>
          <w:szCs w:val="24"/>
        </w:rPr>
      </w:pPr>
    </w:p>
    <w:tbl>
      <w:tblPr>
        <w:tblStyle w:val="34"/>
        <w:tblW w:w="882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0"/>
        <w:gridCol w:w="5998"/>
      </w:tblGrid>
      <w:tr w14:paraId="61F1A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C281C55">
            <w:pPr>
              <w:spacing w:line="240" w:lineRule="auto"/>
              <w:rPr>
                <w:sz w:val="24"/>
                <w:szCs w:val="24"/>
              </w:rPr>
            </w:pPr>
            <w:r>
              <w:rPr>
                <w:sz w:val="24"/>
                <w:szCs w:val="24"/>
              </w:rPr>
              <w:t xml:space="preserve">Componente </w:t>
            </w:r>
          </w:p>
        </w:tc>
        <w:tc>
          <w:tcPr>
            <w:tcW w:w="59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CFA410">
            <w:pPr>
              <w:spacing w:line="240" w:lineRule="auto"/>
              <w:rPr>
                <w:sz w:val="24"/>
                <w:szCs w:val="24"/>
              </w:rPr>
            </w:pPr>
            <w:r>
              <w:rPr>
                <w:sz w:val="24"/>
                <w:szCs w:val="24"/>
              </w:rPr>
              <w:t>Especificación detallada</w:t>
            </w:r>
          </w:p>
        </w:tc>
      </w:tr>
      <w:tr w14:paraId="2DED0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8EB00F">
            <w:pPr>
              <w:spacing w:line="240" w:lineRule="auto"/>
              <w:rPr>
                <w:sz w:val="24"/>
                <w:szCs w:val="24"/>
              </w:rPr>
            </w:pPr>
            <w:r>
              <w:rPr>
                <w:sz w:val="24"/>
                <w:szCs w:val="24"/>
              </w:rPr>
              <w:t>Identificación</w:t>
            </w:r>
          </w:p>
        </w:tc>
        <w:tc>
          <w:tcPr>
            <w:tcW w:w="59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74C31D">
            <w:pPr>
              <w:spacing w:line="240" w:lineRule="auto"/>
              <w:rPr>
                <w:sz w:val="24"/>
                <w:szCs w:val="24"/>
              </w:rPr>
            </w:pPr>
            <w:r>
              <w:rPr>
                <w:sz w:val="24"/>
                <w:szCs w:val="24"/>
              </w:rPr>
              <w:t>Sistema Web De Gestión De Ventas Para Inversiones M.Q</w:t>
            </w:r>
          </w:p>
        </w:tc>
      </w:tr>
      <w:tr w14:paraId="08263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0B9188">
            <w:pPr>
              <w:spacing w:line="240" w:lineRule="auto"/>
              <w:rPr>
                <w:sz w:val="24"/>
                <w:szCs w:val="24"/>
              </w:rPr>
            </w:pPr>
            <w:r>
              <w:rPr>
                <w:sz w:val="24"/>
                <w:szCs w:val="24"/>
                <w:lang w:val="es-ES"/>
              </w:rPr>
              <w:t>Plataforma</w:t>
            </w:r>
            <w:r>
              <w:rPr>
                <w:sz w:val="24"/>
                <w:szCs w:val="24"/>
              </w:rPr>
              <w:t xml:space="preserve"> de Desarrollo</w:t>
            </w:r>
          </w:p>
        </w:tc>
        <w:tc>
          <w:tcPr>
            <w:tcW w:w="59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5DBDB0">
            <w:pPr>
              <w:spacing w:line="240" w:lineRule="auto"/>
              <w:rPr>
                <w:sz w:val="24"/>
                <w:szCs w:val="24"/>
                <w:lang w:val="en-US"/>
              </w:rPr>
            </w:pPr>
            <w:r>
              <w:rPr>
                <w:sz w:val="24"/>
                <w:szCs w:val="24"/>
                <w:lang w:val="en-US"/>
              </w:rPr>
              <w:t>Javascript, CSS, HTML, PHP,SQL</w:t>
            </w:r>
          </w:p>
        </w:tc>
      </w:tr>
      <w:tr w14:paraId="7D157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515D7C">
            <w:pPr>
              <w:spacing w:line="240" w:lineRule="auto"/>
              <w:rPr>
                <w:sz w:val="24"/>
                <w:szCs w:val="24"/>
              </w:rPr>
            </w:pPr>
            <w:r>
              <w:rPr>
                <w:sz w:val="24"/>
                <w:szCs w:val="24"/>
              </w:rPr>
              <w:t>Requerimientos de Sistema</w:t>
            </w:r>
          </w:p>
        </w:tc>
        <w:tc>
          <w:tcPr>
            <w:tcW w:w="59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4217AF">
            <w:pPr>
              <w:spacing w:line="240" w:lineRule="auto"/>
              <w:rPr>
                <w:sz w:val="24"/>
                <w:szCs w:val="24"/>
              </w:rPr>
            </w:pPr>
            <w:r>
              <w:rPr>
                <w:sz w:val="24"/>
                <w:szCs w:val="24"/>
              </w:rPr>
              <w:t xml:space="preserve">Hardware </w:t>
            </w:r>
            <w:r>
              <w:rPr>
                <w:sz w:val="24"/>
                <w:szCs w:val="24"/>
                <w:lang w:val="es-ES"/>
              </w:rPr>
              <w:t>Mínimo</w:t>
            </w:r>
            <w:r>
              <w:rPr>
                <w:sz w:val="24"/>
                <w:szCs w:val="24"/>
              </w:rPr>
              <w:t xml:space="preserve"> Recomendado Windows 7 con 4gb Ram y Optimo  Windows11 y 10 con 8gb de ram</w:t>
            </w:r>
          </w:p>
        </w:tc>
      </w:tr>
      <w:tr w14:paraId="2DC1F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5A7032">
            <w:pPr>
              <w:spacing w:line="240" w:lineRule="auto"/>
              <w:rPr>
                <w:sz w:val="24"/>
                <w:szCs w:val="24"/>
              </w:rPr>
            </w:pPr>
            <w:r>
              <w:rPr>
                <w:sz w:val="24"/>
                <w:szCs w:val="24"/>
                <w:lang w:val="es-ES"/>
              </w:rPr>
              <w:t>Módulos</w:t>
            </w:r>
            <w:r>
              <w:rPr>
                <w:sz w:val="24"/>
                <w:szCs w:val="24"/>
              </w:rPr>
              <w:t xml:space="preserve"> Principales</w:t>
            </w:r>
          </w:p>
        </w:tc>
        <w:tc>
          <w:tcPr>
            <w:tcW w:w="59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D27E3A5">
            <w:pPr>
              <w:spacing w:line="240" w:lineRule="auto"/>
              <w:rPr>
                <w:sz w:val="24"/>
                <w:szCs w:val="24"/>
              </w:rPr>
            </w:pPr>
            <w:r>
              <w:rPr>
                <w:sz w:val="24"/>
                <w:szCs w:val="24"/>
              </w:rPr>
              <w:t>Modulo de Seguridad Y Acceso, Modulo de Punto de Venta,Modulo Analítico Y el Modulo de Inventario y Catalogo</w:t>
            </w:r>
          </w:p>
        </w:tc>
      </w:tr>
      <w:tr w14:paraId="066DA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93B27D">
            <w:pPr>
              <w:spacing w:line="240" w:lineRule="auto"/>
              <w:rPr>
                <w:sz w:val="24"/>
                <w:szCs w:val="24"/>
              </w:rPr>
            </w:pPr>
            <w:r>
              <w:rPr>
                <w:sz w:val="24"/>
                <w:szCs w:val="24"/>
              </w:rPr>
              <w:t>Seguridad Y Respaldo</w:t>
            </w:r>
          </w:p>
        </w:tc>
        <w:tc>
          <w:tcPr>
            <w:tcW w:w="59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A7D166">
            <w:pPr>
              <w:spacing w:line="240" w:lineRule="auto"/>
              <w:rPr>
                <w:sz w:val="24"/>
                <w:szCs w:val="24"/>
              </w:rPr>
            </w:pPr>
            <w:r>
              <w:rPr>
                <w:sz w:val="24"/>
                <w:szCs w:val="24"/>
              </w:rPr>
              <w:t xml:space="preserve">Que Soporta Inyecciones SQL Y XSS Tokens </w:t>
            </w:r>
            <w:r>
              <w:rPr>
                <w:sz w:val="24"/>
                <w:szCs w:val="24"/>
                <w:lang w:val="es-ES"/>
              </w:rPr>
              <w:t>Único</w:t>
            </w:r>
            <w:r>
              <w:rPr>
                <w:sz w:val="24"/>
                <w:szCs w:val="24"/>
              </w:rPr>
              <w:t xml:space="preserve"> de Inicio de Sesión Y El respaldo se tiene q hacer manualmente y guardar el archivo de la base de datos en formato SQL Ya que el Host No hace Respaldo </w:t>
            </w:r>
            <w:r>
              <w:rPr>
                <w:sz w:val="24"/>
                <w:szCs w:val="24"/>
                <w:lang w:val="es-ES"/>
              </w:rPr>
              <w:t>Automáticamente</w:t>
            </w:r>
          </w:p>
        </w:tc>
      </w:tr>
      <w:tr w14:paraId="43E5F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5411081">
            <w:pPr>
              <w:spacing w:line="240" w:lineRule="auto"/>
              <w:rPr>
                <w:sz w:val="24"/>
                <w:szCs w:val="24"/>
              </w:rPr>
            </w:pPr>
            <w:r>
              <w:rPr>
                <w:sz w:val="24"/>
                <w:szCs w:val="24"/>
                <w:lang w:val="es-ES"/>
              </w:rPr>
              <w:t>Garantía</w:t>
            </w:r>
            <w:r>
              <w:rPr>
                <w:sz w:val="24"/>
                <w:szCs w:val="24"/>
              </w:rPr>
              <w:t xml:space="preserve"> Y Soporte</w:t>
            </w:r>
          </w:p>
        </w:tc>
        <w:tc>
          <w:tcPr>
            <w:tcW w:w="599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853CC3">
            <w:pPr>
              <w:spacing w:line="240" w:lineRule="auto"/>
              <w:rPr>
                <w:sz w:val="24"/>
                <w:szCs w:val="24"/>
              </w:rPr>
            </w:pPr>
            <w:r>
              <w:rPr>
                <w:sz w:val="24"/>
                <w:szCs w:val="24"/>
              </w:rPr>
              <w:t>La presente garantía cubre la solución tecnológica desarrollada a medida bajo la metodología ágil Scrum , asegurando que el sistema es completamente operativo y cumple al 100% con los requerimientos funcionales y técnicos diagnosticados</w:t>
            </w:r>
          </w:p>
        </w:tc>
      </w:tr>
    </w:tbl>
    <w:p w14:paraId="2EF0D2C7">
      <w:pPr>
        <w:rPr>
          <w:rFonts w:ascii="Times New Roman" w:hAnsi="Times New Roman" w:eastAsia="Times New Roman" w:cs="Times New Roman"/>
          <w:color w:val="000000"/>
          <w:sz w:val="24"/>
          <w:szCs w:val="24"/>
        </w:rPr>
      </w:pPr>
    </w:p>
    <w:p w14:paraId="7F2F48D7">
      <w:pPr>
        <w:pStyle w:val="38"/>
        <w:jc w:val="center"/>
      </w:pPr>
      <w:bookmarkStart w:id="58" w:name="_Toc231094047"/>
      <w:r>
        <w:t>Tabla 8. Ficha técnica</w:t>
      </w:r>
      <w:bookmarkEnd w:id="58"/>
    </w:p>
    <w:p w14:paraId="00A9D6F0">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44177B1E">
      <w:pPr>
        <w:spacing w:line="360" w:lineRule="auto"/>
        <w:rPr>
          <w:rFonts w:ascii="Times New Roman" w:hAnsi="Times New Roman" w:eastAsia="Times New Roman" w:cs="Times New Roman"/>
          <w:color w:val="000000"/>
          <w:sz w:val="24"/>
          <w:szCs w:val="24"/>
        </w:rPr>
      </w:pPr>
    </w:p>
    <w:p w14:paraId="692BE184">
      <w:pPr>
        <w:pStyle w:val="36"/>
      </w:pPr>
      <w:bookmarkStart w:id="59" w:name="_Toc231093104"/>
      <w:r>
        <w:t xml:space="preserve">4.1.1 Modelado </w:t>
      </w:r>
      <w:r>
        <w:rPr>
          <w:lang w:val="es-ES"/>
        </w:rPr>
        <w:t>Lógico</w:t>
      </w:r>
      <w:bookmarkEnd w:id="59"/>
      <w:r>
        <w:t xml:space="preserve"> </w:t>
      </w:r>
    </w:p>
    <w:p w14:paraId="59FD5B7C">
      <w:pPr>
        <w:spacing w:line="360" w:lineRule="auto"/>
        <w:rPr>
          <w:rFonts w:ascii="Times New Roman" w:hAnsi="Times New Roman" w:eastAsia="Times New Roman" w:cs="Times New Roman"/>
          <w:b/>
          <w:bCs/>
          <w:color w:val="000000"/>
          <w:sz w:val="24"/>
          <w:szCs w:val="24"/>
        </w:rPr>
      </w:pPr>
    </w:p>
    <w:p w14:paraId="19541CEA">
      <w:pPr>
        <w:spacing w:line="360" w:lineRule="auto"/>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rPr>
        <w:t>El modelado lógico es una abstracción esencial para estructurar el comportamiento, restricciones e interacciones del sistema. Según Kendall y Kendall (2011), este proceso permite al analista comprender y comunicar la estructura de información y flujos operacionales antes de la configuración física. En el caso del Sistema Web de Gestión de Ventas para el minimarket Inversiones MQ, este modelado actúa como el plano arquitectónico de la solución, traduciendo las necesidades operativas detectadas —como la pérdida de trazabilidad e imprecisión en inventarios— hacia un lenguaje computacional estructurado. Finalmente, mediante la descomposición analítica y herramientas como los Diagramas de Casos de Uso, se describen las interacciones funcionales</w:t>
      </w:r>
      <w:r>
        <w:rPr>
          <w:rFonts w:ascii="Times New Roman" w:hAnsi="Times New Roman" w:eastAsia="Times New Roman" w:cs="Times New Roman"/>
          <w:color w:val="000000"/>
          <w:sz w:val="24"/>
          <w:szCs w:val="24"/>
          <w:lang w:val="es-ES"/>
        </w:rPr>
        <w:t>.</w:t>
      </w:r>
    </w:p>
    <w:p w14:paraId="1EAF7DB6">
      <w:pPr>
        <w:spacing w:line="360" w:lineRule="auto"/>
        <w:rPr>
          <w:rFonts w:ascii="Times New Roman" w:hAnsi="Times New Roman" w:eastAsia="Times New Roman" w:cs="Times New Roman"/>
          <w:color w:val="000000"/>
          <w:sz w:val="24"/>
          <w:szCs w:val="24"/>
          <w:lang w:val="es-ES"/>
        </w:rPr>
      </w:pPr>
    </w:p>
    <w:p w14:paraId="617F6113">
      <w:pPr>
        <w:spacing w:line="360" w:lineRule="auto"/>
        <w:rPr>
          <w:rFonts w:ascii="Times New Roman" w:hAnsi="Times New Roman" w:eastAsia="Times New Roman" w:cs="Times New Roman"/>
          <w:color w:val="000000"/>
          <w:sz w:val="24"/>
          <w:szCs w:val="24"/>
        </w:rPr>
      </w:pPr>
    </w:p>
    <w:p w14:paraId="128D3D0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Bajo esta tónica, lo que es la descomposición analítica de la plataforma se aborda en primera instancia ya sea mediante los Diagramas de Casos de Uso, los cuales tienen como objetivo medular describir el comportamiento funcional del sistema conforme a las interacciones y roles de los diversos actores sociales que operan en la realidad del negocio. Para Pressman (2010), el modelado de los requisitos basados en escenarios es crucial en la ingeniería de software, señalando que "los casos de uso proporcionan una descripción clara de cómo el usuario final interactúa con el sistema bajo un conjunto específico de condiciones, permitiendo validar que las funciones creadas respondan con exactitud a las metas operacionales de la organización" (p. 142).</w:t>
      </w:r>
    </w:p>
    <w:p w14:paraId="5225AEC7">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 concordancia con ello, estos diagramas reflejan de manera unívoca cómo el personal del minimarket (vendedores, administradores y el nivel gerencial) ejecuta sus actividades cotidianas en la interfaz web, erradicando la ambigüedad procedural y asegurando que el producto tecnológico final sea una respuesta fiel, ergonómica y segura a las historias de usuario y requerimientos técnicos validados previamente por los informantes clave del proyecto</w:t>
      </w:r>
    </w:p>
    <w:p w14:paraId="78C398F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Para plasmar de manera </w:t>
      </w:r>
      <w:r>
        <w:rPr>
          <w:rFonts w:ascii="Times New Roman" w:hAnsi="Times New Roman" w:eastAsia="Times New Roman" w:cs="Times New Roman"/>
          <w:color w:val="000000"/>
          <w:sz w:val="24"/>
          <w:szCs w:val="24"/>
          <w:lang w:val="es-ES"/>
        </w:rPr>
        <w:t>gráfica</w:t>
      </w:r>
      <w:r>
        <w:rPr>
          <w:rFonts w:ascii="Times New Roman" w:hAnsi="Times New Roman" w:eastAsia="Times New Roman" w:cs="Times New Roman"/>
          <w:color w:val="000000"/>
          <w:sz w:val="24"/>
          <w:szCs w:val="24"/>
        </w:rPr>
        <w:t xml:space="preserve"> los requerimientos funcionales validados, se exponen a </w:t>
      </w:r>
      <w:r>
        <w:rPr>
          <w:rFonts w:ascii="Times New Roman" w:hAnsi="Times New Roman" w:eastAsia="Times New Roman" w:cs="Times New Roman"/>
          <w:color w:val="000000"/>
          <w:sz w:val="24"/>
          <w:szCs w:val="24"/>
          <w:lang w:val="es-ES"/>
        </w:rPr>
        <w:t>continuación</w:t>
      </w:r>
      <w:r>
        <w:rPr>
          <w:rFonts w:ascii="Times New Roman" w:hAnsi="Times New Roman" w:eastAsia="Times New Roman" w:cs="Times New Roman"/>
          <w:color w:val="000000"/>
          <w:sz w:val="24"/>
          <w:szCs w:val="24"/>
        </w:rPr>
        <w:t xml:space="preserve"> los Diagramas de Casos de Usos</w:t>
      </w:r>
    </w:p>
    <w:p w14:paraId="62321294">
      <w:pPr>
        <w:spacing w:line="360" w:lineRule="auto"/>
        <w:rPr>
          <w:rFonts w:ascii="Times New Roman" w:hAnsi="Times New Roman" w:eastAsia="Times New Roman" w:cs="Times New Roman"/>
          <w:color w:val="000000"/>
          <w:sz w:val="24"/>
          <w:szCs w:val="24"/>
        </w:rPr>
      </w:pPr>
    </w:p>
    <w:p w14:paraId="2BB6F699">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728335" cy="3127375"/>
            <wp:effectExtent l="0" t="0" r="0" b="0"/>
            <wp:docPr id="32" name="image31.png" descr="WhatsApp Image 2026-05-21 at 19.47.19"/>
            <wp:cNvGraphicFramePr/>
            <a:graphic xmlns:a="http://schemas.openxmlformats.org/drawingml/2006/main">
              <a:graphicData uri="http://schemas.openxmlformats.org/drawingml/2006/picture">
                <pic:pic xmlns:pic="http://schemas.openxmlformats.org/drawingml/2006/picture">
                  <pic:nvPicPr>
                    <pic:cNvPr id="32" name="image31.png" descr="WhatsApp Image 2026-05-21 at 19.47.19"/>
                    <pic:cNvPicPr preferRelativeResize="0"/>
                  </pic:nvPicPr>
                  <pic:blipFill>
                    <a:blip r:embed="rId13"/>
                    <a:srcRect/>
                    <a:stretch>
                      <a:fillRect/>
                    </a:stretch>
                  </pic:blipFill>
                  <pic:spPr>
                    <a:xfrm>
                      <a:off x="0" y="0"/>
                      <a:ext cx="5728335" cy="3127375"/>
                    </a:xfrm>
                    <a:prstGeom prst="rect">
                      <a:avLst/>
                    </a:prstGeom>
                  </pic:spPr>
                </pic:pic>
              </a:graphicData>
            </a:graphic>
          </wp:inline>
        </w:drawing>
      </w:r>
    </w:p>
    <w:p w14:paraId="2BF31CF0">
      <w:pPr>
        <w:pStyle w:val="37"/>
      </w:pPr>
      <w:r>
        <w:rPr>
          <w:lang w:val="es-ES"/>
        </w:rPr>
        <w:t xml:space="preserve">                             </w:t>
      </w:r>
      <w:bookmarkStart w:id="60" w:name="_Toc231094426"/>
      <w:bookmarkStart w:id="61" w:name="_Toc231091162"/>
      <w:r>
        <w:t>Figura 5 Diagrama de caso de uso</w:t>
      </w:r>
      <w:bookmarkEnd w:id="60"/>
      <w:bookmarkEnd w:id="61"/>
    </w:p>
    <w:p w14:paraId="6F2228A7">
      <w:pPr>
        <w:tabs>
          <w:tab w:val="left" w:pos="2941"/>
        </w:tabs>
        <w:spacing w:line="360" w:lineRule="auto"/>
        <w:ind w:firstLine="2400" w:firstLineChars="1000"/>
        <w:rPr>
          <w:sz w:val="24"/>
          <w:szCs w:val="24"/>
        </w:rPr>
      </w:pPr>
      <w:r>
        <w:rPr>
          <w:sz w:val="24"/>
          <w:szCs w:val="24"/>
        </w:rPr>
        <w:t xml:space="preserve"> Fuente: </w:t>
      </w:r>
      <w:r>
        <w:rPr>
          <w:sz w:val="24"/>
          <w:szCs w:val="24"/>
          <w:lang w:val="es-ES"/>
        </w:rPr>
        <w:t>Gonzalez</w:t>
      </w:r>
      <w:r>
        <w:rPr>
          <w:sz w:val="24"/>
          <w:szCs w:val="24"/>
        </w:rPr>
        <w:t xml:space="preserve"> et al.(2025).</w:t>
      </w:r>
    </w:p>
    <w:p w14:paraId="26184938">
      <w:pPr>
        <w:spacing w:line="360" w:lineRule="auto"/>
        <w:rPr>
          <w:rFonts w:ascii="Times New Roman" w:hAnsi="Times New Roman" w:eastAsia="Times New Roman" w:cs="Times New Roman"/>
          <w:color w:val="000000"/>
          <w:sz w:val="24"/>
          <w:szCs w:val="24"/>
        </w:rPr>
      </w:pPr>
    </w:p>
    <w:p w14:paraId="1A472356">
      <w:pPr>
        <w:spacing w:line="360" w:lineRule="auto"/>
        <w:rPr>
          <w:rFonts w:ascii="Times New Roman" w:hAnsi="Times New Roman" w:eastAsia="Times New Roman" w:cs="Times New Roman"/>
          <w:color w:val="000000"/>
          <w:sz w:val="24"/>
          <w:szCs w:val="24"/>
        </w:rPr>
      </w:pPr>
    </w:p>
    <w:p w14:paraId="7052FA74">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Como sostienen los </w:t>
      </w:r>
      <w:r>
        <w:rPr>
          <w:rFonts w:ascii="Times New Roman" w:hAnsi="Times New Roman" w:eastAsia="Times New Roman" w:cs="Times New Roman"/>
          <w:color w:val="000000"/>
          <w:sz w:val="24"/>
          <w:szCs w:val="24"/>
          <w:lang w:val="es-ES"/>
        </w:rPr>
        <w:t>Kendall(2011)</w:t>
      </w:r>
      <w:r>
        <w:rPr>
          <w:rFonts w:ascii="Times New Roman" w:hAnsi="Times New Roman" w:eastAsia="Times New Roman" w:cs="Times New Roman"/>
          <w:color w:val="000000"/>
          <w:sz w:val="24"/>
          <w:szCs w:val="24"/>
        </w:rPr>
        <w:t xml:space="preserve">en su clásica obra </w:t>
      </w:r>
      <w:r>
        <w:rPr>
          <w:rFonts w:ascii="Times New Roman" w:hAnsi="Times New Roman" w:eastAsia="Times New Roman" w:cs="Times New Roman"/>
          <w:i/>
          <w:iCs/>
          <w:color w:val="000000"/>
          <w:sz w:val="24"/>
          <w:szCs w:val="24"/>
        </w:rPr>
        <w:t>análisis y diseños de sistemas</w:t>
      </w:r>
      <w:r>
        <w:rPr>
          <w:rFonts w:ascii="Times New Roman" w:hAnsi="Times New Roman" w:eastAsia="Times New Roman" w:cs="Times New Roman"/>
          <w:color w:val="000000"/>
          <w:sz w:val="24"/>
          <w:szCs w:val="24"/>
        </w:rPr>
        <w:t xml:space="preserve">, la modulación gráfica de los procesos no solo se documenta  en el comportamiento del software, sino que </w:t>
      </w:r>
      <w:r>
        <w:rPr>
          <w:rFonts w:ascii="Times New Roman" w:hAnsi="Times New Roman" w:eastAsia="Times New Roman" w:cs="Times New Roman"/>
          <w:color w:val="000000"/>
          <w:sz w:val="24"/>
          <w:szCs w:val="24"/>
          <w:lang w:val="es-ES"/>
        </w:rPr>
        <w:t>también</w:t>
      </w:r>
      <w:r>
        <w:rPr>
          <w:rFonts w:ascii="Times New Roman" w:hAnsi="Times New Roman" w:eastAsia="Times New Roman" w:cs="Times New Roman"/>
          <w:color w:val="000000"/>
          <w:sz w:val="24"/>
          <w:szCs w:val="24"/>
        </w:rPr>
        <w:t xml:space="preserve"> permite a los diseñadores y usuarios comprender con precisión cómo interactúan las entradas, las decisiones lógicas y las salidas del negocio.</w:t>
      </w:r>
    </w:p>
    <w:p w14:paraId="5A159323">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Bajo lo que esta perspectiva metodológica, y cumpliendo con el fin de detallar de una mejor arquitectura mucho más operativa, así mismo los niveles ya sea de acceso tanto como lo es (vendedor/administrador) y también con  la secuencia transaccional que cuenta  nuestra plataforma, ya que se presenta a continuación los diagramas de flujo general de nuestro sistema. </w:t>
      </w:r>
    </w:p>
    <w:p w14:paraId="41820BBA">
      <w:pPr>
        <w:rPr>
          <w:rFonts w:ascii="Times New Roman" w:hAnsi="Times New Roman" w:eastAsia="Times New Roman" w:cs="Times New Roman"/>
          <w:color w:val="000000"/>
          <w:sz w:val="24"/>
          <w:szCs w:val="24"/>
        </w:rPr>
      </w:pPr>
    </w:p>
    <w:p w14:paraId="5CF62995">
      <w:pPr>
        <w:rPr>
          <w:rFonts w:ascii="Times New Roman" w:hAnsi="Times New Roman" w:eastAsia="Times New Roman" w:cs="Times New Roman"/>
          <w:color w:val="000000"/>
          <w:sz w:val="24"/>
          <w:szCs w:val="24"/>
        </w:rPr>
      </w:pPr>
    </w:p>
    <w:p w14:paraId="65711902">
      <w:pPr>
        <w:rPr>
          <w:rFonts w:ascii="Times New Roman" w:hAnsi="Times New Roman" w:eastAsia="Times New Roman" w:cs="Times New Roman"/>
          <w:color w:val="000000"/>
          <w:sz w:val="24"/>
          <w:szCs w:val="24"/>
        </w:rPr>
      </w:pPr>
    </w:p>
    <w:p w14:paraId="098C84B6">
      <w:pPr>
        <w:rPr>
          <w:rFonts w:ascii="Times New Roman" w:hAnsi="Times New Roman" w:eastAsia="Times New Roman" w:cs="Times New Roman"/>
          <w:color w:val="000000"/>
          <w:sz w:val="24"/>
          <w:szCs w:val="24"/>
        </w:rPr>
      </w:pPr>
      <w:r>
        <w:rPr>
          <w:lang w:val="en-US"/>
        </w:rPr>
        <w:drawing>
          <wp:anchor distT="0" distB="0" distL="114300" distR="114300" simplePos="0" relativeHeight="251666432" behindDoc="0" locked="0" layoutInCell="1" allowOverlap="1">
            <wp:simplePos x="0" y="0"/>
            <wp:positionH relativeFrom="column">
              <wp:posOffset>119380</wp:posOffset>
            </wp:positionH>
            <wp:positionV relativeFrom="paragraph">
              <wp:posOffset>228600</wp:posOffset>
            </wp:positionV>
            <wp:extent cx="5532755" cy="3931920"/>
            <wp:effectExtent l="0" t="0" r="0" b="0"/>
            <wp:wrapSquare wrapText="bothSides"/>
            <wp:docPr id="31" name="image30.png" descr="Diagramas_Inversiones_MQ (1)_01"/>
            <wp:cNvGraphicFramePr/>
            <a:graphic xmlns:a="http://schemas.openxmlformats.org/drawingml/2006/main">
              <a:graphicData uri="http://schemas.openxmlformats.org/drawingml/2006/picture">
                <pic:pic xmlns:pic="http://schemas.openxmlformats.org/drawingml/2006/picture">
                  <pic:nvPicPr>
                    <pic:cNvPr id="31" name="image30.png" descr="Diagramas_Inversiones_MQ (1)_01"/>
                    <pic:cNvPicPr preferRelativeResize="0"/>
                  </pic:nvPicPr>
                  <pic:blipFill>
                    <a:blip r:embed="rId14"/>
                    <a:srcRect t="3231" b="45327"/>
                    <a:stretch>
                      <a:fillRect/>
                    </a:stretch>
                  </pic:blipFill>
                  <pic:spPr>
                    <a:xfrm>
                      <a:off x="0" y="0"/>
                      <a:ext cx="5532755" cy="3931920"/>
                    </a:xfrm>
                    <a:prstGeom prst="rect">
                      <a:avLst/>
                    </a:prstGeom>
                  </pic:spPr>
                </pic:pic>
              </a:graphicData>
            </a:graphic>
          </wp:anchor>
        </w:drawing>
      </w:r>
    </w:p>
    <w:p w14:paraId="0D67B39E">
      <w:pPr>
        <w:rPr>
          <w:rFonts w:ascii="Times New Roman" w:hAnsi="Times New Roman" w:eastAsia="Times New Roman" w:cs="Times New Roman"/>
          <w:color w:val="000000"/>
          <w:sz w:val="24"/>
          <w:szCs w:val="24"/>
          <w:lang w:val="es-ES"/>
        </w:rPr>
      </w:pPr>
    </w:p>
    <w:p w14:paraId="0EACE0E5">
      <w:pPr>
        <w:rPr>
          <w:rFonts w:ascii="Times New Roman" w:hAnsi="Times New Roman" w:eastAsia="Times New Roman" w:cs="Times New Roman"/>
          <w:color w:val="000000"/>
          <w:sz w:val="24"/>
          <w:szCs w:val="24"/>
        </w:rPr>
      </w:pPr>
    </w:p>
    <w:p w14:paraId="10C51495">
      <w:pPr>
        <w:rPr>
          <w:rFonts w:ascii="Times New Roman" w:hAnsi="Times New Roman" w:eastAsia="Times New Roman" w:cs="Times New Roman"/>
          <w:color w:val="000000"/>
          <w:sz w:val="24"/>
          <w:szCs w:val="24"/>
        </w:rPr>
      </w:pPr>
    </w:p>
    <w:p w14:paraId="63DCCD67">
      <w:pPr>
        <w:pStyle w:val="37"/>
        <w:jc w:val="center"/>
      </w:pPr>
      <w:bookmarkStart w:id="62" w:name="_Toc231091163"/>
      <w:bookmarkStart w:id="63" w:name="_Toc231094427"/>
      <w:r>
        <w:t>Figura 6 Diagrama de flujo</w:t>
      </w:r>
      <w:bookmarkEnd w:id="62"/>
      <w:bookmarkEnd w:id="63"/>
    </w:p>
    <w:p w14:paraId="06B2C220">
      <w:pPr>
        <w:tabs>
          <w:tab w:val="left" w:pos="2941"/>
        </w:tabs>
        <w:spacing w:line="360" w:lineRule="auto"/>
        <w:jc w:val="center"/>
        <w:rPr>
          <w:sz w:val="24"/>
          <w:szCs w:val="24"/>
        </w:rPr>
      </w:pPr>
      <w:r>
        <w:rPr>
          <w:sz w:val="24"/>
          <w:szCs w:val="24"/>
        </w:rPr>
        <w:t xml:space="preserve">Fuente: </w:t>
      </w:r>
      <w:r>
        <w:rPr>
          <w:sz w:val="24"/>
          <w:szCs w:val="24"/>
          <w:lang w:val="es-ES"/>
        </w:rPr>
        <w:t>Gonzalez</w:t>
      </w:r>
      <w:r>
        <w:rPr>
          <w:sz w:val="24"/>
          <w:szCs w:val="24"/>
        </w:rPr>
        <w:t xml:space="preserve"> et al.(2025).</w:t>
      </w:r>
    </w:p>
    <w:p w14:paraId="0B8D968F">
      <w:pPr>
        <w:rPr>
          <w:rFonts w:ascii="Times New Roman" w:hAnsi="Times New Roman" w:eastAsia="Times New Roman" w:cs="Times New Roman"/>
          <w:color w:val="000000"/>
          <w:sz w:val="24"/>
          <w:szCs w:val="24"/>
        </w:rPr>
      </w:pPr>
    </w:p>
    <w:p w14:paraId="769770FB">
      <w:pPr>
        <w:rPr>
          <w:rFonts w:ascii="Times New Roman" w:hAnsi="Times New Roman" w:eastAsia="Times New Roman" w:cs="Times New Roman"/>
          <w:color w:val="000000"/>
          <w:sz w:val="24"/>
          <w:szCs w:val="24"/>
        </w:rPr>
      </w:pPr>
    </w:p>
    <w:p w14:paraId="369DED4E">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diagrama representa la secuencia lógica de navegación y acceso al sistema. El flujo inicia con un proceso de autenticación que filtra el acceso según el rol del usuario (vendedor o administrador) y la validez de sus credenciales. La estructura condicional permite derivar al usuario hacia el formulario de registro, el módulo de ventas o el panel de administración (dashboard), estableciendo así el esqueleto informático que organiza y asegura la operativa del sistema ante las necesidades comerciales de Inversiones M.Q.</w:t>
      </w:r>
    </w:p>
    <w:p w14:paraId="364A61BA">
      <w:pPr>
        <w:spacing w:line="360" w:lineRule="auto"/>
        <w:rPr>
          <w:rFonts w:ascii="Times New Roman" w:hAnsi="Times New Roman" w:eastAsia="Times New Roman" w:cs="Times New Roman"/>
          <w:color w:val="000000"/>
          <w:sz w:val="24"/>
          <w:szCs w:val="24"/>
        </w:rPr>
      </w:pPr>
    </w:p>
    <w:p w14:paraId="4874104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representación gráfica de los procesos es fundamental para validar la ingeniería del producto y asegurar que el desarrollo tecnológico responda a una necesidad humana o institucional previamente diagnosticada. A continuación, se detalla la lógica operativa y funcional que sustenta el Sistema Web de Gestión de Ventas, permitiendo una transición clara entre la teoría del diagnóstico y la construcción física del software.</w:t>
      </w:r>
    </w:p>
    <w:p w14:paraId="257C2B89">
      <w:pPr>
        <w:spacing w:line="360" w:lineRule="auto"/>
        <w:rPr>
          <w:rFonts w:ascii="Times New Roman" w:hAnsi="Times New Roman" w:eastAsia="Times New Roman" w:cs="Times New Roman"/>
          <w:color w:val="000000"/>
          <w:sz w:val="24"/>
          <w:szCs w:val="24"/>
        </w:rPr>
      </w:pPr>
    </w:p>
    <w:p w14:paraId="2EE78855">
      <w:pPr>
        <w:spacing w:line="360" w:lineRule="auto"/>
        <w:rPr>
          <w:rFonts w:ascii="Times New Roman" w:hAnsi="Times New Roman" w:eastAsia="Times New Roman" w:cs="Times New Roman"/>
          <w:color w:val="000000"/>
          <w:sz w:val="24"/>
          <w:szCs w:val="24"/>
        </w:rPr>
      </w:pPr>
    </w:p>
    <w:p w14:paraId="2FA0AC40">
      <w:pPr>
        <w:spacing w:line="360" w:lineRule="auto"/>
        <w:rPr>
          <w:rFonts w:ascii="Times New Roman" w:hAnsi="Times New Roman" w:eastAsia="Times New Roman" w:cs="Times New Roman"/>
          <w:color w:val="000000"/>
          <w:sz w:val="24"/>
          <w:szCs w:val="24"/>
        </w:rPr>
      </w:pPr>
    </w:p>
    <w:p w14:paraId="389ABB22">
      <w:pPr>
        <w:spacing w:line="360" w:lineRule="auto"/>
        <w:rPr>
          <w:rFonts w:ascii="Times New Roman" w:hAnsi="Times New Roman" w:eastAsia="Times New Roman" w:cs="Times New Roman"/>
          <w:color w:val="000000"/>
          <w:sz w:val="24"/>
          <w:szCs w:val="24"/>
        </w:rPr>
      </w:pPr>
    </w:p>
    <w:p w14:paraId="4566F5F9">
      <w:pPr>
        <w:spacing w:line="360" w:lineRule="auto"/>
        <w:rPr>
          <w:rFonts w:ascii="Times New Roman" w:hAnsi="Times New Roman" w:eastAsia="Times New Roman" w:cs="Times New Roman"/>
          <w:color w:val="000000"/>
          <w:sz w:val="24"/>
          <w:szCs w:val="24"/>
        </w:rPr>
      </w:pPr>
    </w:p>
    <w:p w14:paraId="442E6C7C">
      <w:pPr>
        <w:spacing w:line="360" w:lineRule="auto"/>
        <w:rPr>
          <w:rFonts w:ascii="Times New Roman" w:hAnsi="Times New Roman" w:eastAsia="Times New Roman" w:cs="Times New Roman"/>
          <w:color w:val="000000"/>
          <w:sz w:val="24"/>
          <w:szCs w:val="24"/>
        </w:rPr>
      </w:pPr>
    </w:p>
    <w:p w14:paraId="0BC4602C">
      <w:pPr>
        <w:spacing w:line="360" w:lineRule="auto"/>
        <w:rPr>
          <w:rFonts w:ascii="Times New Roman" w:hAnsi="Times New Roman" w:eastAsia="Times New Roman" w:cs="Times New Roman"/>
          <w:color w:val="000000"/>
          <w:sz w:val="24"/>
          <w:szCs w:val="24"/>
        </w:rPr>
      </w:pPr>
      <w:r>
        <w:rPr>
          <w:lang w:val="en-US"/>
        </w:rPr>
        <w:drawing>
          <wp:anchor distT="0" distB="0" distL="114300" distR="114300" simplePos="0" relativeHeight="251667456" behindDoc="0" locked="0" layoutInCell="1" allowOverlap="1">
            <wp:simplePos x="0" y="0"/>
            <wp:positionH relativeFrom="column">
              <wp:posOffset>306070</wp:posOffset>
            </wp:positionH>
            <wp:positionV relativeFrom="paragraph">
              <wp:posOffset>137160</wp:posOffset>
            </wp:positionV>
            <wp:extent cx="5372100" cy="6154420"/>
            <wp:effectExtent l="0" t="0" r="0" b="5080"/>
            <wp:wrapSquare wrapText="bothSides"/>
            <wp:docPr id="22" name="image19.png" descr="Diagramas_Inversiones_MQ (1)_03"/>
            <wp:cNvGraphicFramePr/>
            <a:graphic xmlns:a="http://schemas.openxmlformats.org/drawingml/2006/main">
              <a:graphicData uri="http://schemas.openxmlformats.org/drawingml/2006/picture">
                <pic:pic xmlns:pic="http://schemas.openxmlformats.org/drawingml/2006/picture">
                  <pic:nvPicPr>
                    <pic:cNvPr id="22" name="image19.png" descr="Diagramas_Inversiones_MQ (1)_03"/>
                    <pic:cNvPicPr preferRelativeResize="0"/>
                  </pic:nvPicPr>
                  <pic:blipFill>
                    <a:blip r:embed="rId15"/>
                    <a:srcRect/>
                    <a:stretch>
                      <a:fillRect/>
                    </a:stretch>
                  </pic:blipFill>
                  <pic:spPr>
                    <a:xfrm>
                      <a:off x="0" y="0"/>
                      <a:ext cx="5372100" cy="6154420"/>
                    </a:xfrm>
                    <a:prstGeom prst="rect">
                      <a:avLst/>
                    </a:prstGeom>
                  </pic:spPr>
                </pic:pic>
              </a:graphicData>
            </a:graphic>
          </wp:anchor>
        </w:drawing>
      </w:r>
    </w:p>
    <w:p w14:paraId="3F5EF892">
      <w:pPr>
        <w:pStyle w:val="37"/>
        <w:jc w:val="center"/>
      </w:pPr>
      <w:bookmarkStart w:id="64" w:name="_Toc231094428"/>
      <w:r>
        <w:t>Figura 7. Diagrama de flujo punto de venta</w:t>
      </w:r>
      <w:bookmarkEnd w:id="64"/>
    </w:p>
    <w:p w14:paraId="4E4253EE">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5EF0949F">
      <w:pPr>
        <w:spacing w:line="360" w:lineRule="auto"/>
        <w:rPr>
          <w:rFonts w:ascii="Times New Roman" w:hAnsi="Times New Roman" w:eastAsia="Times New Roman" w:cs="Times New Roman"/>
          <w:color w:val="000000"/>
          <w:sz w:val="24"/>
          <w:szCs w:val="24"/>
        </w:rPr>
      </w:pPr>
    </w:p>
    <w:p w14:paraId="1C74BA4F">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esquema detalla el proceso operativo de comercialización. La secuencia inicia con el acceso al módulo de caja y la búsqueda de productos, donde se incluye una validación crítica de existencia en inventario (stock). Posteriormente, el sistema permite la gestión del carrito (ajuste de cantidades y descuentos), culminando con la confirmación de la transacción, el registro formal de la venta y la generación automática del comprobante en PDF, garantizando así la eficiencia técnica y la operatividad dentro del entorno de ventas.</w:t>
      </w:r>
    </w:p>
    <w:p w14:paraId="7A29CE6C">
      <w:pPr>
        <w:spacing w:line="360" w:lineRule="auto"/>
        <w:rPr>
          <w:rFonts w:ascii="Times New Roman" w:hAnsi="Times New Roman" w:eastAsia="Times New Roman" w:cs="Times New Roman"/>
          <w:color w:val="000000"/>
          <w:sz w:val="24"/>
          <w:szCs w:val="24"/>
        </w:rPr>
      </w:pPr>
    </w:p>
    <w:p w14:paraId="7DF5F1C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 control de acceso constituye la primera capa de seguridad lógica en el desarrollo de sistemas web, permitiendo salvaguardar la integridad de la información y restringir las funcionalidades operativas según el rol del actor. La siguiente representación gráfica detalla el flujo de entrada al sistema, asegurando que cada interacción esté debidamente validada y autorizada.</w:t>
      </w:r>
    </w:p>
    <w:p w14:paraId="5755FCFF">
      <w:pPr>
        <w:spacing w:line="360" w:lineRule="auto"/>
        <w:rPr>
          <w:rFonts w:ascii="Times New Roman" w:hAnsi="Times New Roman" w:eastAsia="Times New Roman" w:cs="Times New Roman"/>
          <w:color w:val="000000"/>
          <w:sz w:val="24"/>
          <w:szCs w:val="24"/>
        </w:rPr>
      </w:pPr>
    </w:p>
    <w:p w14:paraId="035C4913">
      <w:pPr>
        <w:spacing w:line="360" w:lineRule="auto"/>
        <w:rPr>
          <w:rFonts w:ascii="Times New Roman" w:hAnsi="Times New Roman" w:eastAsia="Times New Roman" w:cs="Times New Roman"/>
          <w:color w:val="000000"/>
          <w:sz w:val="24"/>
          <w:szCs w:val="24"/>
        </w:rPr>
      </w:pPr>
    </w:p>
    <w:p w14:paraId="006D6A15">
      <w:pPr>
        <w:spacing w:line="360" w:lineRule="auto"/>
        <w:rPr>
          <w:rFonts w:ascii="Times New Roman" w:hAnsi="Times New Roman" w:eastAsia="Times New Roman" w:cs="Times New Roman"/>
          <w:color w:val="000000"/>
          <w:sz w:val="24"/>
          <w:szCs w:val="24"/>
        </w:rPr>
      </w:pPr>
    </w:p>
    <w:p w14:paraId="39E9100A">
      <w:pPr>
        <w:spacing w:line="360" w:lineRule="auto"/>
        <w:rPr>
          <w:rFonts w:ascii="Times New Roman" w:hAnsi="Times New Roman" w:eastAsia="Times New Roman" w:cs="Times New Roman"/>
          <w:color w:val="000000"/>
          <w:sz w:val="24"/>
          <w:szCs w:val="24"/>
        </w:rPr>
      </w:pPr>
      <w:r>
        <w:rPr>
          <w:lang w:val="en-US"/>
        </w:rPr>
        <w:drawing>
          <wp:anchor distT="0" distB="0" distL="114300" distR="114300" simplePos="0" relativeHeight="251668480" behindDoc="0" locked="0" layoutInCell="1" allowOverlap="1">
            <wp:simplePos x="0" y="0"/>
            <wp:positionH relativeFrom="column">
              <wp:posOffset>555625</wp:posOffset>
            </wp:positionH>
            <wp:positionV relativeFrom="paragraph">
              <wp:posOffset>51435</wp:posOffset>
            </wp:positionV>
            <wp:extent cx="4591685" cy="3481705"/>
            <wp:effectExtent l="0" t="0" r="0" b="0"/>
            <wp:wrapSquare wrapText="bothSides"/>
            <wp:docPr id="9" name="image2.png" descr="Diagramas_Inversiones_MQ (1)_02"/>
            <wp:cNvGraphicFramePr/>
            <a:graphic xmlns:a="http://schemas.openxmlformats.org/drawingml/2006/main">
              <a:graphicData uri="http://schemas.openxmlformats.org/drawingml/2006/picture">
                <pic:pic xmlns:pic="http://schemas.openxmlformats.org/drawingml/2006/picture">
                  <pic:nvPicPr>
                    <pic:cNvPr id="9" name="image2.png" descr="Diagramas_Inversiones_MQ (1)_02"/>
                    <pic:cNvPicPr preferRelativeResize="0"/>
                  </pic:nvPicPr>
                  <pic:blipFill>
                    <a:blip r:embed="rId16"/>
                    <a:srcRect l="4435" t="1341" b="30373"/>
                    <a:stretch>
                      <a:fillRect/>
                    </a:stretch>
                  </pic:blipFill>
                  <pic:spPr>
                    <a:xfrm>
                      <a:off x="0" y="0"/>
                      <a:ext cx="4591685" cy="3481705"/>
                    </a:xfrm>
                    <a:prstGeom prst="rect">
                      <a:avLst/>
                    </a:prstGeom>
                  </pic:spPr>
                </pic:pic>
              </a:graphicData>
            </a:graphic>
          </wp:anchor>
        </w:drawing>
      </w:r>
    </w:p>
    <w:p w14:paraId="0DB6E509">
      <w:pPr>
        <w:spacing w:line="360" w:lineRule="auto"/>
        <w:rPr>
          <w:rFonts w:ascii="Times New Roman" w:hAnsi="Times New Roman" w:eastAsia="Times New Roman" w:cs="Times New Roman"/>
          <w:color w:val="000000"/>
          <w:sz w:val="24"/>
          <w:szCs w:val="24"/>
        </w:rPr>
      </w:pPr>
    </w:p>
    <w:p w14:paraId="031B53CF">
      <w:pPr>
        <w:spacing w:line="360" w:lineRule="auto"/>
        <w:rPr>
          <w:rFonts w:ascii="Times New Roman" w:hAnsi="Times New Roman" w:eastAsia="Times New Roman" w:cs="Times New Roman"/>
          <w:color w:val="000000"/>
          <w:sz w:val="24"/>
          <w:szCs w:val="24"/>
        </w:rPr>
      </w:pPr>
    </w:p>
    <w:p w14:paraId="602CA36F">
      <w:pPr>
        <w:spacing w:line="360" w:lineRule="auto"/>
        <w:rPr>
          <w:rFonts w:ascii="Times New Roman" w:hAnsi="Times New Roman" w:eastAsia="Times New Roman" w:cs="Times New Roman"/>
          <w:color w:val="000000"/>
          <w:sz w:val="24"/>
          <w:szCs w:val="24"/>
        </w:rPr>
      </w:pPr>
    </w:p>
    <w:p w14:paraId="25E5A352">
      <w:pPr>
        <w:spacing w:line="360" w:lineRule="auto"/>
        <w:rPr>
          <w:rFonts w:ascii="Times New Roman" w:hAnsi="Times New Roman" w:eastAsia="Times New Roman" w:cs="Times New Roman"/>
          <w:color w:val="000000"/>
          <w:sz w:val="24"/>
          <w:szCs w:val="24"/>
        </w:rPr>
      </w:pPr>
    </w:p>
    <w:p w14:paraId="6D042508">
      <w:pPr>
        <w:spacing w:line="360" w:lineRule="auto"/>
        <w:rPr>
          <w:rFonts w:ascii="Times New Roman" w:hAnsi="Times New Roman" w:eastAsia="Times New Roman" w:cs="Times New Roman"/>
          <w:color w:val="000000"/>
          <w:sz w:val="24"/>
          <w:szCs w:val="24"/>
        </w:rPr>
      </w:pPr>
    </w:p>
    <w:p w14:paraId="71C05A17">
      <w:pPr>
        <w:spacing w:line="360" w:lineRule="auto"/>
        <w:rPr>
          <w:rFonts w:ascii="Times New Roman" w:hAnsi="Times New Roman" w:eastAsia="Times New Roman" w:cs="Times New Roman"/>
          <w:color w:val="000000"/>
          <w:sz w:val="24"/>
          <w:szCs w:val="24"/>
        </w:rPr>
      </w:pPr>
    </w:p>
    <w:p w14:paraId="01C90EC5">
      <w:pPr>
        <w:spacing w:line="360" w:lineRule="auto"/>
        <w:rPr>
          <w:rFonts w:ascii="Times New Roman" w:hAnsi="Times New Roman" w:eastAsia="Times New Roman" w:cs="Times New Roman"/>
          <w:color w:val="000000"/>
          <w:sz w:val="24"/>
          <w:szCs w:val="24"/>
        </w:rPr>
      </w:pPr>
    </w:p>
    <w:p w14:paraId="11100FBF">
      <w:pPr>
        <w:spacing w:line="360" w:lineRule="auto"/>
        <w:rPr>
          <w:rFonts w:ascii="Times New Roman" w:hAnsi="Times New Roman" w:eastAsia="Times New Roman" w:cs="Times New Roman"/>
          <w:color w:val="000000"/>
          <w:sz w:val="24"/>
          <w:szCs w:val="24"/>
        </w:rPr>
      </w:pPr>
    </w:p>
    <w:p w14:paraId="64F20FD6">
      <w:pPr>
        <w:spacing w:line="360" w:lineRule="auto"/>
        <w:rPr>
          <w:rFonts w:ascii="Times New Roman" w:hAnsi="Times New Roman" w:eastAsia="Times New Roman" w:cs="Times New Roman"/>
          <w:color w:val="000000"/>
          <w:sz w:val="24"/>
          <w:szCs w:val="24"/>
        </w:rPr>
      </w:pPr>
    </w:p>
    <w:p w14:paraId="70D070BC">
      <w:pPr>
        <w:spacing w:line="360" w:lineRule="auto"/>
        <w:rPr>
          <w:rFonts w:ascii="Times New Roman" w:hAnsi="Times New Roman" w:eastAsia="Times New Roman" w:cs="Times New Roman"/>
          <w:color w:val="000000"/>
          <w:sz w:val="24"/>
          <w:szCs w:val="24"/>
        </w:rPr>
      </w:pPr>
    </w:p>
    <w:p w14:paraId="2D05EC0D">
      <w:pPr>
        <w:spacing w:line="360" w:lineRule="auto"/>
        <w:rPr>
          <w:rFonts w:ascii="Times New Roman" w:hAnsi="Times New Roman" w:eastAsia="Times New Roman" w:cs="Times New Roman"/>
          <w:color w:val="000000"/>
          <w:sz w:val="24"/>
          <w:szCs w:val="24"/>
        </w:rPr>
      </w:pPr>
    </w:p>
    <w:p w14:paraId="7472B458">
      <w:pPr>
        <w:spacing w:line="360" w:lineRule="auto"/>
        <w:rPr>
          <w:rFonts w:ascii="Times New Roman" w:hAnsi="Times New Roman" w:eastAsia="Times New Roman" w:cs="Times New Roman"/>
          <w:color w:val="000000"/>
          <w:sz w:val="24"/>
          <w:szCs w:val="24"/>
        </w:rPr>
      </w:pPr>
    </w:p>
    <w:p w14:paraId="5D5AD3AE">
      <w:pPr>
        <w:spacing w:line="360" w:lineRule="auto"/>
        <w:rPr>
          <w:rFonts w:ascii="Times New Roman" w:hAnsi="Times New Roman" w:eastAsia="Times New Roman" w:cs="Times New Roman"/>
          <w:color w:val="000000"/>
          <w:sz w:val="24"/>
          <w:szCs w:val="24"/>
        </w:rPr>
      </w:pPr>
    </w:p>
    <w:p w14:paraId="3FC8A001">
      <w:pPr>
        <w:pStyle w:val="37"/>
        <w:jc w:val="center"/>
      </w:pPr>
      <w:bookmarkStart w:id="65" w:name="_Toc231094429"/>
      <w:r>
        <w:t>Figura 8. Diagrama de flujo autenticación y registro</w:t>
      </w:r>
      <w:bookmarkEnd w:id="65"/>
    </w:p>
    <w:p w14:paraId="179B3C3C">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1BC0CF3A">
      <w:pPr>
        <w:spacing w:line="360" w:lineRule="auto"/>
        <w:jc w:val="center"/>
        <w:rPr>
          <w:rFonts w:ascii="Times New Roman" w:hAnsi="Times New Roman" w:eastAsia="Times New Roman" w:cs="Times New Roman"/>
          <w:color w:val="000000"/>
          <w:sz w:val="24"/>
          <w:szCs w:val="24"/>
        </w:rPr>
      </w:pPr>
    </w:p>
    <w:p w14:paraId="5EEB665C">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diagrama ilustra el protocolo de ingreso a la plataforma, iniciando con una evaluación sobre el estado de registro del usuario. Si el usuario no posee una cuenta, el sistema facilita su registro y almacenamiento; en caso contrario, se procede a la validación de sus credenciales. Finalmente, dependiendo del rol verificado, el flujo redirige automáticamente hacia el módulo de caja o el panel de administración (dashboard), garantizando así un control eficiente y seguro del acceso al sistema.</w:t>
      </w:r>
    </w:p>
    <w:p w14:paraId="25DB59FB">
      <w:pPr>
        <w:spacing w:line="360" w:lineRule="auto"/>
        <w:rPr>
          <w:rFonts w:ascii="Times New Roman" w:hAnsi="Times New Roman" w:eastAsia="Times New Roman" w:cs="Times New Roman"/>
          <w:color w:val="000000"/>
          <w:sz w:val="24"/>
          <w:szCs w:val="24"/>
        </w:rPr>
      </w:pPr>
    </w:p>
    <w:p w14:paraId="1893F42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capacidad de supervisar el desempeño comercial en tiempo real es un factor determinante para la toma de decisiones estratégicas en Inversiones M.Q.. La siguiente figura presenta el módulo de monitorización, diseñado para ofrecer una visión clara de las estadísticas de ventas y facilitar la evaluación del rendimiento del personal a través de herramientas gráficas interactivas.</w:t>
      </w:r>
    </w:p>
    <w:p w14:paraId="07F5B5A3">
      <w:pPr>
        <w:spacing w:line="360" w:lineRule="auto"/>
        <w:rPr>
          <w:rFonts w:ascii="Times New Roman" w:hAnsi="Times New Roman" w:eastAsia="Times New Roman" w:cs="Times New Roman"/>
          <w:color w:val="000000"/>
          <w:sz w:val="24"/>
          <w:szCs w:val="24"/>
        </w:rPr>
      </w:pPr>
    </w:p>
    <w:p w14:paraId="79125534">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435600" cy="4844415"/>
            <wp:effectExtent l="0" t="0" r="0" b="6985"/>
            <wp:docPr id="36" name="image36.png" descr="Diagramas_Inversiones_MQ (1)_04"/>
            <wp:cNvGraphicFramePr/>
            <a:graphic xmlns:a="http://schemas.openxmlformats.org/drawingml/2006/main">
              <a:graphicData uri="http://schemas.openxmlformats.org/drawingml/2006/picture">
                <pic:pic xmlns:pic="http://schemas.openxmlformats.org/drawingml/2006/picture">
                  <pic:nvPicPr>
                    <pic:cNvPr id="36" name="image36.png" descr="Diagramas_Inversiones_MQ (1)_04"/>
                    <pic:cNvPicPr preferRelativeResize="0"/>
                  </pic:nvPicPr>
                  <pic:blipFill>
                    <a:blip r:embed="rId17"/>
                    <a:srcRect/>
                    <a:stretch>
                      <a:fillRect/>
                    </a:stretch>
                  </pic:blipFill>
                  <pic:spPr>
                    <a:xfrm>
                      <a:off x="0" y="0"/>
                      <a:ext cx="5435600" cy="4844415"/>
                    </a:xfrm>
                    <a:prstGeom prst="rect">
                      <a:avLst/>
                    </a:prstGeom>
                  </pic:spPr>
                </pic:pic>
              </a:graphicData>
            </a:graphic>
          </wp:inline>
        </w:drawing>
      </w:r>
    </w:p>
    <w:p w14:paraId="18E72C23">
      <w:pPr>
        <w:spacing w:line="360" w:lineRule="auto"/>
        <w:rPr>
          <w:rFonts w:ascii="Times New Roman" w:hAnsi="Times New Roman" w:eastAsia="Times New Roman" w:cs="Times New Roman"/>
          <w:color w:val="000000"/>
          <w:sz w:val="24"/>
          <w:szCs w:val="24"/>
        </w:rPr>
      </w:pPr>
    </w:p>
    <w:p w14:paraId="5BA99713">
      <w:pPr>
        <w:pStyle w:val="37"/>
        <w:jc w:val="center"/>
      </w:pPr>
      <w:bookmarkStart w:id="66" w:name="_Toc231094430"/>
      <w:r>
        <w:t>Figura 9. Monitorización del negocio</w:t>
      </w:r>
      <w:bookmarkEnd w:id="66"/>
    </w:p>
    <w:p w14:paraId="74C74B44">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3BB24F75">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6A62CC89">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48FF50CA">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diagrama describe el flujo de visualización de datos estadísticos dentro de la plataforma. El proceso inicia con el ingreso al panel principal, donde se cargan las estadísticas globales</w:t>
      </w:r>
      <w:r>
        <w:rPr>
          <w:rFonts w:ascii="Times New Roman" w:hAnsi="Times New Roman" w:eastAsia="Times New Roman" w:cs="Times New Roman"/>
          <w:color w:val="000000"/>
          <w:sz w:val="24"/>
          <w:szCs w:val="24"/>
          <w:lang w:val="es-ES"/>
        </w:rPr>
        <w:t xml:space="preserve"> </w:t>
      </w:r>
      <w:r>
        <w:rPr>
          <w:rFonts w:ascii="Times New Roman" w:hAnsi="Times New Roman" w:eastAsia="Times New Roman" w:cs="Times New Roman"/>
          <w:color w:val="000000"/>
          <w:sz w:val="24"/>
          <w:szCs w:val="24"/>
        </w:rPr>
        <w:t>del negocio y se renderizan los indicadores de rendimiento. Posteriormente, el sistema permite al usuario aplicar filtros por vendedor; al seleccionar esta opción, los gráficos se actualizan automáticamente para ofrecer una visión segmentada del desempeño, permitiendo así una gestión analítica y precisa de las actividades comerciales.</w:t>
      </w:r>
    </w:p>
    <w:p w14:paraId="7ED6C078">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342222E3">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correcta categorización de los productos es fundamental para optimizar la administración del inventario y facilitar la navegación del usuario dentro de la plataforma. A continuación, se detalla el flujo lógico diseñado para gestionar las categorías de productos, permitiendo mantener un catálogo organizado y eficiente dentro del sistema de ventas.</w:t>
      </w:r>
    </w:p>
    <w:p w14:paraId="6B922D83">
      <w:pPr>
        <w:spacing w:line="360" w:lineRule="auto"/>
        <w:jc w:val="center"/>
        <w:rPr>
          <w:rFonts w:ascii="Times New Roman" w:hAnsi="Times New Roman" w:eastAsia="Times New Roman" w:cs="Times New Roman"/>
          <w:color w:val="000000"/>
          <w:sz w:val="24"/>
          <w:szCs w:val="24"/>
        </w:rPr>
      </w:pPr>
    </w:p>
    <w:p w14:paraId="3027175C">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506720" cy="3460750"/>
            <wp:effectExtent l="0" t="0" r="0" b="0"/>
            <wp:docPr id="37" name="image37.png" descr="Diagramas_Inversiones_MQ (1)_06"/>
            <wp:cNvGraphicFramePr/>
            <a:graphic xmlns:a="http://schemas.openxmlformats.org/drawingml/2006/main">
              <a:graphicData uri="http://schemas.openxmlformats.org/drawingml/2006/picture">
                <pic:pic xmlns:pic="http://schemas.openxmlformats.org/drawingml/2006/picture">
                  <pic:nvPicPr>
                    <pic:cNvPr id="37" name="image37.png" descr="Diagramas_Inversiones_MQ (1)_06"/>
                    <pic:cNvPicPr preferRelativeResize="0"/>
                  </pic:nvPicPr>
                  <pic:blipFill>
                    <a:blip r:embed="rId18"/>
                    <a:srcRect t="4535" b="37892"/>
                    <a:stretch>
                      <a:fillRect/>
                    </a:stretch>
                  </pic:blipFill>
                  <pic:spPr>
                    <a:xfrm>
                      <a:off x="0" y="0"/>
                      <a:ext cx="5506720" cy="3460750"/>
                    </a:xfrm>
                    <a:prstGeom prst="rect">
                      <a:avLst/>
                    </a:prstGeom>
                  </pic:spPr>
                </pic:pic>
              </a:graphicData>
            </a:graphic>
          </wp:inline>
        </w:drawing>
      </w:r>
    </w:p>
    <w:p w14:paraId="719AE04C">
      <w:pPr>
        <w:pStyle w:val="37"/>
        <w:jc w:val="center"/>
      </w:pPr>
      <w:bookmarkStart w:id="67" w:name="_Toc231094431"/>
      <w:r>
        <w:t>Figura 10. Diagrama de flujo organización por categorías</w:t>
      </w:r>
      <w:bookmarkEnd w:id="67"/>
    </w:p>
    <w:p w14:paraId="04697CC9">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5614D90D">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5EA27946">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diagrama describe el proceso de gestión dentro del módulo de categorías, el cual permite al usuario ejecutar tres tipos de acciones: crear, editar o eliminar. En las funciones de creación y edición, el sistema solicita ingresar o modificar el nombre de la categoría para posteriormente actualizar la tabla de datos. En la función de eliminación, se incluye una validación condicional que verifica si la categoría contiene productos asociados; si es así, el sistema emite un mensaje de error para proteger la integridad de los datos, evitando eliminaciones accidentales de categorías con inventario activo.</w:t>
      </w:r>
    </w:p>
    <w:p w14:paraId="285337CB">
      <w:pPr>
        <w:spacing w:line="360" w:lineRule="auto"/>
        <w:jc w:val="both"/>
        <w:rPr>
          <w:rFonts w:ascii="Times New Roman" w:hAnsi="Times New Roman" w:eastAsia="Times New Roman" w:cs="Times New Roman"/>
          <w:color w:val="000000"/>
          <w:sz w:val="24"/>
          <w:szCs w:val="24"/>
        </w:rPr>
      </w:pPr>
    </w:p>
    <w:p w14:paraId="711DA016">
      <w:pPr>
        <w:spacing w:line="360" w:lineRule="auto"/>
        <w:jc w:val="both"/>
        <w:rPr>
          <w:rFonts w:ascii="Times New Roman" w:hAnsi="Times New Roman" w:eastAsia="Times New Roman" w:cs="Times New Roman"/>
          <w:color w:val="000000"/>
          <w:sz w:val="24"/>
          <w:szCs w:val="24"/>
        </w:rPr>
      </w:pPr>
    </w:p>
    <w:p w14:paraId="7AB1BFD7">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capacidad de implementar ofertas dinámicas es un elemento clave para la competitividad comercial del negocio. A continuación, se detalla el flujo lógico del módulo de promociones, diseñado para ofrecer flexibilidad en la actualización de precios y estrategias de venta directa.</w:t>
      </w:r>
    </w:p>
    <w:p w14:paraId="06329C18">
      <w:pPr>
        <w:spacing w:line="360" w:lineRule="auto"/>
        <w:jc w:val="both"/>
        <w:rPr>
          <w:rFonts w:ascii="Times New Roman" w:hAnsi="Times New Roman" w:eastAsia="Times New Roman" w:cs="Times New Roman"/>
          <w:color w:val="000000"/>
          <w:sz w:val="24"/>
          <w:szCs w:val="24"/>
        </w:rPr>
      </w:pPr>
      <w:r>
        <w:rPr>
          <w:lang w:val="en-US"/>
        </w:rPr>
        <w:drawing>
          <wp:anchor distT="0" distB="0" distL="114300" distR="114300" simplePos="0" relativeHeight="251669504" behindDoc="0" locked="0" layoutInCell="1" allowOverlap="1">
            <wp:simplePos x="0" y="0"/>
            <wp:positionH relativeFrom="column">
              <wp:posOffset>36830</wp:posOffset>
            </wp:positionH>
            <wp:positionV relativeFrom="paragraph">
              <wp:posOffset>286385</wp:posOffset>
            </wp:positionV>
            <wp:extent cx="5712460" cy="4344035"/>
            <wp:effectExtent l="0" t="0" r="0" b="0"/>
            <wp:wrapSquare wrapText="bothSides"/>
            <wp:docPr id="10" name="image3.png" descr="Diagramas_Inversiones_MQ (1)_07"/>
            <wp:cNvGraphicFramePr/>
            <a:graphic xmlns:a="http://schemas.openxmlformats.org/drawingml/2006/main">
              <a:graphicData uri="http://schemas.openxmlformats.org/drawingml/2006/picture">
                <pic:pic xmlns:pic="http://schemas.openxmlformats.org/drawingml/2006/picture">
                  <pic:nvPicPr>
                    <pic:cNvPr id="10" name="image3.png" descr="Diagramas_Inversiones_MQ (1)_07"/>
                    <pic:cNvPicPr preferRelativeResize="0"/>
                  </pic:nvPicPr>
                  <pic:blipFill>
                    <a:blip r:embed="rId19"/>
                    <a:srcRect t="4684" b="24279"/>
                    <a:stretch>
                      <a:fillRect/>
                    </a:stretch>
                  </pic:blipFill>
                  <pic:spPr>
                    <a:xfrm>
                      <a:off x="0" y="0"/>
                      <a:ext cx="5712460" cy="4344035"/>
                    </a:xfrm>
                    <a:prstGeom prst="rect">
                      <a:avLst/>
                    </a:prstGeom>
                  </pic:spPr>
                </pic:pic>
              </a:graphicData>
            </a:graphic>
          </wp:anchor>
        </w:drawing>
      </w:r>
    </w:p>
    <w:p w14:paraId="020655F3">
      <w:pPr>
        <w:pStyle w:val="37"/>
        <w:jc w:val="center"/>
      </w:pPr>
      <w:bookmarkStart w:id="68" w:name="_Toc231094432"/>
      <w:r>
        <w:t>Figura 11. Diagrama de flujo Control de Promociones</w:t>
      </w:r>
      <w:bookmarkEnd w:id="68"/>
    </w:p>
    <w:p w14:paraId="429CAE11">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24F69DB8">
      <w:pPr>
        <w:spacing w:line="360" w:lineRule="auto"/>
        <w:jc w:val="center"/>
        <w:rPr>
          <w:rFonts w:ascii="Times New Roman" w:hAnsi="Times New Roman" w:eastAsia="Times New Roman" w:cs="Times New Roman"/>
          <w:color w:val="000000"/>
          <w:sz w:val="24"/>
          <w:szCs w:val="24"/>
        </w:rPr>
      </w:pPr>
    </w:p>
    <w:p w14:paraId="5260E55D">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diagrama describe la operatividad dentro del módulo de ofertas, el cual permite gestionar de forma ágil el valor de los productos. Tras seleccionar el artículo deseado, el sistema presenta una estructura condicional que permite decidir entre dos acciones: activar una oferta, lo cual habilita el ingreso de un nuevo precio promocional, o quitar la oferta vigente, ejecutando la limpieza del precio especial. En ambos casos, el proceso culmina con la actualización automática de la base de datos del producto, asegurando que los cambios se reflejen de manera inmediata en el entorno de ventas.</w:t>
      </w:r>
    </w:p>
    <w:p w14:paraId="25A29387">
      <w:pPr>
        <w:spacing w:line="360" w:lineRule="auto"/>
        <w:rPr>
          <w:rFonts w:ascii="Times New Roman" w:hAnsi="Times New Roman" w:eastAsia="Times New Roman" w:cs="Times New Roman"/>
          <w:color w:val="000000"/>
          <w:sz w:val="24"/>
          <w:szCs w:val="24"/>
        </w:rPr>
      </w:pPr>
    </w:p>
    <w:p w14:paraId="1A3A18E6">
      <w:pPr>
        <w:spacing w:line="360" w:lineRule="auto"/>
        <w:rPr>
          <w:rFonts w:ascii="Times New Roman" w:hAnsi="Times New Roman" w:eastAsia="Times New Roman" w:cs="Times New Roman"/>
          <w:color w:val="000000"/>
          <w:sz w:val="24"/>
          <w:szCs w:val="24"/>
        </w:rPr>
      </w:pPr>
    </w:p>
    <w:p w14:paraId="268B76C6">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transparencia en las operaciones y la capacidad de auditar las transacciones financieras son fundamentales para la salud administrativa de cualquier negocio. A continuación, se detalla el flujo lógico del módulo de auditoría y reportes, diseñado para facilitar la supervisión, el análisis detallado y el respaldo documental de las actividades de venta realizadas en Inversiones M.Q.</w:t>
      </w:r>
    </w:p>
    <w:p w14:paraId="32BE37A3">
      <w:pPr>
        <w:spacing w:line="360" w:lineRule="auto"/>
        <w:rPr>
          <w:rFonts w:ascii="Times New Roman" w:hAnsi="Times New Roman" w:eastAsia="Times New Roman" w:cs="Times New Roman"/>
          <w:color w:val="000000"/>
          <w:sz w:val="24"/>
          <w:szCs w:val="24"/>
        </w:rPr>
      </w:pPr>
    </w:p>
    <w:p w14:paraId="57C89ACC">
      <w:pPr>
        <w:spacing w:line="360" w:lineRule="auto"/>
        <w:rPr>
          <w:rFonts w:ascii="Times New Roman" w:hAnsi="Times New Roman" w:eastAsia="Times New Roman" w:cs="Times New Roman"/>
          <w:color w:val="000000"/>
          <w:sz w:val="24"/>
          <w:szCs w:val="24"/>
        </w:rPr>
      </w:pPr>
    </w:p>
    <w:p w14:paraId="6BAF715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712460" cy="5046980"/>
            <wp:effectExtent l="0" t="0" r="0" b="0"/>
            <wp:docPr id="38" name="image38.png" descr="Diagramas_Inversiones_MQ (1)_08"/>
            <wp:cNvGraphicFramePr/>
            <a:graphic xmlns:a="http://schemas.openxmlformats.org/drawingml/2006/main">
              <a:graphicData uri="http://schemas.openxmlformats.org/drawingml/2006/picture">
                <pic:pic xmlns:pic="http://schemas.openxmlformats.org/drawingml/2006/picture">
                  <pic:nvPicPr>
                    <pic:cNvPr id="38" name="image38.png" descr="Diagramas_Inversiones_MQ (1)_08"/>
                    <pic:cNvPicPr preferRelativeResize="0"/>
                  </pic:nvPicPr>
                  <pic:blipFill>
                    <a:blip r:embed="rId20"/>
                    <a:srcRect/>
                    <a:stretch>
                      <a:fillRect/>
                    </a:stretch>
                  </pic:blipFill>
                  <pic:spPr>
                    <a:xfrm>
                      <a:off x="0" y="0"/>
                      <a:ext cx="5712460" cy="5046980"/>
                    </a:xfrm>
                    <a:prstGeom prst="rect">
                      <a:avLst/>
                    </a:prstGeom>
                  </pic:spPr>
                </pic:pic>
              </a:graphicData>
            </a:graphic>
          </wp:inline>
        </w:drawing>
      </w:r>
    </w:p>
    <w:p w14:paraId="43C79C03">
      <w:pPr>
        <w:pStyle w:val="37"/>
        <w:jc w:val="center"/>
      </w:pPr>
      <w:bookmarkStart w:id="69" w:name="_Toc231094433"/>
      <w:r>
        <w:t>Figura 12. Diagrama de flujo Auditoría y reportes</w:t>
      </w:r>
      <w:bookmarkEnd w:id="69"/>
    </w:p>
    <w:p w14:paraId="5932D696">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59E41D01">
      <w:pPr>
        <w:spacing w:line="360" w:lineRule="auto"/>
        <w:jc w:val="center"/>
        <w:rPr>
          <w:rFonts w:ascii="Times New Roman" w:hAnsi="Times New Roman" w:eastAsia="Times New Roman" w:cs="Times New Roman"/>
          <w:color w:val="000000"/>
          <w:sz w:val="24"/>
          <w:szCs w:val="24"/>
        </w:rPr>
      </w:pPr>
    </w:p>
    <w:p w14:paraId="7E6C78B3">
      <w:pPr>
        <w:spacing w:line="360" w:lineRule="auto"/>
        <w:jc w:val="center"/>
        <w:rPr>
          <w:rFonts w:ascii="Times New Roman" w:hAnsi="Times New Roman" w:eastAsia="Times New Roman" w:cs="Times New Roman"/>
          <w:color w:val="000000"/>
          <w:sz w:val="24"/>
          <w:szCs w:val="24"/>
        </w:rPr>
      </w:pPr>
    </w:p>
    <w:p w14:paraId="05080753">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Este diagrama ilustra el proceso de consulta y gestión de información dentro del módulo de reportes. El flujo se inicia con la aplicación de filtros específicos sobre los registros, lo que permite listar las facturas correspondientes y acceder al detalle individual de cada transacción. Finalmente, el sistema ofrece una opción condicional para exportar dicha información, permitiendo al usuario generar un comprobante en formato PDF, facilitando así la labor de </w:t>
      </w:r>
      <w:r>
        <w:rPr>
          <w:rFonts w:ascii="Times New Roman" w:hAnsi="Times New Roman" w:eastAsia="Times New Roman" w:cs="Times New Roman"/>
          <w:color w:val="000000"/>
          <w:sz w:val="24"/>
          <w:szCs w:val="24"/>
          <w:lang w:val="es-ES"/>
        </w:rPr>
        <w:t>auditoria</w:t>
      </w:r>
      <w:r>
        <w:rPr>
          <w:rFonts w:ascii="Times New Roman" w:hAnsi="Times New Roman" w:eastAsia="Times New Roman" w:cs="Times New Roman"/>
          <w:color w:val="000000"/>
          <w:sz w:val="24"/>
          <w:szCs w:val="24"/>
        </w:rPr>
        <w:t xml:space="preserve"> y el resguardo de la documentación financiera necesaria para el control administrativo.</w:t>
      </w:r>
    </w:p>
    <w:p w14:paraId="7451ECFC">
      <w:pPr>
        <w:spacing w:line="360" w:lineRule="auto"/>
        <w:jc w:val="both"/>
        <w:rPr>
          <w:rFonts w:ascii="Times New Roman" w:hAnsi="Times New Roman" w:eastAsia="Times New Roman" w:cs="Times New Roman"/>
          <w:color w:val="000000"/>
          <w:sz w:val="24"/>
          <w:szCs w:val="24"/>
        </w:rPr>
      </w:pPr>
    </w:p>
    <w:p w14:paraId="0779E5B1">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gestión eficiente de los permisos de usuario es fundamental para garantizar la seguridad lógica y la correcta distribución de responsabilidades dentro del sistema. A continuación, se detalla el flujo lógico del módulo de gestión de roles, diseñado para permitir la administración de cuentas y el control de los niveles de acceso del personal de Inversiones M.Q., asegurando que cada usuario opere bajo las restricciones y funciones adecuadas a su cargo.</w:t>
      </w:r>
    </w:p>
    <w:p w14:paraId="610F2306">
      <w:pPr>
        <w:spacing w:line="360" w:lineRule="auto"/>
        <w:jc w:val="both"/>
        <w:rPr>
          <w:rFonts w:ascii="Times New Roman" w:hAnsi="Times New Roman" w:eastAsia="Times New Roman" w:cs="Times New Roman"/>
          <w:color w:val="000000"/>
          <w:sz w:val="24"/>
          <w:szCs w:val="24"/>
        </w:rPr>
      </w:pPr>
    </w:p>
    <w:p w14:paraId="7B68AEAA">
      <w:pPr>
        <w:spacing w:line="360" w:lineRule="auto"/>
        <w:jc w:val="both"/>
        <w:rPr>
          <w:rFonts w:ascii="Times New Roman" w:hAnsi="Times New Roman" w:eastAsia="Times New Roman" w:cs="Times New Roman"/>
          <w:color w:val="000000"/>
          <w:sz w:val="24"/>
          <w:szCs w:val="24"/>
        </w:rPr>
      </w:pPr>
    </w:p>
    <w:p w14:paraId="1210483F">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742940" cy="4318635"/>
            <wp:effectExtent l="0" t="0" r="0" b="0"/>
            <wp:docPr id="11" name="image5.png" descr="Diagramas_Inversiones_MQ (1)_09"/>
            <wp:cNvGraphicFramePr/>
            <a:graphic xmlns:a="http://schemas.openxmlformats.org/drawingml/2006/main">
              <a:graphicData uri="http://schemas.openxmlformats.org/drawingml/2006/picture">
                <pic:pic xmlns:pic="http://schemas.openxmlformats.org/drawingml/2006/picture">
                  <pic:nvPicPr>
                    <pic:cNvPr id="11" name="image5.png" descr="Diagramas_Inversiones_MQ (1)_09"/>
                    <pic:cNvPicPr preferRelativeResize="0"/>
                  </pic:nvPicPr>
                  <pic:blipFill>
                    <a:blip r:embed="rId21"/>
                    <a:srcRect t="6272" r="-534" b="40274"/>
                    <a:stretch>
                      <a:fillRect/>
                    </a:stretch>
                  </pic:blipFill>
                  <pic:spPr>
                    <a:xfrm>
                      <a:off x="0" y="0"/>
                      <a:ext cx="5742940" cy="4318635"/>
                    </a:xfrm>
                    <a:prstGeom prst="rect">
                      <a:avLst/>
                    </a:prstGeom>
                  </pic:spPr>
                </pic:pic>
              </a:graphicData>
            </a:graphic>
          </wp:inline>
        </w:drawing>
      </w:r>
    </w:p>
    <w:p w14:paraId="2CA9F430">
      <w:pPr>
        <w:spacing w:line="360" w:lineRule="auto"/>
        <w:rPr>
          <w:rFonts w:ascii="Times New Roman" w:hAnsi="Times New Roman" w:eastAsia="Times New Roman" w:cs="Times New Roman"/>
          <w:color w:val="000000"/>
          <w:sz w:val="24"/>
          <w:szCs w:val="24"/>
        </w:rPr>
      </w:pPr>
    </w:p>
    <w:p w14:paraId="05154D5C">
      <w:pPr>
        <w:pStyle w:val="37"/>
        <w:jc w:val="center"/>
      </w:pPr>
      <w:bookmarkStart w:id="70" w:name="_Toc231094434"/>
      <w:r>
        <w:t>Figura 13. Diagrama de flujo gestión de roles</w:t>
      </w:r>
      <w:bookmarkEnd w:id="70"/>
    </w:p>
    <w:p w14:paraId="4A9012DC">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65065497">
      <w:pPr>
        <w:spacing w:line="360" w:lineRule="auto"/>
        <w:jc w:val="center"/>
        <w:rPr>
          <w:rFonts w:ascii="Times New Roman" w:hAnsi="Times New Roman" w:eastAsia="Times New Roman" w:cs="Times New Roman"/>
          <w:color w:val="000000"/>
          <w:sz w:val="24"/>
          <w:szCs w:val="24"/>
        </w:rPr>
      </w:pPr>
    </w:p>
    <w:p w14:paraId="1D9810F1">
      <w:pPr>
        <w:spacing w:line="360" w:lineRule="auto"/>
        <w:rPr>
          <w:rFonts w:ascii="Times New Roman" w:hAnsi="Times New Roman" w:eastAsia="Times New Roman" w:cs="Times New Roman"/>
          <w:color w:val="000000"/>
          <w:sz w:val="24"/>
          <w:szCs w:val="24"/>
        </w:rPr>
      </w:pPr>
    </w:p>
    <w:p w14:paraId="1B1F6E9F">
      <w:pPr>
        <w:spacing w:line="360" w:lineRule="auto"/>
        <w:rPr>
          <w:rFonts w:ascii="Times New Roman" w:hAnsi="Times New Roman" w:eastAsia="Times New Roman" w:cs="Times New Roman"/>
          <w:color w:val="000000"/>
          <w:sz w:val="24"/>
          <w:szCs w:val="24"/>
        </w:rPr>
      </w:pPr>
    </w:p>
    <w:p w14:paraId="42F017D7">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diagrama describe el proceso operativo dentro del módulo de usuarios, donde se pueden ejecutar acciones de registro, modificación de roles o eliminación. En la opción de eliminar, el sistema incluye una validación de seguridad que verifica si el usuario seleccionado es el mismo que está ejecutando la acción; si es así, se muestra un mensaje de error para prevenir la autoeliminación de la sesión activa o errores administrativos. En los procesos de registro o cambio de rol, el flujo permite actualizar los datos en el sistema, consolidando así el control sobre los privilegios asignados a cada integrante del equipo.</w:t>
      </w:r>
    </w:p>
    <w:p w14:paraId="0C6430A0">
      <w:pPr>
        <w:spacing w:line="360" w:lineRule="auto"/>
        <w:rPr>
          <w:rFonts w:ascii="Times New Roman" w:hAnsi="Times New Roman" w:eastAsia="Times New Roman" w:cs="Times New Roman"/>
          <w:color w:val="000000"/>
          <w:sz w:val="24"/>
          <w:szCs w:val="24"/>
        </w:rPr>
      </w:pPr>
    </w:p>
    <w:p w14:paraId="79150143">
      <w:pPr>
        <w:spacing w:line="360" w:lineRule="auto"/>
        <w:rPr>
          <w:rFonts w:ascii="Times New Roman" w:hAnsi="Times New Roman" w:eastAsia="Times New Roman" w:cs="Times New Roman"/>
          <w:color w:val="000000"/>
          <w:sz w:val="24"/>
          <w:szCs w:val="24"/>
        </w:rPr>
      </w:pPr>
    </w:p>
    <w:p w14:paraId="47988768">
      <w:pPr>
        <w:spacing w:line="360" w:lineRule="auto"/>
        <w:rPr>
          <w:rFonts w:ascii="Times New Roman" w:hAnsi="Times New Roman" w:eastAsia="Times New Roman" w:cs="Times New Roman"/>
          <w:color w:val="000000"/>
          <w:sz w:val="24"/>
          <w:szCs w:val="24"/>
        </w:rPr>
      </w:pPr>
    </w:p>
    <w:p w14:paraId="28B3103F">
      <w:pPr>
        <w:spacing w:line="360" w:lineRule="auto"/>
        <w:rPr>
          <w:rFonts w:ascii="Times New Roman" w:hAnsi="Times New Roman" w:eastAsia="Times New Roman" w:cs="Times New Roman"/>
          <w:color w:val="000000"/>
          <w:sz w:val="24"/>
          <w:szCs w:val="24"/>
        </w:rPr>
      </w:pPr>
    </w:p>
    <w:p w14:paraId="40EC1B6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capacidad de adaptar el sistema a las normativas tributarias y configuraciones administrativas vigentes es esencial para garantizar la legalidad y precisión en las operaciones de Inversiones M.Q.. A continuación, se presenta el flujo lógico del módulo de ajustes, diseñado para permitir la actualización de parámetros críticos de configuración, asegurando que el sistema responda correctamente a las necesidades del entorno fiscal y operativo del negocio.</w:t>
      </w:r>
    </w:p>
    <w:p w14:paraId="721EAD4E">
      <w:pPr>
        <w:spacing w:line="360" w:lineRule="auto"/>
        <w:rPr>
          <w:rFonts w:ascii="Times New Roman" w:hAnsi="Times New Roman" w:eastAsia="Times New Roman" w:cs="Times New Roman"/>
          <w:color w:val="000000"/>
          <w:sz w:val="24"/>
          <w:szCs w:val="24"/>
        </w:rPr>
      </w:pPr>
    </w:p>
    <w:p w14:paraId="34D04467">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712460" cy="6586220"/>
            <wp:effectExtent l="0" t="0" r="0" b="0"/>
            <wp:docPr id="12" name="image6.png" descr="Diagramas_Inversiones_MQ (1)_10"/>
            <wp:cNvGraphicFramePr/>
            <a:graphic xmlns:a="http://schemas.openxmlformats.org/drawingml/2006/main">
              <a:graphicData uri="http://schemas.openxmlformats.org/drawingml/2006/picture">
                <pic:pic xmlns:pic="http://schemas.openxmlformats.org/drawingml/2006/picture">
                  <pic:nvPicPr>
                    <pic:cNvPr id="12" name="image6.png" descr="Diagramas_Inversiones_MQ (1)_10"/>
                    <pic:cNvPicPr preferRelativeResize="0"/>
                  </pic:nvPicPr>
                  <pic:blipFill>
                    <a:blip r:embed="rId22"/>
                    <a:srcRect/>
                    <a:stretch>
                      <a:fillRect/>
                    </a:stretch>
                  </pic:blipFill>
                  <pic:spPr>
                    <a:xfrm>
                      <a:off x="0" y="0"/>
                      <a:ext cx="5712460" cy="6586220"/>
                    </a:xfrm>
                    <a:prstGeom prst="rect">
                      <a:avLst/>
                    </a:prstGeom>
                  </pic:spPr>
                </pic:pic>
              </a:graphicData>
            </a:graphic>
          </wp:inline>
        </w:drawing>
      </w:r>
    </w:p>
    <w:p w14:paraId="067DA8B2">
      <w:pPr>
        <w:pStyle w:val="37"/>
        <w:jc w:val="center"/>
      </w:pPr>
      <w:bookmarkStart w:id="71" w:name="_Toc231094435"/>
      <w:r>
        <w:t>Figura 14. Diagrama de flujo ajustes fiscales</w:t>
      </w:r>
      <w:bookmarkEnd w:id="71"/>
    </w:p>
    <w:p w14:paraId="4812C315">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12A50FCC">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6C399BCC">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ES"/>
        </w:rPr>
        <w:t>E</w:t>
      </w:r>
      <w:r>
        <w:rPr>
          <w:rFonts w:ascii="Times New Roman" w:hAnsi="Times New Roman" w:eastAsia="Times New Roman" w:cs="Times New Roman"/>
          <w:color w:val="000000"/>
          <w:sz w:val="24"/>
          <w:szCs w:val="24"/>
        </w:rPr>
        <w:t>ste diagrama describe la secuencia operativa dentro del módulo de ajustes, donde se gestionan los parámetros de configuración del sistema. El proceso se inicia con la carga de las configuraciones actuales, lo que permite al usuario visualizar y realizar las modificaciones necesarias sobre los datos requeridos. Finalmente, el sistema habilita la función de guardar los cambios realizados, garantizando que la nueva configuración sea actualizada y aplicada de manera efectiva en toda la plataforma.</w:t>
      </w:r>
    </w:p>
    <w:p w14:paraId="615428EE">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5969BC0D">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6BC9B11C">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Una vez definidos los lineamientos generales y el flujo de los procesos, es imperativo examinar la composición estructural del software. En consecuencia, y con el objetivo de demostrar cómo se segmentan las tareas informáticas dentro del sistema, a continuación se desarrolla la especificación técnica de cada uno de los módulos que integran el sistema</w:t>
      </w:r>
    </w:p>
    <w:p w14:paraId="6CFB5E9C">
      <w:pPr>
        <w:spacing w:line="360" w:lineRule="auto"/>
        <w:rPr>
          <w:rFonts w:ascii="Times New Roman" w:hAnsi="Times New Roman" w:eastAsia="Times New Roman" w:cs="Times New Roman"/>
          <w:color w:val="000000"/>
          <w:sz w:val="24"/>
          <w:szCs w:val="24"/>
        </w:rPr>
      </w:pPr>
    </w:p>
    <w:p w14:paraId="617B9608">
      <w:pPr>
        <w:spacing w:line="360" w:lineRule="auto"/>
        <w:rPr>
          <w:rFonts w:ascii="Times New Roman" w:hAnsi="Times New Roman" w:eastAsia="Times New Roman" w:cs="Times New Roman"/>
          <w:color w:val="000000"/>
          <w:sz w:val="24"/>
          <w:szCs w:val="24"/>
        </w:rPr>
      </w:pPr>
      <w:r>
        <w:rPr>
          <w:lang w:val="en-US"/>
        </w:rPr>
        <w:drawing>
          <wp:inline distT="0" distB="0" distL="114300" distR="114300">
            <wp:extent cx="5732145" cy="3698240"/>
            <wp:effectExtent l="0" t="0" r="8255" b="10160"/>
            <wp:docPr id="14" name="image8.png"/>
            <wp:cNvGraphicFramePr/>
            <a:graphic xmlns:a="http://schemas.openxmlformats.org/drawingml/2006/main">
              <a:graphicData uri="http://schemas.openxmlformats.org/drawingml/2006/picture">
                <pic:pic xmlns:pic="http://schemas.openxmlformats.org/drawingml/2006/picture">
                  <pic:nvPicPr>
                    <pic:cNvPr id="14" name="image8.png"/>
                    <pic:cNvPicPr preferRelativeResize="0"/>
                  </pic:nvPicPr>
                  <pic:blipFill>
                    <a:blip r:embed="rId23"/>
                    <a:srcRect t="13293" b="39758"/>
                    <a:stretch>
                      <a:fillRect/>
                    </a:stretch>
                  </pic:blipFill>
                  <pic:spPr>
                    <a:xfrm>
                      <a:off x="0" y="0"/>
                      <a:ext cx="5732145" cy="3698240"/>
                    </a:xfrm>
                    <a:prstGeom prst="rect">
                      <a:avLst/>
                    </a:prstGeom>
                  </pic:spPr>
                </pic:pic>
              </a:graphicData>
            </a:graphic>
          </wp:inline>
        </w:drawing>
      </w:r>
    </w:p>
    <w:p w14:paraId="3971252C">
      <w:pPr>
        <w:spacing w:line="360" w:lineRule="auto"/>
        <w:rPr>
          <w:rFonts w:ascii="Times New Roman" w:hAnsi="Times New Roman" w:eastAsia="Times New Roman" w:cs="Times New Roman"/>
          <w:color w:val="000000"/>
          <w:sz w:val="24"/>
          <w:szCs w:val="24"/>
        </w:rPr>
      </w:pPr>
    </w:p>
    <w:p w14:paraId="259B8642">
      <w:pPr>
        <w:pStyle w:val="37"/>
        <w:jc w:val="center"/>
      </w:pPr>
      <w:bookmarkStart w:id="72" w:name="_Toc231094436"/>
      <w:r>
        <w:t>Figura 15. Descripción del proceso</w:t>
      </w:r>
      <w:bookmarkEnd w:id="72"/>
    </w:p>
    <w:p w14:paraId="49045F97">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102B4E36">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cuadro técnico especifica el funcionamiento del módulo de seguridad, identificando los perfiles autorizados (Visitante, Vendedor, Administrador y Super Admin) y los requisitos iniciales de acceso a la pantalla de inicio (index.php). El proceso detalla los pasos de ejecución, desde el registro de nuevos usuarios hasta la validación de credenciales y roles. Finalmente, se define el estado posterior del sistema, donde se registra el último acceso o se crea la nueva cuenta, junto con las evidencias del sistema consistentes en mensajes de éxito/error y la redirección automática a la interfaz correspondiente.</w:t>
      </w:r>
    </w:p>
    <w:p w14:paraId="2897A1F9">
      <w:pPr>
        <w:spacing w:line="360" w:lineRule="auto"/>
        <w:jc w:val="both"/>
        <w:rPr>
          <w:rFonts w:ascii="Times New Roman" w:hAnsi="Times New Roman" w:eastAsia="Times New Roman" w:cs="Times New Roman"/>
          <w:color w:val="000000"/>
          <w:sz w:val="24"/>
          <w:szCs w:val="24"/>
        </w:rPr>
      </w:pPr>
    </w:p>
    <w:p w14:paraId="1F7ADA1A">
      <w:pP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Para continuar con la especificación técnica de los módulos del sistema de Inversiones M.Q., aquí tienes la explicación detallada para los procesos de facturación y monitorización:</w:t>
      </w:r>
    </w:p>
    <w:p w14:paraId="75A60D4E">
      <w:pPr>
        <w:spacing w:line="360" w:lineRule="auto"/>
        <w:jc w:val="both"/>
        <w:rPr>
          <w:rFonts w:ascii="Times New Roman" w:hAnsi="Times New Roman" w:eastAsia="Times New Roman" w:cs="Times New Roman"/>
          <w:color w:val="000000"/>
          <w:sz w:val="24"/>
          <w:szCs w:val="24"/>
        </w:rPr>
      </w:pPr>
    </w:p>
    <w:p w14:paraId="741BC1E4">
      <w:pPr>
        <w:spacing w:line="360" w:lineRule="auto"/>
        <w:jc w:val="both"/>
        <w:rPr>
          <w:rFonts w:ascii="Times New Roman" w:hAnsi="Times New Roman" w:eastAsia="Times New Roman" w:cs="Times New Roman"/>
          <w:color w:val="000000"/>
          <w:sz w:val="24"/>
          <w:szCs w:val="24"/>
        </w:rPr>
      </w:pPr>
    </w:p>
    <w:p w14:paraId="64CF0F6A">
      <w:pPr>
        <w:spacing w:line="360" w:lineRule="auto"/>
        <w:jc w:val="both"/>
        <w:rPr>
          <w:rFonts w:ascii="Times New Roman" w:hAnsi="Times New Roman" w:eastAsia="Times New Roman" w:cs="Times New Roman"/>
          <w:color w:val="000000"/>
          <w:sz w:val="24"/>
          <w:szCs w:val="24"/>
        </w:rPr>
      </w:pPr>
    </w:p>
    <w:p w14:paraId="681B48B7">
      <w:pPr>
        <w:spacing w:line="360" w:lineRule="auto"/>
        <w:jc w:val="both"/>
        <w:rPr>
          <w:rFonts w:ascii="Times New Roman" w:hAnsi="Times New Roman" w:eastAsia="Times New Roman" w:cs="Times New Roman"/>
          <w:color w:val="000000"/>
          <w:sz w:val="24"/>
          <w:szCs w:val="24"/>
        </w:rPr>
      </w:pPr>
    </w:p>
    <w:p w14:paraId="4A151874">
      <w:pPr>
        <w:spacing w:line="360" w:lineRule="auto"/>
        <w:jc w:val="both"/>
        <w:rPr>
          <w:rFonts w:ascii="Times New Roman" w:hAnsi="Times New Roman" w:eastAsia="Times New Roman" w:cs="Times New Roman"/>
          <w:color w:val="000000"/>
          <w:sz w:val="24"/>
          <w:szCs w:val="24"/>
        </w:rPr>
      </w:pPr>
    </w:p>
    <w:p w14:paraId="1312C80D">
      <w:pPr>
        <w:spacing w:line="360" w:lineRule="auto"/>
        <w:jc w:val="both"/>
        <w:rPr>
          <w:rFonts w:ascii="Times New Roman" w:hAnsi="Times New Roman" w:eastAsia="Times New Roman" w:cs="Times New Roman"/>
          <w:color w:val="000000"/>
          <w:sz w:val="24"/>
          <w:szCs w:val="24"/>
        </w:rPr>
      </w:pPr>
    </w:p>
    <w:p w14:paraId="487080C7">
      <w:pPr>
        <w:spacing w:line="360" w:lineRule="auto"/>
        <w:jc w:val="both"/>
        <w:rPr>
          <w:rFonts w:ascii="Times New Roman" w:hAnsi="Times New Roman" w:eastAsia="Times New Roman" w:cs="Times New Roman"/>
          <w:color w:val="000000"/>
          <w:sz w:val="24"/>
          <w:szCs w:val="24"/>
        </w:rPr>
      </w:pPr>
    </w:p>
    <w:p w14:paraId="4CA87209">
      <w:pPr>
        <w:spacing w:line="360" w:lineRule="auto"/>
        <w:jc w:val="both"/>
        <w:rPr>
          <w:rFonts w:ascii="Times New Roman" w:hAnsi="Times New Roman" w:eastAsia="Times New Roman" w:cs="Times New Roman"/>
          <w:color w:val="000000"/>
          <w:sz w:val="24"/>
          <w:szCs w:val="24"/>
        </w:rPr>
      </w:pPr>
    </w:p>
    <w:p w14:paraId="2F8931B8">
      <w:pPr>
        <w:spacing w:line="360" w:lineRule="auto"/>
        <w:jc w:val="both"/>
        <w:rPr>
          <w:rFonts w:ascii="Times New Roman" w:hAnsi="Times New Roman" w:eastAsia="Times New Roman" w:cs="Times New Roman"/>
          <w:color w:val="000000"/>
          <w:sz w:val="24"/>
          <w:szCs w:val="24"/>
        </w:rPr>
      </w:pPr>
    </w:p>
    <w:p w14:paraId="0149E34E">
      <w:pPr>
        <w:spacing w:line="360" w:lineRule="auto"/>
        <w:jc w:val="both"/>
        <w:rPr>
          <w:rFonts w:ascii="Times New Roman" w:hAnsi="Times New Roman" w:eastAsia="Times New Roman" w:cs="Times New Roman"/>
          <w:color w:val="000000"/>
          <w:sz w:val="24"/>
          <w:szCs w:val="24"/>
        </w:rPr>
      </w:pPr>
    </w:p>
    <w:p w14:paraId="3C587536">
      <w:pPr>
        <w:spacing w:line="360" w:lineRule="auto"/>
        <w:jc w:val="both"/>
        <w:rPr>
          <w:rFonts w:ascii="Times New Roman" w:hAnsi="Times New Roman" w:eastAsia="Times New Roman" w:cs="Times New Roman"/>
          <w:color w:val="000000"/>
          <w:sz w:val="24"/>
          <w:szCs w:val="24"/>
        </w:rPr>
      </w:pPr>
    </w:p>
    <w:p w14:paraId="287BB6CF">
      <w:pPr>
        <w:spacing w:line="360" w:lineRule="auto"/>
        <w:jc w:val="both"/>
        <w:rPr>
          <w:rFonts w:ascii="Times New Roman" w:hAnsi="Times New Roman" w:eastAsia="Times New Roman" w:cs="Times New Roman"/>
          <w:color w:val="000000"/>
          <w:sz w:val="24"/>
          <w:szCs w:val="24"/>
        </w:rPr>
      </w:pPr>
    </w:p>
    <w:p w14:paraId="1D0445A9">
      <w:pPr>
        <w:spacing w:line="360" w:lineRule="auto"/>
        <w:jc w:val="both"/>
        <w:rPr>
          <w:rFonts w:ascii="Times New Roman" w:hAnsi="Times New Roman" w:eastAsia="Times New Roman" w:cs="Times New Roman"/>
          <w:color w:val="000000"/>
          <w:sz w:val="24"/>
          <w:szCs w:val="24"/>
        </w:rPr>
      </w:pPr>
    </w:p>
    <w:p w14:paraId="39702B7E">
      <w:pPr>
        <w:spacing w:line="360" w:lineRule="auto"/>
        <w:jc w:val="both"/>
        <w:rPr>
          <w:rFonts w:ascii="Times New Roman" w:hAnsi="Times New Roman" w:eastAsia="Times New Roman" w:cs="Times New Roman"/>
          <w:color w:val="000000"/>
          <w:sz w:val="24"/>
          <w:szCs w:val="24"/>
        </w:rPr>
      </w:pPr>
    </w:p>
    <w:p w14:paraId="2B867B43">
      <w:pPr>
        <w:spacing w:line="360" w:lineRule="auto"/>
        <w:jc w:val="both"/>
        <w:rPr>
          <w:rFonts w:ascii="Times New Roman" w:hAnsi="Times New Roman" w:eastAsia="Times New Roman" w:cs="Times New Roman"/>
          <w:color w:val="000000"/>
          <w:sz w:val="24"/>
          <w:szCs w:val="24"/>
        </w:rPr>
      </w:pPr>
    </w:p>
    <w:p w14:paraId="33C38707">
      <w:pPr>
        <w:spacing w:line="360" w:lineRule="auto"/>
        <w:jc w:val="both"/>
        <w:rPr>
          <w:rFonts w:ascii="Times New Roman" w:hAnsi="Times New Roman" w:eastAsia="Times New Roman" w:cs="Times New Roman"/>
          <w:color w:val="000000"/>
          <w:sz w:val="24"/>
          <w:szCs w:val="24"/>
        </w:rPr>
      </w:pPr>
    </w:p>
    <w:p w14:paraId="4258D0E2">
      <w:pPr>
        <w:spacing w:line="360" w:lineRule="auto"/>
        <w:jc w:val="both"/>
        <w:rPr>
          <w:rFonts w:ascii="Times New Roman" w:hAnsi="Times New Roman" w:eastAsia="Times New Roman" w:cs="Times New Roman"/>
          <w:color w:val="000000"/>
          <w:sz w:val="24"/>
          <w:szCs w:val="24"/>
        </w:rPr>
      </w:pPr>
    </w:p>
    <w:p w14:paraId="726724F1">
      <w:pPr>
        <w:spacing w:line="360" w:lineRule="auto"/>
        <w:jc w:val="both"/>
        <w:rPr>
          <w:rFonts w:ascii="Times New Roman" w:hAnsi="Times New Roman" w:eastAsia="Times New Roman" w:cs="Times New Roman"/>
          <w:color w:val="000000"/>
          <w:sz w:val="24"/>
          <w:szCs w:val="24"/>
        </w:rPr>
      </w:pPr>
    </w:p>
    <w:p w14:paraId="0E22FD45">
      <w:pPr>
        <w:spacing w:line="360" w:lineRule="auto"/>
        <w:jc w:val="both"/>
        <w:rPr>
          <w:rFonts w:ascii="Times New Roman" w:hAnsi="Times New Roman" w:eastAsia="Times New Roman" w:cs="Times New Roman"/>
          <w:color w:val="000000"/>
          <w:sz w:val="24"/>
          <w:szCs w:val="24"/>
        </w:rPr>
      </w:pPr>
    </w:p>
    <w:p w14:paraId="30853BAB">
      <w:pPr>
        <w:spacing w:line="360" w:lineRule="auto"/>
        <w:jc w:val="both"/>
        <w:rPr>
          <w:rFonts w:ascii="Times New Roman" w:hAnsi="Times New Roman" w:eastAsia="Times New Roman" w:cs="Times New Roman"/>
          <w:color w:val="000000"/>
          <w:sz w:val="24"/>
          <w:szCs w:val="24"/>
        </w:rPr>
      </w:pPr>
    </w:p>
    <w:p w14:paraId="1353E292">
      <w:pPr>
        <w:spacing w:line="360" w:lineRule="auto"/>
        <w:jc w:val="both"/>
        <w:rPr>
          <w:rFonts w:ascii="Times New Roman" w:hAnsi="Times New Roman" w:eastAsia="Times New Roman" w:cs="Times New Roman"/>
          <w:color w:val="000000"/>
          <w:sz w:val="24"/>
          <w:szCs w:val="24"/>
        </w:rPr>
      </w:pPr>
    </w:p>
    <w:p w14:paraId="16A4F669">
      <w:pPr>
        <w:spacing w:line="360" w:lineRule="auto"/>
        <w:jc w:val="both"/>
        <w:rPr>
          <w:rFonts w:ascii="Times New Roman" w:hAnsi="Times New Roman" w:eastAsia="Times New Roman" w:cs="Times New Roman"/>
          <w:color w:val="000000"/>
          <w:sz w:val="24"/>
          <w:szCs w:val="24"/>
        </w:rPr>
      </w:pPr>
    </w:p>
    <w:p w14:paraId="29BD793A">
      <w:pPr>
        <w:spacing w:line="360" w:lineRule="auto"/>
        <w:jc w:val="both"/>
        <w:rPr>
          <w:rFonts w:ascii="Times New Roman" w:hAnsi="Times New Roman" w:eastAsia="Times New Roman" w:cs="Times New Roman"/>
          <w:color w:val="000000"/>
          <w:sz w:val="24"/>
          <w:szCs w:val="24"/>
        </w:rPr>
      </w:pPr>
    </w:p>
    <w:p w14:paraId="28BC6DA3">
      <w:pPr>
        <w:spacing w:line="360" w:lineRule="auto"/>
        <w:jc w:val="both"/>
        <w:rPr>
          <w:rFonts w:ascii="Times New Roman" w:hAnsi="Times New Roman" w:eastAsia="Times New Roman" w:cs="Times New Roman"/>
          <w:color w:val="000000"/>
          <w:sz w:val="24"/>
          <w:szCs w:val="24"/>
        </w:rPr>
      </w:pPr>
    </w:p>
    <w:p w14:paraId="45B8797A">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732145" cy="7877175"/>
            <wp:effectExtent l="0" t="0" r="0" b="0"/>
            <wp:docPr id="15" name="image9.png" descr="Imagen de WPS(1)"/>
            <wp:cNvGraphicFramePr/>
            <a:graphic xmlns:a="http://schemas.openxmlformats.org/drawingml/2006/main">
              <a:graphicData uri="http://schemas.openxmlformats.org/drawingml/2006/picture">
                <pic:pic xmlns:pic="http://schemas.openxmlformats.org/drawingml/2006/picture">
                  <pic:nvPicPr>
                    <pic:cNvPr id="15" name="image9.png" descr="Imagen de WPS(1)"/>
                    <pic:cNvPicPr preferRelativeResize="0"/>
                  </pic:nvPicPr>
                  <pic:blipFill>
                    <a:blip r:embed="rId24"/>
                    <a:srcRect/>
                    <a:stretch>
                      <a:fillRect/>
                    </a:stretch>
                  </pic:blipFill>
                  <pic:spPr>
                    <a:xfrm>
                      <a:off x="0" y="0"/>
                      <a:ext cx="5732145" cy="7877175"/>
                    </a:xfrm>
                    <a:prstGeom prst="rect">
                      <a:avLst/>
                    </a:prstGeom>
                  </pic:spPr>
                </pic:pic>
              </a:graphicData>
            </a:graphic>
          </wp:inline>
        </w:drawing>
      </w:r>
    </w:p>
    <w:p w14:paraId="1C2C848B">
      <w:pPr>
        <w:pStyle w:val="37"/>
        <w:jc w:val="center"/>
      </w:pPr>
      <w:bookmarkStart w:id="73" w:name="_Toc231094437"/>
      <w:r>
        <w:t>Figura 16. Descripción del proceso</w:t>
      </w:r>
      <w:bookmarkEnd w:id="73"/>
    </w:p>
    <w:p w14:paraId="4108795E">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670441FF">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5679DDC6">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Especificación técnica del proceso de Operación de Punto de Venta (Facturación)</w:t>
      </w:r>
    </w:p>
    <w:p w14:paraId="704021C5">
      <w:pPr>
        <w:spacing w:line="360" w:lineRule="auto"/>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rPr>
        <w:t>Este módulo está disponible para los perfiles de Vendedor, Administrador y Super Admin, requiriendo previamente una sesión iniciada, la existencia de productos con stock y la tasa de cambio actualizada. El proceso abarca desde el acceso a la caja (caja.php) y la búsqueda de productos, hasta el ajuste de cantidades, la aplicación de descuentos y el cálculo automático de IVA y totales. El estado posterior implica el registro de la transacción en la base de datos (ventas y venta_detalle) y la deducción del inventario, dejando como evidencia una ventana modal con el resumen de la compra y la opción de generar</w:t>
      </w:r>
      <w:r>
        <w:rPr>
          <w:rFonts w:ascii="Times New Roman" w:hAnsi="Times New Roman" w:eastAsia="Times New Roman" w:cs="Times New Roman"/>
          <w:color w:val="000000"/>
          <w:sz w:val="24"/>
          <w:szCs w:val="24"/>
          <w:lang w:val="es-ES"/>
        </w:rPr>
        <w:t xml:space="preserve"> la factura en Formato PDF.</w:t>
      </w:r>
    </w:p>
    <w:p w14:paraId="36E1B4AE">
      <w:pPr>
        <w:spacing w:line="360" w:lineRule="auto"/>
        <w:rPr>
          <w:rFonts w:ascii="Times New Roman" w:hAnsi="Times New Roman" w:eastAsia="Times New Roman" w:cs="Times New Roman"/>
          <w:color w:val="000000"/>
          <w:sz w:val="24"/>
          <w:szCs w:val="24"/>
          <w:lang w:val="es-ES"/>
        </w:rPr>
      </w:pPr>
    </w:p>
    <w:p w14:paraId="0A151EFE">
      <w:pPr>
        <w:spacing w:line="360" w:lineRule="auto"/>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Este proceso está restringido a los perfiles de Administrador y Super Admin, quienes deben contar con privilegios administrativos para acceder. El flujo consiste en el ingreso a la pantalla de inicio (inicio.php), donde el sistema consulta estadísticas generales como ventas del día, productos activos y stock crítico. El usuario puede visualizar gráficos interactivos de rendimiento y filtrar métricas por vendedor específico, obteniendo una visión informada del estado del negocio, la cual se materializa en una interfaz con indicadores numéricos, tablas de alertas y gráficos renderizados.</w:t>
      </w:r>
    </w:p>
    <w:p w14:paraId="1B87351D">
      <w:pPr>
        <w:spacing w:line="360" w:lineRule="auto"/>
        <w:rPr>
          <w:rFonts w:ascii="Times New Roman" w:hAnsi="Times New Roman" w:eastAsia="Times New Roman" w:cs="Times New Roman"/>
          <w:color w:val="000000"/>
          <w:sz w:val="24"/>
          <w:szCs w:val="24"/>
        </w:rPr>
      </w:pPr>
    </w:p>
    <w:p w14:paraId="68234A13">
      <w:pPr>
        <w:spacing w:line="360" w:lineRule="auto"/>
        <w:rPr>
          <w:rFonts w:ascii="Times New Roman" w:hAnsi="Times New Roman" w:eastAsia="Times New Roman" w:cs="Times New Roman"/>
          <w:color w:val="000000"/>
          <w:sz w:val="24"/>
          <w:szCs w:val="24"/>
        </w:rPr>
      </w:pPr>
    </w:p>
    <w:p w14:paraId="43D42A45">
      <w:pPr>
        <w:spacing w:line="360" w:lineRule="auto"/>
        <w:rPr>
          <w:rFonts w:ascii="Times New Roman" w:hAnsi="Times New Roman" w:eastAsia="Times New Roman" w:cs="Times New Roman"/>
          <w:color w:val="000000"/>
          <w:sz w:val="24"/>
          <w:szCs w:val="24"/>
        </w:rPr>
      </w:pPr>
    </w:p>
    <w:p w14:paraId="1374F8B0">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732145" cy="7877175"/>
            <wp:effectExtent l="0" t="0" r="0" b="0"/>
            <wp:docPr id="16" name="image11.png" descr="Imagen de WPS(1)"/>
            <wp:cNvGraphicFramePr/>
            <a:graphic xmlns:a="http://schemas.openxmlformats.org/drawingml/2006/main">
              <a:graphicData uri="http://schemas.openxmlformats.org/drawingml/2006/picture">
                <pic:pic xmlns:pic="http://schemas.openxmlformats.org/drawingml/2006/picture">
                  <pic:nvPicPr>
                    <pic:cNvPr id="16" name="image11.png" descr="Imagen de WPS(1)"/>
                    <pic:cNvPicPr preferRelativeResize="0"/>
                  </pic:nvPicPr>
                  <pic:blipFill>
                    <a:blip r:embed="rId25"/>
                    <a:srcRect/>
                    <a:stretch>
                      <a:fillRect/>
                    </a:stretch>
                  </pic:blipFill>
                  <pic:spPr>
                    <a:xfrm>
                      <a:off x="0" y="0"/>
                      <a:ext cx="5732145" cy="7877175"/>
                    </a:xfrm>
                    <a:prstGeom prst="rect">
                      <a:avLst/>
                    </a:prstGeom>
                  </pic:spPr>
                </pic:pic>
              </a:graphicData>
            </a:graphic>
          </wp:inline>
        </w:drawing>
      </w:r>
    </w:p>
    <w:p w14:paraId="3F4BFCC1">
      <w:pPr>
        <w:spacing w:line="360" w:lineRule="auto"/>
        <w:rPr>
          <w:rFonts w:ascii="Times New Roman" w:hAnsi="Times New Roman" w:eastAsia="Times New Roman" w:cs="Times New Roman"/>
          <w:color w:val="000000"/>
          <w:sz w:val="24"/>
          <w:szCs w:val="24"/>
        </w:rPr>
      </w:pPr>
    </w:p>
    <w:p w14:paraId="777C458C">
      <w:pPr>
        <w:pStyle w:val="37"/>
        <w:jc w:val="center"/>
      </w:pPr>
      <w:bookmarkStart w:id="74" w:name="_Toc231094438"/>
      <w:r>
        <w:t>Figura 17. Descripción del proceso</w:t>
      </w:r>
      <w:bookmarkEnd w:id="74"/>
    </w:p>
    <w:p w14:paraId="3AC675D5">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4E68941E">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Este módulo está destinado a los perfiles de Administrador y Super Admin, quienes requieren acceso habilitado al módulo de administración. El proceso implica navegar a </w:t>
      </w:r>
      <w:r>
        <w:rPr>
          <w:rFonts w:ascii="Times New Roman" w:hAnsi="Times New Roman" w:eastAsia="Times New Roman" w:cs="Times New Roman"/>
          <w:color w:val="000000"/>
          <w:sz w:val="24"/>
          <w:szCs w:val="24"/>
          <w:lang w:val="es-ES"/>
        </w:rPr>
        <w:t>categorías</w:t>
      </w:r>
      <w:r>
        <w:rPr>
          <w:rFonts w:ascii="Times New Roman" w:hAnsi="Times New Roman" w:eastAsia="Times New Roman" w:cs="Times New Roman"/>
          <w:color w:val="000000"/>
          <w:sz w:val="24"/>
          <w:szCs w:val="24"/>
        </w:rPr>
        <w:t>.php, donde el usuario puede crear una nueva clasificación, o bien, modificar o eliminar categorías existentes mediante botones de acción. Como estado posterior, la base de datos almacena la nueva estructura para clasificar productos, dejando como evidencia mensajes emergentes de éxito o error, incluyendo una restricción que impide eliminar categorías con productos vinculados activos.</w:t>
      </w:r>
    </w:p>
    <w:p w14:paraId="77048D9F">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2DECEDD6">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proceso es gestionado por los perfiles de Administrador y Super Admin, requiriendo que exista al menos un producto registrado en el sistema. Los pasos de ejecución consisten en ingresar a ofertas.php, seleccionar el producto del menú, marcar "Activar Oferta", definir el precio y guardar; para revertir, se utiliza la opción "Quitar Oferta". El estado posterior refleja el cambio de estado del producto (en_oferta = 1) y la sobrescritura de su precio en el punto de venta (POS). La evidencia del sistema es la aparición del producto en la tabla de "Productos en Oferta" con un distintivo visual, reflejado inmediatamente en la caja.</w:t>
      </w:r>
    </w:p>
    <w:p w14:paraId="3E1C8B28">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5CC4C299">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433837D2">
      <w:pPr>
        <w:spacing w:line="360" w:lineRule="auto"/>
        <w:rPr>
          <w:rFonts w:ascii="Times New Roman" w:hAnsi="Times New Roman" w:eastAsia="Times New Roman" w:cs="Times New Roman"/>
          <w:color w:val="000000"/>
          <w:sz w:val="24"/>
          <w:szCs w:val="24"/>
        </w:rPr>
      </w:pPr>
    </w:p>
    <w:p w14:paraId="09C69D5B">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732145" cy="7877175"/>
            <wp:effectExtent l="0" t="0" r="0" b="0"/>
            <wp:docPr id="17" name="image12.png" descr="Imagen de WPS(1)"/>
            <wp:cNvGraphicFramePr/>
            <a:graphic xmlns:a="http://schemas.openxmlformats.org/drawingml/2006/main">
              <a:graphicData uri="http://schemas.openxmlformats.org/drawingml/2006/picture">
                <pic:pic xmlns:pic="http://schemas.openxmlformats.org/drawingml/2006/picture">
                  <pic:nvPicPr>
                    <pic:cNvPr id="17" name="image12.png" descr="Imagen de WPS(1)"/>
                    <pic:cNvPicPr preferRelativeResize="0"/>
                  </pic:nvPicPr>
                  <pic:blipFill>
                    <a:blip r:embed="rId26"/>
                    <a:srcRect/>
                    <a:stretch>
                      <a:fillRect/>
                    </a:stretch>
                  </pic:blipFill>
                  <pic:spPr>
                    <a:xfrm>
                      <a:off x="0" y="0"/>
                      <a:ext cx="5732145" cy="7877175"/>
                    </a:xfrm>
                    <a:prstGeom prst="rect">
                      <a:avLst/>
                    </a:prstGeom>
                  </pic:spPr>
                </pic:pic>
              </a:graphicData>
            </a:graphic>
          </wp:inline>
        </w:drawing>
      </w:r>
    </w:p>
    <w:p w14:paraId="289915BB">
      <w:pPr>
        <w:pStyle w:val="37"/>
        <w:jc w:val="center"/>
      </w:pPr>
      <w:bookmarkStart w:id="75" w:name="_Toc231094439"/>
      <w:r>
        <w:t>Figura 18. Descripción del proceso</w:t>
      </w:r>
      <w:bookmarkEnd w:id="75"/>
    </w:p>
    <w:p w14:paraId="5DD597E3">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0953AD03">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1930F8FA">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6304C72E">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rPr>
        <w:t>Este módulo está reservado para los perfiles de Administrador y Super Admin, requiriendo como condición inicial la existencia de categorías previas creadas en el sistema. El proceso de ejecución consiste en acceder al módulo de productos (productos.php), completar el formulario (código, nombre, categoría, descripción, precio y existencia), cargar una imagen representativa y guardar los cambios. Además, el sistema permite editar o eliminar productos existentes desde la tabla de interfaz. El estado posterior refleja la actualización inmediata en la tabla de inventario, incluyendo la posibilidad de desactivación lógica (estado = 0) de un producto. La evidencia del sistema incluye un mensaje de confirmación y un botón habilitado para generar</w:t>
      </w:r>
      <w:r>
        <w:rPr>
          <w:rFonts w:ascii="Times New Roman" w:hAnsi="Times New Roman" w:eastAsia="Times New Roman" w:cs="Times New Roman"/>
          <w:color w:val="000000"/>
          <w:sz w:val="24"/>
          <w:szCs w:val="24"/>
          <w:lang w:val="es-ES"/>
        </w:rPr>
        <w:t xml:space="preserve"> el PDF del inventario completo.</w:t>
      </w:r>
    </w:p>
    <w:p w14:paraId="44999B6A">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lang w:val="es-ES"/>
        </w:rPr>
      </w:pPr>
    </w:p>
    <w:p w14:paraId="4AC7A0F9">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lang w:val="es-ES"/>
        </w:rPr>
      </w:pPr>
    </w:p>
    <w:p w14:paraId="7A25FC43">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Este proceso es exclusivo para los perfile de Administrador y Super Admin, bajo la condición inicial de contar con un historial de transacciones (facturas) previas. El flujo inicia al acceder al módulo de reportes (reportes.php), definiendo parámetros de búsqueda mediante filtros por vendedor o rango de fechas, lo que permite al sistema listar las facturas correspondientes. El usuario puede visualizar el detalle de un registro específico y cambiar a la pestaña de "Rendimiento de Vendedores" para analizar totales recaudados por empleado. El estado posterior completa el proceso de revisión fiscal o evaluación de personal sin alterar los datos originales. La evidencia del sistema consiste en el desglose detallado de la venta en el panel lateral y un botón habilitado para exportar el registro visualizado a formato PDF.</w:t>
      </w:r>
    </w:p>
    <w:p w14:paraId="4D28A5E6">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06EA13F4">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6613EB86">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259A1886">
      <w:pPr>
        <w:spacing w:line="360" w:lineRule="auto"/>
        <w:rPr>
          <w:rFonts w:ascii="Times New Roman" w:hAnsi="Times New Roman" w:eastAsia="Times New Roman" w:cs="Times New Roman"/>
          <w:color w:val="000000"/>
          <w:sz w:val="24"/>
          <w:szCs w:val="24"/>
        </w:rPr>
      </w:pPr>
    </w:p>
    <w:p w14:paraId="74DA592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rPr>
        <w:drawing>
          <wp:inline distT="0" distB="0" distL="114300" distR="114300">
            <wp:extent cx="5732145" cy="7512685"/>
            <wp:effectExtent l="0" t="0" r="1905" b="0"/>
            <wp:docPr id="18" name="image13.png" descr="Imagen de WPS(1)"/>
            <wp:cNvGraphicFramePr/>
            <a:graphic xmlns:a="http://schemas.openxmlformats.org/drawingml/2006/main">
              <a:graphicData uri="http://schemas.openxmlformats.org/drawingml/2006/picture">
                <pic:pic xmlns:pic="http://schemas.openxmlformats.org/drawingml/2006/picture">
                  <pic:nvPicPr>
                    <pic:cNvPr id="18" name="image13.png" descr="Imagen de WPS(1)"/>
                    <pic:cNvPicPr preferRelativeResize="0"/>
                  </pic:nvPicPr>
                  <pic:blipFill>
                    <a:blip r:embed="rId27"/>
                    <a:srcRect b="4622"/>
                    <a:stretch>
                      <a:fillRect/>
                    </a:stretch>
                  </pic:blipFill>
                  <pic:spPr>
                    <a:xfrm>
                      <a:off x="0" y="0"/>
                      <a:ext cx="5732145" cy="7513092"/>
                    </a:xfrm>
                    <a:prstGeom prst="rect">
                      <a:avLst/>
                    </a:prstGeom>
                    <a:ln>
                      <a:noFill/>
                    </a:ln>
                  </pic:spPr>
                </pic:pic>
              </a:graphicData>
            </a:graphic>
          </wp:inline>
        </w:drawing>
      </w:r>
    </w:p>
    <w:p w14:paraId="42921DA4">
      <w:pPr>
        <w:spacing w:line="360" w:lineRule="auto"/>
        <w:rPr>
          <w:rFonts w:ascii="Times New Roman" w:hAnsi="Times New Roman" w:eastAsia="Times New Roman" w:cs="Times New Roman"/>
          <w:color w:val="000000"/>
          <w:sz w:val="24"/>
          <w:szCs w:val="24"/>
        </w:rPr>
      </w:pPr>
    </w:p>
    <w:p w14:paraId="5B4B87E9">
      <w:pPr>
        <w:pStyle w:val="37"/>
        <w:jc w:val="center"/>
      </w:pPr>
      <w:bookmarkStart w:id="76" w:name="_Toc231094440"/>
      <w:r>
        <w:t>Figura 19. Descripción del proceso</w:t>
      </w:r>
      <w:bookmarkEnd w:id="76"/>
    </w:p>
    <w:p w14:paraId="02B75038">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1296147A">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p>
    <w:p w14:paraId="30DF16A5">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módulo está reservado exclusivamente para el perfil de Super Admin, quien debe haber iniciado sesión con dichos privilegios. El proceso de ejecución implica ingresar al panel de usuarios (usuarios.php), donde el usuario puede registrar nuevo personal asignando niveles de acceso (Vendedor, Administrador, Super), editar el rol de personal existente mediante un selector rápido, o desactivar/eliminar usuarios, con la excepción de sí mismo. Como estado posterior, los permisos y accesos son modificados en tiempo real, impidiendo el ingreso a usuarios sin credenciales válidas. La evidencia del sistema consiste en la actualización de la tabla de personal y la expulsión inmediata de la sesión de cualquier usuario cuyos permisos hayan sido revocados.</w:t>
      </w:r>
    </w:p>
    <w:p w14:paraId="0EA023AA">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p>
    <w:p w14:paraId="70BAAD34">
      <w:pPr>
        <w:pBdr>
          <w:top w:val="none" w:color="000000" w:sz="0" w:space="0"/>
          <w:left w:val="none" w:color="000000" w:sz="0" w:space="0"/>
          <w:bottom w:val="none" w:color="000000" w:sz="0" w:space="0"/>
          <w:right w:val="none" w:color="000000" w:sz="0" w:space="0"/>
          <w:between w:val="none" w:color="000000" w:sz="0" w:space="0"/>
        </w:pBdr>
        <w:spacing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Este proceso es gestionado exclusivamente por el perfil de Super Admin, requiriendo inicio de sesión con este nivel de privilegios. Los pasos de ejecución incluyen dirigirse al menú de Ajustes (ajustes.php), visualizar los datos de facturación actuales, editar el número de Registro de Identidad Fiscal (RIF) y la dirección legal, y finalmente guardar la configuración. El estado posterior implica la actualización global de los nuevos parámetros fiscales en la base de datos. Como evidencia del sistema, los futuros recibos y archivos PDF generados en Caja y Reportes mostrarán la información fiscal actualizada.</w:t>
      </w:r>
    </w:p>
    <w:p w14:paraId="211F1E1A">
      <w:pPr>
        <w:spacing w:line="360" w:lineRule="auto"/>
        <w:rPr>
          <w:rFonts w:ascii="Times New Roman" w:hAnsi="Times New Roman" w:eastAsia="Times New Roman" w:cs="Times New Roman"/>
          <w:color w:val="000000"/>
          <w:sz w:val="24"/>
          <w:szCs w:val="24"/>
        </w:rPr>
      </w:pPr>
    </w:p>
    <w:p w14:paraId="47BAE6A5">
      <w:pPr>
        <w:pStyle w:val="36"/>
      </w:pPr>
      <w:bookmarkStart w:id="77" w:name="_Toc231093105"/>
      <w:r>
        <w:t>4.2 Desarrollo bajo Metodología Scrum</w:t>
      </w:r>
      <w:bookmarkEnd w:id="77"/>
    </w:p>
    <w:p w14:paraId="62361133">
      <w:pPr>
        <w:pStyle w:val="36"/>
      </w:pPr>
    </w:p>
    <w:p w14:paraId="35543200">
      <w:pPr>
        <w:spacing w:line="360" w:lineRule="auto"/>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rPr>
        <w:t xml:space="preserve">Para la planificación, ejecución y control del presente proyecto tecnológico, se seleccionó el marco de trabajo ágil Scrum. Esta metodología fue elegida debido a su naturaleza iterativa e incrementa, la cual permite gestionar la complejidad inherente al desarrollo de software mediante entregas parciales y continuas, garantizando una rápida adaptación ante cambios en los requerimientos del modelo de negocio de </w:t>
      </w:r>
      <w:r>
        <w:rPr>
          <w:rFonts w:ascii="Times New Roman" w:hAnsi="Times New Roman" w:eastAsia="Times New Roman" w:cs="Times New Roman"/>
          <w:color w:val="000000"/>
          <w:sz w:val="24"/>
          <w:szCs w:val="24"/>
          <w:lang w:val="es-ES"/>
        </w:rPr>
        <w:t xml:space="preserve">Inversiones M.Q. </w:t>
      </w:r>
    </w:p>
    <w:p w14:paraId="7251CA66">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implementación del marco ágil se estructuró bajo la definición de roles específicos, artefactos de control y eventos cronológicos que guiaron el ciclo de vida del desarrollo.</w:t>
      </w:r>
    </w:p>
    <w:p w14:paraId="182A3B81">
      <w:pPr>
        <w:pStyle w:val="36"/>
      </w:pPr>
      <w:bookmarkStart w:id="78" w:name="_Toc231093106"/>
      <w:r>
        <w:t>4.2.1 Fase de planificación (Sprint Planning)</w:t>
      </w:r>
      <w:bookmarkEnd w:id="78"/>
    </w:p>
    <w:p w14:paraId="7E86CBFB">
      <w:pPr>
        <w:spacing w:before="280" w:after="280" w:line="360" w:lineRule="auto"/>
        <w:rPr>
          <w:rFonts w:ascii="Times New Roman" w:hAnsi="Times New Roman" w:cs="Times New Roman"/>
          <w:sz w:val="24"/>
          <w:szCs w:val="24"/>
        </w:rPr>
      </w:pPr>
      <w:r>
        <w:rPr>
          <w:rFonts w:ascii="Times New Roman" w:hAnsi="Times New Roman" w:cs="Times New Roman"/>
          <w:sz w:val="24"/>
          <w:szCs w:val="24"/>
        </w:rPr>
        <w:t>En este apartado se definen las prioridades técnicas basadas en los requerimientos detectados en la fase diagnóstica. La planificación dentro del marco Scrum funcionó como el puente regulador entre las necesidades operativas de la organización Inversiones M.Q. y el diseño de la arquitectura del software. En cada sesión de Sprint Planning, el equipo de desarrollo se reunió con el propósito de descomponer los problemas del negocio (tales como la ausencia de control de inventario y la lentitud en la facturación manual) en objetivos técnicos alcanzables a corto plazo, denominados Sprint Goals.</w:t>
      </w:r>
    </w:p>
    <w:p w14:paraId="21D1628E">
      <w:pPr>
        <w:pStyle w:val="36"/>
      </w:pPr>
      <w:bookmarkStart w:id="79" w:name="_Toc231093107"/>
      <w:r>
        <w:t>4.2.2 Fase de desarrollo (ejecución)</w:t>
      </w:r>
      <w:bookmarkEnd w:id="79"/>
    </w:p>
    <w:p w14:paraId="31594EC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este apartado se describen cada uno de los procesos de codificación técnica donde se transformaron los requerimientos y diagramas en módulos funcionales, utilizando el lenguaje de programación y la base de datos seleccionada para la persistencia de datos. La ejecución del proyecto representó la etapa netamente operativa donde los modelos lógicos y los diagramas de flujo previamente validados se tradujeron en código fuente estructurado, limpio y re utilizable.</w:t>
      </w:r>
    </w:p>
    <w:p w14:paraId="24C06F4A">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Para garantizar la robustez del sistema web de gestión de ventas de </w:t>
      </w:r>
      <w:r>
        <w:rPr>
          <w:rFonts w:ascii="Times New Roman" w:hAnsi="Times New Roman" w:eastAsia="Times New Roman" w:cs="Times New Roman"/>
          <w:i/>
          <w:iCs/>
          <w:color w:val="000000"/>
          <w:sz w:val="24"/>
          <w:szCs w:val="24"/>
        </w:rPr>
        <w:t>Inversiones M.Q.</w:t>
      </w:r>
      <w:r>
        <w:rPr>
          <w:rFonts w:ascii="Times New Roman" w:hAnsi="Times New Roman" w:eastAsia="Times New Roman" w:cs="Times New Roman"/>
          <w:color w:val="000000"/>
          <w:sz w:val="24"/>
          <w:szCs w:val="24"/>
        </w:rPr>
        <w:t xml:space="preserve">, se optó por una arquitectura de desarrollo basada en componentes modulares, empleando el lenguaje de programación </w:t>
      </w:r>
      <w:r>
        <w:rPr>
          <w:rFonts w:ascii="Times New Roman" w:hAnsi="Times New Roman" w:eastAsia="Times New Roman" w:cs="Times New Roman"/>
          <w:b/>
          <w:bCs/>
          <w:color w:val="000000"/>
          <w:sz w:val="24"/>
          <w:szCs w:val="24"/>
        </w:rPr>
        <w:t>PHP</w:t>
      </w:r>
      <w:r>
        <w:rPr>
          <w:rFonts w:ascii="Times New Roman" w:hAnsi="Times New Roman" w:eastAsia="Times New Roman" w:cs="Times New Roman"/>
          <w:color w:val="000000"/>
          <w:sz w:val="24"/>
          <w:szCs w:val="24"/>
        </w:rPr>
        <w:t xml:space="preserve"> para la lógica del lado del servidor y el sistema de gestión de bases de datos relacionales </w:t>
      </w:r>
      <w:r>
        <w:rPr>
          <w:rFonts w:ascii="Times New Roman" w:hAnsi="Times New Roman" w:eastAsia="Times New Roman" w:cs="Times New Roman"/>
          <w:b/>
          <w:bCs/>
          <w:color w:val="000000"/>
          <w:sz w:val="24"/>
          <w:szCs w:val="24"/>
        </w:rPr>
        <w:t>MySQL</w:t>
      </w:r>
      <w:r>
        <w:rPr>
          <w:rFonts w:ascii="Times New Roman" w:hAnsi="Times New Roman" w:eastAsia="Times New Roman" w:cs="Times New Roman"/>
          <w:color w:val="000000"/>
          <w:sz w:val="24"/>
          <w:szCs w:val="24"/>
        </w:rPr>
        <w:t xml:space="preserve"> para la persistencia de datos de manera segura.</w:t>
      </w:r>
    </w:p>
    <w:p w14:paraId="6C4D2389">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 proceso de transformación e ingeniería de software se ejecutó bajo los siguientes frentes técnicos:</w:t>
      </w:r>
    </w:p>
    <w:p w14:paraId="2959779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Estructuración y Persistencia de Datos (MySQL):</w:t>
      </w:r>
      <w:r>
        <w:rPr>
          <w:rFonts w:ascii="Times New Roman" w:hAnsi="Times New Roman" w:eastAsia="Times New Roman" w:cs="Times New Roman"/>
          <w:color w:val="000000"/>
          <w:sz w:val="24"/>
          <w:szCs w:val="24"/>
        </w:rPr>
        <w:t xml:space="preserve"> El primer paso de la codificación consistió en materializar el modelo entidad-relación en scripts de definición de datos (DDL) dentro del gestor MySQL. Se crearon tablas optimizadas (como usuarios,</w:t>
      </w:r>
    </w:p>
    <w:p w14:paraId="6F8007A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productos, categorías y ventas) utilizando llaves primarias y foráneas para asegurar la integridad referencia. Esto permitió que restricciones complejas detectadas en el diagnóstico —como impedir la eliminación de una categoría si esta aún posee artículos vinculados— se controlaran directamente desde la lógica de la base de datos.</w:t>
      </w:r>
    </w:p>
    <w:p w14:paraId="3E226233">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Desarrollo de la Lógica del Servidor (PHP):</w:t>
      </w:r>
      <w:r>
        <w:rPr>
          <w:rFonts w:ascii="Times New Roman" w:hAnsi="Times New Roman" w:eastAsia="Times New Roman" w:cs="Times New Roman"/>
          <w:color w:val="000000"/>
          <w:sz w:val="24"/>
          <w:szCs w:val="24"/>
        </w:rPr>
        <w:t xml:space="preserve"> Utilizando PHP, se codificaron los archivos controladores encargados de procesar las peticiones del usuario, realizar los cálculos transaccionales y conectar las interfaces con la base de datos. En este punto se programaron dinámicas críticas como la verificación de sesiones seguras en index,php, la gestión del carrito de compras en caja.php (el cual actualiza de forma aritmética los subtotales y totales según la tasa de cambio del día) y las operaciones CRUD de los submódulos de mantenimiento (productos.php, categorias.php y usuarios.php)</w:t>
      </w:r>
    </w:p>
    <w:p w14:paraId="44C1B736">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Interactividad del Lado del Cliente (HTML5, CSS3 y JavaScript):</w:t>
      </w:r>
      <w:r>
        <w:rPr>
          <w:rFonts w:ascii="Times New Roman" w:hAnsi="Times New Roman" w:eastAsia="Times New Roman" w:cs="Times New Roman"/>
          <w:color w:val="000000"/>
          <w:sz w:val="24"/>
          <w:szCs w:val="24"/>
        </w:rPr>
        <w:t xml:space="preserve"> Para ofrecer una interfaz intuitiva y eficiente en el entorno del minimarket, se maquetaron las vistas utilizando estándares modernos de HTML5 y CSS3 para el diseño adaptativo. Asimismo, se integró JavaScript de forma asíncrona para permitir la búsqueda interactiva de productos en el punto de venta y la actualización en tiempo real de los gráficos estadísticos en el Dashboard administrativo (inicio.php) sin necesidad de recargar la página por completo.</w:t>
      </w:r>
    </w:p>
    <w:p w14:paraId="6E4C91DE">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Integración de Componentes de Salida:</w:t>
      </w:r>
      <w:r>
        <w:rPr>
          <w:rFonts w:ascii="Times New Roman" w:hAnsi="Times New Roman" w:eastAsia="Times New Roman" w:cs="Times New Roman"/>
          <w:color w:val="000000"/>
          <w:sz w:val="24"/>
          <w:szCs w:val="24"/>
        </w:rPr>
        <w:t xml:space="preserve"> La transformación de los diagramas requería que ciertos estados finales generaran evidencias tangibles. Para ello, se vinculó código PHP con librerías externas de procesamiento de documentos para compilar de manera automática los registros de la base de datos y exportarlos en archivos digitales  en formato </w:t>
      </w:r>
      <w:r>
        <w:rPr>
          <w:rFonts w:ascii="Times New Roman" w:hAnsi="Times New Roman" w:eastAsia="Times New Roman" w:cs="Times New Roman"/>
          <w:b/>
          <w:bCs/>
          <w:color w:val="000000"/>
          <w:sz w:val="24"/>
          <w:szCs w:val="24"/>
        </w:rPr>
        <w:t>PDF</w:t>
      </w:r>
      <w:r>
        <w:rPr>
          <w:rFonts w:ascii="Times New Roman" w:hAnsi="Times New Roman" w:eastAsia="Times New Roman" w:cs="Times New Roman"/>
          <w:color w:val="000000"/>
          <w:sz w:val="24"/>
          <w:szCs w:val="24"/>
        </w:rPr>
        <w:t>, cumpliendo con el requerimiento del sistema de emitir facturas comerciales y reportes globales ya sea semanal o mensual.</w:t>
      </w:r>
    </w:p>
    <w:p w14:paraId="59E52C41">
      <w:pPr>
        <w:spacing w:line="360" w:lineRule="auto"/>
        <w:rPr>
          <w:rFonts w:ascii="Times New Roman" w:hAnsi="Times New Roman" w:eastAsia="Times New Roman" w:cs="Times New Roman"/>
          <w:color w:val="000000"/>
          <w:sz w:val="24"/>
          <w:szCs w:val="24"/>
        </w:rPr>
      </w:pPr>
    </w:p>
    <w:p w14:paraId="3C3BDBB4">
      <w:pPr>
        <w:spacing w:line="360" w:lineRule="auto"/>
        <w:rPr>
          <w:rFonts w:ascii="Times New Roman" w:hAnsi="Times New Roman" w:eastAsia="Times New Roman" w:cs="Times New Roman"/>
          <w:color w:val="000000"/>
          <w:sz w:val="24"/>
          <w:szCs w:val="24"/>
        </w:rPr>
      </w:pPr>
    </w:p>
    <w:p w14:paraId="772ABAE5">
      <w:pPr>
        <w:spacing w:line="360" w:lineRule="auto"/>
        <w:rPr>
          <w:rFonts w:ascii="Times New Roman" w:hAnsi="Times New Roman" w:eastAsia="Times New Roman" w:cs="Times New Roman"/>
          <w:color w:val="000000"/>
          <w:sz w:val="24"/>
          <w:szCs w:val="24"/>
        </w:rPr>
      </w:pPr>
    </w:p>
    <w:p w14:paraId="01706128">
      <w:pPr>
        <w:spacing w:line="360" w:lineRule="auto"/>
        <w:rPr>
          <w:rFonts w:ascii="Times New Roman" w:hAnsi="Times New Roman" w:eastAsia="Times New Roman" w:cs="Times New Roman"/>
          <w:color w:val="000000"/>
          <w:sz w:val="24"/>
          <w:szCs w:val="24"/>
        </w:rPr>
      </w:pPr>
    </w:p>
    <w:p w14:paraId="6261E527">
      <w:pPr>
        <w:spacing w:line="360" w:lineRule="auto"/>
        <w:rPr>
          <w:rFonts w:ascii="Times New Roman" w:hAnsi="Times New Roman" w:eastAsia="Times New Roman" w:cs="Times New Roman"/>
          <w:color w:val="000000"/>
          <w:sz w:val="24"/>
          <w:szCs w:val="24"/>
        </w:rPr>
      </w:pPr>
    </w:p>
    <w:p w14:paraId="25339B58">
      <w:pPr>
        <w:spacing w:line="360" w:lineRule="auto"/>
        <w:rPr>
          <w:rFonts w:ascii="Times New Roman" w:hAnsi="Times New Roman" w:eastAsia="Times New Roman" w:cs="Times New Roman"/>
          <w:color w:val="000000"/>
          <w:sz w:val="24"/>
          <w:szCs w:val="24"/>
        </w:rPr>
      </w:pPr>
    </w:p>
    <w:p w14:paraId="32573057">
      <w:pPr>
        <w:spacing w:line="360" w:lineRule="auto"/>
        <w:rPr>
          <w:rFonts w:ascii="Times New Roman" w:hAnsi="Times New Roman" w:eastAsia="Times New Roman" w:cs="Times New Roman"/>
          <w:color w:val="000000"/>
          <w:sz w:val="24"/>
          <w:szCs w:val="24"/>
        </w:rPr>
      </w:pPr>
    </w:p>
    <w:p w14:paraId="1676043F">
      <w:pPr>
        <w:spacing w:line="360" w:lineRule="auto"/>
        <w:rPr>
          <w:rFonts w:ascii="Times New Roman" w:hAnsi="Times New Roman" w:eastAsia="Times New Roman" w:cs="Times New Roman"/>
          <w:color w:val="000000"/>
          <w:sz w:val="24"/>
          <w:szCs w:val="24"/>
        </w:rPr>
      </w:pPr>
    </w:p>
    <w:p w14:paraId="6511CBC3">
      <w:pPr>
        <w:spacing w:line="360" w:lineRule="auto"/>
        <w:rPr>
          <w:rFonts w:ascii="Times New Roman" w:hAnsi="Times New Roman" w:eastAsia="Times New Roman" w:cs="Times New Roman"/>
          <w:color w:val="000000"/>
          <w:sz w:val="24"/>
          <w:szCs w:val="24"/>
        </w:rPr>
      </w:pPr>
    </w:p>
    <w:p w14:paraId="6A67DA8F">
      <w:pPr>
        <w:spacing w:line="360" w:lineRule="auto"/>
        <w:rPr>
          <w:rFonts w:ascii="Times New Roman" w:hAnsi="Times New Roman" w:eastAsia="Times New Roman" w:cs="Times New Roman"/>
          <w:color w:val="000000"/>
          <w:sz w:val="24"/>
          <w:szCs w:val="24"/>
        </w:rPr>
      </w:pPr>
    </w:p>
    <w:p w14:paraId="678ED3E8">
      <w:pPr>
        <w:pStyle w:val="22"/>
        <w:spacing w:beforeAutospacing="0" w:after="160" w:afterAutospacing="0" w:line="10" w:lineRule="atLeast"/>
        <w:rPr>
          <w:lang w:val="es-ES"/>
        </w:rPr>
      </w:pPr>
      <w:r>
        <w:rPr>
          <w:rFonts w:ascii="Arial" w:hAnsi="Arial" w:cs="Arial"/>
          <w:b/>
          <w:bCs/>
          <w:color w:val="000000"/>
          <w:lang w:val="es-ES"/>
        </w:rPr>
        <w:t>Historia de Usuario N°1 Base de datos</w:t>
      </w:r>
    </w:p>
    <w:tbl>
      <w:tblPr>
        <w:tblStyle w:val="9"/>
        <w:tblW w:w="0" w:type="auto"/>
        <w:tblInd w:w="0" w:type="dxa"/>
        <w:tblLayout w:type="autofit"/>
        <w:tblCellMar>
          <w:top w:w="15" w:type="dxa"/>
          <w:left w:w="15" w:type="dxa"/>
          <w:bottom w:w="15" w:type="dxa"/>
          <w:right w:w="15" w:type="dxa"/>
        </w:tblCellMar>
      </w:tblPr>
      <w:tblGrid>
        <w:gridCol w:w="2134"/>
        <w:gridCol w:w="7095"/>
      </w:tblGrid>
      <w:tr w14:paraId="225F9614">
        <w:tblPrEx>
          <w:tblCellMar>
            <w:top w:w="15" w:type="dxa"/>
            <w:left w:w="15" w:type="dxa"/>
            <w:bottom w:w="15" w:type="dxa"/>
            <w:right w:w="15" w:type="dxa"/>
          </w:tblCellMar>
        </w:tblPrEx>
        <w:tc>
          <w:tcPr>
            <w:tcW w:w="0" w:type="auto"/>
            <w:gridSpan w:val="2"/>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1CF31C3">
            <w:pPr>
              <w:pStyle w:val="22"/>
              <w:spacing w:beforeAutospacing="0" w:after="160" w:afterAutospacing="0" w:line="10" w:lineRule="atLeast"/>
              <w:ind w:left="720"/>
              <w:jc w:val="both"/>
            </w:pPr>
            <w:r>
              <w:rPr>
                <w:rFonts w:ascii="Arial" w:hAnsi="Arial" w:cs="Arial"/>
                <w:b/>
                <w:bCs/>
                <w:color w:val="000000"/>
              </w:rPr>
              <w:t>Historia de Usuario</w:t>
            </w:r>
          </w:p>
        </w:tc>
      </w:tr>
      <w:tr w14:paraId="6808604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B7E4BBF">
            <w:pPr>
              <w:pStyle w:val="22"/>
              <w:spacing w:beforeAutospacing="0" w:after="160" w:afterAutospacing="0" w:line="10" w:lineRule="atLeast"/>
              <w:ind w:left="720"/>
            </w:pPr>
            <w:r>
              <w:rPr>
                <w:rFonts w:ascii="Arial" w:hAnsi="Arial" w:cs="Arial"/>
                <w:b/>
                <w:bCs/>
                <w:color w:val="000000"/>
              </w:rPr>
              <w:t>ID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5F4EC6">
            <w:pPr>
              <w:pStyle w:val="22"/>
              <w:spacing w:beforeAutospacing="0" w:after="160" w:afterAutospacing="0" w:line="10" w:lineRule="atLeast"/>
              <w:ind w:left="720"/>
              <w:jc w:val="both"/>
            </w:pPr>
            <w:r>
              <w:rPr>
                <w:color w:val="000000"/>
              </w:rPr>
              <w:t>HU1</w:t>
            </w:r>
          </w:p>
        </w:tc>
      </w:tr>
      <w:tr w14:paraId="1F30BA6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BE840EE">
            <w:pPr>
              <w:pStyle w:val="22"/>
              <w:spacing w:beforeAutospacing="0" w:after="160" w:afterAutospacing="0" w:line="10" w:lineRule="atLeast"/>
              <w:ind w:left="720"/>
            </w:pPr>
            <w:r>
              <w:rPr>
                <w:b/>
                <w:bCs/>
                <w:color w:val="000000"/>
              </w:rPr>
              <w:t>Nombre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7A9DB2C">
            <w:pPr>
              <w:pStyle w:val="22"/>
              <w:spacing w:beforeAutospacing="0" w:after="160" w:afterAutospacing="0" w:line="10" w:lineRule="atLeast"/>
              <w:ind w:left="720"/>
              <w:jc w:val="both"/>
              <w:rPr>
                <w:lang w:val="es-ES"/>
              </w:rPr>
            </w:pPr>
            <w:r>
              <w:rPr>
                <w:color w:val="000000"/>
                <w:lang w:val="es-ES"/>
              </w:rPr>
              <w:t>Diseño y Configuración de la Base de Datos</w:t>
            </w:r>
          </w:p>
        </w:tc>
      </w:tr>
      <w:tr w14:paraId="317A66B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908906E">
            <w:pPr>
              <w:pStyle w:val="22"/>
              <w:spacing w:beforeAutospacing="0" w:after="160" w:afterAutospacing="0" w:line="10" w:lineRule="atLeast"/>
              <w:ind w:left="720"/>
            </w:pPr>
            <w:r>
              <w:rPr>
                <w:b/>
                <w:bCs/>
                <w:color w:val="000000"/>
              </w:rPr>
              <w:t>Prioridad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5F40F71">
            <w:pPr>
              <w:pStyle w:val="22"/>
              <w:spacing w:beforeAutospacing="0" w:after="160" w:afterAutospacing="0" w:line="10" w:lineRule="atLeast"/>
              <w:ind w:left="720"/>
              <w:jc w:val="both"/>
            </w:pPr>
            <w:r>
              <w:rPr>
                <w:color w:val="000000"/>
              </w:rPr>
              <w:t>Alta</w:t>
            </w:r>
          </w:p>
        </w:tc>
      </w:tr>
      <w:tr w14:paraId="4D593ED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C066E18">
            <w:pPr>
              <w:pStyle w:val="22"/>
              <w:spacing w:beforeAutospacing="0" w:after="160" w:afterAutospacing="0" w:line="10" w:lineRule="atLeast"/>
              <w:ind w:left="720"/>
            </w:pPr>
            <w:r>
              <w:rPr>
                <w:b/>
                <w:bCs/>
                <w:color w:val="000000"/>
              </w:rPr>
              <w:t>Riesgo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8B78B06">
            <w:pPr>
              <w:pStyle w:val="22"/>
              <w:spacing w:beforeAutospacing="0" w:after="160" w:afterAutospacing="0" w:line="10" w:lineRule="atLeast"/>
              <w:ind w:left="720"/>
              <w:jc w:val="both"/>
            </w:pPr>
            <w:r>
              <w:rPr>
                <w:color w:val="000000"/>
              </w:rPr>
              <w:t>Alto</w:t>
            </w:r>
          </w:p>
        </w:tc>
      </w:tr>
      <w:tr w14:paraId="1E37CB7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5BB1232">
            <w:pPr>
              <w:pStyle w:val="22"/>
              <w:spacing w:beforeAutospacing="0" w:after="160" w:afterAutospacing="0" w:line="10" w:lineRule="atLeast"/>
              <w:ind w:left="720"/>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E3F78A9">
            <w:pPr>
              <w:pStyle w:val="22"/>
              <w:spacing w:beforeAutospacing="0" w:after="160" w:afterAutospacing="0" w:line="10" w:lineRule="atLeast"/>
              <w:ind w:left="720"/>
              <w:jc w:val="both"/>
              <w:rPr>
                <w:lang w:val="es-ES"/>
              </w:rPr>
            </w:pPr>
            <w:r>
              <w:rPr>
                <w:color w:val="000000"/>
                <w:lang w:val="es-ES"/>
              </w:rPr>
              <w:t>Como administrador, quiero diseñar y configurar la base de datos del sistema web, para almacenar y gestionar los datos de forma eficiente.</w:t>
            </w:r>
          </w:p>
        </w:tc>
      </w:tr>
      <w:tr w14:paraId="696C4F8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B068AF0">
            <w:pPr>
              <w:pStyle w:val="22"/>
              <w:spacing w:beforeAutospacing="0" w:after="160" w:afterAutospacing="0" w:line="10" w:lineRule="atLeast"/>
              <w:ind w:left="720"/>
            </w:pPr>
            <w:r>
              <w:rPr>
                <w:b/>
                <w:bCs/>
                <w:color w:val="000000"/>
              </w:rPr>
              <w:t>Validación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7DAB2BC">
            <w:pPr>
              <w:pStyle w:val="22"/>
              <w:spacing w:beforeAutospacing="0" w:after="160" w:afterAutospacing="0" w:line="10" w:lineRule="atLeast"/>
              <w:ind w:left="720"/>
              <w:jc w:val="both"/>
              <w:rPr>
                <w:lang w:val="es-ES"/>
              </w:rPr>
            </w:pPr>
            <w:r>
              <w:rPr>
                <w:color w:val="000000"/>
                <w:lang w:val="es-ES"/>
              </w:rPr>
              <w:t>La base de datos está correctamente elaborada y configurada, lista para almacenar y gestionar datos del sistema web.</w:t>
            </w:r>
          </w:p>
        </w:tc>
      </w:tr>
    </w:tbl>
    <w:p w14:paraId="7A0675E9">
      <w:pPr>
        <w:pStyle w:val="38"/>
        <w:jc w:val="center"/>
      </w:pPr>
      <w:bookmarkStart w:id="80" w:name="_Toc231094048"/>
      <w:r>
        <w:t>Tabla 9. Historia de usuario 1</w:t>
      </w:r>
      <w:bookmarkEnd w:id="80"/>
    </w:p>
    <w:p w14:paraId="1352B358">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eastAsia="Times New Roman"/>
          <w:color w:val="000000"/>
          <w:sz w:val="24"/>
          <w:szCs w:val="24"/>
        </w:rPr>
      </w:pPr>
      <w:r>
        <w:rPr>
          <w:rFonts w:eastAsia="Times New Roman"/>
          <w:color w:val="000000"/>
          <w:sz w:val="24"/>
          <w:szCs w:val="24"/>
        </w:rPr>
        <w:t>Fuente: González et al.(2026).</w:t>
      </w:r>
    </w:p>
    <w:p w14:paraId="5A79BD4B">
      <w:pPr>
        <w:jc w:val="center"/>
      </w:pPr>
    </w:p>
    <w:p w14:paraId="3F0E4B9F"/>
    <w:p w14:paraId="55199AD0"/>
    <w:p w14:paraId="6B90C16C"/>
    <w:p w14:paraId="1AAB6274"/>
    <w:p w14:paraId="51E6BA64"/>
    <w:p w14:paraId="3BA83FE9"/>
    <w:p w14:paraId="0A8E336D"/>
    <w:p w14:paraId="0B2A0836"/>
    <w:p w14:paraId="4FA27DA3"/>
    <w:p w14:paraId="6CA2B8B4"/>
    <w:p w14:paraId="2CF2E4EB"/>
    <w:p w14:paraId="5859C874"/>
    <w:p w14:paraId="4E2622DF"/>
    <w:p w14:paraId="54520748"/>
    <w:p w14:paraId="3F9ACEB2"/>
    <w:p w14:paraId="41C40EDB"/>
    <w:p w14:paraId="71EA9DD4"/>
    <w:p w14:paraId="2C07AD79"/>
    <w:p w14:paraId="43BBF7F7"/>
    <w:p w14:paraId="60D6146A"/>
    <w:p w14:paraId="2204A554"/>
    <w:p w14:paraId="5BDE8399"/>
    <w:p w14:paraId="01BCBCE3"/>
    <w:p w14:paraId="5A3691A0"/>
    <w:p w14:paraId="21987601"/>
    <w:p w14:paraId="02BBE29A"/>
    <w:p w14:paraId="1C7A5AA4"/>
    <w:p w14:paraId="6BF2F041">
      <w:pPr>
        <w:pStyle w:val="22"/>
        <w:spacing w:beforeAutospacing="0" w:after="160" w:afterAutospacing="0" w:line="10" w:lineRule="atLeast"/>
        <w:rPr>
          <w:lang w:val="es-ES"/>
        </w:rPr>
      </w:pPr>
      <w:r>
        <w:rPr>
          <w:b/>
          <w:bCs/>
          <w:color w:val="000000"/>
          <w:lang w:val="es-ES"/>
        </w:rPr>
        <w:t>Historia de Usuario N°2 Autenticación de usuario</w:t>
      </w:r>
    </w:p>
    <w:tbl>
      <w:tblPr>
        <w:tblStyle w:val="9"/>
        <w:tblW w:w="0" w:type="auto"/>
        <w:tblInd w:w="0" w:type="dxa"/>
        <w:tblLayout w:type="autofit"/>
        <w:tblCellMar>
          <w:top w:w="15" w:type="dxa"/>
          <w:left w:w="15" w:type="dxa"/>
          <w:bottom w:w="15" w:type="dxa"/>
          <w:right w:w="15" w:type="dxa"/>
        </w:tblCellMar>
      </w:tblPr>
      <w:tblGrid>
        <w:gridCol w:w="2134"/>
        <w:gridCol w:w="7095"/>
      </w:tblGrid>
      <w:tr w14:paraId="1368FD44">
        <w:tblPrEx>
          <w:tblCellMar>
            <w:top w:w="15" w:type="dxa"/>
            <w:left w:w="15" w:type="dxa"/>
            <w:bottom w:w="15" w:type="dxa"/>
            <w:right w:w="15" w:type="dxa"/>
          </w:tblCellMar>
        </w:tblPrEx>
        <w:tc>
          <w:tcPr>
            <w:tcW w:w="0" w:type="auto"/>
            <w:gridSpan w:val="2"/>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D7934AB">
            <w:pPr>
              <w:pStyle w:val="22"/>
              <w:spacing w:beforeAutospacing="0" w:after="160" w:afterAutospacing="0" w:line="10" w:lineRule="atLeast"/>
              <w:ind w:left="720"/>
              <w:jc w:val="both"/>
            </w:pPr>
            <w:r>
              <w:rPr>
                <w:b/>
                <w:bCs/>
                <w:color w:val="000000"/>
              </w:rPr>
              <w:t>Historia de Usuario</w:t>
            </w:r>
          </w:p>
        </w:tc>
      </w:tr>
      <w:tr w14:paraId="4BC0035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A627351">
            <w:pPr>
              <w:pStyle w:val="22"/>
              <w:spacing w:beforeAutospacing="0" w:after="160" w:afterAutospacing="0" w:line="10" w:lineRule="atLeast"/>
              <w:ind w:left="720"/>
              <w:jc w:val="both"/>
            </w:pPr>
            <w:r>
              <w:rPr>
                <w:b/>
                <w:bCs/>
                <w:color w:val="000000"/>
              </w:rPr>
              <w:t>ID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22D46CD">
            <w:pPr>
              <w:pStyle w:val="22"/>
              <w:spacing w:beforeAutospacing="0" w:after="160" w:afterAutospacing="0" w:line="10" w:lineRule="atLeast"/>
              <w:ind w:left="720"/>
              <w:jc w:val="both"/>
            </w:pPr>
            <w:r>
              <w:rPr>
                <w:color w:val="000000"/>
              </w:rPr>
              <w:t>HU2</w:t>
            </w:r>
          </w:p>
        </w:tc>
      </w:tr>
      <w:tr w14:paraId="3DDFD4F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D84FFCB">
            <w:pPr>
              <w:pStyle w:val="22"/>
              <w:spacing w:beforeAutospacing="0" w:after="160" w:afterAutospacing="0" w:line="10" w:lineRule="atLeast"/>
              <w:ind w:left="720"/>
              <w:jc w:val="both"/>
            </w:pPr>
            <w:r>
              <w:rPr>
                <w:b/>
                <w:bCs/>
                <w:color w:val="000000"/>
              </w:rPr>
              <w:t>Nombre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19CC6C0">
            <w:pPr>
              <w:pStyle w:val="22"/>
              <w:spacing w:beforeAutospacing="0" w:after="160" w:afterAutospacing="0" w:line="10" w:lineRule="atLeast"/>
              <w:ind w:left="720"/>
              <w:jc w:val="both"/>
              <w:rPr>
                <w:lang w:val="es-ES"/>
              </w:rPr>
            </w:pPr>
            <w:r>
              <w:rPr>
                <w:color w:val="000000"/>
                <w:lang w:val="es-ES"/>
              </w:rPr>
              <w:t>Autenticación y control de acceso por roles</w:t>
            </w:r>
          </w:p>
        </w:tc>
      </w:tr>
      <w:tr w14:paraId="510CB75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8916E7">
            <w:pPr>
              <w:pStyle w:val="22"/>
              <w:spacing w:beforeAutospacing="0" w:after="160" w:afterAutospacing="0" w:line="10" w:lineRule="atLeast"/>
              <w:ind w:left="720"/>
              <w:jc w:val="both"/>
            </w:pPr>
            <w:r>
              <w:rPr>
                <w:b/>
                <w:bCs/>
                <w:color w:val="000000"/>
              </w:rPr>
              <w:t>Prioridad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A858599">
            <w:pPr>
              <w:pStyle w:val="22"/>
              <w:spacing w:beforeAutospacing="0" w:after="160" w:afterAutospacing="0" w:line="10" w:lineRule="atLeast"/>
              <w:ind w:left="720"/>
              <w:jc w:val="both"/>
            </w:pPr>
            <w:r>
              <w:rPr>
                <w:color w:val="000000"/>
              </w:rPr>
              <w:t>Alta</w:t>
            </w:r>
          </w:p>
        </w:tc>
      </w:tr>
      <w:tr w14:paraId="356D3C8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846F9B0">
            <w:pPr>
              <w:pStyle w:val="22"/>
              <w:spacing w:beforeAutospacing="0" w:after="160" w:afterAutospacing="0" w:line="10" w:lineRule="atLeast"/>
              <w:ind w:left="720"/>
              <w:jc w:val="both"/>
            </w:pPr>
            <w:r>
              <w:rPr>
                <w:b/>
                <w:bCs/>
                <w:color w:val="000000"/>
              </w:rPr>
              <w:t>Riesgo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73F7092">
            <w:pPr>
              <w:pStyle w:val="22"/>
              <w:spacing w:beforeAutospacing="0" w:after="160" w:afterAutospacing="0" w:line="10" w:lineRule="atLeast"/>
              <w:ind w:left="720"/>
              <w:jc w:val="both"/>
            </w:pPr>
            <w:r>
              <w:rPr>
                <w:color w:val="000000"/>
              </w:rPr>
              <w:t>Alto</w:t>
            </w:r>
          </w:p>
        </w:tc>
      </w:tr>
      <w:tr w14:paraId="4FC3F00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F709552">
            <w:pPr>
              <w:pStyle w:val="22"/>
              <w:spacing w:beforeAutospacing="0" w:after="160" w:afterAutospacing="0" w:line="10" w:lineRule="atLeast"/>
              <w:ind w:left="720"/>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A76273E">
            <w:pPr>
              <w:pStyle w:val="22"/>
              <w:spacing w:beforeAutospacing="0" w:after="160" w:afterAutospacing="0" w:line="10" w:lineRule="atLeast"/>
              <w:ind w:left="720"/>
              <w:jc w:val="both"/>
              <w:rPr>
                <w:lang w:val="es-ES"/>
              </w:rPr>
            </w:pPr>
            <w:r>
              <w:rPr>
                <w:color w:val="000000"/>
                <w:lang w:val="es-ES"/>
              </w:rPr>
              <w:t>El sistema web permitirá a los usuarios iniciar sesión mediante su correo electrónico y contraseña. Una vez autenticados el sistema restringirá las vistas y funciones según el rol asignado</w:t>
            </w:r>
          </w:p>
        </w:tc>
      </w:tr>
      <w:tr w14:paraId="4E4F703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9F4490F">
            <w:pPr>
              <w:pStyle w:val="22"/>
              <w:spacing w:beforeAutospacing="0" w:after="160" w:afterAutospacing="0" w:line="10" w:lineRule="atLeast"/>
              <w:ind w:left="720"/>
              <w:jc w:val="both"/>
            </w:pPr>
            <w:r>
              <w:rPr>
                <w:b/>
                <w:bCs/>
                <w:color w:val="000000"/>
              </w:rPr>
              <w:t>Validación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D7A0E74">
            <w:pPr>
              <w:pStyle w:val="22"/>
              <w:spacing w:beforeAutospacing="0" w:after="160" w:afterAutospacing="0" w:line="10" w:lineRule="atLeast"/>
              <w:ind w:left="720"/>
              <w:jc w:val="both"/>
              <w:rPr>
                <w:lang w:val="es-ES"/>
              </w:rPr>
            </w:pPr>
            <w:r>
              <w:rPr>
                <w:color w:val="000000"/>
                <w:lang w:val="es-ES"/>
              </w:rPr>
              <w:t>-El súper administrador puede verlos reportes de ganancia de cada vendedor, modificar el inventario o cambiar los datos del negocio ya sea RIF, nombre o etc. También puede agregar categoría de productos y agregar productos al inventario</w:t>
            </w:r>
          </w:p>
          <w:p w14:paraId="68A7A738">
            <w:pPr>
              <w:pStyle w:val="22"/>
              <w:spacing w:beforeAutospacing="0" w:after="160" w:afterAutospacing="0" w:line="10" w:lineRule="atLeast"/>
              <w:ind w:left="720"/>
              <w:jc w:val="both"/>
              <w:rPr>
                <w:lang w:val="es-ES"/>
              </w:rPr>
            </w:pPr>
            <w:r>
              <w:rPr>
                <w:color w:val="000000"/>
                <w:lang w:val="es-ES"/>
              </w:rPr>
              <w:t>-El administrador puede verlos reportes de ganancia de cada vendedor, modificar el inventario y puede agregar categoría de productos y agregar productos al inventario</w:t>
            </w:r>
          </w:p>
          <w:p w14:paraId="183F5C1F">
            <w:pPr>
              <w:pStyle w:val="22"/>
              <w:spacing w:beforeAutospacing="0" w:after="160" w:afterAutospacing="0" w:line="10" w:lineRule="atLeast"/>
              <w:ind w:left="720"/>
              <w:jc w:val="both"/>
              <w:rPr>
                <w:lang w:val="es-ES"/>
              </w:rPr>
            </w:pPr>
            <w:r>
              <w:rPr>
                <w:color w:val="000000"/>
                <w:lang w:val="es-ES"/>
              </w:rPr>
              <w:t>-El vendedor solo tiene acceso a la caja</w:t>
            </w:r>
          </w:p>
        </w:tc>
      </w:tr>
    </w:tbl>
    <w:p w14:paraId="1CBA24AB">
      <w:pPr>
        <w:pStyle w:val="38"/>
        <w:jc w:val="center"/>
      </w:pPr>
      <w:bookmarkStart w:id="81" w:name="_Toc231094049"/>
      <w:r>
        <w:t>Tabla 10. Historia de usuario 2</w:t>
      </w:r>
      <w:bookmarkEnd w:id="81"/>
    </w:p>
    <w:p w14:paraId="2CDEFE72">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603655B8">
      <w:pPr>
        <w:spacing w:after="240"/>
        <w:jc w:val="center"/>
      </w:pPr>
      <w:r>
        <w:rPr>
          <w:rFonts w:ascii="SimSun" w:hAnsi="SimSun" w:eastAsia="SimSun" w:cs="SimSun"/>
          <w:sz w:val="24"/>
          <w:szCs w:val="24"/>
          <w:lang w:val="es-ES" w:eastAsia="zh-CN" w:bidi="ar"/>
        </w:rPr>
        <w:br w:type="textWrapping"/>
      </w:r>
    </w:p>
    <w:p w14:paraId="2F110F80">
      <w:pPr>
        <w:pStyle w:val="22"/>
        <w:spacing w:beforeAutospacing="0" w:after="160" w:afterAutospacing="0" w:line="10" w:lineRule="atLeast"/>
        <w:rPr>
          <w:lang w:val="es-ES"/>
        </w:rPr>
      </w:pPr>
      <w:r>
        <w:rPr>
          <w:b/>
          <w:bCs/>
          <w:color w:val="000000"/>
          <w:lang w:val="es-ES"/>
        </w:rPr>
        <w:t>Historia de Usuario N°3 Punto de venta</w:t>
      </w:r>
    </w:p>
    <w:tbl>
      <w:tblPr>
        <w:tblStyle w:val="9"/>
        <w:tblW w:w="0" w:type="auto"/>
        <w:tblInd w:w="0" w:type="dxa"/>
        <w:tblLayout w:type="autofit"/>
        <w:tblCellMar>
          <w:top w:w="15" w:type="dxa"/>
          <w:left w:w="15" w:type="dxa"/>
          <w:bottom w:w="15" w:type="dxa"/>
          <w:right w:w="15" w:type="dxa"/>
        </w:tblCellMar>
      </w:tblPr>
      <w:tblGrid>
        <w:gridCol w:w="2134"/>
        <w:gridCol w:w="7095"/>
      </w:tblGrid>
      <w:tr w14:paraId="708CACA3">
        <w:tblPrEx>
          <w:tblCellMar>
            <w:top w:w="15" w:type="dxa"/>
            <w:left w:w="15" w:type="dxa"/>
            <w:bottom w:w="15" w:type="dxa"/>
            <w:right w:w="15" w:type="dxa"/>
          </w:tblCellMar>
        </w:tblPrEx>
        <w:tc>
          <w:tcPr>
            <w:tcW w:w="0" w:type="auto"/>
            <w:gridSpan w:val="2"/>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CE5E113">
            <w:pPr>
              <w:pStyle w:val="22"/>
              <w:spacing w:beforeAutospacing="0" w:after="160" w:afterAutospacing="0" w:line="10" w:lineRule="atLeast"/>
              <w:ind w:left="720"/>
              <w:jc w:val="both"/>
            </w:pPr>
            <w:r>
              <w:rPr>
                <w:b/>
                <w:bCs/>
                <w:color w:val="000000"/>
              </w:rPr>
              <w:t>Historia de Usuario</w:t>
            </w:r>
          </w:p>
        </w:tc>
      </w:tr>
      <w:tr w14:paraId="0D919C0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02D49ED">
            <w:pPr>
              <w:pStyle w:val="22"/>
              <w:spacing w:beforeAutospacing="0" w:after="160" w:afterAutospacing="0" w:line="10" w:lineRule="atLeast"/>
              <w:ind w:left="720"/>
              <w:jc w:val="both"/>
            </w:pPr>
            <w:r>
              <w:rPr>
                <w:b/>
                <w:bCs/>
                <w:color w:val="000000"/>
              </w:rPr>
              <w:t>ID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5C3E894">
            <w:pPr>
              <w:pStyle w:val="22"/>
              <w:spacing w:beforeAutospacing="0" w:after="160" w:afterAutospacing="0" w:line="10" w:lineRule="atLeast"/>
              <w:ind w:left="720"/>
              <w:jc w:val="both"/>
            </w:pPr>
            <w:r>
              <w:rPr>
                <w:color w:val="000000"/>
              </w:rPr>
              <w:t>HU3</w:t>
            </w:r>
          </w:p>
        </w:tc>
      </w:tr>
      <w:tr w14:paraId="03FB62B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A554598">
            <w:pPr>
              <w:pStyle w:val="22"/>
              <w:spacing w:beforeAutospacing="0" w:after="160" w:afterAutospacing="0" w:line="10" w:lineRule="atLeast"/>
              <w:ind w:left="720"/>
              <w:jc w:val="both"/>
            </w:pPr>
            <w:r>
              <w:rPr>
                <w:b/>
                <w:bCs/>
                <w:color w:val="000000"/>
              </w:rPr>
              <w:t>Nombre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00812DE">
            <w:pPr>
              <w:pStyle w:val="22"/>
              <w:spacing w:beforeAutospacing="0" w:after="160" w:afterAutospacing="0" w:line="10" w:lineRule="atLeast"/>
              <w:ind w:left="720"/>
              <w:jc w:val="both"/>
            </w:pPr>
            <w:r>
              <w:rPr>
                <w:color w:val="000000"/>
              </w:rPr>
              <w:t>Punto de venta</w:t>
            </w:r>
          </w:p>
        </w:tc>
      </w:tr>
      <w:tr w14:paraId="1378DCE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AA3FFCF">
            <w:pPr>
              <w:pStyle w:val="22"/>
              <w:spacing w:beforeAutospacing="0" w:after="160" w:afterAutospacing="0" w:line="10" w:lineRule="atLeast"/>
              <w:ind w:left="720"/>
              <w:jc w:val="both"/>
            </w:pPr>
            <w:r>
              <w:rPr>
                <w:b/>
                <w:bCs/>
                <w:color w:val="000000"/>
              </w:rPr>
              <w:t>Prioridad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3FF3B4D">
            <w:pPr>
              <w:pStyle w:val="22"/>
              <w:spacing w:beforeAutospacing="0" w:after="160" w:afterAutospacing="0" w:line="10" w:lineRule="atLeast"/>
              <w:ind w:left="720"/>
              <w:jc w:val="both"/>
            </w:pPr>
            <w:r>
              <w:rPr>
                <w:color w:val="000000"/>
              </w:rPr>
              <w:t>Alta</w:t>
            </w:r>
          </w:p>
        </w:tc>
      </w:tr>
      <w:tr w14:paraId="4674BA1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6141647">
            <w:pPr>
              <w:pStyle w:val="22"/>
              <w:spacing w:beforeAutospacing="0" w:after="160" w:afterAutospacing="0" w:line="10" w:lineRule="atLeast"/>
              <w:ind w:left="720"/>
              <w:jc w:val="both"/>
            </w:pPr>
            <w:r>
              <w:rPr>
                <w:b/>
                <w:bCs/>
                <w:color w:val="000000"/>
              </w:rPr>
              <w:t>Riesgo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4A0138">
            <w:pPr>
              <w:pStyle w:val="22"/>
              <w:spacing w:beforeAutospacing="0" w:after="160" w:afterAutospacing="0" w:line="10" w:lineRule="atLeast"/>
              <w:ind w:left="720"/>
              <w:jc w:val="both"/>
            </w:pPr>
            <w:r>
              <w:rPr>
                <w:color w:val="000000"/>
              </w:rPr>
              <w:t>Alto</w:t>
            </w:r>
          </w:p>
        </w:tc>
      </w:tr>
      <w:tr w14:paraId="3962BD4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2587799">
            <w:pPr>
              <w:pStyle w:val="22"/>
              <w:spacing w:beforeAutospacing="0" w:after="160" w:afterAutospacing="0" w:line="10" w:lineRule="atLeast"/>
              <w:ind w:left="720"/>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DDDCEF9">
            <w:pPr>
              <w:pStyle w:val="22"/>
              <w:spacing w:beforeAutospacing="0" w:after="160" w:afterAutospacing="0" w:line="10" w:lineRule="atLeast"/>
              <w:jc w:val="both"/>
              <w:rPr>
                <w:lang w:val="es-ES"/>
              </w:rPr>
            </w:pPr>
            <w:r>
              <w:rPr>
                <w:color w:val="000000"/>
                <w:lang w:val="es-ES"/>
              </w:rPr>
              <w:t>Como super administrador/administrador quiero contar con una interfaz de punto de venta, buscar productos, gestionar un carrito de compras, calcular de forma automatizada los totales con IVA, descuentos y conversión de divisas y procesar el cobro de manera que el inventario se actualice en tiempo real.</w:t>
            </w:r>
          </w:p>
        </w:tc>
      </w:tr>
      <w:tr w14:paraId="3D989D1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8880D75">
            <w:pPr>
              <w:pStyle w:val="22"/>
              <w:spacing w:beforeAutospacing="0" w:after="160" w:afterAutospacing="0" w:line="10" w:lineRule="atLeast"/>
              <w:ind w:left="720"/>
              <w:jc w:val="both"/>
            </w:pPr>
            <w:r>
              <w:rPr>
                <w:b/>
                <w:bCs/>
                <w:color w:val="000000"/>
              </w:rPr>
              <w:t>Validación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99587D">
            <w:pPr>
              <w:pStyle w:val="22"/>
              <w:spacing w:beforeAutospacing="0" w:after="160" w:afterAutospacing="0" w:line="10" w:lineRule="atLeast"/>
              <w:jc w:val="both"/>
              <w:rPr>
                <w:lang w:val="es-ES"/>
              </w:rPr>
            </w:pPr>
            <w:r>
              <w:rPr>
                <w:color w:val="000000"/>
                <w:lang w:val="es-ES"/>
              </w:rPr>
              <w:t>-El usuario puede buscar productos en el sistema para agregarlos al carrito de compras, modificar la cantidad requerida o eliminar ítems del carrito.</w:t>
            </w:r>
          </w:p>
          <w:p w14:paraId="6BFC4133">
            <w:pPr>
              <w:pStyle w:val="22"/>
              <w:spacing w:beforeAutospacing="0" w:after="160" w:afterAutospacing="0" w:line="10" w:lineRule="atLeast"/>
              <w:jc w:val="both"/>
              <w:rPr>
                <w:lang w:val="es-ES"/>
              </w:rPr>
            </w:pPr>
            <w:r>
              <w:rPr>
                <w:color w:val="000000"/>
                <w:lang w:val="es-ES"/>
              </w:rPr>
              <w:t>-El sistema debe calcular en tiempo real el subtotal, el porcentaje correspondiente al IVA y los descuentos aplicados (si los hay). El total final debe mostrarse reflejado de manera clara tanto en dólares como en bolívares utilizando la tasa de cambio configurada en el sistema.</w:t>
            </w:r>
          </w:p>
          <w:p w14:paraId="305727BD">
            <w:pPr>
              <w:pStyle w:val="22"/>
              <w:spacing w:beforeAutospacing="0" w:after="160" w:afterAutospacing="0" w:line="10" w:lineRule="atLeast"/>
              <w:jc w:val="both"/>
              <w:rPr>
                <w:lang w:val="es-ES"/>
              </w:rPr>
            </w:pPr>
            <w:r>
              <w:rPr>
                <w:color w:val="000000"/>
                <w:lang w:val="es-ES"/>
              </w:rPr>
              <w:t>-El sistema no debe permitir agregar al carrito una unidad mayor de productos de la que existe actualmente en el inventario disponible.</w:t>
            </w:r>
          </w:p>
          <w:p w14:paraId="0719CCAE">
            <w:pPr>
              <w:pStyle w:val="22"/>
              <w:spacing w:beforeAutospacing="0" w:after="160" w:afterAutospacing="0" w:line="10" w:lineRule="atLeast"/>
              <w:jc w:val="both"/>
              <w:rPr>
                <w:lang w:val="es-ES"/>
              </w:rPr>
            </w:pPr>
            <w:r>
              <w:rPr>
                <w:color w:val="000000"/>
                <w:lang w:val="es-ES"/>
              </w:rPr>
              <w:t>-Al confirmar el pago de la venta, el sistema debe registrar la transacción de forma exitosa y generar el comprobante correspondiente.</w:t>
            </w:r>
          </w:p>
          <w:p w14:paraId="0277CC4E">
            <w:pPr>
              <w:textAlignment w:val="top"/>
              <w:rPr>
                <w:rFonts w:ascii="Times New Roman" w:hAnsi="Times New Roman" w:cs="Times New Roman"/>
              </w:rPr>
            </w:pPr>
          </w:p>
        </w:tc>
      </w:tr>
    </w:tbl>
    <w:p w14:paraId="682AD976">
      <w:pPr>
        <w:pStyle w:val="38"/>
        <w:jc w:val="center"/>
      </w:pPr>
      <w:bookmarkStart w:id="82" w:name="_Toc231094050"/>
      <w:r>
        <w:t>Tabla 11. Historia de usuario 3</w:t>
      </w:r>
      <w:bookmarkEnd w:id="82"/>
    </w:p>
    <w:p w14:paraId="768A66E3">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67CABA65">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eastAsia="Times New Roman"/>
          <w:color w:val="000000"/>
          <w:sz w:val="24"/>
          <w:szCs w:val="24"/>
        </w:rPr>
      </w:pPr>
    </w:p>
    <w:p w14:paraId="3A778CD3">
      <w:pPr>
        <w:pStyle w:val="22"/>
        <w:spacing w:beforeAutospacing="0" w:after="160" w:afterAutospacing="0" w:line="10" w:lineRule="atLeast"/>
        <w:rPr>
          <w:lang w:val="es-ES"/>
        </w:rPr>
      </w:pPr>
      <w:r>
        <w:rPr>
          <w:b/>
          <w:bCs/>
          <w:color w:val="000000"/>
          <w:lang w:val="es-ES"/>
        </w:rPr>
        <w:t>Historia de Usuario N°4 Gestión de inventario</w:t>
      </w:r>
    </w:p>
    <w:p w14:paraId="2187CA00">
      <w:pPr>
        <w:rPr>
          <w:rFonts w:ascii="Times New Roman" w:hAnsi="Times New Roman" w:cs="Times New Roman"/>
        </w:rPr>
      </w:pPr>
    </w:p>
    <w:tbl>
      <w:tblPr>
        <w:tblStyle w:val="9"/>
        <w:tblW w:w="0" w:type="auto"/>
        <w:tblInd w:w="0" w:type="dxa"/>
        <w:tblLayout w:type="autofit"/>
        <w:tblCellMar>
          <w:top w:w="15" w:type="dxa"/>
          <w:left w:w="15" w:type="dxa"/>
          <w:bottom w:w="15" w:type="dxa"/>
          <w:right w:w="15" w:type="dxa"/>
        </w:tblCellMar>
      </w:tblPr>
      <w:tblGrid>
        <w:gridCol w:w="2134"/>
        <w:gridCol w:w="7095"/>
      </w:tblGrid>
      <w:tr w14:paraId="0A78DADA">
        <w:tblPrEx>
          <w:tblCellMar>
            <w:top w:w="15" w:type="dxa"/>
            <w:left w:w="15" w:type="dxa"/>
            <w:bottom w:w="15" w:type="dxa"/>
            <w:right w:w="15" w:type="dxa"/>
          </w:tblCellMar>
        </w:tblPrEx>
        <w:tc>
          <w:tcPr>
            <w:tcW w:w="0" w:type="auto"/>
            <w:gridSpan w:val="2"/>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136DFCB">
            <w:pPr>
              <w:pStyle w:val="22"/>
              <w:spacing w:beforeAutospacing="0" w:after="160" w:afterAutospacing="0" w:line="10" w:lineRule="atLeast"/>
              <w:jc w:val="both"/>
            </w:pPr>
            <w:r>
              <w:rPr>
                <w:b/>
                <w:bCs/>
                <w:color w:val="000000"/>
              </w:rPr>
              <w:t>Historia de Usuario</w:t>
            </w:r>
          </w:p>
        </w:tc>
      </w:tr>
      <w:tr w14:paraId="7520791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DCEAB64">
            <w:pPr>
              <w:pStyle w:val="22"/>
              <w:spacing w:beforeAutospacing="0" w:after="160" w:afterAutospacing="0" w:line="10" w:lineRule="atLeast"/>
              <w:ind w:left="720"/>
              <w:jc w:val="both"/>
            </w:pPr>
            <w:r>
              <w:rPr>
                <w:b/>
                <w:bCs/>
                <w:color w:val="000000"/>
              </w:rPr>
              <w:t>ID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F69A06F">
            <w:pPr>
              <w:pStyle w:val="22"/>
              <w:spacing w:beforeAutospacing="0" w:after="160" w:afterAutospacing="0" w:line="10" w:lineRule="atLeast"/>
              <w:ind w:left="720"/>
              <w:jc w:val="both"/>
            </w:pPr>
            <w:r>
              <w:rPr>
                <w:color w:val="000000"/>
              </w:rPr>
              <w:t>HU4</w:t>
            </w:r>
          </w:p>
        </w:tc>
      </w:tr>
      <w:tr w14:paraId="10A9C5A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A747977">
            <w:pPr>
              <w:pStyle w:val="22"/>
              <w:spacing w:beforeAutospacing="0" w:after="160" w:afterAutospacing="0" w:line="10" w:lineRule="atLeast"/>
              <w:ind w:left="720"/>
              <w:jc w:val="both"/>
            </w:pPr>
            <w:r>
              <w:rPr>
                <w:b/>
                <w:bCs/>
                <w:color w:val="000000"/>
              </w:rPr>
              <w:t>Nombre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71FFA4">
            <w:pPr>
              <w:pStyle w:val="22"/>
              <w:spacing w:beforeAutospacing="0" w:after="160" w:afterAutospacing="0" w:line="10" w:lineRule="atLeast"/>
              <w:ind w:left="720"/>
              <w:jc w:val="both"/>
            </w:pPr>
            <w:r>
              <w:rPr>
                <w:color w:val="000000"/>
              </w:rPr>
              <w:t>Gestión de inventario</w:t>
            </w:r>
          </w:p>
        </w:tc>
      </w:tr>
      <w:tr w14:paraId="0E25F02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E0D46EB">
            <w:pPr>
              <w:pStyle w:val="22"/>
              <w:spacing w:beforeAutospacing="0" w:after="160" w:afterAutospacing="0" w:line="10" w:lineRule="atLeast"/>
              <w:ind w:left="720"/>
              <w:jc w:val="both"/>
            </w:pPr>
            <w:r>
              <w:rPr>
                <w:b/>
                <w:bCs/>
                <w:color w:val="000000"/>
              </w:rPr>
              <w:t>Prioridad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0A932E0">
            <w:pPr>
              <w:pStyle w:val="22"/>
              <w:spacing w:beforeAutospacing="0" w:after="160" w:afterAutospacing="0" w:line="10" w:lineRule="atLeast"/>
              <w:ind w:left="720"/>
              <w:jc w:val="both"/>
            </w:pPr>
            <w:r>
              <w:rPr>
                <w:color w:val="000000"/>
              </w:rPr>
              <w:t>Alta</w:t>
            </w:r>
          </w:p>
        </w:tc>
      </w:tr>
      <w:tr w14:paraId="5E2CC47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3A3A7B6">
            <w:pPr>
              <w:pStyle w:val="22"/>
              <w:spacing w:beforeAutospacing="0" w:after="160" w:afterAutospacing="0" w:line="10" w:lineRule="atLeast"/>
              <w:ind w:left="720"/>
              <w:jc w:val="both"/>
            </w:pPr>
            <w:r>
              <w:rPr>
                <w:b/>
                <w:bCs/>
                <w:color w:val="000000"/>
              </w:rPr>
              <w:t>Riesgo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BE6ACA5">
            <w:pPr>
              <w:pStyle w:val="22"/>
              <w:spacing w:beforeAutospacing="0" w:after="160" w:afterAutospacing="0" w:line="10" w:lineRule="atLeast"/>
              <w:ind w:left="720"/>
              <w:jc w:val="both"/>
            </w:pPr>
            <w:r>
              <w:rPr>
                <w:color w:val="000000"/>
              </w:rPr>
              <w:t>Alto</w:t>
            </w:r>
          </w:p>
        </w:tc>
      </w:tr>
      <w:tr w14:paraId="1611B46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AF39204">
            <w:pPr>
              <w:pStyle w:val="22"/>
              <w:spacing w:beforeAutospacing="0" w:after="160" w:afterAutospacing="0" w:line="10" w:lineRule="atLeast"/>
              <w:ind w:left="720"/>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8B137EC">
            <w:pPr>
              <w:pStyle w:val="22"/>
              <w:spacing w:beforeAutospacing="0" w:after="160" w:afterAutospacing="0" w:line="10" w:lineRule="atLeast"/>
              <w:ind w:left="720"/>
              <w:jc w:val="both"/>
              <w:rPr>
                <w:lang w:val="es-ES"/>
              </w:rPr>
            </w:pPr>
            <w:r>
              <w:rPr>
                <w:color w:val="000000"/>
                <w:lang w:val="es-ES"/>
              </w:rPr>
              <w:t>Como Súper administrador/administrador quiero un módulo centralizado que me permita crear, editar y desactivar productos incluyendo sus imágenes, organizarlos mediante categorías y configurar precios promocionales u ofertas, con el fin de mantener el catálogo de la tienda actualizado y controlar el stock</w:t>
            </w:r>
          </w:p>
        </w:tc>
      </w:tr>
      <w:tr w14:paraId="43EC62D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AC60449">
            <w:pPr>
              <w:pStyle w:val="22"/>
              <w:spacing w:beforeAutospacing="0" w:after="160" w:afterAutospacing="0" w:line="10" w:lineRule="atLeast"/>
              <w:ind w:left="720"/>
              <w:jc w:val="both"/>
            </w:pPr>
            <w:r>
              <w:rPr>
                <w:b/>
                <w:bCs/>
                <w:color w:val="000000"/>
              </w:rPr>
              <w:t>Validación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ECF942E">
            <w:pPr>
              <w:pStyle w:val="22"/>
              <w:spacing w:beforeAutospacing="0" w:after="160" w:afterAutospacing="0" w:line="10" w:lineRule="atLeast"/>
              <w:jc w:val="both"/>
              <w:rPr>
                <w:lang w:val="es-ES"/>
              </w:rPr>
            </w:pPr>
            <w:r>
              <w:rPr>
                <w:color w:val="000000"/>
                <w:lang w:val="es-ES"/>
              </w:rPr>
              <w:t>-El Súper administrador/administrador puede registrar un nuevo producto en el sistema asignándole nombre, descripción, precio, stock inicial, categoría y cargando una imagen alusiva, pudiendo cambiar estos datos en cualquier momento</w:t>
            </w:r>
          </w:p>
          <w:p w14:paraId="7E7358B5">
            <w:pPr>
              <w:pStyle w:val="22"/>
              <w:spacing w:beforeAutospacing="0" w:after="160" w:afterAutospacing="0" w:line="10" w:lineRule="atLeast"/>
              <w:jc w:val="both"/>
              <w:rPr>
                <w:lang w:val="es-ES"/>
              </w:rPr>
            </w:pPr>
            <w:r>
              <w:rPr>
                <w:color w:val="000000"/>
                <w:lang w:val="es-ES"/>
              </w:rPr>
              <w:t>-El Súper administrador/administrador puede cambiar el estado del producto para que deje de estar disponible en el punto de venta</w:t>
            </w:r>
          </w:p>
          <w:p w14:paraId="55E1E575">
            <w:pPr>
              <w:pStyle w:val="22"/>
              <w:spacing w:beforeAutospacing="0" w:after="160" w:afterAutospacing="0" w:line="10" w:lineRule="atLeast"/>
              <w:jc w:val="both"/>
              <w:rPr>
                <w:lang w:val="es-ES"/>
              </w:rPr>
            </w:pPr>
            <w:r>
              <w:rPr>
                <w:color w:val="000000"/>
                <w:lang w:val="es-ES"/>
              </w:rPr>
              <w:t>-El Súper administrador/administrador puede crear nuevas categorías y asignar productos a esas categorías </w:t>
            </w:r>
          </w:p>
          <w:p w14:paraId="0A67735C">
            <w:pPr>
              <w:pStyle w:val="22"/>
              <w:spacing w:beforeAutospacing="0" w:after="160" w:afterAutospacing="0" w:line="10" w:lineRule="atLeast"/>
              <w:jc w:val="both"/>
              <w:rPr>
                <w:lang w:val="es-ES"/>
              </w:rPr>
            </w:pPr>
            <w:r>
              <w:rPr>
                <w:color w:val="000000"/>
                <w:lang w:val="es-ES"/>
              </w:rPr>
              <w:t>-El Súper administrador/administrador puede activar un precio promocional o un porcentaje de descuento a un producto específico de forma temporal </w:t>
            </w:r>
          </w:p>
          <w:p w14:paraId="4B46A1AC">
            <w:pPr>
              <w:pStyle w:val="22"/>
              <w:spacing w:beforeAutospacing="0" w:after="160" w:afterAutospacing="0" w:line="10" w:lineRule="atLeast"/>
              <w:ind w:left="720"/>
              <w:jc w:val="both"/>
              <w:rPr>
                <w:lang w:val="es-ES"/>
              </w:rPr>
            </w:pPr>
            <w:r>
              <w:rPr>
                <w:color w:val="000000"/>
                <w:lang w:val="es-ES"/>
              </w:rPr>
              <w:t> </w:t>
            </w:r>
          </w:p>
          <w:p w14:paraId="59EBF0BD">
            <w:pPr>
              <w:pStyle w:val="22"/>
              <w:spacing w:beforeAutospacing="0" w:after="160" w:afterAutospacing="0" w:line="10" w:lineRule="atLeast"/>
              <w:ind w:left="720"/>
              <w:jc w:val="both"/>
              <w:rPr>
                <w:lang w:val="es-ES"/>
              </w:rPr>
            </w:pPr>
            <w:r>
              <w:rPr>
                <w:color w:val="000000"/>
                <w:lang w:val="es-ES"/>
              </w:rPr>
              <w:t> </w:t>
            </w:r>
          </w:p>
          <w:p w14:paraId="37ABD71C">
            <w:pPr>
              <w:textAlignment w:val="top"/>
              <w:rPr>
                <w:rFonts w:ascii="Times New Roman" w:hAnsi="Times New Roman" w:cs="Times New Roman"/>
              </w:rPr>
            </w:pPr>
          </w:p>
        </w:tc>
      </w:tr>
    </w:tbl>
    <w:p w14:paraId="3939D4B2">
      <w:pPr>
        <w:pStyle w:val="38"/>
        <w:jc w:val="center"/>
      </w:pPr>
      <w:bookmarkStart w:id="83" w:name="_Toc231094051"/>
      <w:r>
        <w:t>Tabla 12. Historia de usuario 4</w:t>
      </w:r>
      <w:bookmarkEnd w:id="83"/>
    </w:p>
    <w:p w14:paraId="48B241DE">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11F7EA91">
      <w:pPr>
        <w:jc w:val="center"/>
        <w:rPr>
          <w:rFonts w:ascii="Times New Roman" w:hAnsi="Times New Roman" w:cs="Times New Roman"/>
        </w:rPr>
      </w:pPr>
    </w:p>
    <w:p w14:paraId="63CE5A35">
      <w:pPr>
        <w:rPr>
          <w:rFonts w:ascii="Times New Roman" w:hAnsi="Times New Roman" w:cs="Times New Roman"/>
        </w:rPr>
      </w:pPr>
    </w:p>
    <w:p w14:paraId="24B6A25B">
      <w:pPr>
        <w:pStyle w:val="22"/>
        <w:spacing w:beforeAutospacing="0" w:after="160" w:afterAutospacing="0" w:line="10" w:lineRule="atLeast"/>
        <w:rPr>
          <w:lang w:val="es-ES"/>
        </w:rPr>
      </w:pPr>
      <w:r>
        <w:rPr>
          <w:b/>
          <w:bCs/>
          <w:color w:val="000000"/>
          <w:lang w:val="es-ES"/>
        </w:rPr>
        <w:t>Historia de Usuario N°5 Panel analítico</w:t>
      </w:r>
    </w:p>
    <w:tbl>
      <w:tblPr>
        <w:tblStyle w:val="9"/>
        <w:tblW w:w="0" w:type="auto"/>
        <w:tblInd w:w="0" w:type="dxa"/>
        <w:tblLayout w:type="autofit"/>
        <w:tblCellMar>
          <w:top w:w="15" w:type="dxa"/>
          <w:left w:w="15" w:type="dxa"/>
          <w:bottom w:w="15" w:type="dxa"/>
          <w:right w:w="15" w:type="dxa"/>
        </w:tblCellMar>
      </w:tblPr>
      <w:tblGrid>
        <w:gridCol w:w="2134"/>
        <w:gridCol w:w="7095"/>
      </w:tblGrid>
      <w:tr w14:paraId="280A4969">
        <w:tblPrEx>
          <w:tblCellMar>
            <w:top w:w="15" w:type="dxa"/>
            <w:left w:w="15" w:type="dxa"/>
            <w:bottom w:w="15" w:type="dxa"/>
            <w:right w:w="15" w:type="dxa"/>
          </w:tblCellMar>
        </w:tblPrEx>
        <w:tc>
          <w:tcPr>
            <w:tcW w:w="0" w:type="auto"/>
            <w:gridSpan w:val="2"/>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34ADF72">
            <w:pPr>
              <w:pStyle w:val="22"/>
              <w:spacing w:beforeAutospacing="0" w:after="160" w:afterAutospacing="0" w:line="10" w:lineRule="atLeast"/>
              <w:ind w:left="720"/>
              <w:jc w:val="both"/>
            </w:pPr>
            <w:r>
              <w:rPr>
                <w:b/>
                <w:bCs/>
                <w:color w:val="000000"/>
              </w:rPr>
              <w:t>Historia de Usuario</w:t>
            </w:r>
          </w:p>
        </w:tc>
      </w:tr>
      <w:tr w14:paraId="3B487D0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B3CB862">
            <w:pPr>
              <w:pStyle w:val="22"/>
              <w:spacing w:beforeAutospacing="0" w:after="160" w:afterAutospacing="0" w:line="10" w:lineRule="atLeast"/>
              <w:ind w:left="720"/>
              <w:jc w:val="both"/>
            </w:pPr>
            <w:r>
              <w:rPr>
                <w:b/>
                <w:bCs/>
                <w:color w:val="000000"/>
              </w:rPr>
              <w:t>ID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1B2EF86">
            <w:pPr>
              <w:pStyle w:val="22"/>
              <w:spacing w:beforeAutospacing="0" w:after="160" w:afterAutospacing="0" w:line="10" w:lineRule="atLeast"/>
              <w:ind w:left="720"/>
              <w:jc w:val="both"/>
            </w:pPr>
            <w:r>
              <w:rPr>
                <w:color w:val="000000"/>
              </w:rPr>
              <w:t>HU5</w:t>
            </w:r>
          </w:p>
        </w:tc>
      </w:tr>
      <w:tr w14:paraId="3DC04B1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634896D">
            <w:pPr>
              <w:pStyle w:val="22"/>
              <w:spacing w:beforeAutospacing="0" w:after="160" w:afterAutospacing="0" w:line="10" w:lineRule="atLeast"/>
              <w:ind w:left="720"/>
              <w:jc w:val="both"/>
            </w:pPr>
            <w:r>
              <w:rPr>
                <w:b/>
                <w:bCs/>
                <w:color w:val="000000"/>
              </w:rPr>
              <w:t>Nombre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0C76AEE">
            <w:pPr>
              <w:pStyle w:val="22"/>
              <w:spacing w:beforeAutospacing="0" w:after="160" w:afterAutospacing="0" w:line="10" w:lineRule="atLeast"/>
              <w:ind w:left="720"/>
              <w:jc w:val="both"/>
            </w:pPr>
            <w:r>
              <w:rPr>
                <w:color w:val="000000"/>
              </w:rPr>
              <w:t>Panel analítico </w:t>
            </w:r>
          </w:p>
        </w:tc>
      </w:tr>
      <w:tr w14:paraId="1372CFB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AFCA0A9">
            <w:pPr>
              <w:pStyle w:val="22"/>
              <w:spacing w:beforeAutospacing="0" w:after="160" w:afterAutospacing="0" w:line="10" w:lineRule="atLeast"/>
              <w:ind w:left="720"/>
              <w:jc w:val="both"/>
            </w:pPr>
            <w:r>
              <w:rPr>
                <w:b/>
                <w:bCs/>
                <w:color w:val="000000"/>
              </w:rPr>
              <w:t>Prioridad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84676D1">
            <w:pPr>
              <w:pStyle w:val="22"/>
              <w:spacing w:beforeAutospacing="0" w:after="160" w:afterAutospacing="0" w:line="10" w:lineRule="atLeast"/>
              <w:ind w:left="720"/>
              <w:jc w:val="both"/>
            </w:pPr>
            <w:r>
              <w:rPr>
                <w:color w:val="000000"/>
              </w:rPr>
              <w:t>Alta</w:t>
            </w:r>
          </w:p>
        </w:tc>
      </w:tr>
      <w:tr w14:paraId="2D78937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14A943">
            <w:pPr>
              <w:pStyle w:val="22"/>
              <w:spacing w:beforeAutospacing="0" w:after="160" w:afterAutospacing="0" w:line="10" w:lineRule="atLeast"/>
              <w:ind w:left="720"/>
              <w:jc w:val="both"/>
            </w:pPr>
            <w:r>
              <w:rPr>
                <w:b/>
                <w:bCs/>
                <w:color w:val="000000"/>
              </w:rPr>
              <w:t>Riesgo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890C323">
            <w:pPr>
              <w:pStyle w:val="22"/>
              <w:spacing w:beforeAutospacing="0" w:after="160" w:afterAutospacing="0" w:line="10" w:lineRule="atLeast"/>
              <w:ind w:left="720"/>
              <w:jc w:val="both"/>
            </w:pPr>
            <w:r>
              <w:rPr>
                <w:color w:val="000000"/>
              </w:rPr>
              <w:t>Alto</w:t>
            </w:r>
          </w:p>
        </w:tc>
      </w:tr>
      <w:tr w14:paraId="36122C2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DE85E3F">
            <w:pPr>
              <w:pStyle w:val="22"/>
              <w:spacing w:beforeAutospacing="0" w:after="160" w:afterAutospacing="0" w:line="10" w:lineRule="atLeast"/>
              <w:ind w:left="720"/>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A00AF72">
            <w:pPr>
              <w:pStyle w:val="22"/>
              <w:spacing w:beforeAutospacing="0" w:after="160" w:afterAutospacing="0" w:line="10" w:lineRule="atLeast"/>
              <w:jc w:val="both"/>
              <w:rPr>
                <w:lang w:val="es-ES"/>
              </w:rPr>
            </w:pPr>
            <w:r>
              <w:rPr>
                <w:color w:val="000000"/>
                <w:lang w:val="es-ES"/>
              </w:rPr>
              <w:t>Como Súper administrador/administrador quiero visualizar estadísticas generales y alertas de inventario en un panel centralizado, para evaluar el rendimiento comercial del negocio en tiempo real</w:t>
            </w:r>
          </w:p>
        </w:tc>
      </w:tr>
      <w:tr w14:paraId="6E70B48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0E55DA">
            <w:pPr>
              <w:pStyle w:val="22"/>
              <w:spacing w:beforeAutospacing="0" w:after="160" w:afterAutospacing="0" w:line="10" w:lineRule="atLeast"/>
              <w:ind w:left="720"/>
              <w:jc w:val="both"/>
            </w:pPr>
            <w:r>
              <w:rPr>
                <w:b/>
                <w:bCs/>
                <w:color w:val="000000"/>
              </w:rPr>
              <w:t>Validación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604F566">
            <w:pPr>
              <w:pStyle w:val="22"/>
              <w:spacing w:beforeAutospacing="0" w:after="160" w:afterAutospacing="0" w:line="10" w:lineRule="atLeast"/>
              <w:jc w:val="both"/>
              <w:rPr>
                <w:lang w:val="es-ES"/>
              </w:rPr>
            </w:pPr>
            <w:r>
              <w:rPr>
                <w:color w:val="000000"/>
                <w:lang w:val="es-ES"/>
              </w:rPr>
              <w:t>-Dado que el Súper administrador/administrador accede al dashboard, el sistema debe cargar los datos actualizados de ingresos generales</w:t>
            </w:r>
          </w:p>
          <w:p w14:paraId="545DFA58">
            <w:pPr>
              <w:pStyle w:val="22"/>
              <w:spacing w:beforeAutospacing="0" w:after="160" w:afterAutospacing="0" w:line="10" w:lineRule="atLeast"/>
              <w:jc w:val="both"/>
              <w:rPr>
                <w:lang w:val="es-ES"/>
              </w:rPr>
            </w:pPr>
            <w:r>
              <w:rPr>
                <w:color w:val="000000"/>
                <w:lang w:val="es-ES"/>
              </w:rPr>
              <w:t>-El sistema debe generar un gráfico con el rendimiento de ventas de la semana actual y top de vendedores</w:t>
            </w:r>
          </w:p>
          <w:p w14:paraId="1451BD93">
            <w:pPr>
              <w:pStyle w:val="22"/>
              <w:spacing w:beforeAutospacing="0" w:after="160" w:afterAutospacing="0" w:line="10" w:lineRule="atLeast"/>
              <w:jc w:val="both"/>
              <w:rPr>
                <w:lang w:val="es-ES"/>
              </w:rPr>
            </w:pPr>
            <w:r>
              <w:rPr>
                <w:color w:val="000000"/>
                <w:lang w:val="es-ES"/>
              </w:rPr>
              <w:t>-Si uno o varios productos alcanzan o disminuyen de su límite de stock mínimo configurado, el dashboard debe desplegar un panel de alerta visual resaltando dichos productos</w:t>
            </w:r>
          </w:p>
        </w:tc>
      </w:tr>
    </w:tbl>
    <w:p w14:paraId="464FA2DA">
      <w:pPr>
        <w:rPr>
          <w:rFonts w:ascii="Times New Roman" w:hAnsi="Times New Roman" w:cs="Times New Roman"/>
        </w:rPr>
      </w:pPr>
    </w:p>
    <w:p w14:paraId="07D95C77">
      <w:pPr>
        <w:pStyle w:val="38"/>
        <w:jc w:val="center"/>
      </w:pPr>
      <w:bookmarkStart w:id="84" w:name="_Toc231094052"/>
      <w:r>
        <w:t>Tabla 13. Historia de usuario 5</w:t>
      </w:r>
      <w:bookmarkEnd w:id="84"/>
    </w:p>
    <w:p w14:paraId="3FEB8305">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0D34EB33">
      <w:pPr>
        <w:rPr>
          <w:rFonts w:ascii="Times New Roman" w:hAnsi="Times New Roman" w:cs="Times New Roman"/>
        </w:rPr>
      </w:pPr>
    </w:p>
    <w:p w14:paraId="292C6E70">
      <w:pPr>
        <w:rPr>
          <w:rFonts w:ascii="Times New Roman" w:hAnsi="Times New Roman" w:cs="Times New Roman"/>
        </w:rPr>
      </w:pPr>
    </w:p>
    <w:p w14:paraId="0E321AB7">
      <w:pPr>
        <w:rPr>
          <w:rFonts w:ascii="Times New Roman" w:hAnsi="Times New Roman" w:cs="Times New Roman"/>
        </w:rPr>
      </w:pPr>
    </w:p>
    <w:p w14:paraId="4CEE2969">
      <w:pPr>
        <w:rPr>
          <w:rFonts w:ascii="Times New Roman" w:hAnsi="Times New Roman" w:cs="Times New Roman"/>
        </w:rPr>
      </w:pPr>
    </w:p>
    <w:p w14:paraId="685AB9BD">
      <w:pPr>
        <w:rPr>
          <w:rFonts w:ascii="Times New Roman" w:hAnsi="Times New Roman" w:cs="Times New Roman"/>
        </w:rPr>
      </w:pPr>
    </w:p>
    <w:p w14:paraId="1539C2BF">
      <w:pPr>
        <w:rPr>
          <w:rFonts w:ascii="Times New Roman" w:hAnsi="Times New Roman" w:cs="Times New Roman"/>
        </w:rPr>
      </w:pPr>
    </w:p>
    <w:p w14:paraId="028A08A0">
      <w:pPr>
        <w:pStyle w:val="22"/>
        <w:spacing w:beforeAutospacing="0" w:after="160" w:afterAutospacing="0" w:line="10" w:lineRule="atLeast"/>
        <w:rPr>
          <w:lang w:val="es-ES"/>
        </w:rPr>
      </w:pPr>
      <w:r>
        <w:rPr>
          <w:b/>
          <w:bCs/>
          <w:color w:val="000000"/>
          <w:lang w:val="es-ES"/>
        </w:rPr>
        <w:t>Historia de Usuario N°6 Auditoria y generación de PDF</w:t>
      </w:r>
    </w:p>
    <w:tbl>
      <w:tblPr>
        <w:tblStyle w:val="9"/>
        <w:tblW w:w="0" w:type="auto"/>
        <w:tblInd w:w="0" w:type="dxa"/>
        <w:tblLayout w:type="autofit"/>
        <w:tblCellMar>
          <w:top w:w="15" w:type="dxa"/>
          <w:left w:w="15" w:type="dxa"/>
          <w:bottom w:w="15" w:type="dxa"/>
          <w:right w:w="15" w:type="dxa"/>
        </w:tblCellMar>
      </w:tblPr>
      <w:tblGrid>
        <w:gridCol w:w="2134"/>
        <w:gridCol w:w="7095"/>
      </w:tblGrid>
      <w:tr w14:paraId="2DAA6F3F">
        <w:tblPrEx>
          <w:tblCellMar>
            <w:top w:w="15" w:type="dxa"/>
            <w:left w:w="15" w:type="dxa"/>
            <w:bottom w:w="15" w:type="dxa"/>
            <w:right w:w="15" w:type="dxa"/>
          </w:tblCellMar>
        </w:tblPrEx>
        <w:tc>
          <w:tcPr>
            <w:tcW w:w="0" w:type="auto"/>
            <w:gridSpan w:val="2"/>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5DB98EF8">
            <w:pPr>
              <w:pStyle w:val="22"/>
              <w:spacing w:beforeAutospacing="0" w:after="160" w:afterAutospacing="0" w:line="10" w:lineRule="atLeast"/>
              <w:ind w:left="720"/>
              <w:jc w:val="both"/>
            </w:pPr>
            <w:r>
              <w:rPr>
                <w:b/>
                <w:bCs/>
                <w:color w:val="000000"/>
              </w:rPr>
              <w:t>Historia de Usuario</w:t>
            </w:r>
          </w:p>
        </w:tc>
      </w:tr>
      <w:tr w14:paraId="54CB35C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CFAD793">
            <w:pPr>
              <w:pStyle w:val="22"/>
              <w:spacing w:beforeAutospacing="0" w:after="160" w:afterAutospacing="0" w:line="10" w:lineRule="atLeast"/>
              <w:ind w:left="720"/>
              <w:jc w:val="both"/>
            </w:pPr>
            <w:r>
              <w:rPr>
                <w:b/>
                <w:bCs/>
                <w:color w:val="000000"/>
              </w:rPr>
              <w:t>ID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6EA56A0">
            <w:pPr>
              <w:pStyle w:val="22"/>
              <w:spacing w:beforeAutospacing="0" w:after="160" w:afterAutospacing="0" w:line="10" w:lineRule="atLeast"/>
              <w:ind w:left="720"/>
              <w:jc w:val="both"/>
            </w:pPr>
            <w:r>
              <w:rPr>
                <w:color w:val="000000"/>
              </w:rPr>
              <w:t>HU6</w:t>
            </w:r>
          </w:p>
        </w:tc>
      </w:tr>
      <w:tr w14:paraId="46812FE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F777275">
            <w:pPr>
              <w:pStyle w:val="22"/>
              <w:spacing w:beforeAutospacing="0" w:after="160" w:afterAutospacing="0" w:line="10" w:lineRule="atLeast"/>
              <w:ind w:left="720"/>
              <w:jc w:val="both"/>
            </w:pPr>
            <w:r>
              <w:rPr>
                <w:b/>
                <w:bCs/>
                <w:color w:val="000000"/>
              </w:rPr>
              <w:t>Nombre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709E432">
            <w:pPr>
              <w:pStyle w:val="22"/>
              <w:spacing w:beforeAutospacing="0" w:after="160" w:afterAutospacing="0" w:line="10" w:lineRule="atLeast"/>
              <w:ind w:left="720"/>
              <w:jc w:val="both"/>
              <w:rPr>
                <w:lang w:val="es-ES"/>
              </w:rPr>
            </w:pPr>
            <w:r>
              <w:rPr>
                <w:color w:val="000000"/>
                <w:lang w:val="es-ES"/>
              </w:rPr>
              <w:t>Generación de reportes en PDF</w:t>
            </w:r>
          </w:p>
        </w:tc>
      </w:tr>
      <w:tr w14:paraId="39B228A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AC0A629">
            <w:pPr>
              <w:pStyle w:val="22"/>
              <w:spacing w:beforeAutospacing="0" w:after="160" w:afterAutospacing="0" w:line="10" w:lineRule="atLeast"/>
              <w:ind w:left="720"/>
              <w:jc w:val="both"/>
            </w:pPr>
            <w:r>
              <w:rPr>
                <w:b/>
                <w:bCs/>
                <w:color w:val="000000"/>
              </w:rPr>
              <w:t>Prioridad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E2676A4">
            <w:pPr>
              <w:pStyle w:val="22"/>
              <w:spacing w:beforeAutospacing="0" w:after="160" w:afterAutospacing="0" w:line="10" w:lineRule="atLeast"/>
              <w:ind w:left="720"/>
              <w:jc w:val="both"/>
            </w:pPr>
            <w:r>
              <w:rPr>
                <w:color w:val="000000"/>
              </w:rPr>
              <w:t>Media</w:t>
            </w:r>
          </w:p>
        </w:tc>
      </w:tr>
      <w:tr w14:paraId="12054B3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EA7DD60">
            <w:pPr>
              <w:pStyle w:val="22"/>
              <w:spacing w:beforeAutospacing="0" w:after="160" w:afterAutospacing="0" w:line="10" w:lineRule="atLeast"/>
              <w:ind w:left="720"/>
              <w:jc w:val="both"/>
            </w:pPr>
            <w:r>
              <w:rPr>
                <w:b/>
                <w:bCs/>
                <w:color w:val="000000"/>
              </w:rPr>
              <w:t>Riesgo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4A66974">
            <w:pPr>
              <w:pStyle w:val="22"/>
              <w:spacing w:beforeAutospacing="0" w:after="160" w:afterAutospacing="0" w:line="10" w:lineRule="atLeast"/>
              <w:ind w:left="720"/>
              <w:jc w:val="both"/>
            </w:pPr>
            <w:r>
              <w:rPr>
                <w:color w:val="000000"/>
              </w:rPr>
              <w:t>Alto</w:t>
            </w:r>
          </w:p>
        </w:tc>
      </w:tr>
      <w:tr w14:paraId="14A39AF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8AEEB4C">
            <w:pPr>
              <w:pStyle w:val="22"/>
              <w:spacing w:beforeAutospacing="0" w:after="160" w:afterAutospacing="0" w:line="10" w:lineRule="atLeast"/>
              <w:ind w:left="720"/>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83F634A">
            <w:pPr>
              <w:pStyle w:val="22"/>
              <w:spacing w:beforeAutospacing="0" w:after="160" w:afterAutospacing="0" w:line="10" w:lineRule="atLeast"/>
              <w:jc w:val="both"/>
              <w:rPr>
                <w:lang w:val="es-ES"/>
              </w:rPr>
            </w:pPr>
            <w:r>
              <w:rPr>
                <w:color w:val="000000"/>
                <w:lang w:val="es-ES"/>
              </w:rPr>
              <w:t>Como Super admnistrador/ administrador, quiero revisar el historial de facturas mediante filtros de fecha o vendedor y exportar los recibos a formato PDF, para auditar las operaciones comerciales del negocio y mantener un respaldo físico o digital de las ventas</w:t>
            </w:r>
          </w:p>
        </w:tc>
      </w:tr>
      <w:tr w14:paraId="2996056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2DBAED2">
            <w:pPr>
              <w:pStyle w:val="22"/>
              <w:spacing w:beforeAutospacing="0" w:after="160" w:afterAutospacing="0" w:line="10" w:lineRule="atLeast"/>
              <w:ind w:left="720"/>
              <w:jc w:val="both"/>
            </w:pPr>
            <w:r>
              <w:rPr>
                <w:b/>
                <w:bCs/>
                <w:color w:val="000000"/>
              </w:rPr>
              <w:t>Validación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C36FB3F">
            <w:pPr>
              <w:pStyle w:val="22"/>
              <w:spacing w:beforeAutospacing="0" w:after="160" w:afterAutospacing="0" w:line="10" w:lineRule="atLeast"/>
              <w:jc w:val="both"/>
              <w:rPr>
                <w:lang w:val="es-ES"/>
              </w:rPr>
            </w:pPr>
            <w:r>
              <w:rPr>
                <w:color w:val="000000"/>
                <w:lang w:val="es-ES"/>
              </w:rPr>
              <w:t>-Dado que el Súper administrador/administrador ingresa al módulo, el sistema debe listar cronológicamente las facturas y transacciones registradas</w:t>
            </w:r>
          </w:p>
          <w:p w14:paraId="550EEE1B">
            <w:pPr>
              <w:pStyle w:val="22"/>
              <w:spacing w:beforeAutospacing="0" w:after="160" w:afterAutospacing="0" w:line="10" w:lineRule="atLeast"/>
              <w:jc w:val="both"/>
              <w:rPr>
                <w:lang w:val="es-ES"/>
              </w:rPr>
            </w:pPr>
            <w:r>
              <w:rPr>
                <w:color w:val="000000"/>
                <w:lang w:val="es-ES"/>
              </w:rPr>
              <w:t>-Al aplicar el filtro por un rango de fechas específicos o al seleccionar un vendedor, el sistema debe actualizar la tabla mostrando únicamente los registros que coincidan con los criterios establecidos</w:t>
            </w:r>
          </w:p>
          <w:p w14:paraId="3E871E79">
            <w:pPr>
              <w:pStyle w:val="22"/>
              <w:spacing w:beforeAutospacing="0" w:after="160" w:afterAutospacing="0" w:line="10" w:lineRule="atLeast"/>
              <w:jc w:val="both"/>
              <w:rPr>
                <w:lang w:val="es-ES"/>
              </w:rPr>
            </w:pPr>
            <w:r>
              <w:rPr>
                <w:color w:val="000000"/>
                <w:lang w:val="es-ES"/>
              </w:rPr>
              <w:t>-Al hacer clic en la opción de exportar o generar recibo, el sistema debe procesar los datos de la transacción elegida y empaquetarlos en un archivo descargable con formato PDF</w:t>
            </w:r>
          </w:p>
        </w:tc>
      </w:tr>
    </w:tbl>
    <w:p w14:paraId="416274CB">
      <w:pPr>
        <w:pStyle w:val="38"/>
        <w:jc w:val="center"/>
      </w:pPr>
      <w:bookmarkStart w:id="85" w:name="_Toc231094053"/>
      <w:r>
        <w:t>Tabla 14. Historia de usuario 6</w:t>
      </w:r>
      <w:bookmarkEnd w:id="85"/>
    </w:p>
    <w:p w14:paraId="72C2B42D">
      <w:pPr>
        <w:pBdr>
          <w:top w:val="none" w:color="000000" w:sz="0" w:space="4"/>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2956F16C">
      <w:pPr>
        <w:rPr>
          <w:rFonts w:ascii="Times New Roman" w:hAnsi="Times New Roman" w:cs="Times New Roman"/>
        </w:rPr>
      </w:pPr>
    </w:p>
    <w:p w14:paraId="2FAAC675">
      <w:pPr>
        <w:rPr>
          <w:rFonts w:ascii="Times New Roman" w:hAnsi="Times New Roman" w:cs="Times New Roman"/>
        </w:rPr>
      </w:pPr>
    </w:p>
    <w:p w14:paraId="5BCD3511">
      <w:pPr>
        <w:pStyle w:val="22"/>
        <w:spacing w:beforeAutospacing="0" w:after="160" w:afterAutospacing="0" w:line="10" w:lineRule="atLeast"/>
        <w:rPr>
          <w:lang w:val="es-ES"/>
        </w:rPr>
      </w:pPr>
      <w:r>
        <w:rPr>
          <w:b/>
          <w:bCs/>
          <w:color w:val="000000"/>
          <w:lang w:val="es-ES"/>
        </w:rPr>
        <w:t>Historia de Usuario N°7 Gestión de usuario</w:t>
      </w:r>
    </w:p>
    <w:tbl>
      <w:tblPr>
        <w:tblStyle w:val="9"/>
        <w:tblW w:w="0" w:type="auto"/>
        <w:tblInd w:w="0" w:type="dxa"/>
        <w:tblLayout w:type="autofit"/>
        <w:tblCellMar>
          <w:top w:w="15" w:type="dxa"/>
          <w:left w:w="15" w:type="dxa"/>
          <w:bottom w:w="15" w:type="dxa"/>
          <w:right w:w="15" w:type="dxa"/>
        </w:tblCellMar>
      </w:tblPr>
      <w:tblGrid>
        <w:gridCol w:w="2134"/>
        <w:gridCol w:w="7095"/>
      </w:tblGrid>
      <w:tr w14:paraId="2DE165AE">
        <w:tblPrEx>
          <w:tblCellMar>
            <w:top w:w="15" w:type="dxa"/>
            <w:left w:w="15" w:type="dxa"/>
            <w:bottom w:w="15" w:type="dxa"/>
            <w:right w:w="15" w:type="dxa"/>
          </w:tblCellMar>
        </w:tblPrEx>
        <w:trPr>
          <w:trHeight w:val="560" w:hRule="atLeast"/>
        </w:trPr>
        <w:tc>
          <w:tcPr>
            <w:tcW w:w="0" w:type="auto"/>
            <w:gridSpan w:val="2"/>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36C9A9F">
            <w:pPr>
              <w:pStyle w:val="22"/>
              <w:spacing w:beforeAutospacing="0" w:after="160" w:afterAutospacing="0" w:line="10" w:lineRule="atLeast"/>
              <w:ind w:left="720"/>
              <w:jc w:val="both"/>
            </w:pPr>
            <w:r>
              <w:rPr>
                <w:b/>
                <w:bCs/>
                <w:color w:val="000000"/>
              </w:rPr>
              <w:t>Historia de Usuario</w:t>
            </w:r>
          </w:p>
        </w:tc>
      </w:tr>
      <w:tr w14:paraId="7EF1F487">
        <w:tblPrEx>
          <w:tblCellMar>
            <w:top w:w="15" w:type="dxa"/>
            <w:left w:w="15" w:type="dxa"/>
            <w:bottom w:w="15" w:type="dxa"/>
            <w:right w:w="15" w:type="dxa"/>
          </w:tblCellMar>
        </w:tblPrEx>
        <w:trPr>
          <w:trHeight w:val="54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0C2B696">
            <w:pPr>
              <w:pStyle w:val="22"/>
              <w:spacing w:beforeAutospacing="0" w:after="160" w:afterAutospacing="0" w:line="10" w:lineRule="atLeast"/>
              <w:ind w:left="720"/>
              <w:jc w:val="both"/>
            </w:pPr>
            <w:r>
              <w:rPr>
                <w:b/>
                <w:bCs/>
                <w:color w:val="000000"/>
              </w:rPr>
              <w:t>ID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B1E1598">
            <w:pPr>
              <w:pStyle w:val="22"/>
              <w:spacing w:beforeAutospacing="0" w:after="160" w:afterAutospacing="0" w:line="10" w:lineRule="atLeast"/>
              <w:ind w:left="720"/>
              <w:jc w:val="both"/>
            </w:pPr>
            <w:r>
              <w:rPr>
                <w:color w:val="000000"/>
              </w:rPr>
              <w:t>HU7</w:t>
            </w:r>
          </w:p>
        </w:tc>
      </w:tr>
      <w:tr w14:paraId="219B7B64">
        <w:tblPrEx>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D57275C">
            <w:pPr>
              <w:pStyle w:val="22"/>
              <w:spacing w:beforeAutospacing="0" w:after="160" w:afterAutospacing="0" w:line="10" w:lineRule="atLeast"/>
              <w:ind w:left="720"/>
              <w:jc w:val="both"/>
            </w:pPr>
            <w:r>
              <w:rPr>
                <w:b/>
                <w:bCs/>
                <w:color w:val="000000"/>
              </w:rPr>
              <w:t>Nombre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6D159B">
            <w:pPr>
              <w:pStyle w:val="22"/>
              <w:spacing w:beforeAutospacing="0" w:after="160" w:afterAutospacing="0" w:line="10" w:lineRule="atLeast"/>
              <w:ind w:left="720"/>
              <w:jc w:val="both"/>
              <w:rPr>
                <w:lang w:val="es-ES"/>
              </w:rPr>
            </w:pPr>
            <w:r>
              <w:rPr>
                <w:color w:val="000000"/>
                <w:lang w:val="es-ES"/>
              </w:rPr>
              <w:t>Gestión de usuarios y configuración de parámetros del negocio </w:t>
            </w:r>
          </w:p>
        </w:tc>
      </w:tr>
      <w:tr w14:paraId="2163530A">
        <w:tblPrEx>
          <w:tblCellMar>
            <w:top w:w="15" w:type="dxa"/>
            <w:left w:w="15" w:type="dxa"/>
            <w:bottom w:w="15" w:type="dxa"/>
            <w:right w:w="15" w:type="dxa"/>
          </w:tblCellMar>
        </w:tblPrEx>
        <w:trPr>
          <w:trHeight w:val="54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A765A5A">
            <w:pPr>
              <w:pStyle w:val="22"/>
              <w:spacing w:beforeAutospacing="0" w:after="160" w:afterAutospacing="0" w:line="10" w:lineRule="atLeast"/>
              <w:ind w:left="720"/>
              <w:jc w:val="both"/>
            </w:pPr>
            <w:r>
              <w:rPr>
                <w:b/>
                <w:bCs/>
                <w:color w:val="000000"/>
              </w:rPr>
              <w:t>Prioridad</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BDCB10">
            <w:pPr>
              <w:pStyle w:val="22"/>
              <w:spacing w:beforeAutospacing="0" w:after="160" w:afterAutospacing="0" w:line="10" w:lineRule="atLeast"/>
              <w:ind w:left="720"/>
              <w:jc w:val="both"/>
            </w:pPr>
            <w:r>
              <w:rPr>
                <w:color w:val="000000"/>
              </w:rPr>
              <w:t>Alta</w:t>
            </w:r>
          </w:p>
        </w:tc>
      </w:tr>
      <w:tr w14:paraId="2EE17F95">
        <w:tblPrEx>
          <w:tblCellMar>
            <w:top w:w="15" w:type="dxa"/>
            <w:left w:w="15" w:type="dxa"/>
            <w:bottom w:w="15" w:type="dxa"/>
            <w:right w:w="15" w:type="dxa"/>
          </w:tblCellMar>
        </w:tblPrEx>
        <w:trPr>
          <w:trHeight w:val="56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D2C758D">
            <w:pPr>
              <w:pStyle w:val="22"/>
              <w:spacing w:beforeAutospacing="0" w:after="160" w:afterAutospacing="0" w:line="10" w:lineRule="atLeast"/>
              <w:ind w:left="720"/>
              <w:jc w:val="both"/>
            </w:pPr>
            <w:r>
              <w:rPr>
                <w:b/>
                <w:bCs/>
                <w:color w:val="000000"/>
              </w:rPr>
              <w:t>Riesgo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202906D">
            <w:pPr>
              <w:pStyle w:val="22"/>
              <w:spacing w:beforeAutospacing="0" w:after="160" w:afterAutospacing="0" w:line="10" w:lineRule="atLeast"/>
              <w:ind w:left="720"/>
              <w:jc w:val="both"/>
            </w:pPr>
            <w:r>
              <w:rPr>
                <w:color w:val="000000"/>
              </w:rPr>
              <w:t>Alto</w:t>
            </w:r>
          </w:p>
        </w:tc>
      </w:tr>
      <w:tr w14:paraId="79D1F4D8">
        <w:tblPrEx>
          <w:tblCellMar>
            <w:top w:w="15" w:type="dxa"/>
            <w:left w:w="15" w:type="dxa"/>
            <w:bottom w:w="15" w:type="dxa"/>
            <w:right w:w="15" w:type="dxa"/>
          </w:tblCellMar>
        </w:tblPrEx>
        <w:trPr>
          <w:trHeight w:val="54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B2DD8D0">
            <w:pPr>
              <w:pStyle w:val="22"/>
              <w:spacing w:beforeAutospacing="0" w:after="160" w:afterAutospacing="0" w:line="10" w:lineRule="atLeast"/>
              <w:ind w:left="720"/>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C5B78AE">
            <w:pPr>
              <w:pStyle w:val="22"/>
              <w:spacing w:beforeAutospacing="0" w:after="160" w:afterAutospacing="0" w:line="10" w:lineRule="atLeast"/>
              <w:jc w:val="both"/>
              <w:rPr>
                <w:lang w:val="es-ES"/>
              </w:rPr>
            </w:pPr>
            <w:r>
              <w:rPr>
                <w:color w:val="000000"/>
                <w:lang w:val="es-ES"/>
              </w:rPr>
              <w:t>Como Super administrador/administrador quiero administrar las cuentas del personal y configurar los datos fiscales del establecimiento, para controlar el acceso del equipo de trabajo y asegurar que las facturas emitidas posean la información legal correcta del negocio</w:t>
            </w:r>
          </w:p>
        </w:tc>
      </w:tr>
      <w:tr w14:paraId="66F4EF51">
        <w:tblPrEx>
          <w:tblCellMar>
            <w:top w:w="15" w:type="dxa"/>
            <w:left w:w="15" w:type="dxa"/>
            <w:bottom w:w="15" w:type="dxa"/>
            <w:right w:w="15" w:type="dxa"/>
          </w:tblCellMar>
        </w:tblPrEx>
        <w:trPr>
          <w:trHeight w:val="544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BA09FD6">
            <w:pPr>
              <w:pStyle w:val="22"/>
              <w:spacing w:beforeAutospacing="0" w:after="160" w:afterAutospacing="0" w:line="10" w:lineRule="atLeast"/>
              <w:ind w:left="720"/>
              <w:jc w:val="both"/>
            </w:pPr>
            <w:r>
              <w:rPr>
                <w:b/>
                <w:bCs/>
                <w:color w:val="000000"/>
              </w:rPr>
              <w:t>Validación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7D08B53">
            <w:pPr>
              <w:pStyle w:val="22"/>
              <w:spacing w:beforeAutospacing="0" w:after="160" w:afterAutospacing="0" w:line="10" w:lineRule="atLeast"/>
              <w:jc w:val="both"/>
              <w:rPr>
                <w:lang w:val="es-ES"/>
              </w:rPr>
            </w:pPr>
            <w:r>
              <w:rPr>
                <w:color w:val="000000"/>
                <w:lang w:val="es-ES"/>
              </w:rPr>
              <w:t>-Dado que el Súper Administrador/administrador ingresa al módulo de personal, el sistema debe permitirle registrar un nuevo empleado asignándole un rol</w:t>
            </w:r>
          </w:p>
          <w:p w14:paraId="403A3691">
            <w:pPr>
              <w:pStyle w:val="22"/>
              <w:spacing w:beforeAutospacing="0" w:after="160" w:afterAutospacing="0" w:line="10" w:lineRule="atLeast"/>
              <w:jc w:val="both"/>
              <w:rPr>
                <w:lang w:val="es-ES"/>
              </w:rPr>
            </w:pPr>
            <w:r>
              <w:rPr>
                <w:color w:val="000000"/>
                <w:lang w:val="es-ES"/>
              </w:rPr>
              <w:t>-El sistema debe permitir modificar los datos existentes, cambiar los roles y suspender el acceso de un usuario</w:t>
            </w:r>
          </w:p>
          <w:p w14:paraId="4FB89858">
            <w:pPr>
              <w:pStyle w:val="22"/>
              <w:spacing w:beforeAutospacing="0" w:after="160" w:afterAutospacing="0" w:line="10" w:lineRule="atLeast"/>
              <w:jc w:val="both"/>
              <w:rPr>
                <w:lang w:val="es-ES"/>
              </w:rPr>
            </w:pPr>
            <w:r>
              <w:rPr>
                <w:color w:val="000000"/>
                <w:lang w:val="es-ES"/>
              </w:rPr>
              <w:t>- Al modificar los campos RIF o dirección comercial en el panel de configuración, el sistema debe validar los datos guardados y reflejar estos cambios de manera automática en el encabezado de los nuevos recibos y reportes generados</w:t>
            </w:r>
          </w:p>
        </w:tc>
      </w:tr>
    </w:tbl>
    <w:p w14:paraId="642D76BB">
      <w:pPr>
        <w:pStyle w:val="38"/>
        <w:jc w:val="center"/>
      </w:pPr>
      <w:bookmarkStart w:id="86" w:name="_Toc231094054"/>
      <w:r>
        <w:t>Tabla 15. Historia de usuario 7</w:t>
      </w:r>
      <w:bookmarkEnd w:id="86"/>
    </w:p>
    <w:p w14:paraId="01B1A098">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6B573438">
      <w:pPr>
        <w:jc w:val="center"/>
        <w:rPr>
          <w:rFonts w:ascii="Times New Roman" w:hAnsi="Times New Roman" w:cs="Times New Roman"/>
        </w:rPr>
      </w:pPr>
    </w:p>
    <w:p w14:paraId="48CD9D43">
      <w:pPr>
        <w:rPr>
          <w:rFonts w:ascii="Times New Roman" w:hAnsi="Times New Roman" w:cs="Times New Roman"/>
        </w:rPr>
      </w:pPr>
    </w:p>
    <w:p w14:paraId="29E5FF3F">
      <w:pPr>
        <w:rPr>
          <w:rFonts w:ascii="Times New Roman" w:hAnsi="Times New Roman" w:cs="Times New Roman"/>
        </w:rPr>
      </w:pPr>
    </w:p>
    <w:p w14:paraId="055A3552">
      <w:pPr>
        <w:pStyle w:val="22"/>
        <w:spacing w:beforeAutospacing="0" w:after="160" w:afterAutospacing="0" w:line="10" w:lineRule="atLeast"/>
        <w:rPr>
          <w:lang w:val="es-ES"/>
        </w:rPr>
      </w:pPr>
      <w:r>
        <w:rPr>
          <w:b/>
          <w:bCs/>
          <w:color w:val="000000"/>
          <w:sz w:val="22"/>
          <w:szCs w:val="22"/>
          <w:lang w:val="es-ES"/>
        </w:rPr>
        <w:t>Tarea N1 historia de usuario N1Base de datos</w:t>
      </w:r>
    </w:p>
    <w:tbl>
      <w:tblPr>
        <w:tblStyle w:val="9"/>
        <w:tblW w:w="0" w:type="auto"/>
        <w:tblInd w:w="0" w:type="dxa"/>
        <w:tblLayout w:type="autofit"/>
        <w:tblCellMar>
          <w:top w:w="15" w:type="dxa"/>
          <w:left w:w="15" w:type="dxa"/>
          <w:bottom w:w="15" w:type="dxa"/>
          <w:right w:w="15" w:type="dxa"/>
        </w:tblCellMar>
      </w:tblPr>
      <w:tblGrid>
        <w:gridCol w:w="1698"/>
        <w:gridCol w:w="7531"/>
      </w:tblGrid>
      <w:tr w14:paraId="52EB189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B1BEF3C">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0159C74">
            <w:pPr>
              <w:pStyle w:val="22"/>
              <w:spacing w:beforeAutospacing="0" w:after="160" w:afterAutospacing="0" w:line="10" w:lineRule="atLeast"/>
              <w:jc w:val="both"/>
            </w:pPr>
            <w:r>
              <w:rPr>
                <w:b/>
                <w:bCs/>
                <w:color w:val="000000"/>
              </w:rPr>
              <w:t>T1</w:t>
            </w:r>
          </w:p>
        </w:tc>
      </w:tr>
      <w:tr w14:paraId="26F07BB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1B5657B">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19474E0">
            <w:pPr>
              <w:pStyle w:val="22"/>
              <w:spacing w:beforeAutospacing="0" w:after="160" w:afterAutospacing="0" w:line="10" w:lineRule="atLeast"/>
              <w:jc w:val="both"/>
            </w:pPr>
            <w:r>
              <w:rPr>
                <w:color w:val="000000"/>
              </w:rPr>
              <w:t>HU1</w:t>
            </w:r>
          </w:p>
        </w:tc>
      </w:tr>
      <w:tr w14:paraId="3F27967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420CD58">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B310D0F">
            <w:pPr>
              <w:pStyle w:val="22"/>
              <w:spacing w:beforeAutospacing="0" w:after="160" w:afterAutospacing="0" w:line="10" w:lineRule="atLeast"/>
              <w:jc w:val="both"/>
              <w:rPr>
                <w:lang w:val="es-ES"/>
              </w:rPr>
            </w:pPr>
            <w:r>
              <w:rPr>
                <w:color w:val="000000"/>
                <w:lang w:val="es-ES"/>
              </w:rPr>
              <w:t>Diseñar el modelo relacional de la base de datos definiendo las tablas principales, incluyendo la gestión de roles, categorías de productos, inventario, facturas/ventas, configuraciones del negocio y el historial de auditoria</w:t>
            </w:r>
          </w:p>
        </w:tc>
      </w:tr>
      <w:tr w14:paraId="327D5B1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606574D">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2328461">
            <w:pPr>
              <w:pStyle w:val="22"/>
              <w:spacing w:beforeAutospacing="0" w:after="160" w:afterAutospacing="0" w:line="10" w:lineRule="atLeast"/>
              <w:jc w:val="both"/>
            </w:pPr>
            <w:r>
              <w:rPr>
                <w:color w:val="000000"/>
              </w:rPr>
              <w:t>Equipo Investigador</w:t>
            </w:r>
          </w:p>
        </w:tc>
      </w:tr>
      <w:tr w14:paraId="1C27D80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E39E7D">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199B1A1">
            <w:pPr>
              <w:pStyle w:val="22"/>
              <w:spacing w:beforeAutospacing="0" w:after="160" w:afterAutospacing="0" w:line="10" w:lineRule="atLeast"/>
              <w:jc w:val="both"/>
            </w:pPr>
            <w:r>
              <w:rPr>
                <w:color w:val="000000"/>
              </w:rPr>
              <w:t>10 horas</w:t>
            </w:r>
          </w:p>
        </w:tc>
      </w:tr>
      <w:tr w14:paraId="29A6525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CB5C915">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EFDE487">
            <w:pPr>
              <w:pStyle w:val="22"/>
              <w:spacing w:beforeAutospacing="0" w:after="160" w:afterAutospacing="0" w:line="10" w:lineRule="atLeast"/>
              <w:jc w:val="both"/>
            </w:pPr>
            <w:r>
              <w:rPr>
                <w:color w:val="000000"/>
              </w:rPr>
              <w:t>Por hacer</w:t>
            </w:r>
          </w:p>
        </w:tc>
      </w:tr>
      <w:tr w14:paraId="45718B5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80101CB">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D1A1A70">
            <w:pPr>
              <w:pStyle w:val="22"/>
              <w:spacing w:beforeAutospacing="0" w:after="160" w:afterAutospacing="0" w:line="10" w:lineRule="atLeast"/>
              <w:jc w:val="both"/>
              <w:rPr>
                <w:lang w:val="es-ES"/>
              </w:rPr>
            </w:pPr>
            <w:r>
              <w:rPr>
                <w:color w:val="000000"/>
                <w:lang w:val="es-ES"/>
              </w:rPr>
              <w:t>Establecer las restricciones de integridad referencial, las claves primarias y las relaciones de clave foránea, garantizando que las ventas se asocian correctamente a los vendedores y productos</w:t>
            </w:r>
          </w:p>
        </w:tc>
      </w:tr>
    </w:tbl>
    <w:p w14:paraId="60281E3C">
      <w:pPr>
        <w:pStyle w:val="22"/>
        <w:spacing w:beforeAutospacing="0" w:after="160" w:afterAutospacing="0" w:line="10" w:lineRule="atLeast"/>
        <w:rPr>
          <w:b/>
          <w:bCs/>
          <w:color w:val="000000"/>
          <w:sz w:val="22"/>
          <w:szCs w:val="22"/>
          <w:lang w:val="es-ES"/>
        </w:rPr>
      </w:pPr>
    </w:p>
    <w:p w14:paraId="6D04EAA5">
      <w:pPr>
        <w:pStyle w:val="38"/>
        <w:jc w:val="center"/>
      </w:pPr>
      <w:bookmarkStart w:id="87" w:name="_Toc231094055"/>
      <w:r>
        <w:t>Tabla 16. Tarea 1 de Historia de usuario 1</w:t>
      </w:r>
      <w:bookmarkEnd w:id="87"/>
    </w:p>
    <w:p w14:paraId="77383C6C">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20A2C8CB">
      <w:pPr>
        <w:pStyle w:val="22"/>
        <w:spacing w:beforeAutospacing="0" w:after="160" w:afterAutospacing="0" w:line="10" w:lineRule="atLeast"/>
        <w:jc w:val="center"/>
        <w:rPr>
          <w:b/>
          <w:bCs/>
          <w:color w:val="000000"/>
          <w:sz w:val="22"/>
          <w:szCs w:val="22"/>
          <w:lang w:val="es"/>
        </w:rPr>
      </w:pPr>
    </w:p>
    <w:p w14:paraId="6EEE64C8">
      <w:pPr>
        <w:pStyle w:val="22"/>
        <w:spacing w:beforeAutospacing="0" w:after="160" w:afterAutospacing="0" w:line="10" w:lineRule="atLeast"/>
        <w:rPr>
          <w:b/>
          <w:bCs/>
          <w:color w:val="000000"/>
          <w:sz w:val="22"/>
          <w:szCs w:val="22"/>
          <w:lang w:val="es-ES"/>
        </w:rPr>
      </w:pPr>
    </w:p>
    <w:p w14:paraId="4C6406E8">
      <w:pPr>
        <w:pStyle w:val="22"/>
        <w:spacing w:beforeAutospacing="0" w:after="160" w:afterAutospacing="0" w:line="10" w:lineRule="atLeast"/>
        <w:rPr>
          <w:b/>
          <w:bCs/>
          <w:color w:val="000000"/>
          <w:sz w:val="22"/>
          <w:szCs w:val="22"/>
          <w:lang w:val="es-ES"/>
        </w:rPr>
      </w:pPr>
    </w:p>
    <w:p w14:paraId="77A4749A">
      <w:pPr>
        <w:pStyle w:val="22"/>
        <w:spacing w:beforeAutospacing="0" w:after="160" w:afterAutospacing="0" w:line="10" w:lineRule="atLeast"/>
        <w:rPr>
          <w:lang w:val="es-ES"/>
        </w:rPr>
      </w:pPr>
      <w:r>
        <w:rPr>
          <w:b/>
          <w:bCs/>
          <w:color w:val="000000"/>
          <w:sz w:val="22"/>
          <w:szCs w:val="22"/>
          <w:lang w:val="es-ES"/>
        </w:rPr>
        <w:t>Tarea N2 historia de usuario N1</w:t>
      </w:r>
    </w:p>
    <w:tbl>
      <w:tblPr>
        <w:tblStyle w:val="9"/>
        <w:tblW w:w="0" w:type="auto"/>
        <w:tblInd w:w="0" w:type="dxa"/>
        <w:tblLayout w:type="autofit"/>
        <w:tblCellMar>
          <w:top w:w="15" w:type="dxa"/>
          <w:left w:w="15" w:type="dxa"/>
          <w:bottom w:w="15" w:type="dxa"/>
          <w:right w:w="15" w:type="dxa"/>
        </w:tblCellMar>
      </w:tblPr>
      <w:tblGrid>
        <w:gridCol w:w="1767"/>
        <w:gridCol w:w="7462"/>
      </w:tblGrid>
      <w:tr w14:paraId="78592E0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2286E61">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B7EC9E1">
            <w:pPr>
              <w:pStyle w:val="22"/>
              <w:spacing w:beforeAutospacing="0" w:after="160" w:afterAutospacing="0" w:line="10" w:lineRule="atLeast"/>
              <w:jc w:val="both"/>
            </w:pPr>
            <w:r>
              <w:rPr>
                <w:b/>
                <w:bCs/>
                <w:color w:val="000000"/>
              </w:rPr>
              <w:t>T2</w:t>
            </w:r>
          </w:p>
        </w:tc>
      </w:tr>
      <w:tr w14:paraId="637C4AA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BD6E8AF">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A86A5D2">
            <w:pPr>
              <w:pStyle w:val="22"/>
              <w:spacing w:beforeAutospacing="0" w:after="160" w:afterAutospacing="0" w:line="10" w:lineRule="atLeast"/>
              <w:jc w:val="both"/>
            </w:pPr>
            <w:r>
              <w:rPr>
                <w:color w:val="000000"/>
              </w:rPr>
              <w:t>HU1</w:t>
            </w:r>
          </w:p>
        </w:tc>
      </w:tr>
      <w:tr w14:paraId="70304D5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1E1D098">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3777C69">
            <w:pPr>
              <w:pStyle w:val="22"/>
              <w:spacing w:beforeAutospacing="0" w:after="160" w:afterAutospacing="0" w:line="10" w:lineRule="atLeast"/>
              <w:jc w:val="both"/>
              <w:rPr>
                <w:lang w:val="es-ES"/>
              </w:rPr>
            </w:pPr>
            <w:r>
              <w:rPr>
                <w:color w:val="000000"/>
                <w:lang w:val="es-ES"/>
              </w:rPr>
              <w:t>Crear físicamente el esquema de la base de datos, ejecutando las sentencias SQL necesarias para estructurar tablas, relaciones y tipos de datos en el modelo entidad relación</w:t>
            </w:r>
          </w:p>
        </w:tc>
      </w:tr>
      <w:tr w14:paraId="05B3B63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BECE7EB">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1C6E371">
            <w:pPr>
              <w:pStyle w:val="22"/>
              <w:spacing w:beforeAutospacing="0" w:after="160" w:afterAutospacing="0" w:line="10" w:lineRule="atLeast"/>
              <w:jc w:val="both"/>
            </w:pPr>
            <w:r>
              <w:rPr>
                <w:color w:val="000000"/>
              </w:rPr>
              <w:t>Equipo Investigador</w:t>
            </w:r>
          </w:p>
        </w:tc>
      </w:tr>
      <w:tr w14:paraId="4FB9109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E8F061C">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BB3786D">
            <w:pPr>
              <w:pStyle w:val="22"/>
              <w:spacing w:beforeAutospacing="0" w:after="160" w:afterAutospacing="0" w:line="10" w:lineRule="atLeast"/>
              <w:jc w:val="both"/>
            </w:pPr>
            <w:r>
              <w:rPr>
                <w:color w:val="000000"/>
              </w:rPr>
              <w:t>8 horas</w:t>
            </w:r>
          </w:p>
        </w:tc>
      </w:tr>
      <w:tr w14:paraId="1911C56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15A836C">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7D45F3">
            <w:pPr>
              <w:pStyle w:val="22"/>
              <w:spacing w:beforeAutospacing="0" w:after="160" w:afterAutospacing="0" w:line="10" w:lineRule="atLeast"/>
              <w:jc w:val="both"/>
            </w:pPr>
            <w:r>
              <w:rPr>
                <w:color w:val="000000"/>
              </w:rPr>
              <w:t>Por hacer</w:t>
            </w:r>
          </w:p>
        </w:tc>
      </w:tr>
      <w:tr w14:paraId="789A2FB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79BA8B9">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E7B4796">
            <w:pPr>
              <w:pStyle w:val="22"/>
              <w:spacing w:beforeAutospacing="0" w:after="160" w:afterAutospacing="0" w:line="10" w:lineRule="atLeast"/>
              <w:jc w:val="both"/>
              <w:rPr>
                <w:lang w:val="es-ES"/>
              </w:rPr>
            </w:pPr>
            <w:r>
              <w:rPr>
                <w:color w:val="000000"/>
                <w:lang w:val="es-ES"/>
              </w:rPr>
              <w:t>Implementar la base de datos y verificar que las tablas queden creadas correctamente</w:t>
            </w:r>
          </w:p>
        </w:tc>
      </w:tr>
    </w:tbl>
    <w:p w14:paraId="2D164E32">
      <w:pPr>
        <w:rPr>
          <w:rFonts w:ascii="Times New Roman" w:hAnsi="Times New Roman" w:cs="Times New Roman"/>
        </w:rPr>
      </w:pPr>
    </w:p>
    <w:p w14:paraId="7BCB13EF">
      <w:pPr>
        <w:pStyle w:val="38"/>
        <w:jc w:val="center"/>
      </w:pPr>
      <w:bookmarkStart w:id="88" w:name="_Toc231094056"/>
      <w:r>
        <w:t>Tabla 17. Tarea 2 de Historia de usuario 1</w:t>
      </w:r>
      <w:bookmarkEnd w:id="88"/>
    </w:p>
    <w:p w14:paraId="7C4753A2">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386D82B8">
      <w:pPr>
        <w:rPr>
          <w:rFonts w:ascii="Times New Roman" w:hAnsi="Times New Roman" w:cs="Times New Roman"/>
        </w:rPr>
      </w:pPr>
    </w:p>
    <w:p w14:paraId="6B5A70D3">
      <w:pPr>
        <w:pStyle w:val="22"/>
        <w:spacing w:beforeAutospacing="0" w:after="160" w:afterAutospacing="0" w:line="10" w:lineRule="atLeast"/>
        <w:rPr>
          <w:lang w:val="es-ES"/>
        </w:rPr>
      </w:pPr>
      <w:r>
        <w:rPr>
          <w:b/>
          <w:bCs/>
          <w:color w:val="000000"/>
          <w:sz w:val="22"/>
          <w:szCs w:val="22"/>
          <w:lang w:val="es-ES"/>
        </w:rPr>
        <w:t>Tarea N1 historia de usuario N2</w:t>
      </w:r>
    </w:p>
    <w:tbl>
      <w:tblPr>
        <w:tblStyle w:val="9"/>
        <w:tblW w:w="0" w:type="auto"/>
        <w:tblInd w:w="0" w:type="dxa"/>
        <w:tblLayout w:type="autofit"/>
        <w:tblCellMar>
          <w:top w:w="15" w:type="dxa"/>
          <w:left w:w="15" w:type="dxa"/>
          <w:bottom w:w="15" w:type="dxa"/>
          <w:right w:w="15" w:type="dxa"/>
        </w:tblCellMar>
      </w:tblPr>
      <w:tblGrid>
        <w:gridCol w:w="1792"/>
        <w:gridCol w:w="7437"/>
      </w:tblGrid>
      <w:tr w14:paraId="5BDBDE3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770BB0C">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3FE14C2">
            <w:pPr>
              <w:pStyle w:val="22"/>
              <w:spacing w:beforeAutospacing="0" w:after="160" w:afterAutospacing="0" w:line="10" w:lineRule="atLeast"/>
              <w:jc w:val="both"/>
            </w:pPr>
            <w:r>
              <w:rPr>
                <w:b/>
                <w:bCs/>
                <w:color w:val="000000"/>
              </w:rPr>
              <w:t>T1</w:t>
            </w:r>
          </w:p>
        </w:tc>
      </w:tr>
      <w:tr w14:paraId="0297F83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4CDD947">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64F9B72">
            <w:pPr>
              <w:pStyle w:val="22"/>
              <w:spacing w:beforeAutospacing="0" w:after="160" w:afterAutospacing="0" w:line="10" w:lineRule="atLeast"/>
              <w:jc w:val="both"/>
            </w:pPr>
            <w:r>
              <w:rPr>
                <w:color w:val="000000"/>
              </w:rPr>
              <w:t>HU2</w:t>
            </w:r>
          </w:p>
        </w:tc>
      </w:tr>
      <w:tr w14:paraId="3F9107D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1D38902">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604E49F">
            <w:pPr>
              <w:pStyle w:val="22"/>
              <w:spacing w:beforeAutospacing="0" w:after="160" w:afterAutospacing="0" w:line="10" w:lineRule="atLeast"/>
              <w:jc w:val="both"/>
              <w:rPr>
                <w:lang w:val="es-ES"/>
              </w:rPr>
            </w:pPr>
            <w:r>
              <w:rPr>
                <w:color w:val="000000"/>
                <w:lang w:val="es-ES"/>
              </w:rPr>
              <w:t>Diseñar la interfaz gráfica de inicio se sesión utilizando HTML Y CSS, incluyendo los campos obligatorios para el ingreso del correo electrónico y la contraseña</w:t>
            </w:r>
          </w:p>
        </w:tc>
      </w:tr>
      <w:tr w14:paraId="0CBBED7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2634530">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E889158">
            <w:pPr>
              <w:pStyle w:val="22"/>
              <w:spacing w:beforeAutospacing="0" w:after="160" w:afterAutospacing="0" w:line="10" w:lineRule="atLeast"/>
              <w:jc w:val="both"/>
            </w:pPr>
            <w:r>
              <w:rPr>
                <w:color w:val="000000"/>
              </w:rPr>
              <w:t>Equipo Investigador</w:t>
            </w:r>
          </w:p>
        </w:tc>
      </w:tr>
      <w:tr w14:paraId="1A7BBE4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03E1BA7">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7B8DC0">
            <w:pPr>
              <w:pStyle w:val="22"/>
              <w:spacing w:beforeAutospacing="0" w:after="160" w:afterAutospacing="0" w:line="10" w:lineRule="atLeast"/>
              <w:jc w:val="both"/>
            </w:pPr>
            <w:r>
              <w:rPr>
                <w:color w:val="000000"/>
              </w:rPr>
              <w:t>6 horas</w:t>
            </w:r>
          </w:p>
        </w:tc>
      </w:tr>
      <w:tr w14:paraId="2F59CC8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F82CD79">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3017AF2">
            <w:pPr>
              <w:pStyle w:val="22"/>
              <w:spacing w:beforeAutospacing="0" w:after="160" w:afterAutospacing="0" w:line="10" w:lineRule="atLeast"/>
              <w:jc w:val="both"/>
            </w:pPr>
            <w:r>
              <w:rPr>
                <w:color w:val="000000"/>
              </w:rPr>
              <w:t>Por hacer</w:t>
            </w:r>
          </w:p>
        </w:tc>
      </w:tr>
      <w:tr w14:paraId="2A54D8D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536983E">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C344B42">
            <w:pPr>
              <w:pStyle w:val="22"/>
              <w:spacing w:beforeAutospacing="0" w:after="160" w:afterAutospacing="0" w:line="10" w:lineRule="atLeast"/>
              <w:jc w:val="both"/>
              <w:rPr>
                <w:lang w:val="es-ES"/>
              </w:rPr>
            </w:pPr>
            <w:r>
              <w:rPr>
                <w:color w:val="000000"/>
                <w:lang w:val="es-ES"/>
              </w:rPr>
              <w:t>Asegurar que los formularios web cuenten con validaciones visuales básicas antes de enviar los datos al servidor</w:t>
            </w:r>
          </w:p>
        </w:tc>
      </w:tr>
    </w:tbl>
    <w:p w14:paraId="66FB0B0A">
      <w:pPr>
        <w:rPr>
          <w:rFonts w:ascii="Times New Roman" w:hAnsi="Times New Roman" w:cs="Times New Roman"/>
        </w:rPr>
      </w:pPr>
    </w:p>
    <w:p w14:paraId="0688375E">
      <w:pPr>
        <w:pStyle w:val="38"/>
        <w:jc w:val="center"/>
      </w:pPr>
      <w:bookmarkStart w:id="89" w:name="_Toc231094057"/>
      <w:r>
        <w:t>Tabla 18. Tarea 1 de Historia de usuario 2</w:t>
      </w:r>
      <w:bookmarkEnd w:id="89"/>
    </w:p>
    <w:p w14:paraId="579ABE6D">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3153A203">
      <w:pPr>
        <w:rPr>
          <w:rFonts w:ascii="Times New Roman" w:hAnsi="Times New Roman" w:cs="Times New Roman"/>
        </w:rPr>
      </w:pPr>
    </w:p>
    <w:p w14:paraId="49791A12"/>
    <w:p w14:paraId="25AC77CB"/>
    <w:p w14:paraId="6A4543E7"/>
    <w:tbl>
      <w:tblPr>
        <w:tblStyle w:val="9"/>
        <w:tblpPr w:leftFromText="180" w:rightFromText="180" w:horzAnchor="margin" w:tblpY="1042"/>
        <w:tblW w:w="0" w:type="auto"/>
        <w:tblInd w:w="0" w:type="dxa"/>
        <w:tblLayout w:type="autofit"/>
        <w:tblCellMar>
          <w:top w:w="15" w:type="dxa"/>
          <w:left w:w="15" w:type="dxa"/>
          <w:bottom w:w="15" w:type="dxa"/>
          <w:right w:w="15" w:type="dxa"/>
        </w:tblCellMar>
      </w:tblPr>
      <w:tblGrid>
        <w:gridCol w:w="1676"/>
        <w:gridCol w:w="7553"/>
      </w:tblGrid>
      <w:tr w14:paraId="59BB611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08C2265">
            <w:pPr>
              <w:pStyle w:val="22"/>
              <w:spacing w:beforeAutospacing="0" w:after="160" w:afterAutospacing="0" w:line="10" w:lineRule="atLeast"/>
              <w:jc w:val="both"/>
            </w:pPr>
            <w:r>
              <w:rPr>
                <w:rFonts w:ascii="Arial" w:hAnsi="Arial" w:cs="Arial"/>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AFF8512">
            <w:pPr>
              <w:pStyle w:val="22"/>
              <w:spacing w:beforeAutospacing="0" w:after="160" w:afterAutospacing="0" w:line="10" w:lineRule="atLeast"/>
              <w:jc w:val="both"/>
            </w:pPr>
            <w:r>
              <w:rPr>
                <w:rFonts w:ascii="Arial" w:hAnsi="Arial" w:cs="Arial"/>
                <w:b/>
                <w:bCs/>
                <w:color w:val="000000"/>
              </w:rPr>
              <w:t>T1</w:t>
            </w:r>
          </w:p>
        </w:tc>
      </w:tr>
      <w:tr w14:paraId="4639E4E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6D0A7D5">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13F96AC">
            <w:pPr>
              <w:pStyle w:val="22"/>
              <w:spacing w:beforeAutospacing="0" w:after="160" w:afterAutospacing="0" w:line="10" w:lineRule="atLeast"/>
              <w:jc w:val="both"/>
            </w:pPr>
            <w:r>
              <w:rPr>
                <w:color w:val="000000"/>
              </w:rPr>
              <w:t>HU3</w:t>
            </w:r>
          </w:p>
        </w:tc>
      </w:tr>
      <w:tr w14:paraId="32FC2D5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791B7D2">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4E55A1D">
            <w:pPr>
              <w:pStyle w:val="22"/>
              <w:spacing w:beforeAutospacing="0" w:after="160" w:afterAutospacing="0" w:line="10" w:lineRule="atLeast"/>
              <w:jc w:val="both"/>
              <w:rPr>
                <w:lang w:val="es-ES"/>
              </w:rPr>
            </w:pPr>
            <w:r>
              <w:rPr>
                <w:color w:val="000000"/>
                <w:lang w:val="es-ES"/>
              </w:rPr>
              <w:t>Desarrollar la lógica interactiva del lado del cliente para añadir productos al carrito, validar que la cantidad solicitada no supere el stock disponible y calcular de forma automatizada el subtotal, el porcentaje de IVA y los descuentos aplicados</w:t>
            </w:r>
          </w:p>
        </w:tc>
      </w:tr>
      <w:tr w14:paraId="468124E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29E63CC">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DB8D26B">
            <w:pPr>
              <w:pStyle w:val="22"/>
              <w:spacing w:beforeAutospacing="0" w:after="160" w:afterAutospacing="0" w:line="10" w:lineRule="atLeast"/>
              <w:jc w:val="both"/>
            </w:pPr>
            <w:r>
              <w:rPr>
                <w:color w:val="000000"/>
              </w:rPr>
              <w:t>Equipo Investigador</w:t>
            </w:r>
          </w:p>
        </w:tc>
      </w:tr>
      <w:tr w14:paraId="7174734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C0DAEF9">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10E74F6">
            <w:pPr>
              <w:pStyle w:val="22"/>
              <w:spacing w:beforeAutospacing="0" w:after="160" w:afterAutospacing="0" w:line="10" w:lineRule="atLeast"/>
              <w:jc w:val="both"/>
            </w:pPr>
            <w:r>
              <w:rPr>
                <w:color w:val="000000"/>
              </w:rPr>
              <w:t>12 horas</w:t>
            </w:r>
          </w:p>
        </w:tc>
      </w:tr>
      <w:tr w14:paraId="5C02ACE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CA64C6B">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2B44600">
            <w:pPr>
              <w:pStyle w:val="22"/>
              <w:spacing w:beforeAutospacing="0" w:after="160" w:afterAutospacing="0" w:line="10" w:lineRule="atLeast"/>
              <w:jc w:val="both"/>
            </w:pPr>
            <w:r>
              <w:rPr>
                <w:color w:val="000000"/>
              </w:rPr>
              <w:t>Por hacer</w:t>
            </w:r>
          </w:p>
        </w:tc>
      </w:tr>
      <w:tr w14:paraId="594FEC3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3D6FD3A">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512BF5B">
            <w:pPr>
              <w:pStyle w:val="22"/>
              <w:spacing w:beforeAutospacing="0" w:after="160" w:afterAutospacing="0" w:line="10" w:lineRule="atLeast"/>
              <w:jc w:val="both"/>
              <w:rPr>
                <w:lang w:val="es-ES"/>
              </w:rPr>
            </w:pPr>
            <w:r>
              <w:rPr>
                <w:color w:val="000000"/>
                <w:lang w:val="es-ES"/>
              </w:rPr>
              <w:t>Programar la función de conversión en tiempo real para que multiplique el total por la tasa de cambio del día reflejando ambos montos simultáneamente</w:t>
            </w:r>
          </w:p>
        </w:tc>
      </w:tr>
    </w:tbl>
    <w:p w14:paraId="755AEDE5">
      <w:pPr>
        <w:pStyle w:val="22"/>
        <w:spacing w:beforeAutospacing="0" w:after="160" w:afterAutospacing="0" w:line="10" w:lineRule="atLeast"/>
        <w:rPr>
          <w:b/>
          <w:bCs/>
          <w:color w:val="000000"/>
          <w:sz w:val="22"/>
          <w:szCs w:val="22"/>
          <w:lang w:val="es-ES"/>
        </w:rPr>
      </w:pPr>
      <w:r>
        <w:rPr>
          <w:b/>
          <w:bCs/>
          <w:color w:val="000000"/>
          <w:sz w:val="22"/>
          <w:szCs w:val="22"/>
          <w:lang w:val="es-ES"/>
        </w:rPr>
        <w:t>Tarea N1 historia de usuario N3</w:t>
      </w:r>
    </w:p>
    <w:p w14:paraId="6669AC29"/>
    <w:p w14:paraId="06DCA32E">
      <w:pPr>
        <w:pStyle w:val="38"/>
        <w:jc w:val="center"/>
      </w:pPr>
      <w:bookmarkStart w:id="90" w:name="_Toc231094058"/>
      <w:r>
        <w:t>Tabla 19. Tarea 1 de Historia de usuario 3</w:t>
      </w:r>
      <w:bookmarkEnd w:id="90"/>
    </w:p>
    <w:p w14:paraId="25C712B0">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67593CB9">
      <w:pPr>
        <w:rPr>
          <w:rFonts w:ascii="Times New Roman" w:hAnsi="Times New Roman" w:cs="Times New Roman"/>
        </w:rPr>
      </w:pPr>
    </w:p>
    <w:p w14:paraId="1092E311">
      <w:pPr>
        <w:rPr>
          <w:rFonts w:ascii="Times New Roman" w:hAnsi="Times New Roman" w:cs="Times New Roman"/>
        </w:rPr>
      </w:pPr>
    </w:p>
    <w:p w14:paraId="5C9C7406">
      <w:pPr>
        <w:pStyle w:val="22"/>
        <w:spacing w:beforeAutospacing="0" w:after="160" w:afterAutospacing="0" w:line="10" w:lineRule="atLeast"/>
        <w:rPr>
          <w:lang w:val="es-VE" w:bidi="ar"/>
        </w:rPr>
      </w:pPr>
      <w:r>
        <w:rPr>
          <w:b/>
          <w:bCs/>
          <w:color w:val="000000"/>
          <w:sz w:val="22"/>
          <w:szCs w:val="22"/>
          <w:lang w:val="es-VE"/>
        </w:rPr>
        <w:t>Tarea N2 historia usuario N3</w:t>
      </w:r>
    </w:p>
    <w:tbl>
      <w:tblPr>
        <w:tblStyle w:val="9"/>
        <w:tblW w:w="0" w:type="auto"/>
        <w:tblInd w:w="0" w:type="dxa"/>
        <w:tblLayout w:type="autofit"/>
        <w:tblCellMar>
          <w:top w:w="15" w:type="dxa"/>
          <w:left w:w="15" w:type="dxa"/>
          <w:bottom w:w="15" w:type="dxa"/>
          <w:right w:w="15" w:type="dxa"/>
        </w:tblCellMar>
      </w:tblPr>
      <w:tblGrid>
        <w:gridCol w:w="1771"/>
        <w:gridCol w:w="7458"/>
      </w:tblGrid>
      <w:tr w14:paraId="43B9D7B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5A1A422A">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9B723FB">
            <w:pPr>
              <w:pStyle w:val="22"/>
              <w:spacing w:beforeAutospacing="0" w:after="160" w:afterAutospacing="0" w:line="10" w:lineRule="atLeast"/>
              <w:jc w:val="both"/>
            </w:pPr>
            <w:r>
              <w:rPr>
                <w:b/>
                <w:bCs/>
                <w:color w:val="000000"/>
              </w:rPr>
              <w:t>T2</w:t>
            </w:r>
          </w:p>
        </w:tc>
      </w:tr>
      <w:tr w14:paraId="786447B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3E629DC">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3F10D9">
            <w:pPr>
              <w:pStyle w:val="22"/>
              <w:spacing w:beforeAutospacing="0" w:after="160" w:afterAutospacing="0" w:line="10" w:lineRule="atLeast"/>
              <w:jc w:val="both"/>
            </w:pPr>
            <w:r>
              <w:rPr>
                <w:color w:val="000000"/>
              </w:rPr>
              <w:t>HU3</w:t>
            </w:r>
          </w:p>
        </w:tc>
      </w:tr>
      <w:tr w14:paraId="4DC7F9C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7916126">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0CB0AAE">
            <w:pPr>
              <w:pStyle w:val="22"/>
              <w:spacing w:beforeAutospacing="0" w:after="160" w:afterAutospacing="0" w:line="10" w:lineRule="atLeast"/>
              <w:jc w:val="both"/>
              <w:rPr>
                <w:lang w:val="es-ES"/>
              </w:rPr>
            </w:pPr>
            <w:r>
              <w:rPr>
                <w:color w:val="000000"/>
                <w:lang w:val="es-ES"/>
              </w:rPr>
              <w:t>Diseñar la interfaz gráfica del punto de venta que incluya el buscador de productos, la tabla interactiva del carrito de compras y la sección lateral para visualizar los totales</w:t>
            </w:r>
          </w:p>
        </w:tc>
      </w:tr>
      <w:tr w14:paraId="28DDAAE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8CFA73F">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E1D6087">
            <w:pPr>
              <w:pStyle w:val="22"/>
              <w:spacing w:beforeAutospacing="0" w:after="160" w:afterAutospacing="0" w:line="10" w:lineRule="atLeast"/>
              <w:jc w:val="both"/>
            </w:pPr>
            <w:r>
              <w:rPr>
                <w:color w:val="000000"/>
              </w:rPr>
              <w:t>Equipo Investigador</w:t>
            </w:r>
          </w:p>
        </w:tc>
      </w:tr>
      <w:tr w14:paraId="6F68EFD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0C54486">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64B0A97">
            <w:pPr>
              <w:pStyle w:val="22"/>
              <w:spacing w:beforeAutospacing="0" w:after="160" w:afterAutospacing="0" w:line="10" w:lineRule="atLeast"/>
              <w:jc w:val="both"/>
            </w:pPr>
            <w:r>
              <w:rPr>
                <w:color w:val="000000"/>
              </w:rPr>
              <w:t>8 horas</w:t>
            </w:r>
          </w:p>
        </w:tc>
      </w:tr>
      <w:tr w14:paraId="45568E4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10D4E5E">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D1C4873">
            <w:pPr>
              <w:pStyle w:val="22"/>
              <w:spacing w:beforeAutospacing="0" w:after="160" w:afterAutospacing="0" w:line="10" w:lineRule="atLeast"/>
              <w:jc w:val="both"/>
            </w:pPr>
            <w:r>
              <w:rPr>
                <w:color w:val="000000"/>
              </w:rPr>
              <w:t>Por hacer</w:t>
            </w:r>
          </w:p>
        </w:tc>
      </w:tr>
      <w:tr w14:paraId="74CA11E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314F496">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78D1711">
            <w:pPr>
              <w:pStyle w:val="22"/>
              <w:spacing w:beforeAutospacing="0" w:after="160" w:afterAutospacing="0" w:line="10" w:lineRule="atLeast"/>
              <w:jc w:val="both"/>
              <w:rPr>
                <w:lang w:val="es-ES"/>
              </w:rPr>
            </w:pPr>
            <w:r>
              <w:rPr>
                <w:color w:val="000000"/>
                <w:lang w:val="es-ES"/>
              </w:rPr>
              <w:t>Crear los contenedores visuales específicos para mostrar los montos finales desglosados en bolívares y dólares de forma clara y visible</w:t>
            </w:r>
          </w:p>
        </w:tc>
      </w:tr>
    </w:tbl>
    <w:p w14:paraId="34014837">
      <w:pPr>
        <w:pStyle w:val="38"/>
        <w:jc w:val="center"/>
      </w:pPr>
      <w:bookmarkStart w:id="91" w:name="_Toc231094059"/>
      <w:r>
        <w:t>Tabla 20. Tarea 2 de Historia de usuario 3</w:t>
      </w:r>
      <w:bookmarkEnd w:id="91"/>
    </w:p>
    <w:p w14:paraId="45713095">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761C16A9">
      <w:pPr>
        <w:pStyle w:val="22"/>
        <w:spacing w:beforeAutospacing="0" w:after="160" w:afterAutospacing="0" w:line="10" w:lineRule="atLeast"/>
        <w:rPr>
          <w:b/>
          <w:bCs/>
          <w:color w:val="000000"/>
          <w:sz w:val="22"/>
          <w:szCs w:val="22"/>
          <w:lang w:val="es"/>
        </w:rPr>
      </w:pPr>
    </w:p>
    <w:p w14:paraId="51A49019">
      <w:pPr>
        <w:pStyle w:val="22"/>
        <w:spacing w:beforeAutospacing="0" w:after="160" w:afterAutospacing="0" w:line="10" w:lineRule="atLeast"/>
        <w:rPr>
          <w:b/>
          <w:bCs/>
          <w:color w:val="000000"/>
          <w:sz w:val="22"/>
          <w:szCs w:val="22"/>
          <w:lang w:val="es"/>
        </w:rPr>
      </w:pPr>
    </w:p>
    <w:p w14:paraId="460EBBC9">
      <w:pPr>
        <w:pStyle w:val="22"/>
        <w:spacing w:beforeAutospacing="0" w:after="160" w:afterAutospacing="0" w:line="10" w:lineRule="atLeast"/>
        <w:rPr>
          <w:b/>
          <w:bCs/>
          <w:color w:val="000000"/>
          <w:sz w:val="22"/>
          <w:szCs w:val="22"/>
          <w:lang w:val="es"/>
        </w:rPr>
      </w:pPr>
    </w:p>
    <w:p w14:paraId="6654E4A5">
      <w:pPr>
        <w:pStyle w:val="22"/>
        <w:spacing w:beforeAutospacing="0" w:after="160" w:afterAutospacing="0" w:line="10" w:lineRule="atLeast"/>
        <w:rPr>
          <w:lang w:val="es-ES"/>
        </w:rPr>
      </w:pPr>
      <w:r>
        <w:rPr>
          <w:b/>
          <w:bCs/>
          <w:color w:val="000000"/>
          <w:sz w:val="22"/>
          <w:szCs w:val="22"/>
          <w:lang w:val="es-ES"/>
        </w:rPr>
        <w:t>Tarea N 3 historia de usuario N 3</w:t>
      </w:r>
    </w:p>
    <w:tbl>
      <w:tblPr>
        <w:tblStyle w:val="9"/>
        <w:tblW w:w="0" w:type="auto"/>
        <w:tblInd w:w="0" w:type="dxa"/>
        <w:tblLayout w:type="autofit"/>
        <w:tblCellMar>
          <w:top w:w="15" w:type="dxa"/>
          <w:left w:w="15" w:type="dxa"/>
          <w:bottom w:w="15" w:type="dxa"/>
          <w:right w:w="15" w:type="dxa"/>
        </w:tblCellMar>
      </w:tblPr>
      <w:tblGrid>
        <w:gridCol w:w="1676"/>
        <w:gridCol w:w="7553"/>
      </w:tblGrid>
      <w:tr w14:paraId="554C18F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524AA7AC">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E2ABF5A">
            <w:pPr>
              <w:pStyle w:val="22"/>
              <w:spacing w:beforeAutospacing="0" w:after="160" w:afterAutospacing="0" w:line="10" w:lineRule="atLeast"/>
              <w:jc w:val="both"/>
            </w:pPr>
            <w:r>
              <w:rPr>
                <w:b/>
                <w:bCs/>
                <w:color w:val="000000"/>
              </w:rPr>
              <w:t>T3</w:t>
            </w:r>
          </w:p>
        </w:tc>
      </w:tr>
      <w:tr w14:paraId="6D2F63B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788DAFD">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2091A6">
            <w:pPr>
              <w:pStyle w:val="22"/>
              <w:spacing w:beforeAutospacing="0" w:after="160" w:afterAutospacing="0" w:line="10" w:lineRule="atLeast"/>
              <w:jc w:val="both"/>
            </w:pPr>
            <w:r>
              <w:rPr>
                <w:color w:val="000000"/>
              </w:rPr>
              <w:t>HU3</w:t>
            </w:r>
          </w:p>
        </w:tc>
      </w:tr>
      <w:tr w14:paraId="207601D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571D1A7">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CE457A7">
            <w:pPr>
              <w:pStyle w:val="22"/>
              <w:spacing w:beforeAutospacing="0" w:after="160" w:afterAutospacing="0" w:line="10" w:lineRule="atLeast"/>
              <w:jc w:val="both"/>
              <w:rPr>
                <w:lang w:val="es-ES"/>
              </w:rPr>
            </w:pPr>
            <w:r>
              <w:rPr>
                <w:color w:val="000000"/>
                <w:lang w:val="es-ES"/>
              </w:rPr>
              <w:t>Desarrollar la lógica interactiva del lado del cliente para añadir productos al carrito, validar que la cantidad solicitada no supere el stock disponible y calcular de forma automatizada el subtotal, el porcentaje de IVA y los descuentos aplicados</w:t>
            </w:r>
          </w:p>
        </w:tc>
      </w:tr>
      <w:tr w14:paraId="524BB2C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AD4F944">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9B59084">
            <w:pPr>
              <w:pStyle w:val="22"/>
              <w:spacing w:beforeAutospacing="0" w:after="160" w:afterAutospacing="0" w:line="10" w:lineRule="atLeast"/>
              <w:jc w:val="both"/>
            </w:pPr>
            <w:r>
              <w:rPr>
                <w:color w:val="000000"/>
              </w:rPr>
              <w:t>Equipo Investigador</w:t>
            </w:r>
          </w:p>
        </w:tc>
      </w:tr>
      <w:tr w14:paraId="305C69E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BA22EBD">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7CA0620">
            <w:pPr>
              <w:pStyle w:val="22"/>
              <w:spacing w:beforeAutospacing="0" w:after="160" w:afterAutospacing="0" w:line="10" w:lineRule="atLeast"/>
              <w:jc w:val="both"/>
            </w:pPr>
            <w:r>
              <w:rPr>
                <w:color w:val="000000"/>
              </w:rPr>
              <w:t>12 horas</w:t>
            </w:r>
          </w:p>
        </w:tc>
      </w:tr>
      <w:tr w14:paraId="7901312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C9B18FC">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7528C30">
            <w:pPr>
              <w:pStyle w:val="22"/>
              <w:spacing w:beforeAutospacing="0" w:after="160" w:afterAutospacing="0" w:line="10" w:lineRule="atLeast"/>
              <w:jc w:val="both"/>
            </w:pPr>
            <w:r>
              <w:rPr>
                <w:color w:val="000000"/>
              </w:rPr>
              <w:t>Por hacer</w:t>
            </w:r>
          </w:p>
        </w:tc>
      </w:tr>
      <w:tr w14:paraId="4DB1F48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531739F">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239B23F">
            <w:pPr>
              <w:pStyle w:val="22"/>
              <w:spacing w:beforeAutospacing="0" w:after="160" w:afterAutospacing="0" w:line="10" w:lineRule="atLeast"/>
              <w:jc w:val="both"/>
              <w:rPr>
                <w:lang w:val="es-ES"/>
              </w:rPr>
            </w:pPr>
            <w:r>
              <w:rPr>
                <w:color w:val="000000"/>
                <w:lang w:val="es-ES"/>
              </w:rPr>
              <w:t>Programar la función de conversión en tiempo real para que multiplique el total por la tasa de cambio del día reflejando ambos montos simultáneamente</w:t>
            </w:r>
          </w:p>
        </w:tc>
      </w:tr>
    </w:tbl>
    <w:p w14:paraId="534011DA">
      <w:pPr>
        <w:pStyle w:val="38"/>
        <w:jc w:val="center"/>
      </w:pPr>
      <w:bookmarkStart w:id="92" w:name="_Toc231094060"/>
      <w:r>
        <w:t>Tabla 21. Tarea 3 de Historia de usuario 3</w:t>
      </w:r>
      <w:bookmarkEnd w:id="92"/>
    </w:p>
    <w:p w14:paraId="6BE5FE8A">
      <w:pPr>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p>
    <w:p w14:paraId="06F9AEE0">
      <w:pPr>
        <w:pStyle w:val="22"/>
        <w:spacing w:beforeAutospacing="0" w:after="160" w:afterAutospacing="0" w:line="10" w:lineRule="atLeast"/>
        <w:rPr>
          <w:lang w:val="es-ES"/>
        </w:rPr>
      </w:pPr>
      <w:r>
        <w:rPr>
          <w:b/>
          <w:bCs/>
          <w:color w:val="000000"/>
          <w:sz w:val="22"/>
          <w:szCs w:val="22"/>
          <w:lang w:val="es-ES"/>
        </w:rPr>
        <w:t>Tarea N4 historia de usuario N3</w:t>
      </w:r>
    </w:p>
    <w:tbl>
      <w:tblPr>
        <w:tblStyle w:val="9"/>
        <w:tblW w:w="0" w:type="auto"/>
        <w:tblInd w:w="0" w:type="dxa"/>
        <w:tblLayout w:type="autofit"/>
        <w:tblCellMar>
          <w:top w:w="15" w:type="dxa"/>
          <w:left w:w="15" w:type="dxa"/>
          <w:bottom w:w="15" w:type="dxa"/>
          <w:right w:w="15" w:type="dxa"/>
        </w:tblCellMar>
      </w:tblPr>
      <w:tblGrid>
        <w:gridCol w:w="1685"/>
        <w:gridCol w:w="7544"/>
      </w:tblGrid>
      <w:tr w14:paraId="4C33D64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A24C14C">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E25E2E6">
            <w:pPr>
              <w:pStyle w:val="22"/>
              <w:spacing w:beforeAutospacing="0" w:after="160" w:afterAutospacing="0" w:line="10" w:lineRule="atLeast"/>
              <w:jc w:val="both"/>
            </w:pPr>
            <w:r>
              <w:rPr>
                <w:b/>
                <w:bCs/>
                <w:color w:val="000000"/>
              </w:rPr>
              <w:t>T4</w:t>
            </w:r>
          </w:p>
        </w:tc>
      </w:tr>
      <w:tr w14:paraId="42320C7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FA86E8D">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D5CF702">
            <w:pPr>
              <w:pStyle w:val="22"/>
              <w:spacing w:beforeAutospacing="0" w:after="160" w:afterAutospacing="0" w:line="10" w:lineRule="atLeast"/>
              <w:jc w:val="both"/>
            </w:pPr>
            <w:r>
              <w:rPr>
                <w:color w:val="000000"/>
              </w:rPr>
              <w:t>HU3</w:t>
            </w:r>
          </w:p>
        </w:tc>
      </w:tr>
      <w:tr w14:paraId="05D2419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6AD0763">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2AC12B5">
            <w:pPr>
              <w:pStyle w:val="22"/>
              <w:spacing w:beforeAutospacing="0" w:after="160" w:afterAutospacing="0" w:line="10" w:lineRule="atLeast"/>
              <w:jc w:val="both"/>
              <w:rPr>
                <w:lang w:val="es-ES"/>
              </w:rPr>
            </w:pPr>
            <w:r>
              <w:rPr>
                <w:color w:val="000000"/>
                <w:lang w:val="es-ES"/>
              </w:rPr>
              <w:t>Desarrollar en el backend para recibir los datos del carrito de compras al confirmar el pago, procesar el registro de la factura en la base de datos y ejecutar la actualización automatizada restando las unidades vendidas de la tabla de productos</w:t>
            </w:r>
          </w:p>
        </w:tc>
      </w:tr>
      <w:tr w14:paraId="4F8B7FD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CB182F4">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D5ADD93">
            <w:pPr>
              <w:pStyle w:val="22"/>
              <w:spacing w:beforeAutospacing="0" w:after="160" w:afterAutospacing="0" w:line="10" w:lineRule="atLeast"/>
              <w:jc w:val="both"/>
            </w:pPr>
            <w:r>
              <w:rPr>
                <w:color w:val="000000"/>
              </w:rPr>
              <w:t>Equipo Investigador</w:t>
            </w:r>
          </w:p>
        </w:tc>
      </w:tr>
      <w:tr w14:paraId="0AB25DE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177BBEA">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63760DB">
            <w:pPr>
              <w:pStyle w:val="22"/>
              <w:spacing w:beforeAutospacing="0" w:after="160" w:afterAutospacing="0" w:line="10" w:lineRule="atLeast"/>
              <w:jc w:val="both"/>
            </w:pPr>
            <w:r>
              <w:rPr>
                <w:color w:val="000000"/>
              </w:rPr>
              <w:t>14 horas</w:t>
            </w:r>
          </w:p>
        </w:tc>
      </w:tr>
      <w:tr w14:paraId="1F39F8C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0273210">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7FD0772">
            <w:pPr>
              <w:pStyle w:val="22"/>
              <w:spacing w:beforeAutospacing="0" w:after="160" w:afterAutospacing="0" w:line="10" w:lineRule="atLeast"/>
              <w:jc w:val="both"/>
            </w:pPr>
            <w:r>
              <w:rPr>
                <w:color w:val="000000"/>
              </w:rPr>
              <w:t>Por hacer</w:t>
            </w:r>
          </w:p>
        </w:tc>
      </w:tr>
      <w:tr w14:paraId="15182C0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E398554">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09838E5">
            <w:pPr>
              <w:pStyle w:val="22"/>
              <w:spacing w:beforeAutospacing="0" w:after="160" w:afterAutospacing="0" w:line="10" w:lineRule="atLeast"/>
              <w:jc w:val="both"/>
              <w:rPr>
                <w:lang w:val="es-ES"/>
              </w:rPr>
            </w:pPr>
            <w:r>
              <w:rPr>
                <w:color w:val="000000"/>
                <w:lang w:val="es-ES"/>
              </w:rPr>
              <w:t>Implementar una validación de seguridad de última línea en el servidor que verifique nuevamente el stock en la base de datos antes de insertar la transacción, garantizando la integridad de los datos en caso de ventas simultaneas</w:t>
            </w:r>
          </w:p>
        </w:tc>
      </w:tr>
    </w:tbl>
    <w:p w14:paraId="459437E6">
      <w:pPr>
        <w:pStyle w:val="38"/>
        <w:jc w:val="center"/>
      </w:pPr>
      <w:r>
        <w:rPr>
          <w:rFonts w:eastAsia="SimSun"/>
          <w:lang w:val="es-ES" w:eastAsia="zh-CN" w:bidi="ar"/>
        </w:rPr>
        <w:br w:type="textWrapping"/>
      </w:r>
      <w:bookmarkStart w:id="93" w:name="_Toc231094061"/>
      <w:r>
        <w:t>Tabla 22. Tarea 4 de Historia de usuario 3</w:t>
      </w:r>
      <w:bookmarkEnd w:id="93"/>
    </w:p>
    <w:p w14:paraId="7FBB8FFE">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498D036A">
      <w:pPr>
        <w:pStyle w:val="22"/>
        <w:spacing w:beforeAutospacing="0" w:after="160" w:afterAutospacing="0" w:line="10" w:lineRule="atLeast"/>
        <w:rPr>
          <w:lang w:val="es-ES"/>
        </w:rPr>
      </w:pPr>
      <w:r>
        <w:rPr>
          <w:b/>
          <w:bCs/>
          <w:color w:val="000000"/>
          <w:sz w:val="22"/>
          <w:szCs w:val="22"/>
          <w:lang w:val="es-ES"/>
        </w:rPr>
        <w:t>Tarea N1 historia de usuario N4</w:t>
      </w:r>
    </w:p>
    <w:tbl>
      <w:tblPr>
        <w:tblStyle w:val="9"/>
        <w:tblW w:w="0" w:type="auto"/>
        <w:tblInd w:w="0" w:type="dxa"/>
        <w:tblLayout w:type="autofit"/>
        <w:tblCellMar>
          <w:top w:w="15" w:type="dxa"/>
          <w:left w:w="15" w:type="dxa"/>
          <w:bottom w:w="15" w:type="dxa"/>
          <w:right w:w="15" w:type="dxa"/>
        </w:tblCellMar>
      </w:tblPr>
      <w:tblGrid>
        <w:gridCol w:w="1807"/>
        <w:gridCol w:w="7422"/>
      </w:tblGrid>
      <w:tr w14:paraId="62A7305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7E837F8">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BD8A71D">
            <w:pPr>
              <w:pStyle w:val="22"/>
              <w:spacing w:beforeAutospacing="0" w:after="160" w:afterAutospacing="0" w:line="10" w:lineRule="atLeast"/>
              <w:jc w:val="both"/>
            </w:pPr>
            <w:r>
              <w:rPr>
                <w:b/>
                <w:bCs/>
                <w:color w:val="000000"/>
              </w:rPr>
              <w:t>T1</w:t>
            </w:r>
          </w:p>
        </w:tc>
      </w:tr>
      <w:tr w14:paraId="77BC76A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014BCDE">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9D81788">
            <w:pPr>
              <w:pStyle w:val="22"/>
              <w:spacing w:beforeAutospacing="0" w:after="160" w:afterAutospacing="0" w:line="10" w:lineRule="atLeast"/>
              <w:jc w:val="both"/>
            </w:pPr>
            <w:r>
              <w:rPr>
                <w:color w:val="000000"/>
              </w:rPr>
              <w:t>HU4</w:t>
            </w:r>
          </w:p>
        </w:tc>
      </w:tr>
      <w:tr w14:paraId="29D03C4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D22B2D1">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9CA36A4">
            <w:pPr>
              <w:pStyle w:val="22"/>
              <w:spacing w:beforeAutospacing="0" w:after="160" w:afterAutospacing="0" w:line="10" w:lineRule="atLeast"/>
              <w:jc w:val="both"/>
              <w:rPr>
                <w:lang w:val="es-ES"/>
              </w:rPr>
            </w:pPr>
            <w:r>
              <w:rPr>
                <w:color w:val="000000"/>
                <w:lang w:val="es-ES"/>
              </w:rPr>
              <w:t>Diseñar la interfaz gráfica para el módulo de inventario, incluyendo el formulario para agregar/editar productos y la tabla de visualización del catálogo</w:t>
            </w:r>
          </w:p>
        </w:tc>
      </w:tr>
      <w:tr w14:paraId="55F5349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BF4B2B3">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474E511">
            <w:pPr>
              <w:pStyle w:val="22"/>
              <w:spacing w:beforeAutospacing="0" w:after="160" w:afterAutospacing="0" w:line="10" w:lineRule="atLeast"/>
              <w:jc w:val="both"/>
            </w:pPr>
            <w:r>
              <w:rPr>
                <w:color w:val="000000"/>
              </w:rPr>
              <w:t>Equipo Investigador</w:t>
            </w:r>
          </w:p>
        </w:tc>
      </w:tr>
      <w:tr w14:paraId="229ECE7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61F55E">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1D192DA">
            <w:pPr>
              <w:pStyle w:val="22"/>
              <w:spacing w:beforeAutospacing="0" w:after="160" w:afterAutospacing="0" w:line="10" w:lineRule="atLeast"/>
              <w:jc w:val="both"/>
            </w:pPr>
            <w:r>
              <w:rPr>
                <w:color w:val="000000"/>
              </w:rPr>
              <w:t>8 horas</w:t>
            </w:r>
          </w:p>
        </w:tc>
      </w:tr>
      <w:tr w14:paraId="5434E3D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21BBC41">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2E17E4">
            <w:pPr>
              <w:pStyle w:val="22"/>
              <w:spacing w:beforeAutospacing="0" w:after="160" w:afterAutospacing="0" w:line="10" w:lineRule="atLeast"/>
              <w:jc w:val="both"/>
            </w:pPr>
            <w:r>
              <w:rPr>
                <w:color w:val="000000"/>
              </w:rPr>
              <w:t>Por hacer</w:t>
            </w:r>
          </w:p>
        </w:tc>
      </w:tr>
      <w:tr w14:paraId="6293090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E6D8783">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368AD39">
            <w:pPr>
              <w:pStyle w:val="22"/>
              <w:spacing w:beforeAutospacing="0" w:after="160" w:afterAutospacing="0" w:line="10" w:lineRule="atLeast"/>
              <w:jc w:val="both"/>
              <w:rPr>
                <w:lang w:val="es-ES"/>
              </w:rPr>
            </w:pPr>
            <w:r>
              <w:rPr>
                <w:color w:val="000000"/>
                <w:lang w:val="es-ES"/>
              </w:rPr>
              <w:t>Diseñar de forma clara los interruptores de estado y los campos especiales para ingresar ofertas o descuentos promocionales</w:t>
            </w:r>
          </w:p>
        </w:tc>
      </w:tr>
    </w:tbl>
    <w:p w14:paraId="7F903B56">
      <w:pPr>
        <w:pStyle w:val="38"/>
        <w:jc w:val="center"/>
      </w:pPr>
      <w:r>
        <w:rPr>
          <w:rFonts w:eastAsia="SimSun"/>
          <w:lang w:val="es-ES" w:eastAsia="zh-CN" w:bidi="ar"/>
        </w:rPr>
        <w:br w:type="textWrapping"/>
      </w:r>
      <w:bookmarkStart w:id="94" w:name="_Toc231094062"/>
      <w:r>
        <w:t>Tabla 23. Tarea 1 de Historia de usuario 4</w:t>
      </w:r>
      <w:bookmarkEnd w:id="94"/>
    </w:p>
    <w:p w14:paraId="586FD1FD">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p>
    <w:p w14:paraId="27163642">
      <w:pPr>
        <w:pStyle w:val="22"/>
        <w:spacing w:beforeAutospacing="0" w:after="160" w:afterAutospacing="0" w:line="10" w:lineRule="atLeast"/>
        <w:rPr>
          <w:lang w:val="es-ES"/>
        </w:rPr>
      </w:pPr>
      <w:r>
        <w:rPr>
          <w:b/>
          <w:bCs/>
          <w:color w:val="000000"/>
          <w:sz w:val="22"/>
          <w:szCs w:val="22"/>
          <w:lang w:val="es-ES"/>
        </w:rPr>
        <w:t>Tarea N2 historia usuario N4</w:t>
      </w:r>
    </w:p>
    <w:tbl>
      <w:tblPr>
        <w:tblStyle w:val="9"/>
        <w:tblW w:w="0" w:type="auto"/>
        <w:tblInd w:w="0" w:type="dxa"/>
        <w:tblLayout w:type="autofit"/>
        <w:tblCellMar>
          <w:top w:w="15" w:type="dxa"/>
          <w:left w:w="15" w:type="dxa"/>
          <w:bottom w:w="15" w:type="dxa"/>
          <w:right w:w="15" w:type="dxa"/>
        </w:tblCellMar>
      </w:tblPr>
      <w:tblGrid>
        <w:gridCol w:w="1706"/>
        <w:gridCol w:w="7523"/>
      </w:tblGrid>
      <w:tr w14:paraId="4B6F448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229D626">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520A31C5">
            <w:pPr>
              <w:pStyle w:val="22"/>
              <w:spacing w:beforeAutospacing="0" w:after="160" w:afterAutospacing="0" w:line="10" w:lineRule="atLeast"/>
              <w:jc w:val="both"/>
            </w:pPr>
            <w:r>
              <w:rPr>
                <w:b/>
                <w:bCs/>
                <w:color w:val="000000"/>
              </w:rPr>
              <w:t>T2</w:t>
            </w:r>
          </w:p>
        </w:tc>
      </w:tr>
      <w:tr w14:paraId="7AFD20F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A5A97EB">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D8E9A3">
            <w:pPr>
              <w:pStyle w:val="22"/>
              <w:spacing w:beforeAutospacing="0" w:after="160" w:afterAutospacing="0" w:line="10" w:lineRule="atLeast"/>
              <w:jc w:val="both"/>
            </w:pPr>
            <w:r>
              <w:rPr>
                <w:color w:val="000000"/>
              </w:rPr>
              <w:t>HU4</w:t>
            </w:r>
          </w:p>
        </w:tc>
      </w:tr>
      <w:tr w14:paraId="7BA2145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6FE83C7">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BA9AFA5">
            <w:pPr>
              <w:pStyle w:val="22"/>
              <w:spacing w:beforeAutospacing="0" w:after="160" w:afterAutospacing="0" w:line="10" w:lineRule="atLeast"/>
              <w:jc w:val="both"/>
              <w:rPr>
                <w:lang w:val="es-ES"/>
              </w:rPr>
            </w:pPr>
            <w:r>
              <w:rPr>
                <w:color w:val="000000"/>
                <w:lang w:val="es-ES"/>
              </w:rPr>
              <w:t>Desarrollar en PHP para procesar el registro y modificación de productos en la base de datos MySQL, incorporando la lógica de validación de archivos para guardar de forma segura las imágenes alusivas en el servidor </w:t>
            </w:r>
          </w:p>
        </w:tc>
      </w:tr>
      <w:tr w14:paraId="13D8F57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7E0F28E">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ECA235A">
            <w:pPr>
              <w:pStyle w:val="22"/>
              <w:spacing w:beforeAutospacing="0" w:after="160" w:afterAutospacing="0" w:line="10" w:lineRule="atLeast"/>
              <w:jc w:val="both"/>
            </w:pPr>
            <w:r>
              <w:rPr>
                <w:color w:val="000000"/>
              </w:rPr>
              <w:t>Equipo Investigador</w:t>
            </w:r>
          </w:p>
        </w:tc>
      </w:tr>
      <w:tr w14:paraId="5193D97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CD88B7">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4E50FF0">
            <w:pPr>
              <w:pStyle w:val="22"/>
              <w:spacing w:beforeAutospacing="0" w:after="160" w:afterAutospacing="0" w:line="10" w:lineRule="atLeast"/>
              <w:jc w:val="both"/>
            </w:pPr>
            <w:r>
              <w:rPr>
                <w:color w:val="000000"/>
              </w:rPr>
              <w:t>12 horas</w:t>
            </w:r>
          </w:p>
        </w:tc>
      </w:tr>
      <w:tr w14:paraId="2571CA1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905F15E">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CD7A05">
            <w:pPr>
              <w:pStyle w:val="22"/>
              <w:spacing w:beforeAutospacing="0" w:after="160" w:afterAutospacing="0" w:line="10" w:lineRule="atLeast"/>
              <w:jc w:val="both"/>
            </w:pPr>
            <w:r>
              <w:rPr>
                <w:color w:val="000000"/>
              </w:rPr>
              <w:t>Por hacer</w:t>
            </w:r>
          </w:p>
        </w:tc>
      </w:tr>
      <w:tr w14:paraId="69B0E44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CC0F019">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7B1803E">
            <w:pPr>
              <w:pStyle w:val="22"/>
              <w:spacing w:beforeAutospacing="0" w:after="160" w:afterAutospacing="0" w:line="10" w:lineRule="atLeast"/>
              <w:jc w:val="both"/>
              <w:rPr>
                <w:lang w:val="es-ES"/>
              </w:rPr>
            </w:pPr>
            <w:r>
              <w:rPr>
                <w:color w:val="000000"/>
                <w:lang w:val="es-ES"/>
              </w:rPr>
              <w:t>Programar la lógica que aplique el porcentaje de descuento directamente sobre el cálculo del costo final del producto </w:t>
            </w:r>
          </w:p>
        </w:tc>
      </w:tr>
    </w:tbl>
    <w:p w14:paraId="1287A6BB">
      <w:pPr>
        <w:pStyle w:val="38"/>
        <w:jc w:val="center"/>
      </w:pPr>
      <w:r>
        <w:rPr>
          <w:rFonts w:eastAsia="SimSun"/>
          <w:lang w:val="es-ES" w:eastAsia="zh-CN" w:bidi="ar"/>
        </w:rPr>
        <w:br w:type="textWrapping"/>
      </w:r>
      <w:bookmarkStart w:id="95" w:name="_Toc231094063"/>
      <w:r>
        <w:t>Tabla 24. Tarea 2 de Historia de usuario 4</w:t>
      </w:r>
      <w:bookmarkEnd w:id="95"/>
    </w:p>
    <w:p w14:paraId="60E34A58">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667CCE89">
      <w:pPr>
        <w:pStyle w:val="22"/>
        <w:spacing w:beforeAutospacing="0" w:after="160" w:afterAutospacing="0" w:line="10" w:lineRule="atLeast"/>
        <w:rPr>
          <w:lang w:val="es-ES"/>
        </w:rPr>
      </w:pPr>
      <w:r>
        <w:rPr>
          <w:b/>
          <w:bCs/>
          <w:color w:val="000000"/>
          <w:sz w:val="22"/>
          <w:szCs w:val="22"/>
          <w:lang w:val="es-ES"/>
        </w:rPr>
        <w:t>Tarea N3 historia de usuario N4</w:t>
      </w:r>
    </w:p>
    <w:tbl>
      <w:tblPr>
        <w:tblStyle w:val="9"/>
        <w:tblW w:w="0" w:type="auto"/>
        <w:tblInd w:w="0" w:type="dxa"/>
        <w:tblLayout w:type="autofit"/>
        <w:tblCellMar>
          <w:top w:w="15" w:type="dxa"/>
          <w:left w:w="15" w:type="dxa"/>
          <w:bottom w:w="15" w:type="dxa"/>
          <w:right w:w="15" w:type="dxa"/>
        </w:tblCellMar>
      </w:tblPr>
      <w:tblGrid>
        <w:gridCol w:w="1710"/>
        <w:gridCol w:w="7519"/>
      </w:tblGrid>
      <w:tr w14:paraId="360CE2F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4AE474B5">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C47CBD0">
            <w:pPr>
              <w:pStyle w:val="22"/>
              <w:spacing w:beforeAutospacing="0" w:after="160" w:afterAutospacing="0" w:line="10" w:lineRule="atLeast"/>
              <w:jc w:val="both"/>
            </w:pPr>
            <w:r>
              <w:rPr>
                <w:b/>
                <w:bCs/>
                <w:color w:val="000000"/>
              </w:rPr>
              <w:t>T3</w:t>
            </w:r>
          </w:p>
        </w:tc>
      </w:tr>
      <w:tr w14:paraId="3388CBF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EF84C61">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74584E7">
            <w:pPr>
              <w:pStyle w:val="22"/>
              <w:spacing w:beforeAutospacing="0" w:after="160" w:afterAutospacing="0" w:line="10" w:lineRule="atLeast"/>
              <w:jc w:val="both"/>
            </w:pPr>
            <w:r>
              <w:rPr>
                <w:color w:val="000000"/>
              </w:rPr>
              <w:t>HU4</w:t>
            </w:r>
          </w:p>
        </w:tc>
      </w:tr>
      <w:tr w14:paraId="5B5475F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E829A8D">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1661D03">
            <w:pPr>
              <w:pStyle w:val="22"/>
              <w:spacing w:beforeAutospacing="0" w:after="160" w:afterAutospacing="0" w:line="10" w:lineRule="atLeast"/>
              <w:jc w:val="both"/>
              <w:rPr>
                <w:lang w:val="es-ES"/>
              </w:rPr>
            </w:pPr>
            <w:r>
              <w:rPr>
                <w:color w:val="000000"/>
                <w:lang w:val="es-ES"/>
              </w:rPr>
              <w:t>Desarrollar la sección complementaria que permita al administrador crear nuevas categorías y asignar los productos correspondientes a estas clasificaciones para mantener el catálogo de la tienda organizado </w:t>
            </w:r>
          </w:p>
        </w:tc>
      </w:tr>
      <w:tr w14:paraId="1B4FE2A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7A7458D">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EDA8BB5">
            <w:pPr>
              <w:pStyle w:val="22"/>
              <w:spacing w:beforeAutospacing="0" w:after="160" w:afterAutospacing="0" w:line="10" w:lineRule="atLeast"/>
              <w:jc w:val="both"/>
            </w:pPr>
            <w:r>
              <w:rPr>
                <w:color w:val="000000"/>
              </w:rPr>
              <w:t>Equipo Investigador</w:t>
            </w:r>
          </w:p>
        </w:tc>
      </w:tr>
      <w:tr w14:paraId="4176E4A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6BA9DD8">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4B22FCB">
            <w:pPr>
              <w:pStyle w:val="22"/>
              <w:spacing w:beforeAutospacing="0" w:after="160" w:afterAutospacing="0" w:line="10" w:lineRule="atLeast"/>
              <w:jc w:val="both"/>
            </w:pPr>
            <w:r>
              <w:rPr>
                <w:color w:val="000000"/>
              </w:rPr>
              <w:t>6 horas</w:t>
            </w:r>
          </w:p>
        </w:tc>
      </w:tr>
      <w:tr w14:paraId="2302B92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94A1236">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8009C12">
            <w:pPr>
              <w:pStyle w:val="22"/>
              <w:spacing w:beforeAutospacing="0" w:after="160" w:afterAutospacing="0" w:line="10" w:lineRule="atLeast"/>
              <w:jc w:val="both"/>
            </w:pPr>
            <w:r>
              <w:rPr>
                <w:color w:val="000000"/>
              </w:rPr>
              <w:t>Por hacer</w:t>
            </w:r>
          </w:p>
        </w:tc>
      </w:tr>
      <w:tr w14:paraId="0803387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69396FA">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656B148">
            <w:pPr>
              <w:pStyle w:val="22"/>
              <w:spacing w:beforeAutospacing="0" w:after="160" w:afterAutospacing="0" w:line="10" w:lineRule="atLeast"/>
              <w:jc w:val="both"/>
              <w:rPr>
                <w:lang w:val="es-ES"/>
              </w:rPr>
            </w:pPr>
            <w:r>
              <w:rPr>
                <w:color w:val="000000"/>
                <w:lang w:val="es-ES"/>
              </w:rPr>
              <w:t>Garantizar que al registrar un producto, el selector cargue dinámicamente las categorías existentes desde la base de datos para evitar errores de vinculación</w:t>
            </w:r>
          </w:p>
        </w:tc>
      </w:tr>
    </w:tbl>
    <w:p w14:paraId="5E6FC77D">
      <w:pPr>
        <w:pStyle w:val="38"/>
        <w:jc w:val="center"/>
      </w:pPr>
      <w:r>
        <w:rPr>
          <w:rFonts w:eastAsia="SimSun"/>
          <w:lang w:val="es-ES" w:eastAsia="zh-CN" w:bidi="ar"/>
        </w:rPr>
        <w:br w:type="textWrapping"/>
      </w:r>
      <w:bookmarkStart w:id="96" w:name="_Toc231094064"/>
      <w:r>
        <w:t>Tabla 25. Tarea 3 de Historia de usuario 4</w:t>
      </w:r>
      <w:bookmarkEnd w:id="96"/>
    </w:p>
    <w:p w14:paraId="401E886D">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64F3D141">
      <w:pPr>
        <w:pStyle w:val="22"/>
        <w:spacing w:beforeAutospacing="0" w:after="160" w:afterAutospacing="0" w:line="10" w:lineRule="atLeast"/>
        <w:rPr>
          <w:lang w:val="es-ES"/>
        </w:rPr>
      </w:pPr>
      <w:r>
        <w:rPr>
          <w:b/>
          <w:bCs/>
          <w:color w:val="000000"/>
          <w:sz w:val="22"/>
          <w:szCs w:val="22"/>
          <w:lang w:val="es-ES"/>
        </w:rPr>
        <w:t>Tarea N1 historia usuario N5</w:t>
      </w:r>
    </w:p>
    <w:tbl>
      <w:tblPr>
        <w:tblStyle w:val="9"/>
        <w:tblW w:w="0" w:type="auto"/>
        <w:tblInd w:w="0" w:type="dxa"/>
        <w:tblLayout w:type="autofit"/>
        <w:tblCellMar>
          <w:top w:w="15" w:type="dxa"/>
          <w:left w:w="15" w:type="dxa"/>
          <w:bottom w:w="15" w:type="dxa"/>
          <w:right w:w="15" w:type="dxa"/>
        </w:tblCellMar>
      </w:tblPr>
      <w:tblGrid>
        <w:gridCol w:w="1706"/>
        <w:gridCol w:w="7523"/>
      </w:tblGrid>
      <w:tr w14:paraId="573AE63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4E42AC66">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CE98A8A">
            <w:pPr>
              <w:pStyle w:val="22"/>
              <w:spacing w:beforeAutospacing="0" w:after="160" w:afterAutospacing="0" w:line="10" w:lineRule="atLeast"/>
              <w:jc w:val="both"/>
            </w:pPr>
            <w:r>
              <w:rPr>
                <w:b/>
                <w:bCs/>
                <w:color w:val="000000"/>
              </w:rPr>
              <w:t>T1</w:t>
            </w:r>
          </w:p>
        </w:tc>
      </w:tr>
      <w:tr w14:paraId="3725C64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6CD7D40">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78FB77B">
            <w:pPr>
              <w:pStyle w:val="22"/>
              <w:spacing w:beforeAutospacing="0" w:after="160" w:afterAutospacing="0" w:line="10" w:lineRule="atLeast"/>
              <w:jc w:val="both"/>
            </w:pPr>
            <w:r>
              <w:rPr>
                <w:color w:val="000000"/>
              </w:rPr>
              <w:t>HU5</w:t>
            </w:r>
          </w:p>
        </w:tc>
      </w:tr>
      <w:tr w14:paraId="16E5977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D6E75F">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B14C664">
            <w:pPr>
              <w:pStyle w:val="22"/>
              <w:spacing w:beforeAutospacing="0" w:after="160" w:afterAutospacing="0" w:line="10" w:lineRule="atLeast"/>
              <w:jc w:val="both"/>
              <w:rPr>
                <w:lang w:val="es-ES"/>
              </w:rPr>
            </w:pPr>
            <w:r>
              <w:rPr>
                <w:color w:val="000000"/>
                <w:lang w:val="es-ES"/>
              </w:rPr>
              <w:t>Diseñar la estructura visual del panel centralizado empleando HTML y CSS, organizando bloques destinados a los ingresos generales, los contenedores para los gráficos y el panel exclusivo para las alertas de inventario </w:t>
            </w:r>
          </w:p>
        </w:tc>
      </w:tr>
      <w:tr w14:paraId="673FC95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D2D8CB3">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522D421">
            <w:pPr>
              <w:pStyle w:val="22"/>
              <w:spacing w:beforeAutospacing="0" w:after="160" w:afterAutospacing="0" w:line="10" w:lineRule="atLeast"/>
              <w:jc w:val="both"/>
            </w:pPr>
            <w:r>
              <w:rPr>
                <w:color w:val="000000"/>
              </w:rPr>
              <w:t>Equipo Investigador</w:t>
            </w:r>
          </w:p>
        </w:tc>
      </w:tr>
      <w:tr w14:paraId="7C56B63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4547F34">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D7AD515">
            <w:pPr>
              <w:pStyle w:val="22"/>
              <w:spacing w:beforeAutospacing="0" w:after="160" w:afterAutospacing="0" w:line="10" w:lineRule="atLeast"/>
              <w:jc w:val="both"/>
            </w:pPr>
            <w:r>
              <w:rPr>
                <w:color w:val="000000"/>
              </w:rPr>
              <w:t>6 horas</w:t>
            </w:r>
          </w:p>
        </w:tc>
      </w:tr>
      <w:tr w14:paraId="5FB6AF4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316326A">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35DA62E">
            <w:pPr>
              <w:pStyle w:val="22"/>
              <w:spacing w:beforeAutospacing="0" w:after="160" w:afterAutospacing="0" w:line="10" w:lineRule="atLeast"/>
              <w:jc w:val="both"/>
            </w:pPr>
            <w:r>
              <w:rPr>
                <w:color w:val="000000"/>
              </w:rPr>
              <w:t>Por hacer</w:t>
            </w:r>
          </w:p>
        </w:tc>
      </w:tr>
      <w:tr w14:paraId="67074B7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4C9CDB8">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5B53CC2">
            <w:pPr>
              <w:pStyle w:val="22"/>
              <w:spacing w:beforeAutospacing="0" w:after="160" w:afterAutospacing="0" w:line="10" w:lineRule="atLeast"/>
              <w:jc w:val="both"/>
              <w:rPr>
                <w:lang w:val="es-ES"/>
              </w:rPr>
            </w:pPr>
            <w:r>
              <w:rPr>
                <w:color w:val="000000"/>
                <w:lang w:val="es-ES"/>
              </w:rPr>
              <w:t>Realizar el componente de alerta visual que resalte de forma llamativa usando colores como el amarillo y rojo cuando existan productos con najo stock</w:t>
            </w:r>
          </w:p>
        </w:tc>
      </w:tr>
    </w:tbl>
    <w:p w14:paraId="52CB5849">
      <w:pPr>
        <w:pStyle w:val="38"/>
        <w:jc w:val="center"/>
      </w:pPr>
      <w:bookmarkStart w:id="97" w:name="_Toc231094065"/>
      <w:r>
        <w:t>Tabla 26. Tarea 1 de Historia de usuario 5</w:t>
      </w:r>
      <w:bookmarkEnd w:id="97"/>
    </w:p>
    <w:p w14:paraId="73F8F8B6">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3BAFF05F">
      <w:pPr>
        <w:pStyle w:val="22"/>
        <w:spacing w:beforeAutospacing="0" w:after="160" w:afterAutospacing="0" w:line="10" w:lineRule="atLeast"/>
        <w:rPr>
          <w:lang w:val="es-VE"/>
        </w:rPr>
      </w:pPr>
      <w:r>
        <w:rPr>
          <w:b/>
          <w:bCs/>
          <w:color w:val="000000"/>
          <w:sz w:val="22"/>
          <w:szCs w:val="22"/>
          <w:lang w:val="es-VE"/>
        </w:rPr>
        <w:t>Tarea N2 historia usuario N5</w:t>
      </w:r>
    </w:p>
    <w:tbl>
      <w:tblPr>
        <w:tblStyle w:val="9"/>
        <w:tblW w:w="0" w:type="auto"/>
        <w:tblInd w:w="0" w:type="dxa"/>
        <w:tblLayout w:type="autofit"/>
        <w:tblCellMar>
          <w:top w:w="15" w:type="dxa"/>
          <w:left w:w="15" w:type="dxa"/>
          <w:bottom w:w="15" w:type="dxa"/>
          <w:right w:w="15" w:type="dxa"/>
        </w:tblCellMar>
      </w:tblPr>
      <w:tblGrid>
        <w:gridCol w:w="1717"/>
        <w:gridCol w:w="7512"/>
      </w:tblGrid>
      <w:tr w14:paraId="39CC7B1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C916DAD">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60065175">
            <w:pPr>
              <w:pStyle w:val="22"/>
              <w:spacing w:beforeAutospacing="0" w:after="160" w:afterAutospacing="0" w:line="10" w:lineRule="atLeast"/>
              <w:jc w:val="both"/>
            </w:pPr>
            <w:r>
              <w:rPr>
                <w:b/>
                <w:bCs/>
                <w:color w:val="000000"/>
              </w:rPr>
              <w:t>T2</w:t>
            </w:r>
          </w:p>
        </w:tc>
      </w:tr>
      <w:tr w14:paraId="1645A9A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4D6370E">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ABDBF9C">
            <w:pPr>
              <w:pStyle w:val="22"/>
              <w:spacing w:beforeAutospacing="0" w:after="160" w:afterAutospacing="0" w:line="10" w:lineRule="atLeast"/>
              <w:jc w:val="both"/>
            </w:pPr>
            <w:r>
              <w:rPr>
                <w:color w:val="000000"/>
              </w:rPr>
              <w:t>HU5</w:t>
            </w:r>
          </w:p>
        </w:tc>
      </w:tr>
      <w:tr w14:paraId="37D70BD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E9118EA">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0DF4E6D">
            <w:pPr>
              <w:pStyle w:val="22"/>
              <w:spacing w:beforeAutospacing="0" w:after="160" w:afterAutospacing="0" w:line="10" w:lineRule="atLeast"/>
              <w:jc w:val="both"/>
              <w:rPr>
                <w:lang w:val="es-ES"/>
              </w:rPr>
            </w:pPr>
            <w:r>
              <w:rPr>
                <w:color w:val="000000"/>
                <w:lang w:val="es-ES"/>
              </w:rPr>
              <w:t>Programar mediante JavaScript la integración de librerías como Chart.js en el frontend, configurando el gráfico de rendimiento de ventas de la semana actual y la representación visual del top de vendedores</w:t>
            </w:r>
          </w:p>
        </w:tc>
      </w:tr>
      <w:tr w14:paraId="7326076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D36EBDD">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456B6DF">
            <w:pPr>
              <w:pStyle w:val="22"/>
              <w:spacing w:beforeAutospacing="0" w:after="160" w:afterAutospacing="0" w:line="10" w:lineRule="atLeast"/>
              <w:jc w:val="both"/>
            </w:pPr>
            <w:r>
              <w:rPr>
                <w:color w:val="000000"/>
              </w:rPr>
              <w:t>Equipo Investigador</w:t>
            </w:r>
          </w:p>
        </w:tc>
      </w:tr>
      <w:tr w14:paraId="431B9A1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F33155">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2C6E677">
            <w:pPr>
              <w:pStyle w:val="22"/>
              <w:spacing w:beforeAutospacing="0" w:after="160" w:afterAutospacing="0" w:line="10" w:lineRule="atLeast"/>
              <w:jc w:val="both"/>
            </w:pPr>
            <w:r>
              <w:rPr>
                <w:color w:val="000000"/>
              </w:rPr>
              <w:t>10 horas</w:t>
            </w:r>
          </w:p>
        </w:tc>
      </w:tr>
      <w:tr w14:paraId="2B4C913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0E95309">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54A678">
            <w:pPr>
              <w:pStyle w:val="22"/>
              <w:spacing w:beforeAutospacing="0" w:after="160" w:afterAutospacing="0" w:line="10" w:lineRule="atLeast"/>
              <w:jc w:val="both"/>
            </w:pPr>
            <w:r>
              <w:rPr>
                <w:color w:val="000000"/>
              </w:rPr>
              <w:t>Por hacer</w:t>
            </w:r>
          </w:p>
        </w:tc>
      </w:tr>
      <w:tr w14:paraId="37F78A4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6D2DBF6">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5629A86">
            <w:pPr>
              <w:pStyle w:val="22"/>
              <w:spacing w:beforeAutospacing="0" w:after="160" w:afterAutospacing="0" w:line="10" w:lineRule="atLeast"/>
              <w:jc w:val="both"/>
              <w:rPr>
                <w:lang w:val="es-ES"/>
              </w:rPr>
            </w:pPr>
            <w:r>
              <w:rPr>
                <w:color w:val="000000"/>
                <w:lang w:val="es-ES"/>
              </w:rPr>
              <w:t>Asegurar que los componentes gráficos procesen de forma dinámica los arreglos de datos que envíe el servidor para actualizar las líneas de rendimiento sin romper el diseño de la página </w:t>
            </w:r>
          </w:p>
        </w:tc>
      </w:tr>
    </w:tbl>
    <w:p w14:paraId="52A3AB64">
      <w:pPr>
        <w:pStyle w:val="38"/>
        <w:jc w:val="center"/>
      </w:pPr>
      <w:bookmarkStart w:id="98" w:name="_Toc231094066"/>
      <w:r>
        <w:t>Tabla 27. Tarea 2 de Historia de usuario 5</w:t>
      </w:r>
      <w:bookmarkEnd w:id="98"/>
    </w:p>
    <w:p w14:paraId="256673B2">
      <w:pPr>
        <w:spacing w:after="24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1DF4FFC7">
      <w:pPr>
        <w:pStyle w:val="22"/>
        <w:spacing w:beforeAutospacing="0" w:after="160" w:afterAutospacing="0" w:line="10" w:lineRule="atLeast"/>
        <w:rPr>
          <w:lang w:val="es-ES"/>
        </w:rPr>
      </w:pPr>
      <w:r>
        <w:rPr>
          <w:b/>
          <w:bCs/>
          <w:color w:val="000000"/>
          <w:sz w:val="22"/>
          <w:szCs w:val="22"/>
          <w:lang w:val="es-ES"/>
        </w:rPr>
        <w:t>Tarea N3 historia usuario N5</w:t>
      </w:r>
    </w:p>
    <w:tbl>
      <w:tblPr>
        <w:tblStyle w:val="9"/>
        <w:tblW w:w="0" w:type="auto"/>
        <w:tblInd w:w="0" w:type="dxa"/>
        <w:tblLayout w:type="autofit"/>
        <w:tblCellMar>
          <w:top w:w="15" w:type="dxa"/>
          <w:left w:w="15" w:type="dxa"/>
          <w:bottom w:w="15" w:type="dxa"/>
          <w:right w:w="15" w:type="dxa"/>
        </w:tblCellMar>
      </w:tblPr>
      <w:tblGrid>
        <w:gridCol w:w="1665"/>
        <w:gridCol w:w="7564"/>
      </w:tblGrid>
      <w:tr w14:paraId="6CB2520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ED69119">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42B785A">
            <w:pPr>
              <w:pStyle w:val="22"/>
              <w:spacing w:beforeAutospacing="0" w:after="160" w:afterAutospacing="0" w:line="10" w:lineRule="atLeast"/>
              <w:jc w:val="both"/>
            </w:pPr>
            <w:r>
              <w:rPr>
                <w:b/>
                <w:bCs/>
                <w:color w:val="000000"/>
              </w:rPr>
              <w:t>T3</w:t>
            </w:r>
          </w:p>
        </w:tc>
      </w:tr>
      <w:tr w14:paraId="3F57C52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627437E">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D4C2FEE">
            <w:pPr>
              <w:pStyle w:val="22"/>
              <w:spacing w:beforeAutospacing="0" w:after="160" w:afterAutospacing="0" w:line="10" w:lineRule="atLeast"/>
              <w:jc w:val="both"/>
            </w:pPr>
            <w:r>
              <w:rPr>
                <w:color w:val="000000"/>
              </w:rPr>
              <w:t>HU5</w:t>
            </w:r>
          </w:p>
        </w:tc>
      </w:tr>
      <w:tr w14:paraId="2D84D02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972FD7A">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A727D40">
            <w:pPr>
              <w:pStyle w:val="22"/>
              <w:spacing w:beforeAutospacing="0" w:after="160" w:afterAutospacing="0" w:line="10" w:lineRule="atLeast"/>
              <w:jc w:val="both"/>
              <w:rPr>
                <w:lang w:val="es-ES"/>
              </w:rPr>
            </w:pPr>
            <w:r>
              <w:rPr>
                <w:color w:val="000000"/>
                <w:lang w:val="es-ES"/>
              </w:rPr>
              <w:t>Desarrollar las consultas SQL y el script en el backend para recopilar los ingresos generales del negocio, calcular el rendimiento semanal y el top de vendedores, además de verificar que productos se encuentren igual o por debajo de su stock mínimo configurado</w:t>
            </w:r>
          </w:p>
        </w:tc>
      </w:tr>
      <w:tr w14:paraId="4C72B14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C6EC4AE">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EC099E4">
            <w:pPr>
              <w:pStyle w:val="22"/>
              <w:spacing w:beforeAutospacing="0" w:after="160" w:afterAutospacing="0" w:line="10" w:lineRule="atLeast"/>
              <w:jc w:val="both"/>
            </w:pPr>
            <w:r>
              <w:rPr>
                <w:color w:val="000000"/>
              </w:rPr>
              <w:t>Equipo Investigador</w:t>
            </w:r>
          </w:p>
        </w:tc>
      </w:tr>
      <w:tr w14:paraId="00F64EB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F1C1A0">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8681BFF">
            <w:pPr>
              <w:pStyle w:val="22"/>
              <w:spacing w:beforeAutospacing="0" w:after="160" w:afterAutospacing="0" w:line="10" w:lineRule="atLeast"/>
              <w:jc w:val="both"/>
            </w:pPr>
            <w:r>
              <w:rPr>
                <w:color w:val="000000"/>
              </w:rPr>
              <w:t>10 horas</w:t>
            </w:r>
          </w:p>
        </w:tc>
      </w:tr>
      <w:tr w14:paraId="673C6D9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36CDE3E">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A064AB7">
            <w:pPr>
              <w:pStyle w:val="22"/>
              <w:spacing w:beforeAutospacing="0" w:after="160" w:afterAutospacing="0" w:line="10" w:lineRule="atLeast"/>
              <w:jc w:val="both"/>
            </w:pPr>
            <w:r>
              <w:rPr>
                <w:color w:val="000000"/>
              </w:rPr>
              <w:t>Por hacer</w:t>
            </w:r>
          </w:p>
        </w:tc>
      </w:tr>
      <w:tr w14:paraId="356CD65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EE6DB50">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B87E4D1">
            <w:pPr>
              <w:pStyle w:val="22"/>
              <w:spacing w:beforeAutospacing="0" w:after="160" w:afterAutospacing="0" w:line="10" w:lineRule="atLeast"/>
              <w:jc w:val="both"/>
              <w:rPr>
                <w:lang w:val="es-ES"/>
              </w:rPr>
            </w:pPr>
            <w:r>
              <w:rPr>
                <w:color w:val="000000"/>
                <w:lang w:val="es-ES"/>
              </w:rPr>
              <w:t>Formatear los resultados consolidados para que sean consumidos eficientemente por la interfaz, garantizando que el cálculo de alertas de inventario se ejecute de manera automatizada al cargar el panel</w:t>
            </w:r>
          </w:p>
        </w:tc>
      </w:tr>
    </w:tbl>
    <w:p w14:paraId="159BD5D5">
      <w:pPr>
        <w:pStyle w:val="38"/>
        <w:jc w:val="center"/>
      </w:pPr>
      <w:r>
        <w:rPr>
          <w:rFonts w:eastAsia="SimSun"/>
          <w:lang w:val="es-ES" w:eastAsia="zh-CN" w:bidi="ar"/>
        </w:rPr>
        <w:br w:type="textWrapping"/>
      </w:r>
      <w:bookmarkStart w:id="99" w:name="_Toc231094067"/>
      <w:r>
        <w:t>Tabla 28. Tarea 3 de Historia de usuario 5</w:t>
      </w:r>
      <w:bookmarkEnd w:id="99"/>
    </w:p>
    <w:p w14:paraId="1183BBAD">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01465D0B">
      <w:pPr>
        <w:pStyle w:val="22"/>
        <w:spacing w:beforeAutospacing="0" w:after="160" w:afterAutospacing="0" w:line="10" w:lineRule="atLeast"/>
        <w:rPr>
          <w:lang w:val="es-VE"/>
        </w:rPr>
      </w:pPr>
      <w:r>
        <w:rPr>
          <w:b/>
          <w:bCs/>
          <w:color w:val="000000"/>
          <w:sz w:val="22"/>
          <w:szCs w:val="22"/>
          <w:lang w:val="es-VE"/>
        </w:rPr>
        <w:t>Tarea N1 historia usuario N6</w:t>
      </w:r>
    </w:p>
    <w:tbl>
      <w:tblPr>
        <w:tblStyle w:val="9"/>
        <w:tblW w:w="0" w:type="auto"/>
        <w:tblInd w:w="0" w:type="dxa"/>
        <w:tblLayout w:type="autofit"/>
        <w:tblCellMar>
          <w:top w:w="15" w:type="dxa"/>
          <w:left w:w="15" w:type="dxa"/>
          <w:bottom w:w="15" w:type="dxa"/>
          <w:right w:w="15" w:type="dxa"/>
        </w:tblCellMar>
      </w:tblPr>
      <w:tblGrid>
        <w:gridCol w:w="1673"/>
        <w:gridCol w:w="7556"/>
      </w:tblGrid>
      <w:tr w14:paraId="3B16E7C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68D8E0C">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67CCC5A">
            <w:pPr>
              <w:pStyle w:val="22"/>
              <w:spacing w:beforeAutospacing="0" w:after="160" w:afterAutospacing="0" w:line="10" w:lineRule="atLeast"/>
              <w:jc w:val="both"/>
            </w:pPr>
            <w:r>
              <w:rPr>
                <w:b/>
                <w:bCs/>
                <w:color w:val="000000"/>
              </w:rPr>
              <w:t>T1</w:t>
            </w:r>
          </w:p>
        </w:tc>
      </w:tr>
      <w:tr w14:paraId="57580B0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F763672">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CEDBBE3">
            <w:pPr>
              <w:pStyle w:val="22"/>
              <w:spacing w:beforeAutospacing="0" w:after="160" w:afterAutospacing="0" w:line="10" w:lineRule="atLeast"/>
              <w:jc w:val="both"/>
            </w:pPr>
            <w:r>
              <w:rPr>
                <w:color w:val="000000"/>
              </w:rPr>
              <w:t>HU6</w:t>
            </w:r>
          </w:p>
        </w:tc>
      </w:tr>
      <w:tr w14:paraId="5E49061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A7A57FC">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F9580A">
            <w:pPr>
              <w:pStyle w:val="22"/>
              <w:spacing w:beforeAutospacing="0" w:after="160" w:afterAutospacing="0" w:line="10" w:lineRule="atLeast"/>
              <w:jc w:val="both"/>
              <w:rPr>
                <w:lang w:val="es-ES"/>
              </w:rPr>
            </w:pPr>
            <w:r>
              <w:rPr>
                <w:color w:val="000000"/>
                <w:lang w:val="es-ES"/>
              </w:rPr>
              <w:t>Diseñar la interfaz gráfica para el panel de auditoria, incluyendo la tabla de visualización cronológica de facturas, los campos de selección para rangos de fechas, el menú desplegable para filtrar por vendedor y los botones de acción para exportar</w:t>
            </w:r>
          </w:p>
        </w:tc>
      </w:tr>
      <w:tr w14:paraId="0C815D7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1615E51">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6EF2D00">
            <w:pPr>
              <w:pStyle w:val="22"/>
              <w:spacing w:beforeAutospacing="0" w:after="160" w:afterAutospacing="0" w:line="10" w:lineRule="atLeast"/>
              <w:jc w:val="both"/>
            </w:pPr>
            <w:r>
              <w:rPr>
                <w:color w:val="000000"/>
              </w:rPr>
              <w:t>Equipo Investigador</w:t>
            </w:r>
          </w:p>
        </w:tc>
      </w:tr>
      <w:tr w14:paraId="5237B52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2160F33">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31EBDA3">
            <w:pPr>
              <w:pStyle w:val="22"/>
              <w:spacing w:beforeAutospacing="0" w:after="160" w:afterAutospacing="0" w:line="10" w:lineRule="atLeast"/>
              <w:jc w:val="both"/>
            </w:pPr>
            <w:r>
              <w:rPr>
                <w:color w:val="000000"/>
              </w:rPr>
              <w:t>6 horas</w:t>
            </w:r>
          </w:p>
        </w:tc>
      </w:tr>
      <w:tr w14:paraId="690726D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F700AAB">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1051E66">
            <w:pPr>
              <w:pStyle w:val="22"/>
              <w:spacing w:beforeAutospacing="0" w:after="160" w:afterAutospacing="0" w:line="10" w:lineRule="atLeast"/>
              <w:jc w:val="both"/>
            </w:pPr>
            <w:r>
              <w:rPr>
                <w:color w:val="000000"/>
              </w:rPr>
              <w:t>Por hacer</w:t>
            </w:r>
          </w:p>
        </w:tc>
      </w:tr>
      <w:tr w14:paraId="0EFBA52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CB74652">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3F22C1C">
            <w:pPr>
              <w:pStyle w:val="22"/>
              <w:spacing w:beforeAutospacing="0" w:after="160" w:afterAutospacing="0" w:line="10" w:lineRule="atLeast"/>
              <w:jc w:val="both"/>
              <w:rPr>
                <w:lang w:val="es-ES"/>
              </w:rPr>
            </w:pPr>
            <w:r>
              <w:rPr>
                <w:color w:val="000000"/>
                <w:lang w:val="es-ES"/>
              </w:rPr>
              <w:t>Garantizar que el diseño de la tabla sea limpio  y legible, permitiendo identificar  datos claves como el número de factura, la fecha, el vendedor y el monto total</w:t>
            </w:r>
          </w:p>
        </w:tc>
      </w:tr>
    </w:tbl>
    <w:p w14:paraId="0524EC3A">
      <w:pPr>
        <w:pStyle w:val="38"/>
        <w:jc w:val="center"/>
      </w:pPr>
      <w:bookmarkStart w:id="100" w:name="_Toc231094068"/>
      <w:r>
        <w:t>Tabla 29. Tarea 1 de Historia de usuario 6</w:t>
      </w:r>
      <w:bookmarkEnd w:id="100"/>
    </w:p>
    <w:p w14:paraId="64D55E3C">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p>
    <w:p w14:paraId="67951375">
      <w:pPr>
        <w:pStyle w:val="22"/>
        <w:spacing w:beforeAutospacing="0" w:after="160" w:afterAutospacing="0" w:line="10" w:lineRule="atLeast"/>
        <w:rPr>
          <w:lang w:val="es-VE"/>
        </w:rPr>
      </w:pPr>
      <w:r>
        <w:rPr>
          <w:b/>
          <w:bCs/>
          <w:color w:val="000000"/>
          <w:sz w:val="22"/>
          <w:szCs w:val="22"/>
          <w:lang w:val="es-VE"/>
        </w:rPr>
        <w:t>Tarea N2 historia usuario N6</w:t>
      </w:r>
    </w:p>
    <w:tbl>
      <w:tblPr>
        <w:tblStyle w:val="9"/>
        <w:tblW w:w="0" w:type="auto"/>
        <w:tblInd w:w="0" w:type="dxa"/>
        <w:tblLayout w:type="autofit"/>
        <w:tblCellMar>
          <w:top w:w="15" w:type="dxa"/>
          <w:left w:w="15" w:type="dxa"/>
          <w:bottom w:w="15" w:type="dxa"/>
          <w:right w:w="15" w:type="dxa"/>
        </w:tblCellMar>
      </w:tblPr>
      <w:tblGrid>
        <w:gridCol w:w="1746"/>
        <w:gridCol w:w="7483"/>
      </w:tblGrid>
      <w:tr w14:paraId="2A8DD74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202020F">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6A715B3">
            <w:pPr>
              <w:pStyle w:val="22"/>
              <w:spacing w:beforeAutospacing="0" w:after="160" w:afterAutospacing="0" w:line="10" w:lineRule="atLeast"/>
              <w:jc w:val="both"/>
            </w:pPr>
            <w:r>
              <w:rPr>
                <w:b/>
                <w:bCs/>
                <w:color w:val="000000"/>
              </w:rPr>
              <w:t>T2</w:t>
            </w:r>
          </w:p>
        </w:tc>
      </w:tr>
      <w:tr w14:paraId="730BAE5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9B10023">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1E4BAAB">
            <w:pPr>
              <w:pStyle w:val="22"/>
              <w:spacing w:beforeAutospacing="0" w:after="160" w:afterAutospacing="0" w:line="10" w:lineRule="atLeast"/>
              <w:jc w:val="both"/>
            </w:pPr>
            <w:r>
              <w:rPr>
                <w:color w:val="000000"/>
              </w:rPr>
              <w:t>HU6</w:t>
            </w:r>
          </w:p>
        </w:tc>
      </w:tr>
      <w:tr w14:paraId="1FB51B5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AE1F31F">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ED0744E">
            <w:pPr>
              <w:pStyle w:val="22"/>
              <w:spacing w:beforeAutospacing="0" w:after="160" w:afterAutospacing="0" w:line="10" w:lineRule="atLeast"/>
              <w:jc w:val="both"/>
              <w:rPr>
                <w:lang w:val="es-ES"/>
              </w:rPr>
            </w:pPr>
            <w:r>
              <w:rPr>
                <w:color w:val="000000"/>
                <w:lang w:val="es-ES"/>
              </w:rPr>
              <w:t>Desarrollar los scripts en PHP y las consultas SQL para listar las transacciones y aplicar de forma estricta los filtros seleccionados por rango de fechas o por el identificador del vendedor</w:t>
            </w:r>
          </w:p>
        </w:tc>
      </w:tr>
      <w:tr w14:paraId="7C80292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D086BAC">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8C5C3CF">
            <w:pPr>
              <w:pStyle w:val="22"/>
              <w:spacing w:beforeAutospacing="0" w:after="160" w:afterAutospacing="0" w:line="10" w:lineRule="atLeast"/>
              <w:jc w:val="both"/>
            </w:pPr>
            <w:r>
              <w:rPr>
                <w:color w:val="000000"/>
              </w:rPr>
              <w:t>Equipo Investigador</w:t>
            </w:r>
          </w:p>
        </w:tc>
      </w:tr>
      <w:tr w14:paraId="7291CE3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A18787F">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10BB6A0">
            <w:pPr>
              <w:pStyle w:val="22"/>
              <w:spacing w:beforeAutospacing="0" w:after="160" w:afterAutospacing="0" w:line="10" w:lineRule="atLeast"/>
              <w:jc w:val="both"/>
            </w:pPr>
            <w:r>
              <w:rPr>
                <w:color w:val="000000"/>
              </w:rPr>
              <w:t>10 horas</w:t>
            </w:r>
          </w:p>
        </w:tc>
      </w:tr>
      <w:tr w14:paraId="07CDF39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FCFABDB">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A67C89">
            <w:pPr>
              <w:pStyle w:val="22"/>
              <w:spacing w:beforeAutospacing="0" w:after="160" w:afterAutospacing="0" w:line="10" w:lineRule="atLeast"/>
              <w:jc w:val="both"/>
            </w:pPr>
            <w:r>
              <w:rPr>
                <w:color w:val="000000"/>
              </w:rPr>
              <w:t>Por hacer</w:t>
            </w:r>
          </w:p>
        </w:tc>
      </w:tr>
      <w:tr w14:paraId="0BE622F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D0A1DC8">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1D87776">
            <w:pPr>
              <w:pStyle w:val="22"/>
              <w:spacing w:beforeAutospacing="0" w:after="160" w:afterAutospacing="0" w:line="10" w:lineRule="atLeast"/>
              <w:jc w:val="both"/>
              <w:rPr>
                <w:lang w:val="es-ES"/>
              </w:rPr>
            </w:pPr>
            <w:r>
              <w:rPr>
                <w:color w:val="000000"/>
                <w:lang w:val="es-ES"/>
              </w:rPr>
              <w:t>Asegurar que las consultas sean estrictamente de solo lectura, impidiendo cualquier tipo de alteración, edición de los registros financieros en la base de datos </w:t>
            </w:r>
          </w:p>
        </w:tc>
      </w:tr>
    </w:tbl>
    <w:p w14:paraId="24FDB900">
      <w:pPr>
        <w:pStyle w:val="38"/>
        <w:jc w:val="center"/>
      </w:pPr>
      <w:r>
        <w:rPr>
          <w:rFonts w:eastAsia="SimSun"/>
          <w:lang w:val="es-ES" w:eastAsia="zh-CN" w:bidi="ar"/>
        </w:rPr>
        <w:br w:type="textWrapping"/>
      </w:r>
      <w:bookmarkStart w:id="101" w:name="_Toc231094069"/>
      <w:r>
        <w:t>Tabla 30. Tarea 2 de Historia de usuario 6</w:t>
      </w:r>
      <w:bookmarkEnd w:id="101"/>
    </w:p>
    <w:p w14:paraId="14E5D91A">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72FDA016">
      <w:pPr>
        <w:pStyle w:val="22"/>
        <w:spacing w:beforeAutospacing="0" w:after="160" w:afterAutospacing="0" w:line="10" w:lineRule="atLeast"/>
        <w:rPr>
          <w:lang w:val="es-VE"/>
        </w:rPr>
      </w:pPr>
      <w:r>
        <w:rPr>
          <w:b/>
          <w:bCs/>
          <w:color w:val="000000"/>
          <w:sz w:val="22"/>
          <w:szCs w:val="22"/>
          <w:lang w:val="es-VE"/>
        </w:rPr>
        <w:t>Tarea N3 historia usuario N6</w:t>
      </w:r>
    </w:p>
    <w:tbl>
      <w:tblPr>
        <w:tblStyle w:val="9"/>
        <w:tblW w:w="0" w:type="auto"/>
        <w:tblInd w:w="0" w:type="dxa"/>
        <w:tblLayout w:type="autofit"/>
        <w:tblCellMar>
          <w:top w:w="15" w:type="dxa"/>
          <w:left w:w="15" w:type="dxa"/>
          <w:bottom w:w="15" w:type="dxa"/>
          <w:right w:w="15" w:type="dxa"/>
        </w:tblCellMar>
      </w:tblPr>
      <w:tblGrid>
        <w:gridCol w:w="1674"/>
        <w:gridCol w:w="7555"/>
      </w:tblGrid>
      <w:tr w14:paraId="447E805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6EFC6085">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371337F">
            <w:pPr>
              <w:pStyle w:val="22"/>
              <w:spacing w:beforeAutospacing="0" w:after="160" w:afterAutospacing="0" w:line="10" w:lineRule="atLeast"/>
              <w:jc w:val="both"/>
            </w:pPr>
            <w:r>
              <w:rPr>
                <w:b/>
                <w:bCs/>
                <w:color w:val="000000"/>
              </w:rPr>
              <w:t>T3</w:t>
            </w:r>
          </w:p>
        </w:tc>
      </w:tr>
      <w:tr w14:paraId="0249F94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BD59BA7">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7C2D64E">
            <w:pPr>
              <w:pStyle w:val="22"/>
              <w:spacing w:beforeAutospacing="0" w:after="160" w:afterAutospacing="0" w:line="10" w:lineRule="atLeast"/>
              <w:jc w:val="both"/>
            </w:pPr>
            <w:r>
              <w:rPr>
                <w:color w:val="000000"/>
              </w:rPr>
              <w:t>HU6</w:t>
            </w:r>
          </w:p>
        </w:tc>
      </w:tr>
      <w:tr w14:paraId="3EB18E1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F33E8FE">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B82CD44">
            <w:pPr>
              <w:pStyle w:val="22"/>
              <w:spacing w:beforeAutospacing="0" w:after="160" w:afterAutospacing="0" w:line="10" w:lineRule="atLeast"/>
              <w:jc w:val="both"/>
              <w:rPr>
                <w:lang w:val="es-ES"/>
              </w:rPr>
            </w:pPr>
            <w:r>
              <w:rPr>
                <w:color w:val="000000"/>
                <w:lang w:val="es-ES"/>
              </w:rPr>
              <w:t>Programar e integrar en el backend el componente encargado de capturar los datos de la transacción seleccionada, empaquetar la información e invocar una librería de generación de documentos para devolver un archivo descargable como formato PDF </w:t>
            </w:r>
          </w:p>
        </w:tc>
      </w:tr>
      <w:tr w14:paraId="3C2C438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16EB23A">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359A8EF">
            <w:pPr>
              <w:pStyle w:val="22"/>
              <w:spacing w:beforeAutospacing="0" w:after="160" w:afterAutospacing="0" w:line="10" w:lineRule="atLeast"/>
              <w:jc w:val="both"/>
            </w:pPr>
            <w:r>
              <w:rPr>
                <w:color w:val="000000"/>
              </w:rPr>
              <w:t>Equipo Investigador</w:t>
            </w:r>
          </w:p>
        </w:tc>
      </w:tr>
      <w:tr w14:paraId="07C0D7B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9E14B1E">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006A5A5">
            <w:pPr>
              <w:pStyle w:val="22"/>
              <w:spacing w:beforeAutospacing="0" w:after="160" w:afterAutospacing="0" w:line="10" w:lineRule="atLeast"/>
              <w:jc w:val="both"/>
            </w:pPr>
            <w:r>
              <w:rPr>
                <w:color w:val="000000"/>
              </w:rPr>
              <w:t>12 horas</w:t>
            </w:r>
          </w:p>
        </w:tc>
      </w:tr>
      <w:tr w14:paraId="78EA3E4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D82FE5D">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71439E8">
            <w:pPr>
              <w:pStyle w:val="22"/>
              <w:spacing w:beforeAutospacing="0" w:after="160" w:afterAutospacing="0" w:line="10" w:lineRule="atLeast"/>
              <w:jc w:val="both"/>
            </w:pPr>
            <w:r>
              <w:rPr>
                <w:color w:val="000000"/>
              </w:rPr>
              <w:t>Por hacer</w:t>
            </w:r>
          </w:p>
        </w:tc>
      </w:tr>
      <w:tr w14:paraId="6F3680D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1587FC">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AB9B71C">
            <w:pPr>
              <w:pStyle w:val="22"/>
              <w:spacing w:beforeAutospacing="0" w:after="160" w:afterAutospacing="0" w:line="10" w:lineRule="atLeast"/>
              <w:jc w:val="both"/>
              <w:rPr>
                <w:lang w:val="es-ES"/>
              </w:rPr>
            </w:pPr>
            <w:r>
              <w:rPr>
                <w:color w:val="000000"/>
                <w:lang w:val="es-ES"/>
              </w:rPr>
              <w:t>El documento PDF generado debe incluir de forma automatizada los datos del membrete del minimarket, el desglose de los  productos vendidos y los totales calculados para servir como respaldo digital </w:t>
            </w:r>
          </w:p>
        </w:tc>
      </w:tr>
    </w:tbl>
    <w:p w14:paraId="4B5A23B6">
      <w:pPr>
        <w:pStyle w:val="38"/>
        <w:jc w:val="center"/>
      </w:pPr>
      <w:bookmarkStart w:id="102" w:name="_Toc231094070"/>
      <w:r>
        <w:t>Tabla 31. Tarea 3 de Historia de usuario 6</w:t>
      </w:r>
      <w:bookmarkEnd w:id="102"/>
    </w:p>
    <w:p w14:paraId="0683D385">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p>
    <w:p w14:paraId="6E641FBA">
      <w:pPr>
        <w:pStyle w:val="22"/>
        <w:spacing w:beforeAutospacing="0" w:after="160" w:afterAutospacing="0" w:line="10" w:lineRule="atLeast"/>
        <w:rPr>
          <w:lang w:val="es-ES"/>
        </w:rPr>
      </w:pPr>
      <w:r>
        <w:rPr>
          <w:b/>
          <w:bCs/>
          <w:color w:val="000000"/>
          <w:sz w:val="22"/>
          <w:szCs w:val="22"/>
          <w:lang w:val="es-ES"/>
        </w:rPr>
        <w:t>Tarea N1 historia de usuario N7</w:t>
      </w:r>
    </w:p>
    <w:tbl>
      <w:tblPr>
        <w:tblStyle w:val="9"/>
        <w:tblW w:w="0" w:type="auto"/>
        <w:tblInd w:w="0" w:type="dxa"/>
        <w:tblLayout w:type="autofit"/>
        <w:tblCellMar>
          <w:top w:w="15" w:type="dxa"/>
          <w:left w:w="15" w:type="dxa"/>
          <w:bottom w:w="15" w:type="dxa"/>
          <w:right w:w="15" w:type="dxa"/>
        </w:tblCellMar>
      </w:tblPr>
      <w:tblGrid>
        <w:gridCol w:w="1730"/>
        <w:gridCol w:w="7499"/>
      </w:tblGrid>
      <w:tr w14:paraId="21F7F49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0B696C8">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4BA87647">
            <w:pPr>
              <w:pStyle w:val="22"/>
              <w:spacing w:beforeAutospacing="0" w:after="160" w:afterAutospacing="0" w:line="10" w:lineRule="atLeast"/>
              <w:jc w:val="both"/>
            </w:pPr>
            <w:r>
              <w:rPr>
                <w:b/>
                <w:bCs/>
                <w:color w:val="000000"/>
              </w:rPr>
              <w:t>T1</w:t>
            </w:r>
          </w:p>
        </w:tc>
      </w:tr>
      <w:tr w14:paraId="5FBE140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B6A26A0">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1CA606">
            <w:pPr>
              <w:pStyle w:val="22"/>
              <w:spacing w:beforeAutospacing="0" w:after="160" w:afterAutospacing="0" w:line="10" w:lineRule="atLeast"/>
              <w:jc w:val="both"/>
            </w:pPr>
            <w:r>
              <w:rPr>
                <w:color w:val="000000"/>
              </w:rPr>
              <w:t>HU7</w:t>
            </w:r>
          </w:p>
        </w:tc>
      </w:tr>
      <w:tr w14:paraId="02C505B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4B0029C">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CAD6AF5">
            <w:pPr>
              <w:pStyle w:val="22"/>
              <w:spacing w:beforeAutospacing="0" w:after="160" w:afterAutospacing="0" w:line="10" w:lineRule="atLeast"/>
              <w:jc w:val="both"/>
              <w:rPr>
                <w:lang w:val="es-ES"/>
              </w:rPr>
            </w:pPr>
            <w:r>
              <w:rPr>
                <w:color w:val="000000"/>
                <w:lang w:val="es-ES"/>
              </w:rPr>
              <w:t>Diseñar la interfaz gráfica que contenga el panel de configuración de parámetros fiscales del negocio y la visita de administración del personal con sus respectivos formularios y listas de usuarios </w:t>
            </w:r>
          </w:p>
        </w:tc>
      </w:tr>
      <w:tr w14:paraId="6634E12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74C832E">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6CF708F">
            <w:pPr>
              <w:pStyle w:val="22"/>
              <w:spacing w:beforeAutospacing="0" w:after="160" w:afterAutospacing="0" w:line="10" w:lineRule="atLeast"/>
              <w:jc w:val="both"/>
            </w:pPr>
            <w:r>
              <w:rPr>
                <w:color w:val="000000"/>
              </w:rPr>
              <w:t>Equipo Investigador</w:t>
            </w:r>
          </w:p>
        </w:tc>
      </w:tr>
      <w:tr w14:paraId="57A67B7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29AF46B">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072C0A1">
            <w:pPr>
              <w:pStyle w:val="22"/>
              <w:spacing w:beforeAutospacing="0" w:after="160" w:afterAutospacing="0" w:line="10" w:lineRule="atLeast"/>
              <w:jc w:val="both"/>
            </w:pPr>
            <w:r>
              <w:rPr>
                <w:color w:val="000000"/>
              </w:rPr>
              <w:t>6 horas</w:t>
            </w:r>
          </w:p>
        </w:tc>
      </w:tr>
      <w:tr w14:paraId="6DCF4F4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FF13C55">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006747B">
            <w:pPr>
              <w:pStyle w:val="22"/>
              <w:spacing w:beforeAutospacing="0" w:after="160" w:afterAutospacing="0" w:line="10" w:lineRule="atLeast"/>
              <w:jc w:val="both"/>
            </w:pPr>
            <w:r>
              <w:rPr>
                <w:color w:val="000000"/>
              </w:rPr>
              <w:t>Por hacer</w:t>
            </w:r>
          </w:p>
        </w:tc>
      </w:tr>
      <w:tr w14:paraId="10B9065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5B6C256">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B42E4E7">
            <w:pPr>
              <w:pStyle w:val="22"/>
              <w:spacing w:beforeAutospacing="0" w:after="160" w:afterAutospacing="0" w:line="10" w:lineRule="atLeast"/>
              <w:jc w:val="both"/>
              <w:rPr>
                <w:lang w:val="es-ES"/>
              </w:rPr>
            </w:pPr>
            <w:r>
              <w:rPr>
                <w:color w:val="000000"/>
                <w:lang w:val="es-ES"/>
              </w:rPr>
              <w:t>Realizar elementos visuales limpios que dejen ver con claridad el estado de cada trabajador y su rol dentro del minimarket</w:t>
            </w:r>
          </w:p>
        </w:tc>
      </w:tr>
    </w:tbl>
    <w:p w14:paraId="2DC74BA2">
      <w:pPr>
        <w:pStyle w:val="38"/>
        <w:jc w:val="center"/>
      </w:pPr>
      <w:r>
        <w:rPr>
          <w:rFonts w:eastAsia="SimSun"/>
          <w:lang w:val="es-ES" w:eastAsia="zh-CN" w:bidi="ar"/>
        </w:rPr>
        <w:br w:type="textWrapping"/>
      </w:r>
      <w:bookmarkStart w:id="103" w:name="_Toc231094071"/>
      <w:r>
        <w:t>Tabla 32. Tarea 1 de Historia de usuario 7</w:t>
      </w:r>
      <w:bookmarkEnd w:id="103"/>
    </w:p>
    <w:p w14:paraId="2AEB8C10">
      <w:pPr>
        <w:spacing w:after="240"/>
        <w:jc w:val="center"/>
        <w:rPr>
          <w:rFonts w:ascii="Times New Roman" w:hAnsi="Times New Roman" w:cs="Times New Roman"/>
        </w:rPr>
      </w:pPr>
      <w:r>
        <w:rPr>
          <w:rFonts w:ascii="Times New Roman" w:hAnsi="Times New Roman" w:eastAsia="Times New Roman" w:cs="Times New Roman"/>
          <w:color w:val="000000"/>
          <w:sz w:val="24"/>
          <w:szCs w:val="24"/>
        </w:rPr>
        <w:t>Fuente: González et al.(2026).</w:t>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tbl>
      <w:tblPr>
        <w:tblStyle w:val="9"/>
        <w:tblW w:w="0" w:type="auto"/>
        <w:tblInd w:w="0" w:type="dxa"/>
        <w:tblLayout w:type="autofit"/>
        <w:tblCellMar>
          <w:top w:w="15" w:type="dxa"/>
          <w:left w:w="15" w:type="dxa"/>
          <w:bottom w:w="15" w:type="dxa"/>
          <w:right w:w="15" w:type="dxa"/>
        </w:tblCellMar>
      </w:tblPr>
      <w:tblGrid>
        <w:gridCol w:w="1713"/>
        <w:gridCol w:w="7516"/>
      </w:tblGrid>
      <w:tr w14:paraId="14C60F6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B18AEBB">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0E5DF0E">
            <w:pPr>
              <w:pStyle w:val="22"/>
              <w:spacing w:beforeAutospacing="0" w:after="160" w:afterAutospacing="0" w:line="10" w:lineRule="atLeast"/>
              <w:jc w:val="both"/>
            </w:pPr>
            <w:r>
              <w:rPr>
                <w:b/>
                <w:bCs/>
                <w:color w:val="000000"/>
              </w:rPr>
              <w:t>T2</w:t>
            </w:r>
          </w:p>
        </w:tc>
      </w:tr>
      <w:tr w14:paraId="6CD1F7B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950D858">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5B88CEF">
            <w:pPr>
              <w:pStyle w:val="22"/>
              <w:spacing w:beforeAutospacing="0" w:after="160" w:afterAutospacing="0" w:line="10" w:lineRule="atLeast"/>
              <w:jc w:val="both"/>
            </w:pPr>
            <w:r>
              <w:rPr>
                <w:color w:val="000000"/>
              </w:rPr>
              <w:t>HU7</w:t>
            </w:r>
          </w:p>
        </w:tc>
      </w:tr>
      <w:tr w14:paraId="285A148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C44C9E0">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A6B616">
            <w:pPr>
              <w:pStyle w:val="22"/>
              <w:spacing w:beforeAutospacing="0" w:after="160" w:afterAutospacing="0" w:line="10" w:lineRule="atLeast"/>
              <w:jc w:val="both"/>
              <w:rPr>
                <w:lang w:val="es-ES"/>
              </w:rPr>
            </w:pPr>
            <w:r>
              <w:rPr>
                <w:color w:val="000000"/>
                <w:lang w:val="es-ES"/>
              </w:rPr>
              <w:t>Desarrollar la lógica en el PHP para gestionar el registro de nuevos empleados , la edición de sus credenciales, asignación de roles y la función de suspender usuarios cambiando su estado lógico en la base de datos</w:t>
            </w:r>
          </w:p>
        </w:tc>
      </w:tr>
      <w:tr w14:paraId="683023F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F432EF">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2E05747">
            <w:pPr>
              <w:pStyle w:val="22"/>
              <w:spacing w:beforeAutospacing="0" w:after="160" w:afterAutospacing="0" w:line="10" w:lineRule="atLeast"/>
              <w:jc w:val="both"/>
            </w:pPr>
            <w:r>
              <w:rPr>
                <w:color w:val="000000"/>
              </w:rPr>
              <w:t>Equipo Investigador</w:t>
            </w:r>
          </w:p>
        </w:tc>
      </w:tr>
      <w:tr w14:paraId="59EEF6A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33F5854">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3AB9313">
            <w:pPr>
              <w:pStyle w:val="22"/>
              <w:spacing w:beforeAutospacing="0" w:after="160" w:afterAutospacing="0" w:line="10" w:lineRule="atLeast"/>
              <w:jc w:val="both"/>
            </w:pPr>
            <w:r>
              <w:rPr>
                <w:color w:val="000000"/>
              </w:rPr>
              <w:t>10 horas</w:t>
            </w:r>
          </w:p>
        </w:tc>
      </w:tr>
      <w:tr w14:paraId="11BA728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C806A44">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FFEF87F">
            <w:pPr>
              <w:pStyle w:val="22"/>
              <w:spacing w:beforeAutospacing="0" w:after="160" w:afterAutospacing="0" w:line="10" w:lineRule="atLeast"/>
              <w:jc w:val="both"/>
            </w:pPr>
            <w:r>
              <w:rPr>
                <w:color w:val="000000"/>
              </w:rPr>
              <w:t>Por hacer</w:t>
            </w:r>
          </w:p>
        </w:tc>
      </w:tr>
      <w:tr w14:paraId="0E81C07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C32D761">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0AD4624">
            <w:pPr>
              <w:pStyle w:val="22"/>
              <w:spacing w:beforeAutospacing="0" w:after="160" w:afterAutospacing="0" w:line="10" w:lineRule="atLeast"/>
              <w:jc w:val="both"/>
              <w:rPr>
                <w:lang w:val="es-ES"/>
              </w:rPr>
            </w:pPr>
            <w:r>
              <w:rPr>
                <w:color w:val="000000"/>
                <w:lang w:val="es-ES"/>
              </w:rPr>
              <w:t>Asegurar que la función eliminar trabaje mediante una baja lógica para salvaguardar la integridad referencial y que las facturas previas no se queden sin la relación del vendedor que las procesó</w:t>
            </w:r>
          </w:p>
        </w:tc>
      </w:tr>
    </w:tbl>
    <w:p w14:paraId="1778AC41">
      <w:pPr>
        <w:pStyle w:val="22"/>
        <w:spacing w:beforeAutospacing="0" w:after="160" w:afterAutospacing="0" w:line="10" w:lineRule="atLeast"/>
        <w:rPr>
          <w:b/>
          <w:bCs/>
          <w:color w:val="000000"/>
          <w:sz w:val="22"/>
          <w:szCs w:val="22"/>
          <w:lang w:val="es-ES"/>
        </w:rPr>
      </w:pPr>
    </w:p>
    <w:p w14:paraId="1AD60CCF">
      <w:pPr>
        <w:pStyle w:val="38"/>
        <w:jc w:val="center"/>
      </w:pPr>
      <w:bookmarkStart w:id="104" w:name="_Toc231094072"/>
      <w:r>
        <w:t>Tabla 33. Tarea 2 de Historia de usuario 7</w:t>
      </w:r>
      <w:bookmarkEnd w:id="104"/>
    </w:p>
    <w:p w14:paraId="640F7E53">
      <w:pPr>
        <w:pStyle w:val="22"/>
        <w:spacing w:beforeAutospacing="0" w:after="160" w:afterAutospacing="0" w:line="10" w:lineRule="atLeast"/>
        <w:jc w:val="center"/>
        <w:rPr>
          <w:b/>
          <w:bCs/>
          <w:color w:val="000000"/>
          <w:sz w:val="22"/>
          <w:szCs w:val="22"/>
          <w:lang w:val="es-ES"/>
        </w:rPr>
      </w:pPr>
      <w:r>
        <w:rPr>
          <w:rFonts w:eastAsia="Times New Roman"/>
          <w:color w:val="000000"/>
          <w:lang w:val="es-VE"/>
        </w:rPr>
        <w:t>Fuente: González et al.(2026).</w:t>
      </w:r>
    </w:p>
    <w:p w14:paraId="4D5C00BD">
      <w:pPr>
        <w:pStyle w:val="22"/>
        <w:spacing w:beforeAutospacing="0" w:after="160" w:afterAutospacing="0" w:line="10" w:lineRule="atLeast"/>
        <w:rPr>
          <w:b/>
          <w:bCs/>
          <w:color w:val="000000"/>
          <w:sz w:val="22"/>
          <w:szCs w:val="22"/>
          <w:lang w:val="es-ES"/>
        </w:rPr>
      </w:pPr>
    </w:p>
    <w:p w14:paraId="06CE9308">
      <w:pPr>
        <w:pStyle w:val="22"/>
        <w:spacing w:beforeAutospacing="0" w:after="160" w:afterAutospacing="0" w:line="10" w:lineRule="atLeast"/>
        <w:rPr>
          <w:b/>
          <w:bCs/>
          <w:color w:val="000000"/>
          <w:sz w:val="22"/>
          <w:szCs w:val="22"/>
          <w:lang w:val="es-ES"/>
        </w:rPr>
      </w:pPr>
      <w:r>
        <w:rPr>
          <w:b/>
          <w:bCs/>
          <w:color w:val="000000"/>
          <w:sz w:val="22"/>
          <w:szCs w:val="22"/>
          <w:lang w:val="es-ES"/>
        </w:rPr>
        <w:t>Tarea N2 historia de usuario N7</w:t>
      </w:r>
    </w:p>
    <w:tbl>
      <w:tblPr>
        <w:tblStyle w:val="9"/>
        <w:tblW w:w="0" w:type="auto"/>
        <w:tblInd w:w="0" w:type="dxa"/>
        <w:tblLayout w:type="autofit"/>
        <w:tblCellMar>
          <w:top w:w="15" w:type="dxa"/>
          <w:left w:w="15" w:type="dxa"/>
          <w:bottom w:w="15" w:type="dxa"/>
          <w:right w:w="15" w:type="dxa"/>
        </w:tblCellMar>
      </w:tblPr>
      <w:tblGrid>
        <w:gridCol w:w="1713"/>
        <w:gridCol w:w="7516"/>
      </w:tblGrid>
      <w:tr w14:paraId="2A40292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6F01B7C0">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AFA1DE0">
            <w:pPr>
              <w:pStyle w:val="22"/>
              <w:spacing w:beforeAutospacing="0" w:after="160" w:afterAutospacing="0" w:line="10" w:lineRule="atLeast"/>
              <w:jc w:val="both"/>
            </w:pPr>
            <w:r>
              <w:rPr>
                <w:b/>
                <w:bCs/>
                <w:color w:val="000000"/>
              </w:rPr>
              <w:t>T3</w:t>
            </w:r>
          </w:p>
        </w:tc>
      </w:tr>
      <w:tr w14:paraId="5DF171A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8AF2F2">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204756F">
            <w:pPr>
              <w:pStyle w:val="22"/>
              <w:spacing w:beforeAutospacing="0" w:after="160" w:afterAutospacing="0" w:line="10" w:lineRule="atLeast"/>
              <w:jc w:val="both"/>
            </w:pPr>
            <w:r>
              <w:rPr>
                <w:color w:val="000000"/>
              </w:rPr>
              <w:t>HU7</w:t>
            </w:r>
          </w:p>
        </w:tc>
      </w:tr>
      <w:tr w14:paraId="57255C6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120FCFA">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BD00D39">
            <w:pPr>
              <w:pStyle w:val="22"/>
              <w:spacing w:beforeAutospacing="0" w:after="160" w:afterAutospacing="0" w:line="10" w:lineRule="atLeast"/>
              <w:jc w:val="both"/>
              <w:rPr>
                <w:lang w:val="es-ES"/>
              </w:rPr>
            </w:pPr>
            <w:r>
              <w:rPr>
                <w:color w:val="000000"/>
                <w:lang w:val="es-ES"/>
              </w:rPr>
              <w:t>Desarrollar el script de actualización del backend para almacenar y modificar los datos fiscales principales del negocio, en una tabla de configuraciones globales dentro de la base de datos MySQL</w:t>
            </w:r>
          </w:p>
        </w:tc>
      </w:tr>
      <w:tr w14:paraId="0A41045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CAEE869">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E08846F">
            <w:pPr>
              <w:pStyle w:val="22"/>
              <w:spacing w:beforeAutospacing="0" w:after="160" w:afterAutospacing="0" w:line="10" w:lineRule="atLeast"/>
              <w:jc w:val="both"/>
            </w:pPr>
            <w:r>
              <w:rPr>
                <w:color w:val="000000"/>
              </w:rPr>
              <w:t>Equipo Investigador</w:t>
            </w:r>
          </w:p>
        </w:tc>
      </w:tr>
      <w:tr w14:paraId="2C8E305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364F4BE">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B2F5DCF">
            <w:pPr>
              <w:pStyle w:val="22"/>
              <w:spacing w:beforeAutospacing="0" w:after="160" w:afterAutospacing="0" w:line="10" w:lineRule="atLeast"/>
              <w:jc w:val="both"/>
            </w:pPr>
            <w:r>
              <w:rPr>
                <w:color w:val="000000"/>
              </w:rPr>
              <w:t>6 horas</w:t>
            </w:r>
          </w:p>
        </w:tc>
      </w:tr>
      <w:tr w14:paraId="7B0C8FA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90D4DB1">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11B89F4">
            <w:pPr>
              <w:pStyle w:val="22"/>
              <w:spacing w:beforeAutospacing="0" w:after="160" w:afterAutospacing="0" w:line="10" w:lineRule="atLeast"/>
              <w:jc w:val="both"/>
            </w:pPr>
            <w:r>
              <w:rPr>
                <w:color w:val="000000"/>
              </w:rPr>
              <w:t>Por hacer</w:t>
            </w:r>
          </w:p>
        </w:tc>
      </w:tr>
      <w:tr w14:paraId="5555746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F91FF11">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DF5C2C5">
            <w:pPr>
              <w:pStyle w:val="22"/>
              <w:spacing w:beforeAutospacing="0" w:after="160" w:afterAutospacing="0" w:line="10" w:lineRule="atLeast"/>
              <w:jc w:val="both"/>
              <w:rPr>
                <w:lang w:val="es-ES"/>
              </w:rPr>
            </w:pPr>
            <w:r>
              <w:rPr>
                <w:color w:val="000000"/>
                <w:lang w:val="es-ES"/>
              </w:rPr>
              <w:t>Garantizar que el sistema exponga de forma global estos parámetros para que módulos externos como la facturación extraigan el RIF y el nombre del negocio directamente de esta configuración actualizado </w:t>
            </w:r>
          </w:p>
        </w:tc>
      </w:tr>
    </w:tbl>
    <w:p w14:paraId="5C12F76F">
      <w:pPr>
        <w:pStyle w:val="38"/>
        <w:jc w:val="center"/>
      </w:pPr>
      <w:bookmarkStart w:id="105" w:name="_Toc231094073"/>
      <w:r>
        <w:t>Tabla 34. Tarea 3 de Historia de usuario 7</w:t>
      </w:r>
      <w:bookmarkEnd w:id="105"/>
    </w:p>
    <w:p w14:paraId="2A74EB2F">
      <w:pPr>
        <w:pStyle w:val="22"/>
        <w:spacing w:beforeAutospacing="0" w:after="160" w:afterAutospacing="0" w:line="10" w:lineRule="atLeast"/>
        <w:jc w:val="center"/>
        <w:rPr>
          <w:rFonts w:eastAsia="Times New Roman"/>
          <w:color w:val="000000"/>
          <w:lang w:val="es-VE"/>
        </w:rPr>
      </w:pPr>
      <w:r>
        <w:rPr>
          <w:rFonts w:eastAsia="Times New Roman"/>
          <w:color w:val="000000"/>
          <w:lang w:val="es-VE"/>
        </w:rPr>
        <w:t>Fuente: González et al.(2026).</w:t>
      </w:r>
    </w:p>
    <w:p w14:paraId="333B8EAC">
      <w:pPr>
        <w:pStyle w:val="22"/>
        <w:spacing w:beforeAutospacing="0" w:after="160" w:afterAutospacing="0" w:line="10" w:lineRule="atLeast"/>
        <w:jc w:val="center"/>
        <w:rPr>
          <w:rFonts w:ascii="Arial" w:hAnsi="Arial" w:eastAsia="Times New Roman" w:cs="Arial"/>
          <w:color w:val="000000"/>
          <w:lang w:val="es-VE"/>
        </w:rPr>
      </w:pPr>
    </w:p>
    <w:p w14:paraId="5B02CD71">
      <w:pPr>
        <w:pStyle w:val="22"/>
        <w:spacing w:beforeAutospacing="0" w:after="160" w:afterAutospacing="0" w:line="10" w:lineRule="atLeast"/>
        <w:jc w:val="center"/>
        <w:rPr>
          <w:rFonts w:ascii="SimSun" w:hAnsi="SimSun" w:cs="SimSun"/>
          <w:lang w:val="es-ES" w:bidi="ar"/>
        </w:rPr>
      </w:pPr>
    </w:p>
    <w:p w14:paraId="35598873">
      <w:pPr>
        <w:pStyle w:val="22"/>
        <w:spacing w:beforeAutospacing="0" w:after="160" w:afterAutospacing="0" w:line="10" w:lineRule="atLeast"/>
        <w:rPr>
          <w:lang w:val="es-ES"/>
        </w:rPr>
      </w:pPr>
    </w:p>
    <w:p w14:paraId="30497710">
      <w:pPr>
        <w:pStyle w:val="22"/>
        <w:spacing w:beforeAutospacing="0" w:after="160" w:afterAutospacing="0" w:line="10" w:lineRule="atLeast"/>
        <w:rPr>
          <w:lang w:val="es-ES"/>
        </w:rPr>
      </w:pPr>
    </w:p>
    <w:p w14:paraId="4B473034">
      <w:pPr>
        <w:pStyle w:val="22"/>
        <w:spacing w:beforeAutospacing="0" w:after="160" w:afterAutospacing="0" w:line="10" w:lineRule="atLeast"/>
        <w:rPr>
          <w:lang w:val="es-ES"/>
        </w:rPr>
      </w:pPr>
    </w:p>
    <w:p w14:paraId="7A256C92">
      <w:pPr>
        <w:pStyle w:val="22"/>
        <w:spacing w:beforeAutospacing="0" w:after="160" w:afterAutospacing="0" w:line="10" w:lineRule="atLeast"/>
        <w:rPr>
          <w:lang w:val="es-ES"/>
        </w:rPr>
      </w:pPr>
    </w:p>
    <w:p w14:paraId="4E1B6576">
      <w:pPr>
        <w:pStyle w:val="22"/>
        <w:spacing w:beforeAutospacing="0" w:after="160" w:afterAutospacing="0" w:line="10" w:lineRule="atLeast"/>
        <w:rPr>
          <w:lang w:val="es-ES"/>
        </w:rPr>
      </w:pPr>
    </w:p>
    <w:p w14:paraId="36E94FC8">
      <w:pPr>
        <w:pStyle w:val="22"/>
        <w:spacing w:beforeAutospacing="0" w:after="160" w:afterAutospacing="0" w:line="10" w:lineRule="atLeast"/>
        <w:rPr>
          <w:lang w:val="es-ES"/>
        </w:rPr>
      </w:pPr>
    </w:p>
    <w:p w14:paraId="130B2A17">
      <w:pPr>
        <w:pStyle w:val="22"/>
        <w:spacing w:beforeAutospacing="0" w:after="160" w:afterAutospacing="0" w:line="10" w:lineRule="atLeast"/>
        <w:rPr>
          <w:b/>
          <w:bCs/>
          <w:color w:val="000000" w:themeColor="text1"/>
          <w:lang w:val="es-ES"/>
          <w14:textFill>
            <w14:solidFill>
              <w14:schemeClr w14:val="tx1"/>
            </w14:solidFill>
          </w14:textFill>
        </w:rPr>
      </w:pPr>
      <w:r>
        <w:rPr>
          <w:b/>
          <w:bCs/>
          <w:color w:val="000000" w:themeColor="text1"/>
          <w:lang w:val="es-ES"/>
          <w14:textFill>
            <w14:solidFill>
              <w14:schemeClr w14:val="tx1"/>
            </w14:solidFill>
          </w14:textFill>
        </w:rPr>
        <w:t>Product backlog </w:t>
      </w:r>
    </w:p>
    <w:p w14:paraId="7B06E476">
      <w:pPr>
        <w:pStyle w:val="22"/>
        <w:spacing w:beforeAutospacing="0" w:after="160" w:afterAutospacing="0" w:line="10" w:lineRule="atLeast"/>
        <w:rPr>
          <w:b/>
          <w:bCs/>
          <w:color w:val="000000" w:themeColor="text1"/>
          <w:lang w:val="es-ES"/>
          <w14:textFill>
            <w14:solidFill>
              <w14:schemeClr w14:val="tx1"/>
            </w14:solidFill>
          </w14:textFill>
        </w:rPr>
      </w:pPr>
    </w:p>
    <w:p w14:paraId="176DC3E0">
      <w:pPr>
        <w:pStyle w:val="22"/>
        <w:spacing w:beforeAutospacing="0" w:after="160" w:afterAutospacing="0" w:line="10" w:lineRule="atLeast"/>
        <w:rPr>
          <w:b/>
          <w:bCs/>
          <w:color w:val="000000" w:themeColor="text1"/>
          <w:sz w:val="22"/>
          <w:szCs w:val="22"/>
          <w:lang w:val="es-ES"/>
          <w14:textFill>
            <w14:solidFill>
              <w14:schemeClr w14:val="tx1"/>
            </w14:solidFill>
          </w14:textFill>
        </w:rPr>
      </w:pPr>
      <w:r>
        <w:rPr>
          <w:color w:val="000000" w:themeColor="text1"/>
          <w:lang w:val="es-ES"/>
          <w14:textFill>
            <w14:solidFill>
              <w14:schemeClr w14:val="tx1"/>
            </w14:solidFill>
          </w14:textFill>
        </w:rPr>
        <w:t>"A continuación, se presenta el Product Backlog diseñado para el sistema. En este apartado se detallan las historias de usuario seleccionadas, los miembros del equipo responsables de cada una, la estimación de tiempo requerida para su ejecución y la prioridad asignada dentro de esta primera iteración o sprint."</w:t>
      </w:r>
    </w:p>
    <w:p w14:paraId="33F79D73">
      <w:pPr>
        <w:pStyle w:val="22"/>
        <w:spacing w:beforeAutospacing="0" w:after="160" w:afterAutospacing="0" w:line="10" w:lineRule="atLeast"/>
        <w:rPr>
          <w:color w:val="000000" w:themeColor="text1"/>
          <w:lang w:val="es-ES"/>
          <w14:textFill>
            <w14:solidFill>
              <w14:schemeClr w14:val="tx1"/>
            </w14:solidFill>
          </w14:textFill>
        </w:rPr>
      </w:pPr>
      <w:r>
        <w:rPr>
          <w:color w:val="000000" w:themeColor="text1"/>
          <w:lang w:val="es-ES"/>
          <w14:textFill>
            <w14:solidFill>
              <w14:schemeClr w14:val="tx1"/>
            </w14:solidFill>
          </w14:textFill>
        </w:rPr>
        <w:t>Se elaboró el Product Backlog para estimar el tiempo utilizado y las historias seleccionadas para esta primera iteración de la metodología para hacer el 1 sprint.</w:t>
      </w:r>
    </w:p>
    <w:tbl>
      <w:tblPr>
        <w:tblStyle w:val="9"/>
        <w:tblW w:w="0" w:type="auto"/>
        <w:tblInd w:w="0" w:type="dxa"/>
        <w:tblLayout w:type="autofit"/>
        <w:tblCellMar>
          <w:top w:w="15" w:type="dxa"/>
          <w:left w:w="15" w:type="dxa"/>
          <w:bottom w:w="15" w:type="dxa"/>
          <w:right w:w="15" w:type="dxa"/>
        </w:tblCellMar>
      </w:tblPr>
      <w:tblGrid>
        <w:gridCol w:w="2080"/>
        <w:gridCol w:w="440"/>
        <w:gridCol w:w="440"/>
        <w:gridCol w:w="440"/>
        <w:gridCol w:w="1953"/>
        <w:gridCol w:w="1094"/>
      </w:tblGrid>
      <w:tr w14:paraId="7ECF77E3">
        <w:tblPrEx>
          <w:tblCellMar>
            <w:top w:w="15" w:type="dxa"/>
            <w:left w:w="15" w:type="dxa"/>
            <w:bottom w:w="15" w:type="dxa"/>
            <w:right w:w="15" w:type="dxa"/>
          </w:tblCellMar>
        </w:tblPrEx>
        <w:trPr>
          <w:trHeight w:val="240" w:hRule="atLeast"/>
        </w:trPr>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29F69A8">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Historia de Usuario</w:t>
            </w:r>
          </w:p>
        </w:tc>
        <w:tc>
          <w:tcPr>
            <w:tcW w:w="0" w:type="auto"/>
            <w:gridSpan w:val="3"/>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E174DE8">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Miembro</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635BED4">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Estimación Media</w:t>
            </w:r>
          </w:p>
        </w:tc>
        <w:tc>
          <w:tcPr>
            <w:tcW w:w="0" w:type="auto"/>
            <w:vMerge w:val="restart"/>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3E77206">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Prioridad</w:t>
            </w:r>
          </w:p>
        </w:tc>
      </w:tr>
      <w:tr w14:paraId="6EEF6F38">
        <w:tblPrEx>
          <w:tblCellMar>
            <w:top w:w="15" w:type="dxa"/>
            <w:left w:w="15" w:type="dxa"/>
            <w:bottom w:w="15" w:type="dxa"/>
            <w:right w:w="15" w:type="dxa"/>
          </w:tblCellMar>
        </w:tblPrEx>
        <w:trPr>
          <w:trHeight w:val="240" w:hRule="atLeast"/>
        </w:trPr>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D69024A">
            <w:pPr>
              <w:rPr>
                <w:rFonts w:ascii="Times New Roman" w:hAnsi="Times New Roman" w:cs="Times New Roman"/>
                <w:color w:val="000000" w:themeColor="text1"/>
                <w:sz w:val="24"/>
                <w:szCs w:val="24"/>
                <w14:textFill>
                  <w14:solidFill>
                    <w14:schemeClr w14:val="tx1"/>
                  </w14:solidFill>
                </w14:textFill>
              </w:rPr>
            </w:pP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775F456">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F51C91F">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B</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D715880">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C</w:t>
            </w: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10D6986">
            <w:pPr>
              <w:rPr>
                <w:rFonts w:ascii="Times New Roman" w:hAnsi="Times New Roman" w:cs="Times New Roman"/>
                <w:color w:val="000000" w:themeColor="text1"/>
                <w:sz w:val="24"/>
                <w:szCs w:val="24"/>
                <w14:textFill>
                  <w14:solidFill>
                    <w14:schemeClr w14:val="tx1"/>
                  </w14:solidFill>
                </w14:textFill>
              </w:rPr>
            </w:pPr>
          </w:p>
        </w:tc>
        <w:tc>
          <w:tcPr>
            <w:tcW w:w="0" w:type="auto"/>
            <w:vMerge w:val="continue"/>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2332BF2">
            <w:pPr>
              <w:rPr>
                <w:rFonts w:ascii="Times New Roman" w:hAnsi="Times New Roman" w:cs="Times New Roman"/>
                <w:color w:val="000000" w:themeColor="text1"/>
                <w:sz w:val="24"/>
                <w:szCs w:val="24"/>
                <w14:textFill>
                  <w14:solidFill>
                    <w14:schemeClr w14:val="tx1"/>
                  </w14:solidFill>
                </w14:textFill>
              </w:rPr>
            </w:pPr>
          </w:p>
        </w:tc>
      </w:tr>
      <w:tr w14:paraId="493A5C3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9C6634B">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HU01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4BB947F">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50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D16CE5F">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D95A248">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48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5E6EE87">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18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9825BC9">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Alta</w:t>
            </w:r>
          </w:p>
        </w:tc>
      </w:tr>
      <w:tr w14:paraId="5200C47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E622B8F">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HU02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20B7D43">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83C214D">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AED63DE">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B168945">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18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09E87B6">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Alta</w:t>
            </w:r>
          </w:p>
        </w:tc>
      </w:tr>
      <w:tr w14:paraId="54CB145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39CA995">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HU04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708C4A7">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55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D7BA0E8">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BF0F393">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48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4BE0E8D">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26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0F59596">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Alta</w:t>
            </w:r>
          </w:p>
        </w:tc>
      </w:tr>
      <w:tr w14:paraId="528CF00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103728D">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HU03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418FA68">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50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ADA2B7">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70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8226DCC">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C58047A">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34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10EA96F">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Alta</w:t>
            </w:r>
          </w:p>
        </w:tc>
      </w:tr>
      <w:tr w14:paraId="5874903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175C7E5">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HU07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4DD5984">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70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58F6CA4">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91678E2">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50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25D6EC0">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22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E55CE31">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Alta</w:t>
            </w:r>
          </w:p>
        </w:tc>
      </w:tr>
      <w:tr w14:paraId="1740B92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63A8B7A">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HU06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CEB45E4">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68F13C5">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50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8E25E09">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BD03FFA">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28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CC893B">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Alta</w:t>
            </w:r>
          </w:p>
        </w:tc>
      </w:tr>
      <w:tr w14:paraId="1990780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9A02B00">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HU05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7436ABC">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A0AEE86">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40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EA3A14B">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60</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ADCBADA">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26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DD58AF6">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Alta</w:t>
            </w:r>
          </w:p>
        </w:tc>
      </w:tr>
    </w:tbl>
    <w:p w14:paraId="780B16DD">
      <w:pPr>
        <w:pStyle w:val="38"/>
        <w:jc w:val="center"/>
      </w:pPr>
      <w:bookmarkStart w:id="106" w:name="_Toc231094074"/>
      <w:r>
        <w:t>Tabla 35. Product backlog</w:t>
      </w:r>
      <w:bookmarkEnd w:id="106"/>
    </w:p>
    <w:p w14:paraId="0996AC76">
      <w:pPr>
        <w:jc w:val="center"/>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Fuente: González et al.(2026).</w:t>
      </w:r>
    </w:p>
    <w:p w14:paraId="20C66652">
      <w:pPr>
        <w:jc w:val="center"/>
        <w:rPr>
          <w:rFonts w:ascii="Times New Roman" w:hAnsi="Times New Roman" w:cs="Times New Roman"/>
          <w:color w:val="000000" w:themeColor="text1"/>
          <w14:textFill>
            <w14:solidFill>
              <w14:schemeClr w14:val="tx1"/>
            </w14:solidFill>
          </w14:textFill>
        </w:rPr>
      </w:pPr>
    </w:p>
    <w:p w14:paraId="653961E6">
      <w:pPr>
        <w:pStyle w:val="22"/>
        <w:spacing w:beforeAutospacing="0" w:after="160" w:afterAutospacing="0" w:line="10" w:lineRule="atLeast"/>
        <w:rPr>
          <w:color w:val="000000" w:themeColor="text1"/>
          <w:lang w:val="es-ES"/>
          <w14:textFill>
            <w14:solidFill>
              <w14:schemeClr w14:val="tx1"/>
            </w14:solidFill>
          </w14:textFill>
        </w:rPr>
      </w:pPr>
      <w:r>
        <w:rPr>
          <w:color w:val="000000" w:themeColor="text1"/>
          <w:lang w:val="es-ES"/>
          <w14:textFill>
            <w14:solidFill>
              <w14:schemeClr w14:val="tx1"/>
            </w14:solidFill>
          </w14:textFill>
        </w:rPr>
        <w:t>En la tabla anterior se puede visualizar el desglose presentando el tiempo estimado por los miembros del equipo para el desarrollo de cada historia</w:t>
      </w:r>
    </w:p>
    <w:tbl>
      <w:tblPr>
        <w:tblStyle w:val="9"/>
        <w:tblW w:w="0" w:type="auto"/>
        <w:tblInd w:w="0" w:type="dxa"/>
        <w:tblLayout w:type="autofit"/>
        <w:tblCellMar>
          <w:top w:w="15" w:type="dxa"/>
          <w:left w:w="15" w:type="dxa"/>
          <w:bottom w:w="15" w:type="dxa"/>
          <w:right w:w="15" w:type="dxa"/>
        </w:tblCellMar>
      </w:tblPr>
      <w:tblGrid>
        <w:gridCol w:w="1807"/>
        <w:gridCol w:w="1780"/>
      </w:tblGrid>
      <w:tr w14:paraId="02E4F0E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65B578C">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Horas Máximas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C3E73AD">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36</w:t>
            </w:r>
          </w:p>
        </w:tc>
      </w:tr>
      <w:tr w14:paraId="3D51F92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D06440">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Horas Utilizadas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A97CCD9">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36</w:t>
            </w:r>
          </w:p>
        </w:tc>
      </w:tr>
      <w:tr w14:paraId="10C82F2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B5038D2">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Horas restantes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DAF61B7">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0</w:t>
            </w:r>
          </w:p>
        </w:tc>
      </w:tr>
      <w:tr w14:paraId="1FA5EB8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9A8352F">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Historia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019E1A6">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Horas estimadas</w:t>
            </w:r>
          </w:p>
        </w:tc>
      </w:tr>
      <w:tr w14:paraId="6B6F454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B15283C">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64C0EA">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 xml:space="preserve">18 </w:t>
            </w:r>
          </w:p>
        </w:tc>
      </w:tr>
      <w:tr w14:paraId="40476B8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1C235CE">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H02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86ABEA0">
            <w:pPr>
              <w:pStyle w:val="22"/>
              <w:spacing w:beforeAutospacing="0" w:after="160" w:afterAutospacing="0" w:line="10" w:lineRule="atLeast"/>
              <w:jc w:val="both"/>
              <w:rPr>
                <w:color w:val="000000" w:themeColor="text1"/>
                <w14:textFill>
                  <w14:solidFill>
                    <w14:schemeClr w14:val="tx1"/>
                  </w14:solidFill>
                </w14:textFill>
              </w:rPr>
            </w:pPr>
            <w:r>
              <w:rPr>
                <w:color w:val="000000" w:themeColor="text1"/>
                <w14:textFill>
                  <w14:solidFill>
                    <w14:schemeClr w14:val="tx1"/>
                  </w14:solidFill>
                </w14:textFill>
              </w:rPr>
              <w:t>18</w:t>
            </w:r>
          </w:p>
        </w:tc>
      </w:tr>
    </w:tbl>
    <w:p w14:paraId="4B43E34B">
      <w:pPr>
        <w:pStyle w:val="38"/>
      </w:pPr>
      <w:bookmarkStart w:id="107" w:name="_Toc231094075"/>
      <w:r>
        <w:t>Tabla 36. Cantidad de horas</w:t>
      </w:r>
      <w:bookmarkEnd w:id="107"/>
    </w:p>
    <w:p w14:paraId="00D5347D">
      <w:pPr>
        <w:rPr>
          <w:rFonts w:ascii="Times New Roman" w:hAnsi="Times New Roman" w:cs="Times New Roman"/>
        </w:rPr>
      </w:pPr>
      <w:r>
        <w:rPr>
          <w:rFonts w:ascii="Times New Roman" w:hAnsi="Times New Roman" w:eastAsia="Times New Roman" w:cs="Times New Roman"/>
          <w:color w:val="000000"/>
          <w:sz w:val="24"/>
          <w:szCs w:val="24"/>
        </w:rPr>
        <w:t>Fuente: González et al.(2026).</w:t>
      </w:r>
    </w:p>
    <w:p w14:paraId="615D7EDE">
      <w:pPr>
        <w:rPr>
          <w:rFonts w:ascii="Times New Roman" w:hAnsi="Times New Roman" w:cs="Times New Roman"/>
        </w:rPr>
      </w:pPr>
    </w:p>
    <w:p w14:paraId="6ACBB06A">
      <w:pPr>
        <w:rPr>
          <w:rFonts w:ascii="Times New Roman" w:hAnsi="Times New Roman" w:cs="Times New Roman"/>
        </w:rPr>
      </w:pPr>
    </w:p>
    <w:p w14:paraId="2F0629A1">
      <w:pPr>
        <w:pStyle w:val="22"/>
        <w:spacing w:beforeAutospacing="0" w:after="160" w:afterAutospacing="0" w:line="10" w:lineRule="atLeast"/>
        <w:rPr>
          <w:color w:val="000000"/>
          <w:lang w:val="es-ES"/>
        </w:rPr>
      </w:pPr>
      <w:r>
        <w:rPr>
          <w:color w:val="000000"/>
          <w:lang w:val="es-ES"/>
        </w:rPr>
        <w:t>En esta primera fase del sprint se van a desarrollar las historias de los usuarios 01 y 02 seguidamente se presenta el proceso de cada tarea, junto con las interfaces de usuarios y sus codigos</w:t>
      </w:r>
    </w:p>
    <w:p w14:paraId="3FCC9630">
      <w:pPr>
        <w:pStyle w:val="22"/>
        <w:spacing w:beforeAutospacing="0" w:after="160" w:afterAutospacing="0" w:line="10" w:lineRule="atLeast"/>
        <w:rPr>
          <w:lang w:val="es-ES"/>
        </w:rPr>
      </w:pPr>
      <w:r>
        <w:rPr>
          <w:rFonts w:ascii="Arial" w:hAnsi="Arial" w:cs="Arial"/>
          <w:b/>
          <w:bCs/>
          <w:color w:val="000000"/>
          <w:lang w:val="es-ES"/>
        </w:rPr>
        <w:t>Tarea N° 1 Historia de Usuario N°1 Base de datos</w:t>
      </w:r>
    </w:p>
    <w:tbl>
      <w:tblPr>
        <w:tblStyle w:val="9"/>
        <w:tblW w:w="0" w:type="auto"/>
        <w:tblInd w:w="0" w:type="dxa"/>
        <w:tblLayout w:type="autofit"/>
        <w:tblCellMar>
          <w:top w:w="15" w:type="dxa"/>
          <w:left w:w="15" w:type="dxa"/>
          <w:bottom w:w="15" w:type="dxa"/>
          <w:right w:w="15" w:type="dxa"/>
        </w:tblCellMar>
      </w:tblPr>
      <w:tblGrid>
        <w:gridCol w:w="1872"/>
        <w:gridCol w:w="7357"/>
      </w:tblGrid>
      <w:tr w14:paraId="1F5A52D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62DDD18">
            <w:pPr>
              <w:pStyle w:val="22"/>
              <w:spacing w:beforeAutospacing="0" w:after="160" w:afterAutospacing="0" w:line="10" w:lineRule="atLeast"/>
              <w:jc w:val="both"/>
            </w:pPr>
            <w:r>
              <w:rPr>
                <w:rFonts w:ascii="Arial" w:hAnsi="Arial" w:cs="Arial"/>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9899982">
            <w:pPr>
              <w:pStyle w:val="22"/>
              <w:spacing w:beforeAutospacing="0" w:after="160" w:afterAutospacing="0" w:line="10" w:lineRule="atLeast"/>
              <w:jc w:val="both"/>
            </w:pPr>
            <w:r>
              <w:rPr>
                <w:rFonts w:ascii="Arial" w:hAnsi="Arial" w:cs="Arial"/>
                <w:b/>
                <w:bCs/>
                <w:color w:val="000000"/>
              </w:rPr>
              <w:t>T1</w:t>
            </w:r>
          </w:p>
        </w:tc>
      </w:tr>
      <w:tr w14:paraId="7311AE8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9850E89">
            <w:pPr>
              <w:pStyle w:val="22"/>
              <w:spacing w:beforeAutospacing="0" w:after="160" w:afterAutospacing="0" w:line="10" w:lineRule="atLeast"/>
              <w:jc w:val="both"/>
            </w:pPr>
            <w:r>
              <w:rPr>
                <w:rFonts w:ascii="Arial" w:hAnsi="Arial" w:cs="Arial"/>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107C2F3">
            <w:pPr>
              <w:pStyle w:val="22"/>
              <w:spacing w:beforeAutospacing="0" w:after="160" w:afterAutospacing="0" w:line="10" w:lineRule="atLeast"/>
              <w:jc w:val="both"/>
            </w:pPr>
            <w:r>
              <w:rPr>
                <w:rFonts w:ascii="Arial" w:hAnsi="Arial" w:cs="Arial"/>
                <w:color w:val="000000"/>
              </w:rPr>
              <w:t>HU1</w:t>
            </w:r>
          </w:p>
        </w:tc>
      </w:tr>
      <w:tr w14:paraId="7186D73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5C96EE">
            <w:pPr>
              <w:pStyle w:val="22"/>
              <w:spacing w:beforeAutospacing="0" w:after="160" w:afterAutospacing="0" w:line="10" w:lineRule="atLeast"/>
              <w:jc w:val="both"/>
            </w:pPr>
            <w:r>
              <w:rPr>
                <w:rFonts w:ascii="Arial" w:hAnsi="Arial" w:cs="Arial"/>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CF5B293">
            <w:pPr>
              <w:pStyle w:val="22"/>
              <w:spacing w:beforeAutospacing="0" w:after="160" w:afterAutospacing="0" w:line="10" w:lineRule="atLeast"/>
              <w:jc w:val="both"/>
              <w:rPr>
                <w:lang w:val="es-ES"/>
              </w:rPr>
            </w:pPr>
            <w:r>
              <w:rPr>
                <w:rFonts w:ascii="Arial" w:hAnsi="Arial" w:cs="Arial"/>
                <w:color w:val="000000"/>
                <w:lang w:val="es-ES"/>
              </w:rPr>
              <w:t>Diseñar el modelo relacional de la base de datos definiendo las tablas principales, incluyendo la gestión de roles, categorías de productos, inventario, facturas/ventas, configuraciones del negocio y el historial de auditoria</w:t>
            </w:r>
          </w:p>
        </w:tc>
      </w:tr>
      <w:tr w14:paraId="33FAB59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F5A4272">
            <w:pPr>
              <w:pStyle w:val="22"/>
              <w:spacing w:beforeAutospacing="0" w:after="160" w:afterAutospacing="0" w:line="10" w:lineRule="atLeast"/>
              <w:jc w:val="both"/>
            </w:pPr>
            <w:r>
              <w:rPr>
                <w:rFonts w:ascii="Arial" w:hAnsi="Arial" w:cs="Arial"/>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34FA7D">
            <w:pPr>
              <w:pStyle w:val="22"/>
              <w:spacing w:beforeAutospacing="0" w:after="160" w:afterAutospacing="0" w:line="10" w:lineRule="atLeast"/>
              <w:jc w:val="both"/>
            </w:pPr>
            <w:r>
              <w:rPr>
                <w:rFonts w:ascii="Arial" w:hAnsi="Arial" w:cs="Arial"/>
                <w:color w:val="000000"/>
              </w:rPr>
              <w:t>Equipo Investigador</w:t>
            </w:r>
          </w:p>
        </w:tc>
      </w:tr>
      <w:tr w14:paraId="4606F46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B8B641">
            <w:pPr>
              <w:pStyle w:val="22"/>
              <w:spacing w:beforeAutospacing="0" w:after="160" w:afterAutospacing="0" w:line="10" w:lineRule="atLeast"/>
              <w:jc w:val="both"/>
            </w:pPr>
            <w:r>
              <w:rPr>
                <w:rFonts w:ascii="Arial" w:hAnsi="Arial" w:cs="Arial"/>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B4C0A5">
            <w:pPr>
              <w:pStyle w:val="22"/>
              <w:spacing w:beforeAutospacing="0" w:after="160" w:afterAutospacing="0" w:line="10" w:lineRule="atLeast"/>
              <w:jc w:val="both"/>
            </w:pPr>
            <w:r>
              <w:rPr>
                <w:rFonts w:ascii="Arial" w:hAnsi="Arial" w:cs="Arial"/>
                <w:color w:val="000000"/>
              </w:rPr>
              <w:t>10 horas</w:t>
            </w:r>
          </w:p>
        </w:tc>
      </w:tr>
      <w:tr w14:paraId="1DF9E5F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3B986C9">
            <w:pPr>
              <w:pStyle w:val="22"/>
              <w:spacing w:beforeAutospacing="0" w:after="160" w:afterAutospacing="0" w:line="10" w:lineRule="atLeast"/>
              <w:jc w:val="both"/>
            </w:pPr>
            <w:r>
              <w:rPr>
                <w:rFonts w:ascii="Arial" w:hAnsi="Arial" w:cs="Arial"/>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4132119">
            <w:pPr>
              <w:pStyle w:val="22"/>
              <w:spacing w:beforeAutospacing="0" w:after="160" w:afterAutospacing="0" w:line="10" w:lineRule="atLeast"/>
              <w:jc w:val="both"/>
            </w:pPr>
            <w:r>
              <w:rPr>
                <w:rFonts w:ascii="Arial" w:hAnsi="Arial" w:cs="Arial"/>
                <w:color w:val="000000"/>
              </w:rPr>
              <w:t>Por hacer</w:t>
            </w:r>
          </w:p>
        </w:tc>
      </w:tr>
      <w:tr w14:paraId="69456C1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FF63E90">
            <w:pPr>
              <w:pStyle w:val="22"/>
              <w:spacing w:beforeAutospacing="0" w:after="160" w:afterAutospacing="0" w:line="10" w:lineRule="atLeast"/>
              <w:jc w:val="both"/>
            </w:pPr>
            <w:r>
              <w:rPr>
                <w:rFonts w:ascii="Arial" w:hAnsi="Arial" w:cs="Arial"/>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825F0A1">
            <w:pPr>
              <w:pStyle w:val="22"/>
              <w:spacing w:beforeAutospacing="0" w:after="160" w:afterAutospacing="0" w:line="10" w:lineRule="atLeast"/>
              <w:jc w:val="both"/>
              <w:rPr>
                <w:lang w:val="es-ES"/>
              </w:rPr>
            </w:pPr>
            <w:r>
              <w:rPr>
                <w:rFonts w:ascii="Arial" w:hAnsi="Arial" w:cs="Arial"/>
                <w:color w:val="000000"/>
                <w:lang w:val="es-ES"/>
              </w:rPr>
              <w:t>Establecer las restricciones de integridad referencial, las claves primarias y las relaciones de clave foránea, garantizando que las ventas se asocian correctamente a los vendedores y productos</w:t>
            </w:r>
          </w:p>
        </w:tc>
      </w:tr>
    </w:tbl>
    <w:p w14:paraId="54C7DA10"/>
    <w:p w14:paraId="6F932E36">
      <w:pPr>
        <w:pStyle w:val="22"/>
        <w:spacing w:beforeAutospacing="0" w:after="160" w:afterAutospacing="0" w:line="10" w:lineRule="atLeast"/>
        <w:rPr>
          <w:lang w:val="es-ES"/>
        </w:rPr>
      </w:pPr>
      <w:r>
        <w:rPr>
          <w:rFonts w:ascii="Arial" w:hAnsi="Arial" w:cs="Arial"/>
          <w:b/>
          <w:bCs/>
          <w:color w:val="000000"/>
          <w:lang w:val="es-ES"/>
        </w:rPr>
        <w:t>Tarea N° 2 Historia de Usuario N°1 Base de datos</w:t>
      </w:r>
    </w:p>
    <w:tbl>
      <w:tblPr>
        <w:tblStyle w:val="9"/>
        <w:tblW w:w="0" w:type="auto"/>
        <w:tblInd w:w="0" w:type="dxa"/>
        <w:tblLayout w:type="autofit"/>
        <w:tblCellMar>
          <w:top w:w="15" w:type="dxa"/>
          <w:left w:w="15" w:type="dxa"/>
          <w:bottom w:w="15" w:type="dxa"/>
          <w:right w:w="15" w:type="dxa"/>
        </w:tblCellMar>
      </w:tblPr>
      <w:tblGrid>
        <w:gridCol w:w="1924"/>
        <w:gridCol w:w="7305"/>
      </w:tblGrid>
      <w:tr w14:paraId="39CB05D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1819CD1">
            <w:pPr>
              <w:pStyle w:val="22"/>
              <w:spacing w:beforeAutospacing="0" w:after="160" w:afterAutospacing="0" w:line="10" w:lineRule="atLeast"/>
              <w:jc w:val="both"/>
            </w:pPr>
            <w:r>
              <w:rPr>
                <w:rFonts w:ascii="Arial" w:hAnsi="Arial" w:cs="Arial"/>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7006431">
            <w:pPr>
              <w:pStyle w:val="22"/>
              <w:spacing w:beforeAutospacing="0" w:after="160" w:afterAutospacing="0" w:line="10" w:lineRule="atLeast"/>
              <w:jc w:val="both"/>
            </w:pPr>
            <w:r>
              <w:rPr>
                <w:rFonts w:ascii="Arial" w:hAnsi="Arial" w:cs="Arial"/>
                <w:b/>
                <w:bCs/>
                <w:color w:val="000000"/>
              </w:rPr>
              <w:t>T2</w:t>
            </w:r>
          </w:p>
        </w:tc>
      </w:tr>
      <w:tr w14:paraId="5BB1B21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B066FD9">
            <w:pPr>
              <w:pStyle w:val="22"/>
              <w:spacing w:beforeAutospacing="0" w:after="160" w:afterAutospacing="0" w:line="10" w:lineRule="atLeast"/>
              <w:jc w:val="both"/>
            </w:pPr>
            <w:r>
              <w:rPr>
                <w:rFonts w:ascii="Arial" w:hAnsi="Arial" w:cs="Arial"/>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C21D5D3">
            <w:pPr>
              <w:pStyle w:val="22"/>
              <w:spacing w:beforeAutospacing="0" w:after="160" w:afterAutospacing="0" w:line="10" w:lineRule="atLeast"/>
              <w:jc w:val="both"/>
            </w:pPr>
            <w:r>
              <w:rPr>
                <w:rFonts w:ascii="Arial" w:hAnsi="Arial" w:cs="Arial"/>
                <w:color w:val="000000"/>
              </w:rPr>
              <w:t>HU1</w:t>
            </w:r>
          </w:p>
        </w:tc>
      </w:tr>
      <w:tr w14:paraId="16755E5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CCA07F7">
            <w:pPr>
              <w:pStyle w:val="22"/>
              <w:spacing w:beforeAutospacing="0" w:after="160" w:afterAutospacing="0" w:line="10" w:lineRule="atLeast"/>
              <w:jc w:val="both"/>
            </w:pPr>
            <w:r>
              <w:rPr>
                <w:rFonts w:ascii="Arial" w:hAnsi="Arial" w:cs="Arial"/>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ED3ABAD">
            <w:pPr>
              <w:pStyle w:val="22"/>
              <w:spacing w:beforeAutospacing="0" w:after="160" w:afterAutospacing="0" w:line="10" w:lineRule="atLeast"/>
              <w:jc w:val="both"/>
              <w:rPr>
                <w:lang w:val="es-ES"/>
              </w:rPr>
            </w:pPr>
            <w:r>
              <w:rPr>
                <w:rFonts w:ascii="Arial" w:hAnsi="Arial" w:cs="Arial"/>
                <w:color w:val="000000"/>
                <w:lang w:val="es-ES"/>
              </w:rPr>
              <w:t>Crear físicamente el esquema de la base de datos, ejecutando las sentencias SQL necesarias para estructurar tablas, relaciones y tipos de datos en el modelo entidad relación</w:t>
            </w:r>
          </w:p>
        </w:tc>
      </w:tr>
      <w:tr w14:paraId="1EBCDC2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C20B439">
            <w:pPr>
              <w:pStyle w:val="22"/>
              <w:spacing w:beforeAutospacing="0" w:after="160" w:afterAutospacing="0" w:line="10" w:lineRule="atLeast"/>
              <w:jc w:val="both"/>
            </w:pPr>
            <w:r>
              <w:rPr>
                <w:rFonts w:ascii="Arial" w:hAnsi="Arial" w:cs="Arial"/>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22E9E3C">
            <w:pPr>
              <w:pStyle w:val="22"/>
              <w:spacing w:beforeAutospacing="0" w:after="160" w:afterAutospacing="0" w:line="10" w:lineRule="atLeast"/>
              <w:jc w:val="both"/>
            </w:pPr>
            <w:r>
              <w:rPr>
                <w:rFonts w:ascii="Arial" w:hAnsi="Arial" w:cs="Arial"/>
                <w:color w:val="000000"/>
              </w:rPr>
              <w:t>Equipo Investigador</w:t>
            </w:r>
          </w:p>
        </w:tc>
      </w:tr>
      <w:tr w14:paraId="6326C94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300A706">
            <w:pPr>
              <w:pStyle w:val="22"/>
              <w:spacing w:beforeAutospacing="0" w:after="160" w:afterAutospacing="0" w:line="10" w:lineRule="atLeast"/>
              <w:jc w:val="both"/>
            </w:pPr>
            <w:r>
              <w:rPr>
                <w:rFonts w:ascii="Arial" w:hAnsi="Arial" w:cs="Arial"/>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B97CAC3">
            <w:pPr>
              <w:pStyle w:val="22"/>
              <w:spacing w:beforeAutospacing="0" w:after="160" w:afterAutospacing="0" w:line="10" w:lineRule="atLeast"/>
              <w:jc w:val="both"/>
            </w:pPr>
            <w:r>
              <w:rPr>
                <w:rFonts w:ascii="Arial" w:hAnsi="Arial" w:cs="Arial"/>
                <w:color w:val="000000"/>
              </w:rPr>
              <w:t>8 horas</w:t>
            </w:r>
          </w:p>
        </w:tc>
      </w:tr>
      <w:tr w14:paraId="60C5C88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F168CD3">
            <w:pPr>
              <w:pStyle w:val="22"/>
              <w:spacing w:beforeAutospacing="0" w:after="160" w:afterAutospacing="0" w:line="10" w:lineRule="atLeast"/>
              <w:jc w:val="both"/>
            </w:pPr>
            <w:r>
              <w:rPr>
                <w:rFonts w:ascii="Arial" w:hAnsi="Arial" w:cs="Arial"/>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45452C1">
            <w:pPr>
              <w:pStyle w:val="22"/>
              <w:spacing w:beforeAutospacing="0" w:after="160" w:afterAutospacing="0" w:line="10" w:lineRule="atLeast"/>
              <w:jc w:val="both"/>
            </w:pPr>
            <w:r>
              <w:rPr>
                <w:rFonts w:ascii="Arial" w:hAnsi="Arial" w:cs="Arial"/>
                <w:color w:val="000000"/>
              </w:rPr>
              <w:t>Por hacer</w:t>
            </w:r>
          </w:p>
        </w:tc>
      </w:tr>
      <w:tr w14:paraId="2998E93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A0962CD">
            <w:pPr>
              <w:pStyle w:val="22"/>
              <w:spacing w:beforeAutospacing="0" w:after="160" w:afterAutospacing="0" w:line="10" w:lineRule="atLeast"/>
              <w:jc w:val="both"/>
            </w:pPr>
            <w:r>
              <w:rPr>
                <w:rFonts w:ascii="Arial" w:hAnsi="Arial" w:cs="Arial"/>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4206CF8">
            <w:pPr>
              <w:pStyle w:val="22"/>
              <w:spacing w:beforeAutospacing="0" w:after="160" w:afterAutospacing="0" w:line="10" w:lineRule="atLeast"/>
              <w:jc w:val="both"/>
              <w:rPr>
                <w:lang w:val="es-ES"/>
              </w:rPr>
            </w:pPr>
            <w:r>
              <w:rPr>
                <w:rFonts w:ascii="Arial" w:hAnsi="Arial" w:cs="Arial"/>
                <w:color w:val="000000"/>
                <w:lang w:val="es-ES"/>
              </w:rPr>
              <w:t>Implementar la base de datos y verificar que las tablas queden creadas correctamente</w:t>
            </w:r>
          </w:p>
        </w:tc>
      </w:tr>
    </w:tbl>
    <w:p w14:paraId="2ADBB0FB">
      <w:pPr>
        <w:spacing w:after="240"/>
      </w:pPr>
    </w:p>
    <w:p w14:paraId="42AECAFC">
      <w:pPr>
        <w:pStyle w:val="22"/>
        <w:spacing w:beforeAutospacing="0" w:after="160" w:afterAutospacing="0" w:line="10" w:lineRule="atLeast"/>
        <w:rPr>
          <w:lang w:val="es-ES"/>
        </w:rPr>
      </w:pPr>
      <w:r>
        <w:rPr>
          <w:color w:val="000000"/>
          <w:lang w:val="es-ES"/>
        </w:rPr>
        <w:t>A continuación se presenta el diagrama del modelo entidad relación:</w:t>
      </w:r>
    </w:p>
    <w:p w14:paraId="56AE69C6"/>
    <w:p w14:paraId="41CE26E0"/>
    <w:p w14:paraId="27553486">
      <w:r>
        <w:rPr>
          <w:rFonts w:eastAsia="SimSun"/>
          <w:color w:val="000000"/>
          <w:sz w:val="24"/>
          <w:szCs w:val="24"/>
          <w:lang w:val="en-US"/>
        </w:rPr>
        <w:drawing>
          <wp:inline distT="0" distB="0" distL="114300" distR="114300">
            <wp:extent cx="5610225" cy="2609850"/>
            <wp:effectExtent l="0" t="0" r="3175" b="6350"/>
            <wp:docPr id="39" name="Imagen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IMG_256"/>
                    <pic:cNvPicPr>
                      <a:picLocks noChangeAspect="1"/>
                    </pic:cNvPicPr>
                  </pic:nvPicPr>
                  <pic:blipFill>
                    <a:blip r:embed="rId28"/>
                    <a:stretch>
                      <a:fillRect/>
                    </a:stretch>
                  </pic:blipFill>
                  <pic:spPr>
                    <a:xfrm>
                      <a:off x="0" y="0"/>
                      <a:ext cx="5610225" cy="2609850"/>
                    </a:xfrm>
                    <a:prstGeom prst="rect">
                      <a:avLst/>
                    </a:prstGeom>
                    <a:noFill/>
                    <a:ln w="9525">
                      <a:noFill/>
                    </a:ln>
                  </pic:spPr>
                </pic:pic>
              </a:graphicData>
            </a:graphic>
          </wp:inline>
        </w:drawing>
      </w:r>
    </w:p>
    <w:p w14:paraId="1A22D49D">
      <w:pPr>
        <w:pStyle w:val="37"/>
        <w:jc w:val="center"/>
      </w:pPr>
      <w:bookmarkStart w:id="108" w:name="_Toc231094441"/>
      <w:r>
        <w:t>Figura 20. Diagrama entidad relación</w:t>
      </w:r>
      <w:bookmarkEnd w:id="108"/>
    </w:p>
    <w:p w14:paraId="1599B44F">
      <w:pPr>
        <w:jc w:val="center"/>
        <w:rPr>
          <w:sz w:val="24"/>
          <w:szCs w:val="24"/>
        </w:rPr>
      </w:pPr>
      <w:r>
        <w:rPr>
          <w:rFonts w:eastAsia="Times New Roman"/>
          <w:color w:val="000000"/>
          <w:sz w:val="24"/>
          <w:szCs w:val="24"/>
        </w:rPr>
        <w:t>Fuente: González et al.(2026).</w:t>
      </w:r>
    </w:p>
    <w:p w14:paraId="32989603">
      <w:pPr>
        <w:rPr>
          <w:lang w:val="es-ES"/>
        </w:rPr>
      </w:pPr>
    </w:p>
    <w:p w14:paraId="604B408A"/>
    <w:p w14:paraId="3D33A540"/>
    <w:p w14:paraId="15B91498">
      <w:pPr>
        <w:pStyle w:val="22"/>
        <w:spacing w:beforeAutospacing="0" w:after="160" w:afterAutospacing="0" w:line="10" w:lineRule="atLeast"/>
        <w:rPr>
          <w:lang w:val="es-ES"/>
        </w:rPr>
      </w:pPr>
      <w:r>
        <w:rPr>
          <w:color w:val="000000"/>
          <w:lang w:val="es-ES"/>
        </w:rPr>
        <w:t>Para la autenticación y control de acceso por roles se realizaron las siguientes tareas:</w:t>
      </w:r>
    </w:p>
    <w:p w14:paraId="0CBB0C35">
      <w:pPr>
        <w:pStyle w:val="22"/>
        <w:spacing w:beforeAutospacing="0" w:after="160" w:afterAutospacing="0" w:line="10" w:lineRule="atLeast"/>
        <w:rPr>
          <w:lang w:val="es-ES"/>
        </w:rPr>
      </w:pPr>
      <w:r>
        <w:rPr>
          <w:rFonts w:ascii="Arial" w:hAnsi="Arial" w:cs="Arial"/>
          <w:b/>
          <w:bCs/>
          <w:color w:val="000000"/>
          <w:lang w:val="es-ES"/>
        </w:rPr>
        <w:t>Tarea N° 1 Historia de Usuario N°2 Autenticación de usuario</w:t>
      </w:r>
    </w:p>
    <w:tbl>
      <w:tblPr>
        <w:tblStyle w:val="9"/>
        <w:tblW w:w="0" w:type="auto"/>
        <w:tblInd w:w="0" w:type="dxa"/>
        <w:tblLayout w:type="autofit"/>
        <w:tblCellMar>
          <w:top w:w="15" w:type="dxa"/>
          <w:left w:w="15" w:type="dxa"/>
          <w:bottom w:w="15" w:type="dxa"/>
          <w:right w:w="15" w:type="dxa"/>
        </w:tblCellMar>
      </w:tblPr>
      <w:tblGrid>
        <w:gridCol w:w="1955"/>
        <w:gridCol w:w="7274"/>
      </w:tblGrid>
      <w:tr w14:paraId="09C5451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469C145D">
            <w:pPr>
              <w:pStyle w:val="22"/>
              <w:spacing w:beforeAutospacing="0" w:after="160" w:afterAutospacing="0" w:line="10" w:lineRule="atLeast"/>
              <w:jc w:val="both"/>
            </w:pPr>
            <w:r>
              <w:rPr>
                <w:rFonts w:ascii="Arial" w:hAnsi="Arial" w:cs="Arial"/>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5A3C151">
            <w:pPr>
              <w:pStyle w:val="22"/>
              <w:spacing w:beforeAutospacing="0" w:after="160" w:afterAutospacing="0" w:line="10" w:lineRule="atLeast"/>
              <w:jc w:val="both"/>
            </w:pPr>
            <w:r>
              <w:rPr>
                <w:rFonts w:ascii="Arial" w:hAnsi="Arial" w:cs="Arial"/>
                <w:b/>
                <w:bCs/>
                <w:color w:val="000000"/>
              </w:rPr>
              <w:t>T1</w:t>
            </w:r>
          </w:p>
        </w:tc>
      </w:tr>
      <w:tr w14:paraId="00FFBC1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1AC70F9">
            <w:pPr>
              <w:pStyle w:val="22"/>
              <w:spacing w:beforeAutospacing="0" w:after="160" w:afterAutospacing="0" w:line="10" w:lineRule="atLeast"/>
              <w:jc w:val="both"/>
            </w:pPr>
            <w:r>
              <w:rPr>
                <w:rFonts w:ascii="Arial" w:hAnsi="Arial" w:cs="Arial"/>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440F0C3">
            <w:pPr>
              <w:pStyle w:val="22"/>
              <w:spacing w:beforeAutospacing="0" w:after="160" w:afterAutospacing="0" w:line="10" w:lineRule="atLeast"/>
              <w:jc w:val="both"/>
            </w:pPr>
            <w:r>
              <w:rPr>
                <w:rFonts w:ascii="Arial" w:hAnsi="Arial" w:cs="Arial"/>
                <w:color w:val="000000"/>
              </w:rPr>
              <w:t>HU2</w:t>
            </w:r>
          </w:p>
        </w:tc>
      </w:tr>
      <w:tr w14:paraId="08F7603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79E57A1">
            <w:pPr>
              <w:pStyle w:val="22"/>
              <w:spacing w:beforeAutospacing="0" w:after="160" w:afterAutospacing="0" w:line="10" w:lineRule="atLeast"/>
              <w:jc w:val="both"/>
            </w:pPr>
            <w:r>
              <w:rPr>
                <w:rFonts w:ascii="Arial" w:hAnsi="Arial" w:cs="Arial"/>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924841F">
            <w:pPr>
              <w:pStyle w:val="22"/>
              <w:spacing w:beforeAutospacing="0" w:after="160" w:afterAutospacing="0" w:line="10" w:lineRule="atLeast"/>
              <w:jc w:val="both"/>
              <w:rPr>
                <w:lang w:val="es-ES"/>
              </w:rPr>
            </w:pPr>
            <w:r>
              <w:rPr>
                <w:rFonts w:ascii="Arial" w:hAnsi="Arial" w:cs="Arial"/>
                <w:color w:val="000000"/>
                <w:lang w:val="es-ES"/>
              </w:rPr>
              <w:t>Diseñar la interfaz gráfica de inicio se sesión utilizando HTML Y CSS, incluyendo los campos obligatorios para el ingreso del correo electrónico y la contraseña</w:t>
            </w:r>
          </w:p>
        </w:tc>
      </w:tr>
      <w:tr w14:paraId="1A2C6AD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BB0DF89">
            <w:pPr>
              <w:pStyle w:val="22"/>
              <w:spacing w:beforeAutospacing="0" w:after="160" w:afterAutospacing="0" w:line="10" w:lineRule="atLeast"/>
              <w:jc w:val="both"/>
            </w:pPr>
            <w:r>
              <w:rPr>
                <w:rFonts w:ascii="Arial" w:hAnsi="Arial" w:cs="Arial"/>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1BBDED4">
            <w:pPr>
              <w:pStyle w:val="22"/>
              <w:spacing w:beforeAutospacing="0" w:after="160" w:afterAutospacing="0" w:line="10" w:lineRule="atLeast"/>
              <w:jc w:val="both"/>
            </w:pPr>
            <w:r>
              <w:rPr>
                <w:rFonts w:ascii="Arial" w:hAnsi="Arial" w:cs="Arial"/>
                <w:color w:val="000000"/>
              </w:rPr>
              <w:t>Equipo Investigador</w:t>
            </w:r>
          </w:p>
        </w:tc>
      </w:tr>
      <w:tr w14:paraId="6753A9E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61ADA9">
            <w:pPr>
              <w:pStyle w:val="22"/>
              <w:spacing w:beforeAutospacing="0" w:after="160" w:afterAutospacing="0" w:line="10" w:lineRule="atLeast"/>
              <w:jc w:val="both"/>
            </w:pPr>
            <w:r>
              <w:rPr>
                <w:rFonts w:ascii="Arial" w:hAnsi="Arial" w:cs="Arial"/>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99DAB29">
            <w:pPr>
              <w:pStyle w:val="22"/>
              <w:spacing w:beforeAutospacing="0" w:after="160" w:afterAutospacing="0" w:line="10" w:lineRule="atLeast"/>
              <w:jc w:val="both"/>
            </w:pPr>
            <w:r>
              <w:rPr>
                <w:rFonts w:ascii="Arial" w:hAnsi="Arial" w:cs="Arial"/>
                <w:color w:val="000000"/>
              </w:rPr>
              <w:t>6 horas</w:t>
            </w:r>
          </w:p>
        </w:tc>
      </w:tr>
      <w:tr w14:paraId="4C8F44D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53BECE2">
            <w:pPr>
              <w:pStyle w:val="22"/>
              <w:spacing w:beforeAutospacing="0" w:after="160" w:afterAutospacing="0" w:line="10" w:lineRule="atLeast"/>
              <w:jc w:val="both"/>
            </w:pPr>
            <w:r>
              <w:rPr>
                <w:rFonts w:ascii="Arial" w:hAnsi="Arial" w:cs="Arial"/>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89F0C84">
            <w:pPr>
              <w:pStyle w:val="22"/>
              <w:spacing w:beforeAutospacing="0" w:after="160" w:afterAutospacing="0" w:line="10" w:lineRule="atLeast"/>
              <w:jc w:val="both"/>
            </w:pPr>
            <w:r>
              <w:rPr>
                <w:rFonts w:ascii="Arial" w:hAnsi="Arial" w:cs="Arial"/>
                <w:color w:val="000000"/>
              </w:rPr>
              <w:t>Por hacer</w:t>
            </w:r>
          </w:p>
        </w:tc>
      </w:tr>
      <w:tr w14:paraId="16016AA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7C184AE">
            <w:pPr>
              <w:pStyle w:val="22"/>
              <w:spacing w:beforeAutospacing="0" w:after="160" w:afterAutospacing="0" w:line="10" w:lineRule="atLeast"/>
              <w:jc w:val="both"/>
            </w:pPr>
            <w:r>
              <w:rPr>
                <w:rFonts w:ascii="Arial" w:hAnsi="Arial" w:cs="Arial"/>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9ED7C03">
            <w:pPr>
              <w:pStyle w:val="22"/>
              <w:spacing w:beforeAutospacing="0" w:after="160" w:afterAutospacing="0" w:line="10" w:lineRule="atLeast"/>
              <w:jc w:val="both"/>
              <w:rPr>
                <w:lang w:val="es-ES"/>
              </w:rPr>
            </w:pPr>
            <w:r>
              <w:rPr>
                <w:rFonts w:ascii="Arial" w:hAnsi="Arial" w:cs="Arial"/>
                <w:color w:val="000000"/>
                <w:lang w:val="es-ES"/>
              </w:rPr>
              <w:t>Asegurar que los formularios web cuenten con validaciones visuales básicas antes de enviar los datos al servidor</w:t>
            </w:r>
          </w:p>
        </w:tc>
      </w:tr>
    </w:tbl>
    <w:p w14:paraId="2569044E">
      <w:pPr>
        <w:spacing w:after="240"/>
      </w:pPr>
    </w:p>
    <w:tbl>
      <w:tblPr>
        <w:tblStyle w:val="9"/>
        <w:tblW w:w="0" w:type="auto"/>
        <w:tblInd w:w="0" w:type="dxa"/>
        <w:tblLayout w:type="autofit"/>
        <w:tblCellMar>
          <w:top w:w="15" w:type="dxa"/>
          <w:left w:w="15" w:type="dxa"/>
          <w:bottom w:w="15" w:type="dxa"/>
          <w:right w:w="15" w:type="dxa"/>
        </w:tblCellMar>
      </w:tblPr>
      <w:tblGrid>
        <w:gridCol w:w="1856"/>
        <w:gridCol w:w="7373"/>
      </w:tblGrid>
      <w:tr w14:paraId="2436FDEF">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A0D4D08">
            <w:pPr>
              <w:pStyle w:val="22"/>
              <w:spacing w:beforeAutospacing="0" w:after="160" w:afterAutospacing="0" w:line="10" w:lineRule="atLeast"/>
              <w:jc w:val="both"/>
            </w:pPr>
            <w:r>
              <w:rPr>
                <w:rFonts w:ascii="Arial" w:hAnsi="Arial" w:cs="Arial"/>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F1F9982">
            <w:pPr>
              <w:pStyle w:val="22"/>
              <w:spacing w:beforeAutospacing="0" w:after="160" w:afterAutospacing="0" w:line="10" w:lineRule="atLeast"/>
              <w:jc w:val="both"/>
            </w:pPr>
            <w:r>
              <w:rPr>
                <w:rFonts w:ascii="Arial" w:hAnsi="Arial" w:cs="Arial"/>
                <w:b/>
                <w:bCs/>
                <w:color w:val="000000"/>
              </w:rPr>
              <w:t>T2</w:t>
            </w:r>
          </w:p>
        </w:tc>
      </w:tr>
      <w:tr w14:paraId="0D89EC0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F7F08A4">
            <w:pPr>
              <w:pStyle w:val="22"/>
              <w:spacing w:beforeAutospacing="0" w:after="160" w:afterAutospacing="0" w:line="10" w:lineRule="atLeast"/>
              <w:jc w:val="both"/>
            </w:pPr>
            <w:r>
              <w:rPr>
                <w:rFonts w:ascii="Arial" w:hAnsi="Arial" w:cs="Arial"/>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59D3669">
            <w:pPr>
              <w:pStyle w:val="22"/>
              <w:spacing w:beforeAutospacing="0" w:after="160" w:afterAutospacing="0" w:line="10" w:lineRule="atLeast"/>
              <w:jc w:val="both"/>
            </w:pPr>
            <w:r>
              <w:rPr>
                <w:rFonts w:ascii="Arial" w:hAnsi="Arial" w:cs="Arial"/>
                <w:color w:val="000000"/>
              </w:rPr>
              <w:t>HU2</w:t>
            </w:r>
          </w:p>
        </w:tc>
      </w:tr>
      <w:tr w14:paraId="31E2ADE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A0311F6">
            <w:pPr>
              <w:pStyle w:val="22"/>
              <w:spacing w:beforeAutospacing="0" w:after="160" w:afterAutospacing="0" w:line="10" w:lineRule="atLeast"/>
              <w:jc w:val="both"/>
            </w:pPr>
            <w:r>
              <w:rPr>
                <w:rFonts w:ascii="Arial" w:hAnsi="Arial" w:cs="Arial"/>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9E049F6">
            <w:pPr>
              <w:pStyle w:val="22"/>
              <w:spacing w:beforeAutospacing="0" w:after="160" w:afterAutospacing="0" w:line="10" w:lineRule="atLeast"/>
              <w:jc w:val="both"/>
              <w:rPr>
                <w:lang w:val="es-ES"/>
              </w:rPr>
            </w:pPr>
            <w:r>
              <w:rPr>
                <w:rFonts w:ascii="Arial" w:hAnsi="Arial" w:cs="Arial"/>
                <w:color w:val="000000"/>
                <w:lang w:val="es-ES"/>
              </w:rPr>
              <w:t>Desarrollar la lógica en el backend para recibir las credenciales, consultar de forma segura la base de datos, validar la contraseña y verificar el rol asignado para iniciar la sesión correspondiente</w:t>
            </w:r>
          </w:p>
        </w:tc>
      </w:tr>
      <w:tr w14:paraId="738E0CE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52B4C7B">
            <w:pPr>
              <w:pStyle w:val="22"/>
              <w:spacing w:beforeAutospacing="0" w:after="160" w:afterAutospacing="0" w:line="10" w:lineRule="atLeast"/>
              <w:jc w:val="both"/>
            </w:pPr>
            <w:r>
              <w:rPr>
                <w:rFonts w:ascii="Arial" w:hAnsi="Arial" w:cs="Arial"/>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353214A">
            <w:pPr>
              <w:pStyle w:val="22"/>
              <w:spacing w:beforeAutospacing="0" w:after="160" w:afterAutospacing="0" w:line="10" w:lineRule="atLeast"/>
              <w:jc w:val="both"/>
            </w:pPr>
            <w:r>
              <w:rPr>
                <w:rFonts w:ascii="Arial" w:hAnsi="Arial" w:cs="Arial"/>
                <w:color w:val="000000"/>
              </w:rPr>
              <w:t>Equipo Investigador</w:t>
            </w:r>
          </w:p>
        </w:tc>
      </w:tr>
      <w:tr w14:paraId="5BBEF2A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D850B42">
            <w:pPr>
              <w:pStyle w:val="22"/>
              <w:spacing w:beforeAutospacing="0" w:after="160" w:afterAutospacing="0" w:line="10" w:lineRule="atLeast"/>
              <w:jc w:val="both"/>
            </w:pPr>
            <w:r>
              <w:rPr>
                <w:rFonts w:ascii="Arial" w:hAnsi="Arial" w:cs="Arial"/>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5A067AF">
            <w:pPr>
              <w:pStyle w:val="22"/>
              <w:spacing w:beforeAutospacing="0" w:after="160" w:afterAutospacing="0" w:line="10" w:lineRule="atLeast"/>
              <w:jc w:val="both"/>
            </w:pPr>
            <w:r>
              <w:rPr>
                <w:rFonts w:ascii="Arial" w:hAnsi="Arial" w:cs="Arial"/>
                <w:color w:val="000000"/>
              </w:rPr>
              <w:t>12 horas</w:t>
            </w:r>
          </w:p>
        </w:tc>
      </w:tr>
      <w:tr w14:paraId="52E03C7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C0B58D">
            <w:pPr>
              <w:pStyle w:val="22"/>
              <w:spacing w:beforeAutospacing="0" w:after="160" w:afterAutospacing="0" w:line="10" w:lineRule="atLeast"/>
              <w:jc w:val="both"/>
            </w:pPr>
            <w:r>
              <w:rPr>
                <w:rFonts w:ascii="Arial" w:hAnsi="Arial" w:cs="Arial"/>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5F7A24C">
            <w:pPr>
              <w:pStyle w:val="22"/>
              <w:spacing w:beforeAutospacing="0" w:after="160" w:afterAutospacing="0" w:line="10" w:lineRule="atLeast"/>
              <w:jc w:val="both"/>
            </w:pPr>
            <w:r>
              <w:rPr>
                <w:rFonts w:ascii="Arial" w:hAnsi="Arial" w:cs="Arial"/>
                <w:color w:val="000000"/>
              </w:rPr>
              <w:t>Por hacer</w:t>
            </w:r>
          </w:p>
        </w:tc>
      </w:tr>
      <w:tr w14:paraId="41FC9FE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CF4FB8A">
            <w:pPr>
              <w:pStyle w:val="22"/>
              <w:spacing w:beforeAutospacing="0" w:after="160" w:afterAutospacing="0" w:line="10" w:lineRule="atLeast"/>
              <w:jc w:val="both"/>
            </w:pPr>
            <w:r>
              <w:rPr>
                <w:rFonts w:ascii="Arial" w:hAnsi="Arial" w:cs="Arial"/>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6E1F44A">
            <w:pPr>
              <w:pStyle w:val="22"/>
              <w:spacing w:beforeAutospacing="0" w:after="160" w:afterAutospacing="0" w:line="10" w:lineRule="atLeast"/>
              <w:jc w:val="both"/>
              <w:rPr>
                <w:lang w:val="es-ES"/>
              </w:rPr>
            </w:pPr>
            <w:r>
              <w:rPr>
                <w:rFonts w:ascii="Arial" w:hAnsi="Arial" w:cs="Arial"/>
                <w:color w:val="000000"/>
                <w:lang w:val="es-ES"/>
              </w:rPr>
              <w:t>Implementar el manejo de variables de sesión para restringir el acceso directo a las URL de los paneles de administración y caja, asegurando que un usuario sin autenticar o con un rol no asignado se redirigido automáticamente al login</w:t>
            </w:r>
          </w:p>
        </w:tc>
      </w:tr>
    </w:tbl>
    <w:p w14:paraId="421DD0A6">
      <w:pPr>
        <w:pStyle w:val="22"/>
        <w:spacing w:beforeAutospacing="0" w:after="160" w:afterAutospacing="0" w:line="10" w:lineRule="atLeast"/>
        <w:rPr>
          <w:lang w:val="es-ES"/>
        </w:rPr>
      </w:pPr>
      <w:r>
        <w:rPr>
          <w:rFonts w:ascii="Arial" w:hAnsi="Arial" w:cs="Arial"/>
          <w:b/>
          <w:bCs/>
          <w:color w:val="000000"/>
          <w:lang w:val="es-ES"/>
        </w:rPr>
        <w:t>Tarea N° 2 Historia de Usuario N°2 Autenticación de usuario</w:t>
      </w:r>
    </w:p>
    <w:p w14:paraId="73DAA611">
      <w:pPr>
        <w:spacing w:after="240"/>
        <w:rPr>
          <w:rFonts w:ascii="SimSun" w:hAnsi="SimSun" w:eastAsia="SimSun" w:cs="SimSun"/>
          <w:sz w:val="24"/>
          <w:szCs w:val="24"/>
          <w:lang w:val="es-ES" w:eastAsia="zh-CN" w:bidi="ar"/>
        </w:rPr>
      </w:pPr>
      <w:r>
        <w:rPr>
          <w:rFonts w:ascii="SimSun" w:hAnsi="SimSun" w:eastAsia="SimSun" w:cs="SimSun"/>
          <w:sz w:val="24"/>
          <w:szCs w:val="24"/>
          <w:lang w:val="es-ES" w:eastAsia="zh-CN" w:bidi="ar"/>
        </w:rPr>
        <w:br w:type="textWrapping"/>
      </w:r>
    </w:p>
    <w:p w14:paraId="10371AAB">
      <w:pPr>
        <w:spacing w:after="240"/>
        <w:rPr>
          <w:rFonts w:ascii="SimSun" w:hAnsi="SimSun" w:eastAsia="SimSun" w:cs="SimSun"/>
          <w:sz w:val="24"/>
          <w:szCs w:val="24"/>
          <w:lang w:val="es-ES" w:eastAsia="zh-CN" w:bidi="ar"/>
        </w:rPr>
      </w:pPr>
    </w:p>
    <w:p w14:paraId="3D78DFC8">
      <w:pPr>
        <w:pStyle w:val="22"/>
        <w:spacing w:beforeAutospacing="0" w:after="160" w:afterAutospacing="0" w:line="10" w:lineRule="atLeast"/>
        <w:rPr>
          <w:rFonts w:ascii="Arial" w:hAnsi="Arial" w:cs="Arial"/>
          <w:color w:val="000000"/>
          <w:lang w:val="es-ES"/>
        </w:rPr>
      </w:pPr>
      <w:r>
        <w:rPr>
          <w:rFonts w:ascii="Arial" w:hAnsi="Arial" w:cs="Arial"/>
          <w:color w:val="000000"/>
          <w:lang w:val="es-ES"/>
        </w:rPr>
        <w:t>Interfaz de inicio de sesión:</w:t>
      </w:r>
    </w:p>
    <w:p w14:paraId="02A2B952">
      <w:pPr>
        <w:pStyle w:val="22"/>
        <w:spacing w:beforeAutospacing="0" w:after="160" w:afterAutospacing="0" w:line="10" w:lineRule="atLeast"/>
        <w:rPr>
          <w:rFonts w:ascii="Arial" w:hAnsi="Arial" w:cs="Arial"/>
          <w:color w:val="000000"/>
          <w:lang w:val="es-ES"/>
        </w:rPr>
      </w:pPr>
    </w:p>
    <w:p w14:paraId="0686F40E">
      <w:pPr>
        <w:pStyle w:val="22"/>
        <w:spacing w:beforeAutospacing="0" w:after="160" w:afterAutospacing="0" w:line="10" w:lineRule="atLeast"/>
        <w:rPr>
          <w:rFonts w:ascii="Arial" w:hAnsi="Arial" w:cs="Arial"/>
          <w:color w:val="000000"/>
          <w:lang w:val="es-ES"/>
        </w:rPr>
      </w:pPr>
    </w:p>
    <w:p w14:paraId="42432A42">
      <w:pPr>
        <w:pStyle w:val="22"/>
        <w:spacing w:beforeAutospacing="0" w:after="160" w:afterAutospacing="0" w:line="10" w:lineRule="atLeast"/>
        <w:rPr>
          <w:rFonts w:ascii="Arial" w:hAnsi="Arial" w:cs="Arial"/>
          <w:color w:val="000000"/>
        </w:rPr>
      </w:pPr>
      <w:r>
        <w:rPr>
          <w:rFonts w:ascii="Arial" w:hAnsi="Arial" w:cs="Arial"/>
          <w:color w:val="000000"/>
          <w:lang w:eastAsia="en-US"/>
        </w:rPr>
        <w:drawing>
          <wp:inline distT="0" distB="0" distL="114300" distR="114300">
            <wp:extent cx="5610225" cy="2771775"/>
            <wp:effectExtent l="0" t="0" r="3175" b="9525"/>
            <wp:docPr id="40" name="Imagen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MG_256"/>
                    <pic:cNvPicPr>
                      <a:picLocks noChangeAspect="1"/>
                    </pic:cNvPicPr>
                  </pic:nvPicPr>
                  <pic:blipFill>
                    <a:blip r:embed="rId29"/>
                    <a:stretch>
                      <a:fillRect/>
                    </a:stretch>
                  </pic:blipFill>
                  <pic:spPr>
                    <a:xfrm>
                      <a:off x="0" y="0"/>
                      <a:ext cx="5610225" cy="2771775"/>
                    </a:xfrm>
                    <a:prstGeom prst="rect">
                      <a:avLst/>
                    </a:prstGeom>
                    <a:noFill/>
                    <a:ln w="9525">
                      <a:noFill/>
                    </a:ln>
                  </pic:spPr>
                </pic:pic>
              </a:graphicData>
            </a:graphic>
          </wp:inline>
        </w:drawing>
      </w:r>
    </w:p>
    <w:p w14:paraId="7765534E">
      <w:pPr>
        <w:pStyle w:val="37"/>
        <w:jc w:val="center"/>
      </w:pPr>
      <w:bookmarkStart w:id="109" w:name="_Toc231094442"/>
      <w:r>
        <w:t>Figura 21. Interfaz inicio de sesión</w:t>
      </w:r>
      <w:bookmarkEnd w:id="109"/>
    </w:p>
    <w:p w14:paraId="29E13327">
      <w:pPr>
        <w:jc w:val="center"/>
        <w:rPr>
          <w:sz w:val="24"/>
          <w:szCs w:val="24"/>
        </w:rPr>
      </w:pPr>
      <w:r>
        <w:rPr>
          <w:rFonts w:eastAsia="Times New Roman"/>
          <w:color w:val="000000"/>
          <w:sz w:val="24"/>
          <w:szCs w:val="24"/>
        </w:rPr>
        <w:t>Fuente: González et al.(2026).</w:t>
      </w:r>
    </w:p>
    <w:p w14:paraId="7DFB9538">
      <w:pPr>
        <w:pStyle w:val="22"/>
        <w:spacing w:beforeAutospacing="0" w:after="160" w:afterAutospacing="0" w:line="10" w:lineRule="atLeast"/>
        <w:rPr>
          <w:rFonts w:ascii="Arial" w:hAnsi="Arial" w:cs="Arial"/>
          <w:color w:val="000000"/>
          <w:lang w:val="es"/>
        </w:rPr>
      </w:pPr>
    </w:p>
    <w:p w14:paraId="3596DED0">
      <w:pPr>
        <w:pStyle w:val="22"/>
        <w:spacing w:beforeAutospacing="0" w:after="160" w:afterAutospacing="0" w:line="10" w:lineRule="atLeast"/>
        <w:rPr>
          <w:rFonts w:ascii="Arial" w:hAnsi="Arial" w:cs="Arial"/>
          <w:color w:val="000000"/>
          <w:lang w:val="es-ES"/>
        </w:rPr>
      </w:pPr>
    </w:p>
    <w:p w14:paraId="12EA8B1E">
      <w:pPr>
        <w:pStyle w:val="22"/>
        <w:spacing w:beforeAutospacing="0" w:after="160" w:afterAutospacing="0" w:line="10" w:lineRule="atLeast"/>
        <w:rPr>
          <w:rFonts w:ascii="Arial" w:hAnsi="Arial" w:cs="Arial"/>
          <w:color w:val="000000"/>
          <w:lang w:val="es-ES"/>
        </w:rPr>
      </w:pPr>
      <w:r>
        <w:rPr>
          <w:rFonts w:ascii="Arial" w:hAnsi="Arial" w:cs="Arial"/>
          <w:color w:val="000000"/>
          <w:lang w:val="es-ES"/>
        </w:rPr>
        <w:t>Seguidamente se presentan los códigos de estas interfaces:</w:t>
      </w:r>
    </w:p>
    <w:p w14:paraId="4D6EAEAD">
      <w:pPr>
        <w:spacing w:after="240"/>
        <w:rPr>
          <w:rFonts w:ascii="SimSun" w:hAnsi="SimSun" w:eastAsia="SimSun" w:cs="SimSun"/>
          <w:sz w:val="24"/>
          <w:szCs w:val="24"/>
          <w:lang w:val="en-US" w:eastAsia="zh-CN" w:bidi="ar"/>
        </w:rPr>
      </w:pPr>
      <w:r>
        <w:rPr>
          <w:rFonts w:eastAsia="SimSun"/>
          <w:color w:val="000000"/>
          <w:lang w:val="en-US"/>
        </w:rPr>
        <w:drawing>
          <wp:inline distT="0" distB="0" distL="114300" distR="114300">
            <wp:extent cx="5610225" cy="3032760"/>
            <wp:effectExtent l="0" t="0" r="3175" b="2540"/>
            <wp:docPr id="41" name="Imagen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IMG_256"/>
                    <pic:cNvPicPr>
                      <a:picLocks noChangeAspect="1"/>
                    </pic:cNvPicPr>
                  </pic:nvPicPr>
                  <pic:blipFill>
                    <a:blip r:embed="rId30"/>
                    <a:srcRect b="19092"/>
                    <a:stretch>
                      <a:fillRect/>
                    </a:stretch>
                  </pic:blipFill>
                  <pic:spPr>
                    <a:xfrm>
                      <a:off x="0" y="0"/>
                      <a:ext cx="5610225" cy="3032760"/>
                    </a:xfrm>
                    <a:prstGeom prst="rect">
                      <a:avLst/>
                    </a:prstGeom>
                    <a:noFill/>
                    <a:ln w="9525">
                      <a:noFill/>
                    </a:ln>
                  </pic:spPr>
                </pic:pic>
              </a:graphicData>
            </a:graphic>
          </wp:inline>
        </w:drawing>
      </w:r>
    </w:p>
    <w:p w14:paraId="149DD7CC">
      <w:pPr>
        <w:pStyle w:val="37"/>
        <w:jc w:val="center"/>
      </w:pPr>
      <w:bookmarkStart w:id="110" w:name="_Toc231094443"/>
      <w:r>
        <w:t>Figura 22. Código de interfaz</w:t>
      </w:r>
      <w:bookmarkEnd w:id="110"/>
    </w:p>
    <w:p w14:paraId="1A16E06E">
      <w:pPr>
        <w:jc w:val="center"/>
        <w:rPr>
          <w:sz w:val="24"/>
          <w:szCs w:val="24"/>
        </w:rPr>
      </w:pPr>
      <w:r>
        <w:rPr>
          <w:rFonts w:eastAsia="Times New Roman"/>
          <w:color w:val="000000"/>
          <w:sz w:val="24"/>
          <w:szCs w:val="24"/>
        </w:rPr>
        <w:t>Fuente: González et al.(2026).</w:t>
      </w:r>
    </w:p>
    <w:p w14:paraId="7E5DAA40">
      <w:pPr>
        <w:spacing w:after="240"/>
        <w:rPr>
          <w:rFonts w:ascii="SimSun" w:hAnsi="SimSun" w:eastAsia="SimSun" w:cs="SimSun"/>
          <w:sz w:val="24"/>
          <w:szCs w:val="24"/>
          <w:lang w:eastAsia="zh-CN" w:bidi="ar"/>
        </w:rPr>
      </w:pPr>
    </w:p>
    <w:p w14:paraId="56358C01">
      <w:pPr>
        <w:spacing w:after="240"/>
        <w:rPr>
          <w:rFonts w:ascii="SimSun" w:hAnsi="SimSun" w:eastAsia="SimSun" w:cs="SimSun"/>
          <w:sz w:val="24"/>
          <w:szCs w:val="24"/>
          <w:lang w:val="en-US" w:eastAsia="zh-CN" w:bidi="ar"/>
        </w:rPr>
      </w:pPr>
      <w:r>
        <w:rPr>
          <w:rFonts w:eastAsia="SimSun"/>
          <w:color w:val="000000"/>
          <w:lang w:val="en-US"/>
        </w:rPr>
        <w:drawing>
          <wp:inline distT="0" distB="0" distL="114300" distR="114300">
            <wp:extent cx="5610225" cy="3237230"/>
            <wp:effectExtent l="0" t="0" r="3175" b="1270"/>
            <wp:docPr id="42" name="Imagen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MG_256"/>
                    <pic:cNvPicPr>
                      <a:picLocks noChangeAspect="1"/>
                    </pic:cNvPicPr>
                  </pic:nvPicPr>
                  <pic:blipFill>
                    <a:blip r:embed="rId31"/>
                    <a:srcRect b="23107"/>
                    <a:stretch>
                      <a:fillRect/>
                    </a:stretch>
                  </pic:blipFill>
                  <pic:spPr>
                    <a:xfrm>
                      <a:off x="0" y="0"/>
                      <a:ext cx="5610225" cy="3237230"/>
                    </a:xfrm>
                    <a:prstGeom prst="rect">
                      <a:avLst/>
                    </a:prstGeom>
                    <a:noFill/>
                    <a:ln w="9525">
                      <a:noFill/>
                    </a:ln>
                  </pic:spPr>
                </pic:pic>
              </a:graphicData>
            </a:graphic>
          </wp:inline>
        </w:drawing>
      </w:r>
    </w:p>
    <w:p w14:paraId="6E6B44C8">
      <w:pPr>
        <w:pStyle w:val="37"/>
        <w:jc w:val="center"/>
      </w:pPr>
      <w:bookmarkStart w:id="111" w:name="_Toc231094444"/>
      <w:r>
        <w:t>Figura 23. Código de interfaz</w:t>
      </w:r>
      <w:bookmarkEnd w:id="111"/>
    </w:p>
    <w:p w14:paraId="2BE3E328">
      <w:pPr>
        <w:jc w:val="center"/>
        <w:rPr>
          <w:sz w:val="24"/>
          <w:szCs w:val="24"/>
        </w:rPr>
      </w:pPr>
      <w:r>
        <w:rPr>
          <w:rFonts w:eastAsia="Times New Roman"/>
          <w:color w:val="000000"/>
          <w:sz w:val="24"/>
          <w:szCs w:val="24"/>
        </w:rPr>
        <w:t>Fuente: González et al.(2026).</w:t>
      </w:r>
    </w:p>
    <w:p w14:paraId="08C41911">
      <w:pPr>
        <w:spacing w:after="240"/>
        <w:rPr>
          <w:rFonts w:ascii="SimSun" w:hAnsi="SimSun" w:eastAsia="SimSun" w:cs="SimSun"/>
          <w:sz w:val="24"/>
          <w:szCs w:val="24"/>
          <w:lang w:eastAsia="zh-CN" w:bidi="ar"/>
        </w:rPr>
      </w:pPr>
    </w:p>
    <w:p w14:paraId="5F38E207">
      <w:pPr>
        <w:spacing w:after="240"/>
        <w:rPr>
          <w:rFonts w:ascii="SimSun" w:hAnsi="SimSun" w:eastAsia="SimSun" w:cs="SimSun"/>
          <w:sz w:val="24"/>
          <w:szCs w:val="24"/>
          <w:lang w:val="en-US" w:eastAsia="zh-CN" w:bidi="ar"/>
        </w:rPr>
      </w:pPr>
      <w:r>
        <w:rPr>
          <w:rFonts w:eastAsia="SimSun"/>
          <w:color w:val="000000"/>
          <w:lang w:val="en-US"/>
        </w:rPr>
        <w:drawing>
          <wp:inline distT="0" distB="0" distL="114300" distR="114300">
            <wp:extent cx="5565140" cy="2830195"/>
            <wp:effectExtent l="0" t="0" r="10160" b="1905"/>
            <wp:docPr id="43" name="Imagen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IMG_256"/>
                    <pic:cNvPicPr>
                      <a:picLocks noChangeAspect="1"/>
                    </pic:cNvPicPr>
                  </pic:nvPicPr>
                  <pic:blipFill>
                    <a:blip r:embed="rId32"/>
                    <a:srcRect t="8929" r="804" b="23846"/>
                    <a:stretch>
                      <a:fillRect/>
                    </a:stretch>
                  </pic:blipFill>
                  <pic:spPr>
                    <a:xfrm>
                      <a:off x="0" y="0"/>
                      <a:ext cx="5565140" cy="2830195"/>
                    </a:xfrm>
                    <a:prstGeom prst="rect">
                      <a:avLst/>
                    </a:prstGeom>
                    <a:noFill/>
                    <a:ln w="9525">
                      <a:noFill/>
                    </a:ln>
                  </pic:spPr>
                </pic:pic>
              </a:graphicData>
            </a:graphic>
          </wp:inline>
        </w:drawing>
      </w:r>
    </w:p>
    <w:p w14:paraId="6AFF5247">
      <w:pPr>
        <w:pStyle w:val="37"/>
        <w:jc w:val="center"/>
      </w:pPr>
      <w:bookmarkStart w:id="112" w:name="_Toc231094445"/>
      <w:r>
        <w:t>Figura 24. Código de interfaz</w:t>
      </w:r>
      <w:bookmarkEnd w:id="112"/>
    </w:p>
    <w:p w14:paraId="73DA2C49">
      <w:pPr>
        <w:jc w:val="center"/>
        <w:rPr>
          <w:sz w:val="24"/>
          <w:szCs w:val="24"/>
        </w:rPr>
      </w:pPr>
      <w:r>
        <w:rPr>
          <w:rFonts w:eastAsia="Times New Roman"/>
          <w:color w:val="000000"/>
          <w:sz w:val="24"/>
          <w:szCs w:val="24"/>
        </w:rPr>
        <w:t>Fuente: González et al.(2026).</w:t>
      </w:r>
    </w:p>
    <w:p w14:paraId="51E23F81">
      <w:pPr>
        <w:spacing w:after="240"/>
      </w:pPr>
      <w:r>
        <w:rPr>
          <w:rFonts w:ascii="SimSun" w:hAnsi="SimSun" w:eastAsia="SimSun" w:cs="SimSun"/>
          <w:sz w:val="24"/>
          <w:szCs w:val="24"/>
          <w:lang w:val="es-ES" w:eastAsia="zh-CN" w:bidi="ar"/>
        </w:rPr>
        <w:br w:type="textWrapping"/>
      </w:r>
    </w:p>
    <w:tbl>
      <w:tblPr>
        <w:tblStyle w:val="9"/>
        <w:tblW w:w="0" w:type="auto"/>
        <w:tblInd w:w="0" w:type="dxa"/>
        <w:tblLayout w:type="autofit"/>
        <w:tblCellMar>
          <w:top w:w="15" w:type="dxa"/>
          <w:left w:w="15" w:type="dxa"/>
          <w:bottom w:w="15" w:type="dxa"/>
          <w:right w:w="15" w:type="dxa"/>
        </w:tblCellMar>
      </w:tblPr>
      <w:tblGrid>
        <w:gridCol w:w="2201"/>
        <w:gridCol w:w="1615"/>
        <w:gridCol w:w="1988"/>
        <w:gridCol w:w="1495"/>
      </w:tblGrid>
      <w:tr w14:paraId="63166E4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3D082B7">
            <w:pPr>
              <w:pStyle w:val="22"/>
              <w:spacing w:beforeAutospacing="0" w:after="200" w:afterAutospacing="0" w:line="10" w:lineRule="atLeast"/>
              <w:jc w:val="both"/>
            </w:pPr>
            <w:r>
              <w:rPr>
                <w:rFonts w:ascii="Arial" w:hAnsi="Arial" w:cs="Arial"/>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59F362C">
            <w:pPr>
              <w:pStyle w:val="22"/>
              <w:spacing w:beforeAutospacing="0" w:after="200" w:afterAutospacing="0" w:line="10" w:lineRule="atLeast"/>
              <w:jc w:val="both"/>
            </w:pPr>
            <w:r>
              <w:rPr>
                <w:rFonts w:ascii="Arial" w:hAnsi="Arial" w:cs="Arial"/>
                <w:color w:val="000000"/>
              </w:rPr>
              <w:t>Estado inicial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383479">
            <w:pPr>
              <w:pStyle w:val="22"/>
              <w:spacing w:beforeAutospacing="0" w:after="200" w:afterAutospacing="0" w:line="10" w:lineRule="atLeast"/>
              <w:jc w:val="both"/>
            </w:pPr>
            <w:r>
              <w:rPr>
                <w:rFonts w:ascii="Arial" w:hAnsi="Arial" w:cs="Arial"/>
                <w:color w:val="000000"/>
              </w:rPr>
              <w:t>Estado estimado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56FABC4">
            <w:pPr>
              <w:pStyle w:val="22"/>
              <w:spacing w:beforeAutospacing="0" w:after="200" w:afterAutospacing="0" w:line="10" w:lineRule="atLeast"/>
              <w:jc w:val="both"/>
            </w:pPr>
            <w:r>
              <w:rPr>
                <w:rFonts w:ascii="Arial" w:hAnsi="Arial" w:cs="Arial"/>
                <w:color w:val="000000"/>
              </w:rPr>
              <w:t>Estado final</w:t>
            </w:r>
          </w:p>
        </w:tc>
      </w:tr>
      <w:tr w14:paraId="4F13586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B3C0198">
            <w:pPr>
              <w:pStyle w:val="22"/>
              <w:spacing w:beforeAutospacing="0" w:after="200" w:afterAutospacing="0" w:line="10" w:lineRule="atLeast"/>
              <w:jc w:val="both"/>
            </w:pPr>
            <w:r>
              <w:rPr>
                <w:rFonts w:ascii="Arial" w:hAnsi="Arial" w:cs="Arial"/>
                <w:color w:val="000000"/>
              </w:rPr>
              <w:t>1</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79DE03F5">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39A03A0C">
            <w:pPr>
              <w:pStyle w:val="22"/>
              <w:spacing w:beforeAutospacing="0" w:after="200" w:afterAutospacing="0" w:line="10" w:lineRule="atLeast"/>
              <w:jc w:val="both"/>
            </w:pPr>
            <w:r>
              <w:rPr>
                <w:rFonts w:ascii="Arial" w:hAnsi="Arial" w:cs="Arial"/>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1C9965C1">
            <w:pPr>
              <w:pStyle w:val="22"/>
              <w:spacing w:beforeAutospacing="0" w:after="200" w:afterAutospacing="0" w:line="10" w:lineRule="atLeast"/>
              <w:jc w:val="both"/>
            </w:pPr>
            <w:r>
              <w:rPr>
                <w:rFonts w:ascii="Arial" w:hAnsi="Arial" w:cs="Arial"/>
                <w:color w:val="000000"/>
              </w:rPr>
              <w:t>Completado</w:t>
            </w:r>
          </w:p>
        </w:tc>
      </w:tr>
      <w:tr w14:paraId="5EE0A82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8AD5344">
            <w:pPr>
              <w:pStyle w:val="22"/>
              <w:spacing w:beforeAutospacing="0" w:after="200" w:afterAutospacing="0" w:line="10" w:lineRule="atLeast"/>
              <w:jc w:val="both"/>
            </w:pPr>
            <w:r>
              <w:rPr>
                <w:rFonts w:ascii="Arial" w:hAnsi="Arial" w:cs="Arial"/>
                <w:color w:val="000000"/>
              </w:rPr>
              <w:t>2</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2A340594">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4FA354E9">
            <w:pPr>
              <w:pStyle w:val="22"/>
              <w:spacing w:beforeAutospacing="0" w:after="200" w:afterAutospacing="0" w:line="10" w:lineRule="atLeast"/>
              <w:jc w:val="both"/>
            </w:pPr>
            <w:r>
              <w:rPr>
                <w:rFonts w:ascii="Arial" w:hAnsi="Arial" w:cs="Arial"/>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46F55110">
            <w:pPr>
              <w:pStyle w:val="22"/>
              <w:spacing w:beforeAutospacing="0" w:after="200" w:afterAutospacing="0" w:line="10" w:lineRule="atLeast"/>
              <w:jc w:val="both"/>
            </w:pPr>
            <w:r>
              <w:rPr>
                <w:rFonts w:ascii="Arial" w:hAnsi="Arial" w:cs="Arial"/>
                <w:color w:val="000000"/>
              </w:rPr>
              <w:t>Completado</w:t>
            </w:r>
          </w:p>
        </w:tc>
      </w:tr>
      <w:tr w14:paraId="0E10C6D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AFAA8B7">
            <w:pPr>
              <w:pStyle w:val="22"/>
              <w:spacing w:beforeAutospacing="0" w:after="200" w:afterAutospacing="0" w:line="10" w:lineRule="atLeast"/>
              <w:jc w:val="both"/>
            </w:pPr>
            <w:r>
              <w:rPr>
                <w:rFonts w:ascii="Arial" w:hAnsi="Arial" w:cs="Arial"/>
                <w:color w:val="000000"/>
              </w:rPr>
              <w:t>4</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68B45675">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4001A8A8">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733C2134">
            <w:pPr>
              <w:pStyle w:val="22"/>
              <w:spacing w:beforeAutospacing="0" w:after="200" w:afterAutospacing="0" w:line="10" w:lineRule="atLeast"/>
              <w:jc w:val="both"/>
            </w:pPr>
            <w:r>
              <w:rPr>
                <w:rFonts w:ascii="Arial" w:hAnsi="Arial" w:cs="Arial"/>
                <w:color w:val="000000"/>
              </w:rPr>
              <w:t>No iniciada</w:t>
            </w:r>
          </w:p>
        </w:tc>
      </w:tr>
      <w:tr w14:paraId="2A9736C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8B07C9A">
            <w:pPr>
              <w:pStyle w:val="22"/>
              <w:spacing w:beforeAutospacing="0" w:after="200" w:afterAutospacing="0" w:line="10" w:lineRule="atLeast"/>
              <w:jc w:val="both"/>
            </w:pPr>
            <w:r>
              <w:rPr>
                <w:rFonts w:ascii="Arial" w:hAnsi="Arial" w:cs="Arial"/>
                <w:color w:val="000000"/>
              </w:rPr>
              <w:t>3</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44CD5758">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6F72F7F9">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6E1F63AA">
            <w:pPr>
              <w:pStyle w:val="22"/>
              <w:spacing w:beforeAutospacing="0" w:after="200" w:afterAutospacing="0" w:line="10" w:lineRule="atLeast"/>
              <w:jc w:val="both"/>
            </w:pPr>
            <w:r>
              <w:rPr>
                <w:rFonts w:ascii="Arial" w:hAnsi="Arial" w:cs="Arial"/>
                <w:color w:val="000000"/>
              </w:rPr>
              <w:t>No iniciada</w:t>
            </w:r>
          </w:p>
        </w:tc>
      </w:tr>
      <w:tr w14:paraId="1C290A3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8D49DD4">
            <w:pPr>
              <w:pStyle w:val="22"/>
              <w:spacing w:beforeAutospacing="0" w:after="200" w:afterAutospacing="0" w:line="10" w:lineRule="atLeast"/>
              <w:jc w:val="both"/>
            </w:pPr>
            <w:r>
              <w:rPr>
                <w:rFonts w:ascii="Arial" w:hAnsi="Arial" w:cs="Arial"/>
                <w:color w:val="000000"/>
              </w:rPr>
              <w:t>7</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285A6020">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40778EE5">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1D4817B4">
            <w:pPr>
              <w:pStyle w:val="22"/>
              <w:spacing w:beforeAutospacing="0" w:after="200" w:afterAutospacing="0" w:line="10" w:lineRule="atLeast"/>
              <w:jc w:val="both"/>
            </w:pPr>
            <w:r>
              <w:rPr>
                <w:rFonts w:ascii="Arial" w:hAnsi="Arial" w:cs="Arial"/>
                <w:color w:val="000000"/>
              </w:rPr>
              <w:t>No iniciada</w:t>
            </w:r>
          </w:p>
        </w:tc>
      </w:tr>
      <w:tr w14:paraId="4449956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8B549A7">
            <w:pPr>
              <w:pStyle w:val="22"/>
              <w:spacing w:beforeAutospacing="0" w:after="200" w:afterAutospacing="0" w:line="10" w:lineRule="atLeast"/>
              <w:jc w:val="both"/>
            </w:pPr>
            <w:r>
              <w:rPr>
                <w:rFonts w:ascii="Arial" w:hAnsi="Arial" w:cs="Arial"/>
                <w:color w:val="000000"/>
              </w:rPr>
              <w:t>6</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0A1FAF8F">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47B877C1">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1837C028">
            <w:pPr>
              <w:pStyle w:val="22"/>
              <w:spacing w:beforeAutospacing="0" w:after="200" w:afterAutospacing="0" w:line="10" w:lineRule="atLeast"/>
              <w:jc w:val="both"/>
            </w:pPr>
            <w:r>
              <w:rPr>
                <w:rFonts w:ascii="Arial" w:hAnsi="Arial" w:cs="Arial"/>
                <w:color w:val="000000"/>
              </w:rPr>
              <w:t>No iniciada</w:t>
            </w:r>
          </w:p>
        </w:tc>
      </w:tr>
      <w:tr w14:paraId="7DBF295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D82E975">
            <w:pPr>
              <w:pStyle w:val="22"/>
              <w:spacing w:beforeAutospacing="0" w:after="200" w:afterAutospacing="0" w:line="10" w:lineRule="atLeast"/>
              <w:jc w:val="both"/>
            </w:pPr>
            <w:r>
              <w:rPr>
                <w:rFonts w:ascii="Arial" w:hAnsi="Arial" w:cs="Arial"/>
                <w:color w:val="000000"/>
              </w:rPr>
              <w:t>5</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1D2F78DA">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4EB0A288">
            <w:pPr>
              <w:pStyle w:val="22"/>
              <w:spacing w:beforeAutospacing="0" w:after="200" w:afterAutospacing="0" w:line="10" w:lineRule="atLeast"/>
              <w:jc w:val="both"/>
            </w:pPr>
            <w:r>
              <w:rPr>
                <w:rFonts w:ascii="Arial" w:hAnsi="Arial" w:cs="Arial"/>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18B6D493">
            <w:pPr>
              <w:pStyle w:val="22"/>
              <w:spacing w:beforeAutospacing="0" w:after="200" w:afterAutospacing="0" w:line="10" w:lineRule="atLeast"/>
              <w:jc w:val="both"/>
            </w:pPr>
            <w:r>
              <w:rPr>
                <w:rFonts w:ascii="Arial" w:hAnsi="Arial" w:cs="Arial"/>
                <w:color w:val="000000"/>
              </w:rPr>
              <w:t>No iniciada</w:t>
            </w:r>
          </w:p>
        </w:tc>
      </w:tr>
    </w:tbl>
    <w:p w14:paraId="5ED0697A">
      <w:pPr>
        <w:pStyle w:val="38"/>
        <w:jc w:val="center"/>
      </w:pPr>
      <w:bookmarkStart w:id="113" w:name="_Toc231094076"/>
      <w:r>
        <w:rPr>
          <w:lang w:val="es-ES" w:eastAsia="zh-CN" w:bidi="ar"/>
        </w:rPr>
        <w:t>Tabla 37. Estimación final.</w:t>
      </w:r>
      <w:bookmarkEnd w:id="113"/>
    </w:p>
    <w:p w14:paraId="5282C287">
      <w:pPr>
        <w:jc w:val="center"/>
        <w:rPr>
          <w:sz w:val="24"/>
          <w:szCs w:val="24"/>
        </w:rPr>
      </w:pPr>
      <w:r>
        <w:rPr>
          <w:rFonts w:eastAsia="Times New Roman"/>
          <w:color w:val="000000"/>
          <w:sz w:val="24"/>
          <w:szCs w:val="24"/>
        </w:rPr>
        <w:t>Fuente: González et al.(2026).</w:t>
      </w:r>
    </w:p>
    <w:p w14:paraId="4C4941E1">
      <w:pPr>
        <w:spacing w:after="240"/>
        <w:jc w:val="center"/>
        <w:rPr>
          <w:rFonts w:eastAsia="SimSun"/>
          <w:sz w:val="24"/>
          <w:szCs w:val="24"/>
          <w:lang w:val="es-ES" w:eastAsia="zh-CN" w:bidi="ar"/>
        </w:rPr>
      </w:pPr>
      <w:r>
        <w:rPr>
          <w:rFonts w:eastAsia="SimSun"/>
          <w:sz w:val="24"/>
          <w:szCs w:val="24"/>
          <w:lang w:val="es-ES" w:eastAsia="zh-CN" w:bidi="ar"/>
        </w:rPr>
        <w:br w:type="textWrapping"/>
      </w:r>
    </w:p>
    <w:p w14:paraId="620C7C22">
      <w:pPr>
        <w:spacing w:after="240"/>
        <w:jc w:val="center"/>
      </w:pPr>
      <w:r>
        <w:rPr>
          <w:rFonts w:eastAsia="SimSun"/>
          <w:sz w:val="24"/>
          <w:szCs w:val="24"/>
          <w:lang w:val="es-ES" w:eastAsia="zh-CN" w:bidi="ar"/>
        </w:rPr>
        <w:br w:type="textWrapping"/>
      </w:r>
    </w:p>
    <w:tbl>
      <w:tblPr>
        <w:tblStyle w:val="9"/>
        <w:tblW w:w="0" w:type="auto"/>
        <w:tblInd w:w="0" w:type="dxa"/>
        <w:tblLayout w:type="autofit"/>
        <w:tblCellMar>
          <w:top w:w="15" w:type="dxa"/>
          <w:left w:w="15" w:type="dxa"/>
          <w:bottom w:w="15" w:type="dxa"/>
          <w:right w:w="15" w:type="dxa"/>
        </w:tblCellMar>
      </w:tblPr>
      <w:tblGrid>
        <w:gridCol w:w="1014"/>
        <w:gridCol w:w="2001"/>
        <w:gridCol w:w="1508"/>
      </w:tblGrid>
      <w:tr w14:paraId="2F7BB60F">
        <w:tblPrEx>
          <w:tblCellMar>
            <w:top w:w="15" w:type="dxa"/>
            <w:left w:w="15" w:type="dxa"/>
            <w:bottom w:w="15" w:type="dxa"/>
            <w:right w:w="15" w:type="dxa"/>
          </w:tblCellMar>
        </w:tblPrEx>
        <w:trPr>
          <w:trHeight w:val="540" w:hRule="atLeast"/>
        </w:trPr>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2760F7DA">
            <w:pPr>
              <w:pStyle w:val="22"/>
              <w:spacing w:beforeAutospacing="0" w:after="200" w:afterAutospacing="0" w:line="10" w:lineRule="atLeast"/>
              <w:jc w:val="both"/>
              <w:rPr>
                <w:lang w:val="es-ES"/>
              </w:rPr>
            </w:pPr>
            <w:r>
              <w:rPr>
                <w:rFonts w:ascii="Arial" w:hAnsi="Arial" w:cs="Arial"/>
                <w:color w:val="000000"/>
                <w:lang w:val="es-ES"/>
              </w:rPr>
              <w:t>Historia</w:t>
            </w:r>
          </w:p>
        </w:tc>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6900FC03">
            <w:pPr>
              <w:pStyle w:val="22"/>
              <w:spacing w:beforeAutospacing="0" w:after="200" w:afterAutospacing="0" w:line="10" w:lineRule="atLeast"/>
              <w:jc w:val="both"/>
              <w:rPr>
                <w:lang w:val="es-ES"/>
              </w:rPr>
            </w:pPr>
            <w:r>
              <w:rPr>
                <w:rFonts w:ascii="Arial" w:hAnsi="Arial" w:cs="Arial"/>
                <w:color w:val="000000"/>
                <w:lang w:val="es-ES"/>
              </w:rPr>
              <w:t>Horas estimadas</w:t>
            </w:r>
          </w:p>
        </w:tc>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5989CB8F">
            <w:pPr>
              <w:pStyle w:val="22"/>
              <w:spacing w:beforeAutospacing="0" w:after="200" w:afterAutospacing="0" w:line="10" w:lineRule="atLeast"/>
              <w:jc w:val="both"/>
              <w:rPr>
                <w:lang w:val="es-ES"/>
              </w:rPr>
            </w:pPr>
            <w:r>
              <w:rPr>
                <w:rFonts w:ascii="Arial" w:hAnsi="Arial" w:cs="Arial"/>
                <w:color w:val="000000"/>
                <w:lang w:val="es-ES"/>
              </w:rPr>
              <w:t>Tiempo final</w:t>
            </w:r>
          </w:p>
        </w:tc>
      </w:tr>
      <w:tr w14:paraId="1BFD3DDE">
        <w:tblPrEx>
          <w:tblCellMar>
            <w:top w:w="15" w:type="dxa"/>
            <w:left w:w="15" w:type="dxa"/>
            <w:bottom w:w="15" w:type="dxa"/>
            <w:right w:w="15" w:type="dxa"/>
          </w:tblCellMar>
        </w:tblPrEx>
        <w:trPr>
          <w:trHeight w:val="84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09473A1">
            <w:pPr>
              <w:pStyle w:val="22"/>
              <w:spacing w:beforeAutospacing="0" w:after="200" w:afterAutospacing="0" w:line="10" w:lineRule="atLeast"/>
              <w:jc w:val="both"/>
              <w:rPr>
                <w:lang w:val="es-ES"/>
              </w:rPr>
            </w:pPr>
            <w:r>
              <w:rPr>
                <w:rFonts w:ascii="Arial" w:hAnsi="Arial" w:cs="Arial"/>
                <w:color w:val="000000"/>
                <w:lang w:val="es-ES"/>
              </w:rPr>
              <w:t>HU01</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52D722F">
            <w:pPr>
              <w:pStyle w:val="22"/>
              <w:spacing w:beforeAutospacing="0" w:after="200" w:afterAutospacing="0" w:line="10" w:lineRule="atLeast"/>
              <w:jc w:val="both"/>
              <w:rPr>
                <w:lang w:val="es-ES"/>
              </w:rPr>
            </w:pPr>
            <w:r>
              <w:rPr>
                <w:rFonts w:ascii="Arial" w:hAnsi="Arial" w:cs="Arial"/>
                <w:color w:val="000000"/>
                <w:lang w:val="es-ES"/>
              </w:rPr>
              <w:t>18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88E0667">
            <w:pPr>
              <w:pStyle w:val="22"/>
              <w:spacing w:beforeAutospacing="0" w:after="200" w:afterAutospacing="0" w:line="10" w:lineRule="atLeast"/>
              <w:jc w:val="both"/>
              <w:rPr>
                <w:lang w:val="es-ES"/>
              </w:rPr>
            </w:pPr>
            <w:r>
              <w:rPr>
                <w:rFonts w:ascii="Arial" w:hAnsi="Arial" w:cs="Arial"/>
                <w:color w:val="000000"/>
                <w:lang w:val="es-ES"/>
              </w:rPr>
              <w:t>18</w:t>
            </w:r>
          </w:p>
        </w:tc>
      </w:tr>
      <w:tr w14:paraId="3A73522A">
        <w:tblPrEx>
          <w:tblCellMar>
            <w:top w:w="15" w:type="dxa"/>
            <w:left w:w="15" w:type="dxa"/>
            <w:bottom w:w="15" w:type="dxa"/>
            <w:right w:w="15" w:type="dxa"/>
          </w:tblCellMar>
        </w:tblPrEx>
        <w:trPr>
          <w:trHeight w:val="80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9CEBE23">
            <w:pPr>
              <w:pStyle w:val="22"/>
              <w:spacing w:beforeAutospacing="0" w:after="200" w:afterAutospacing="0" w:line="10" w:lineRule="atLeast"/>
              <w:jc w:val="both"/>
              <w:rPr>
                <w:lang w:val="es-ES"/>
              </w:rPr>
            </w:pPr>
            <w:r>
              <w:rPr>
                <w:rFonts w:ascii="Arial" w:hAnsi="Arial" w:cs="Arial"/>
                <w:color w:val="000000"/>
                <w:lang w:val="es-ES"/>
              </w:rPr>
              <w:t>HU02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A2DA4EA">
            <w:pPr>
              <w:pStyle w:val="22"/>
              <w:spacing w:beforeAutospacing="0" w:after="200" w:afterAutospacing="0" w:line="10" w:lineRule="atLeast"/>
              <w:jc w:val="both"/>
              <w:rPr>
                <w:lang w:val="es-ES"/>
              </w:rPr>
            </w:pPr>
            <w:r>
              <w:rPr>
                <w:rFonts w:ascii="Arial" w:hAnsi="Arial" w:cs="Arial"/>
                <w:color w:val="000000"/>
                <w:lang w:val="es-ES"/>
              </w:rPr>
              <w:t>18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C775AA0">
            <w:pPr>
              <w:pStyle w:val="22"/>
              <w:spacing w:beforeAutospacing="0" w:after="200" w:afterAutospacing="0" w:line="10" w:lineRule="atLeast"/>
              <w:jc w:val="both"/>
              <w:rPr>
                <w:lang w:val="es-ES"/>
              </w:rPr>
            </w:pPr>
            <w:r>
              <w:rPr>
                <w:rFonts w:ascii="Arial" w:hAnsi="Arial" w:cs="Arial"/>
                <w:color w:val="000000"/>
                <w:lang w:val="es-ES"/>
              </w:rPr>
              <w:t>18</w:t>
            </w:r>
          </w:p>
        </w:tc>
      </w:tr>
    </w:tbl>
    <w:p w14:paraId="2AAD42EB">
      <w:pPr>
        <w:pStyle w:val="38"/>
        <w:rPr>
          <w:lang w:val="es-ES" w:eastAsia="zh-CN" w:bidi="ar"/>
        </w:rPr>
      </w:pPr>
      <w:bookmarkStart w:id="114" w:name="_Toc231094077"/>
      <w:r>
        <w:rPr>
          <w:lang w:val="es-ES" w:eastAsia="zh-CN" w:bidi="ar"/>
        </w:rPr>
        <w:t>Tabla 38. Horas finales</w:t>
      </w:r>
      <w:bookmarkEnd w:id="114"/>
    </w:p>
    <w:p w14:paraId="5F9259CD">
      <w:pPr>
        <w:tabs>
          <w:tab w:val="left" w:pos="1064"/>
        </w:tabs>
        <w:spacing w:line="240" w:lineRule="auto"/>
        <w:rPr>
          <w:rFonts w:eastAsia="SimSun"/>
          <w:sz w:val="24"/>
          <w:szCs w:val="24"/>
          <w:lang w:val="es-ES" w:eastAsia="zh-CN" w:bidi="ar"/>
        </w:rPr>
      </w:pPr>
      <w:r>
        <w:rPr>
          <w:rFonts w:eastAsia="Times New Roman"/>
          <w:color w:val="000000"/>
          <w:sz w:val="24"/>
          <w:szCs w:val="24"/>
        </w:rPr>
        <w:t>Fuente: González et al.(2026).</w:t>
      </w:r>
    </w:p>
    <w:p w14:paraId="3C702CC0">
      <w:pPr>
        <w:tabs>
          <w:tab w:val="left" w:pos="1064"/>
        </w:tabs>
        <w:spacing w:after="240"/>
        <w:rPr>
          <w:rFonts w:ascii="SimSun" w:hAnsi="SimSun" w:eastAsia="SimSun" w:cs="SimSun"/>
          <w:sz w:val="24"/>
          <w:szCs w:val="24"/>
          <w:lang w:val="es-ES" w:eastAsia="zh-CN" w:bidi="ar"/>
        </w:rPr>
      </w:pPr>
      <w:r>
        <w:rPr>
          <w:rFonts w:ascii="SimSun" w:hAnsi="SimSun" w:eastAsia="SimSun" w:cs="SimSun"/>
          <w:sz w:val="24"/>
          <w:szCs w:val="24"/>
          <w:lang w:val="es-ES" w:eastAsia="zh-CN" w:bidi="ar"/>
        </w:rPr>
        <w:br w:type="textWrapping"/>
      </w:r>
      <w:r>
        <w:rPr>
          <w:rFonts w:ascii="SimSun" w:hAnsi="SimSun" w:eastAsia="SimSun" w:cs="SimSun"/>
          <w:sz w:val="24"/>
          <w:szCs w:val="24"/>
          <w:lang w:val="es-ES" w:eastAsia="zh-CN" w:bidi="ar"/>
        </w:rPr>
        <w:br w:type="textWrapping"/>
      </w:r>
      <w:r>
        <w:rPr>
          <w:rFonts w:ascii="SimSun" w:hAnsi="SimSun" w:eastAsia="SimSun" w:cs="SimSun"/>
          <w:sz w:val="24"/>
          <w:szCs w:val="24"/>
          <w:lang w:val="es-ES" w:eastAsia="zh-CN" w:bidi="ar"/>
        </w:rPr>
        <w:br w:type="textWrapping"/>
      </w:r>
      <w:r>
        <w:rPr>
          <w:rFonts w:ascii="SimSun" w:hAnsi="SimSun" w:eastAsia="SimSun" w:cs="SimSun"/>
          <w:sz w:val="24"/>
          <w:szCs w:val="24"/>
          <w:lang w:val="es-ES" w:eastAsia="zh-CN" w:bidi="ar"/>
        </w:rPr>
        <w:br w:type="textWrapping"/>
      </w:r>
    </w:p>
    <w:p w14:paraId="4663D12C">
      <w:pPr>
        <w:spacing w:after="240"/>
        <w:rPr>
          <w:rFonts w:ascii="SimSun" w:hAnsi="SimSun" w:eastAsia="SimSun" w:cs="SimSun"/>
          <w:sz w:val="24"/>
          <w:szCs w:val="24"/>
          <w:lang w:val="es-ES" w:eastAsia="zh-CN" w:bidi="ar"/>
        </w:rPr>
      </w:pPr>
    </w:p>
    <w:p w14:paraId="6C7A501C">
      <w:pPr>
        <w:spacing w:after="240"/>
      </w:pPr>
      <w:r>
        <w:rPr>
          <w:rFonts w:ascii="SimSun" w:hAnsi="SimSun" w:eastAsia="SimSun" w:cs="SimSun"/>
          <w:sz w:val="24"/>
          <w:szCs w:val="24"/>
          <w:lang w:val="es-ES" w:eastAsia="zh-CN" w:bidi="ar"/>
        </w:rPr>
        <w:br w:type="textWrapping"/>
      </w:r>
    </w:p>
    <w:p w14:paraId="5C19D26D">
      <w:pPr>
        <w:spacing w:after="240"/>
      </w:pPr>
    </w:p>
    <w:p w14:paraId="31F704B9">
      <w:pPr>
        <w:spacing w:after="240"/>
      </w:pPr>
    </w:p>
    <w:p w14:paraId="6C6BF93E">
      <w:pPr>
        <w:spacing w:after="240"/>
      </w:pPr>
    </w:p>
    <w:p w14:paraId="7F3585FA">
      <w:pPr>
        <w:pStyle w:val="22"/>
        <w:spacing w:beforeAutospacing="0" w:after="160" w:afterAutospacing="0" w:line="10" w:lineRule="atLeast"/>
        <w:rPr>
          <w:lang w:val="es-ES"/>
        </w:rPr>
      </w:pPr>
      <w:r>
        <w:rPr>
          <w:rFonts w:ascii="Arial" w:hAnsi="Arial" w:cs="Arial"/>
          <w:b/>
          <w:bCs/>
          <w:color w:val="000000"/>
          <w:lang w:val="es-ES"/>
        </w:rPr>
        <w:t>Sprint 2</w:t>
      </w:r>
    </w:p>
    <w:p w14:paraId="6601D486">
      <w:pPr>
        <w:pStyle w:val="22"/>
        <w:spacing w:beforeAutospacing="0" w:after="160" w:afterAutospacing="0" w:line="10" w:lineRule="atLeast"/>
        <w:rPr>
          <w:lang w:val="es-ES"/>
        </w:rPr>
      </w:pPr>
      <w:r>
        <w:rPr>
          <w:rFonts w:ascii="Arial" w:hAnsi="Arial" w:cs="Arial"/>
          <w:color w:val="000000"/>
          <w:lang w:val="es-ES"/>
        </w:rPr>
        <w:t>En esta segunda fase se desglosará el desarrollo de las historias 04 y 03:</w:t>
      </w:r>
    </w:p>
    <w:tbl>
      <w:tblPr>
        <w:tblStyle w:val="9"/>
        <w:tblW w:w="0" w:type="auto"/>
        <w:tblInd w:w="0" w:type="dxa"/>
        <w:tblLayout w:type="autofit"/>
        <w:tblCellMar>
          <w:top w:w="15" w:type="dxa"/>
          <w:left w:w="15" w:type="dxa"/>
          <w:bottom w:w="15" w:type="dxa"/>
          <w:right w:w="15" w:type="dxa"/>
        </w:tblCellMar>
      </w:tblPr>
      <w:tblGrid>
        <w:gridCol w:w="1948"/>
        <w:gridCol w:w="2001"/>
      </w:tblGrid>
      <w:tr w14:paraId="1255A47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1C6655E">
            <w:pPr>
              <w:pStyle w:val="22"/>
              <w:spacing w:beforeAutospacing="0" w:after="160" w:afterAutospacing="0" w:line="10" w:lineRule="atLeast"/>
              <w:jc w:val="both"/>
              <w:rPr>
                <w:lang w:val="es-ES"/>
              </w:rPr>
            </w:pPr>
            <w:r>
              <w:rPr>
                <w:rFonts w:ascii="Arial" w:hAnsi="Arial" w:cs="Arial"/>
                <w:color w:val="000000"/>
                <w:lang w:val="es-ES"/>
              </w:rPr>
              <w:t>Horas Máxima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B27106A">
            <w:pPr>
              <w:pStyle w:val="22"/>
              <w:spacing w:beforeAutospacing="0" w:after="160" w:afterAutospacing="0" w:line="10" w:lineRule="atLeast"/>
              <w:jc w:val="both"/>
              <w:rPr>
                <w:lang w:val="es-ES"/>
              </w:rPr>
            </w:pPr>
            <w:r>
              <w:rPr>
                <w:rFonts w:ascii="Arial" w:hAnsi="Arial" w:cs="Arial"/>
                <w:color w:val="000000"/>
                <w:lang w:val="es-ES"/>
              </w:rPr>
              <w:t>60</w:t>
            </w:r>
          </w:p>
        </w:tc>
      </w:tr>
      <w:tr w14:paraId="306B1A3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D478CC">
            <w:pPr>
              <w:pStyle w:val="22"/>
              <w:spacing w:beforeAutospacing="0" w:after="160" w:afterAutospacing="0" w:line="10" w:lineRule="atLeast"/>
              <w:jc w:val="both"/>
              <w:rPr>
                <w:lang w:val="es-ES"/>
              </w:rPr>
            </w:pPr>
            <w:r>
              <w:rPr>
                <w:rFonts w:ascii="Arial" w:hAnsi="Arial" w:cs="Arial"/>
                <w:color w:val="000000"/>
                <w:lang w:val="es-ES"/>
              </w:rPr>
              <w:t>Horas Utilizadas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6F08EB">
            <w:pPr>
              <w:pStyle w:val="22"/>
              <w:spacing w:beforeAutospacing="0" w:after="160" w:afterAutospacing="0" w:line="10" w:lineRule="atLeast"/>
              <w:jc w:val="both"/>
              <w:rPr>
                <w:lang w:val="es-ES"/>
              </w:rPr>
            </w:pPr>
            <w:r>
              <w:rPr>
                <w:rFonts w:ascii="Arial" w:hAnsi="Arial" w:cs="Arial"/>
                <w:color w:val="000000"/>
                <w:lang w:val="es-ES"/>
              </w:rPr>
              <w:t>60</w:t>
            </w:r>
          </w:p>
        </w:tc>
      </w:tr>
      <w:tr w14:paraId="329F0BE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B3065D7">
            <w:pPr>
              <w:pStyle w:val="22"/>
              <w:spacing w:beforeAutospacing="0" w:after="160" w:afterAutospacing="0" w:line="10" w:lineRule="atLeast"/>
              <w:jc w:val="both"/>
            </w:pPr>
            <w:r>
              <w:rPr>
                <w:rFonts w:ascii="Arial" w:hAnsi="Arial" w:cs="Arial"/>
                <w:color w:val="000000"/>
              </w:rPr>
              <w:t>Horas restantes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3DC9361">
            <w:pPr>
              <w:pStyle w:val="22"/>
              <w:spacing w:beforeAutospacing="0" w:after="160" w:afterAutospacing="0" w:line="10" w:lineRule="atLeast"/>
              <w:jc w:val="both"/>
            </w:pPr>
            <w:r>
              <w:rPr>
                <w:rFonts w:ascii="Arial" w:hAnsi="Arial" w:cs="Arial"/>
                <w:color w:val="000000"/>
              </w:rPr>
              <w:t>0</w:t>
            </w:r>
          </w:p>
        </w:tc>
      </w:tr>
      <w:tr w14:paraId="66183C2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4A10384">
            <w:pPr>
              <w:pStyle w:val="22"/>
              <w:spacing w:beforeAutospacing="0" w:after="160" w:afterAutospacing="0" w:line="10" w:lineRule="atLeast"/>
              <w:jc w:val="both"/>
            </w:pPr>
            <w:r>
              <w:rPr>
                <w:rFonts w:ascii="Arial" w:hAnsi="Arial" w:cs="Arial"/>
                <w:color w:val="000000"/>
              </w:rPr>
              <w:t>Historia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EBFDC28">
            <w:pPr>
              <w:pStyle w:val="22"/>
              <w:spacing w:beforeAutospacing="0" w:after="160" w:afterAutospacing="0" w:line="10" w:lineRule="atLeast"/>
              <w:jc w:val="both"/>
            </w:pPr>
            <w:r>
              <w:rPr>
                <w:rFonts w:ascii="Arial" w:hAnsi="Arial" w:cs="Arial"/>
                <w:color w:val="000000"/>
              </w:rPr>
              <w:t>Horas estimadas</w:t>
            </w:r>
          </w:p>
        </w:tc>
      </w:tr>
      <w:tr w14:paraId="6D59EBF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7D923F7">
            <w:pPr>
              <w:pStyle w:val="22"/>
              <w:spacing w:beforeAutospacing="0" w:after="160" w:afterAutospacing="0" w:line="10" w:lineRule="atLeast"/>
              <w:jc w:val="both"/>
            </w:pPr>
            <w:r>
              <w:rPr>
                <w:rFonts w:ascii="Arial" w:hAnsi="Arial" w:cs="Arial"/>
                <w:color w:val="000000"/>
              </w:rPr>
              <w:t>H04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6EFEFB5">
            <w:pPr>
              <w:pStyle w:val="22"/>
              <w:spacing w:beforeAutospacing="0" w:after="160" w:afterAutospacing="0" w:line="10" w:lineRule="atLeast"/>
              <w:jc w:val="both"/>
            </w:pPr>
            <w:r>
              <w:rPr>
                <w:rFonts w:ascii="Arial" w:hAnsi="Arial" w:cs="Arial"/>
                <w:color w:val="000000"/>
              </w:rPr>
              <w:t>26</w:t>
            </w:r>
          </w:p>
        </w:tc>
      </w:tr>
      <w:tr w14:paraId="0DB7481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4989FE8">
            <w:pPr>
              <w:pStyle w:val="22"/>
              <w:spacing w:beforeAutospacing="0" w:after="160" w:afterAutospacing="0" w:line="10" w:lineRule="atLeast"/>
              <w:jc w:val="both"/>
            </w:pPr>
            <w:r>
              <w:rPr>
                <w:rFonts w:ascii="Arial" w:hAnsi="Arial" w:cs="Arial"/>
                <w:color w:val="000000"/>
              </w:rPr>
              <w:t>H03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96D2571">
            <w:pPr>
              <w:pStyle w:val="22"/>
              <w:spacing w:beforeAutospacing="0" w:after="160" w:afterAutospacing="0" w:line="10" w:lineRule="atLeast"/>
              <w:jc w:val="both"/>
            </w:pPr>
            <w:r>
              <w:rPr>
                <w:rFonts w:ascii="Arial" w:hAnsi="Arial" w:cs="Arial"/>
                <w:color w:val="000000"/>
              </w:rPr>
              <w:t>34</w:t>
            </w:r>
          </w:p>
        </w:tc>
      </w:tr>
    </w:tbl>
    <w:p w14:paraId="172F4C29">
      <w:pPr>
        <w:pStyle w:val="38"/>
      </w:pPr>
      <w:bookmarkStart w:id="115" w:name="_Toc231094078"/>
      <w:r>
        <w:t>Tabla 39. Cantidad de horas</w:t>
      </w:r>
      <w:bookmarkEnd w:id="115"/>
    </w:p>
    <w:p w14:paraId="13868C8C">
      <w:pPr>
        <w:rPr>
          <w:sz w:val="24"/>
          <w:szCs w:val="24"/>
        </w:rPr>
      </w:pPr>
      <w:r>
        <w:rPr>
          <w:rFonts w:eastAsia="Times New Roman"/>
          <w:color w:val="000000"/>
          <w:sz w:val="24"/>
          <w:szCs w:val="24"/>
        </w:rPr>
        <w:t>Fuente: González et al.(2026).</w:t>
      </w:r>
    </w:p>
    <w:p w14:paraId="79E2EF96">
      <w:pPr>
        <w:rPr>
          <w:sz w:val="24"/>
          <w:szCs w:val="24"/>
        </w:rPr>
      </w:pPr>
    </w:p>
    <w:p w14:paraId="4E3BD7A7">
      <w:pPr>
        <w:pStyle w:val="22"/>
        <w:spacing w:beforeAutospacing="0" w:after="160" w:afterAutospacing="0" w:line="10" w:lineRule="atLeast"/>
        <w:rPr>
          <w:color w:val="000000" w:themeColor="text1"/>
          <w:lang w:val="es-E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color w:val="000000" w:themeColor="text1"/>
          <w:lang w:val="es-E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 esta fase del sprint 2 se trabajará con las historias de usuario 04 y 03, seguidamente se presentan las tareas con sus interfaces y códigos</w:t>
      </w:r>
    </w:p>
    <w:p w14:paraId="48990F79">
      <w:pPr>
        <w:pStyle w:val="22"/>
        <w:spacing w:beforeAutospacing="0" w:after="160" w:afterAutospacing="0" w:line="10" w:lineRule="atLeast"/>
        <w:rPr>
          <w:color w:val="000000"/>
          <w:lang w:val="es-ES"/>
        </w:rPr>
      </w:pPr>
    </w:p>
    <w:p w14:paraId="5D801A2F">
      <w:pPr>
        <w:pStyle w:val="22"/>
        <w:spacing w:beforeAutospacing="0" w:after="160" w:afterAutospacing="0" w:line="10" w:lineRule="atLeast"/>
        <w:rPr>
          <w:rFonts w:ascii="Arial" w:hAnsi="Arial" w:cs="Arial"/>
          <w:color w:val="000000"/>
          <w:lang w:val="es-ES"/>
        </w:rPr>
      </w:pPr>
    </w:p>
    <w:p w14:paraId="53CADAFB">
      <w:pPr>
        <w:pStyle w:val="22"/>
        <w:spacing w:beforeAutospacing="0" w:after="160" w:afterAutospacing="0" w:line="10" w:lineRule="atLeast"/>
        <w:rPr>
          <w:rFonts w:ascii="Arial" w:hAnsi="Arial" w:cs="Arial"/>
          <w:color w:val="000000"/>
          <w:lang w:val="es-ES"/>
        </w:rPr>
      </w:pPr>
    </w:p>
    <w:p w14:paraId="38E4D330">
      <w:pPr>
        <w:pStyle w:val="22"/>
        <w:spacing w:beforeAutospacing="0" w:after="160" w:afterAutospacing="0" w:line="10" w:lineRule="atLeast"/>
        <w:rPr>
          <w:rFonts w:ascii="Arial" w:hAnsi="Arial" w:cs="Arial"/>
          <w:color w:val="000000"/>
          <w:lang w:val="es-ES"/>
        </w:rPr>
      </w:pPr>
    </w:p>
    <w:p w14:paraId="145F57D9"/>
    <w:tbl>
      <w:tblPr>
        <w:tblStyle w:val="9"/>
        <w:tblW w:w="0" w:type="auto"/>
        <w:tblInd w:w="0" w:type="dxa"/>
        <w:tblLayout w:type="autofit"/>
        <w:tblCellMar>
          <w:top w:w="15" w:type="dxa"/>
          <w:left w:w="15" w:type="dxa"/>
          <w:bottom w:w="15" w:type="dxa"/>
          <w:right w:w="15" w:type="dxa"/>
        </w:tblCellMar>
      </w:tblPr>
      <w:tblGrid>
        <w:gridCol w:w="1807"/>
        <w:gridCol w:w="7422"/>
      </w:tblGrid>
      <w:tr w14:paraId="0903F01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490EB507">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D055CD8">
            <w:pPr>
              <w:pStyle w:val="22"/>
              <w:spacing w:beforeAutospacing="0" w:after="160" w:afterAutospacing="0" w:line="10" w:lineRule="atLeast"/>
              <w:jc w:val="both"/>
            </w:pPr>
            <w:r>
              <w:rPr>
                <w:b/>
                <w:bCs/>
                <w:color w:val="000000"/>
              </w:rPr>
              <w:t>T1</w:t>
            </w:r>
          </w:p>
        </w:tc>
      </w:tr>
      <w:tr w14:paraId="1E4D631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F4F2E91">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2076470">
            <w:pPr>
              <w:pStyle w:val="22"/>
              <w:spacing w:beforeAutospacing="0" w:after="160" w:afterAutospacing="0" w:line="10" w:lineRule="atLeast"/>
              <w:jc w:val="both"/>
            </w:pPr>
            <w:r>
              <w:rPr>
                <w:color w:val="000000"/>
              </w:rPr>
              <w:t>HU4</w:t>
            </w:r>
          </w:p>
        </w:tc>
      </w:tr>
      <w:tr w14:paraId="1560612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4EB4521">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8167243">
            <w:pPr>
              <w:pStyle w:val="22"/>
              <w:spacing w:beforeAutospacing="0" w:after="160" w:afterAutospacing="0" w:line="10" w:lineRule="atLeast"/>
              <w:jc w:val="both"/>
              <w:rPr>
                <w:lang w:val="es-ES"/>
              </w:rPr>
            </w:pPr>
            <w:r>
              <w:rPr>
                <w:color w:val="000000"/>
                <w:lang w:val="es-ES"/>
              </w:rPr>
              <w:t>Diseñar la interfaz gráfica para el módulo de inventario, incluyendo el formulario para agregar/editar productos y la tabla de visualización del catálogo</w:t>
            </w:r>
          </w:p>
        </w:tc>
      </w:tr>
      <w:tr w14:paraId="79FFE23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CA78B1D">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B718889">
            <w:pPr>
              <w:pStyle w:val="22"/>
              <w:spacing w:beforeAutospacing="0" w:after="160" w:afterAutospacing="0" w:line="10" w:lineRule="atLeast"/>
              <w:jc w:val="both"/>
            </w:pPr>
            <w:r>
              <w:rPr>
                <w:color w:val="000000"/>
              </w:rPr>
              <w:t>Equipo Investigador</w:t>
            </w:r>
          </w:p>
        </w:tc>
      </w:tr>
      <w:tr w14:paraId="76398FF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5F3D9D4">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483473D">
            <w:pPr>
              <w:pStyle w:val="22"/>
              <w:spacing w:beforeAutospacing="0" w:after="160" w:afterAutospacing="0" w:line="10" w:lineRule="atLeast"/>
              <w:jc w:val="both"/>
            </w:pPr>
            <w:r>
              <w:rPr>
                <w:color w:val="000000"/>
              </w:rPr>
              <w:t>8 horas</w:t>
            </w:r>
          </w:p>
        </w:tc>
      </w:tr>
      <w:tr w14:paraId="0267D89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E09D57">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2F6A975">
            <w:pPr>
              <w:pStyle w:val="22"/>
              <w:spacing w:beforeAutospacing="0" w:after="160" w:afterAutospacing="0" w:line="10" w:lineRule="atLeast"/>
              <w:jc w:val="both"/>
            </w:pPr>
            <w:r>
              <w:rPr>
                <w:color w:val="000000"/>
              </w:rPr>
              <w:t>Por hacer</w:t>
            </w:r>
          </w:p>
        </w:tc>
      </w:tr>
      <w:tr w14:paraId="45EBCCA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C6466F8">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273C5E6">
            <w:pPr>
              <w:pStyle w:val="22"/>
              <w:spacing w:beforeAutospacing="0" w:after="160" w:afterAutospacing="0" w:line="10" w:lineRule="atLeast"/>
              <w:jc w:val="both"/>
              <w:rPr>
                <w:lang w:val="es-ES"/>
              </w:rPr>
            </w:pPr>
            <w:r>
              <w:rPr>
                <w:color w:val="000000"/>
                <w:lang w:val="es-ES"/>
              </w:rPr>
              <w:t>Diseñar de forma clara los interruptores de estado y los campos especiales para ingresar ofertas o descuentos promocionales</w:t>
            </w:r>
          </w:p>
        </w:tc>
      </w:tr>
    </w:tbl>
    <w:p w14:paraId="5BEA0AF5">
      <w:pPr>
        <w:pStyle w:val="22"/>
        <w:spacing w:beforeAutospacing="0" w:after="160" w:afterAutospacing="0" w:line="10" w:lineRule="atLeast"/>
        <w:rPr>
          <w:lang w:val="es-ES"/>
        </w:rPr>
      </w:pPr>
      <w:r>
        <w:rPr>
          <w:b/>
          <w:bCs/>
          <w:color w:val="000000"/>
          <w:lang w:val="es-ES"/>
        </w:rPr>
        <w:t>Tarea N° 1 Historia de Usuario N°4 Gestión de inventario</w:t>
      </w:r>
    </w:p>
    <w:p w14:paraId="6172BE2E">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48C13396">
      <w:pPr>
        <w:pStyle w:val="22"/>
        <w:spacing w:beforeAutospacing="0" w:after="160" w:afterAutospacing="0" w:line="10" w:lineRule="atLeast"/>
        <w:rPr>
          <w:lang w:val="es-ES"/>
        </w:rPr>
      </w:pPr>
      <w:r>
        <w:rPr>
          <w:b/>
          <w:bCs/>
          <w:color w:val="000000"/>
          <w:lang w:val="es-ES"/>
        </w:rPr>
        <w:t>Tarea N° 2 Historia de Usuario N°4 Gestión de inventario</w:t>
      </w:r>
    </w:p>
    <w:tbl>
      <w:tblPr>
        <w:tblStyle w:val="9"/>
        <w:tblW w:w="0" w:type="auto"/>
        <w:tblInd w:w="0" w:type="dxa"/>
        <w:tblLayout w:type="autofit"/>
        <w:tblCellMar>
          <w:top w:w="15" w:type="dxa"/>
          <w:left w:w="15" w:type="dxa"/>
          <w:bottom w:w="15" w:type="dxa"/>
          <w:right w:w="15" w:type="dxa"/>
        </w:tblCellMar>
      </w:tblPr>
      <w:tblGrid>
        <w:gridCol w:w="1706"/>
        <w:gridCol w:w="7523"/>
      </w:tblGrid>
      <w:tr w14:paraId="1A556D2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B9C4983">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81CC875">
            <w:pPr>
              <w:pStyle w:val="22"/>
              <w:spacing w:beforeAutospacing="0" w:after="160" w:afterAutospacing="0" w:line="10" w:lineRule="atLeast"/>
              <w:jc w:val="both"/>
            </w:pPr>
            <w:r>
              <w:rPr>
                <w:b/>
                <w:bCs/>
                <w:color w:val="000000"/>
              </w:rPr>
              <w:t>T2</w:t>
            </w:r>
          </w:p>
        </w:tc>
      </w:tr>
      <w:tr w14:paraId="18F2014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CB616A3">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E0CCDDE">
            <w:pPr>
              <w:pStyle w:val="22"/>
              <w:spacing w:beforeAutospacing="0" w:after="160" w:afterAutospacing="0" w:line="10" w:lineRule="atLeast"/>
              <w:jc w:val="both"/>
            </w:pPr>
            <w:r>
              <w:rPr>
                <w:color w:val="000000"/>
              </w:rPr>
              <w:t>HU4</w:t>
            </w:r>
          </w:p>
        </w:tc>
      </w:tr>
      <w:tr w14:paraId="49A5634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A5FFEEE">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E154863">
            <w:pPr>
              <w:pStyle w:val="22"/>
              <w:spacing w:beforeAutospacing="0" w:after="160" w:afterAutospacing="0" w:line="10" w:lineRule="atLeast"/>
              <w:jc w:val="both"/>
              <w:rPr>
                <w:lang w:val="es-ES"/>
              </w:rPr>
            </w:pPr>
            <w:r>
              <w:rPr>
                <w:color w:val="000000"/>
                <w:lang w:val="es-ES"/>
              </w:rPr>
              <w:t>Desarrollar en PHP para procesar el registro y modificación de productos en la base de datos MySQL, incorporando la lógica de validación de archivos para guardar de forma segura las imágenes alusivas en el servidor </w:t>
            </w:r>
          </w:p>
        </w:tc>
      </w:tr>
      <w:tr w14:paraId="55E2A61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168C0B">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FAD3558">
            <w:pPr>
              <w:pStyle w:val="22"/>
              <w:spacing w:beforeAutospacing="0" w:after="160" w:afterAutospacing="0" w:line="10" w:lineRule="atLeast"/>
              <w:jc w:val="both"/>
            </w:pPr>
            <w:r>
              <w:rPr>
                <w:color w:val="000000"/>
              </w:rPr>
              <w:t>Equipo Investigador</w:t>
            </w:r>
          </w:p>
        </w:tc>
      </w:tr>
      <w:tr w14:paraId="39528C6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928A58A">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350B156">
            <w:pPr>
              <w:pStyle w:val="22"/>
              <w:spacing w:beforeAutospacing="0" w:after="160" w:afterAutospacing="0" w:line="10" w:lineRule="atLeast"/>
              <w:jc w:val="both"/>
            </w:pPr>
            <w:r>
              <w:rPr>
                <w:color w:val="000000"/>
              </w:rPr>
              <w:t>12 horas</w:t>
            </w:r>
          </w:p>
        </w:tc>
      </w:tr>
      <w:tr w14:paraId="7D4EAB4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DF7C675">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D482379">
            <w:pPr>
              <w:pStyle w:val="22"/>
              <w:spacing w:beforeAutospacing="0" w:after="160" w:afterAutospacing="0" w:line="10" w:lineRule="atLeast"/>
              <w:jc w:val="both"/>
            </w:pPr>
            <w:r>
              <w:rPr>
                <w:color w:val="000000"/>
              </w:rPr>
              <w:t>Por hacer</w:t>
            </w:r>
          </w:p>
        </w:tc>
      </w:tr>
      <w:tr w14:paraId="4A00569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B0D9886">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608DA15">
            <w:pPr>
              <w:pStyle w:val="22"/>
              <w:spacing w:beforeAutospacing="0" w:after="160" w:afterAutospacing="0" w:line="10" w:lineRule="atLeast"/>
              <w:jc w:val="both"/>
              <w:rPr>
                <w:lang w:val="es-ES"/>
              </w:rPr>
            </w:pPr>
            <w:r>
              <w:rPr>
                <w:color w:val="000000"/>
                <w:lang w:val="es-ES"/>
              </w:rPr>
              <w:t>Programar la lógica que aplique el porcentaje de descuento directamente sobre el cálculo del costo final del producto </w:t>
            </w:r>
          </w:p>
        </w:tc>
      </w:tr>
    </w:tbl>
    <w:p w14:paraId="1D357522">
      <w:pPr>
        <w:spacing w:after="240"/>
        <w:rPr>
          <w:rFonts w:ascii="Times New Roman" w:hAnsi="Times New Roman" w:eastAsia="SimSun" w:cs="Times New Roman"/>
          <w:sz w:val="24"/>
          <w:szCs w:val="24"/>
          <w:lang w:val="es-ES" w:eastAsia="zh-CN" w:bidi="ar"/>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0F74EFE2">
      <w:pPr>
        <w:pStyle w:val="22"/>
        <w:spacing w:beforeAutospacing="0" w:after="160" w:afterAutospacing="0" w:line="10" w:lineRule="atLeast"/>
        <w:rPr>
          <w:lang w:val="es-ES"/>
        </w:rPr>
      </w:pPr>
      <w:r>
        <w:rPr>
          <w:b/>
          <w:bCs/>
          <w:color w:val="000000"/>
          <w:lang w:val="es-ES"/>
        </w:rPr>
        <w:t>Tarea N° 3 Historia de Usuario N°4 Gestión de inventario</w:t>
      </w:r>
    </w:p>
    <w:tbl>
      <w:tblPr>
        <w:tblStyle w:val="9"/>
        <w:tblW w:w="0" w:type="auto"/>
        <w:tblInd w:w="0" w:type="dxa"/>
        <w:tblLayout w:type="autofit"/>
        <w:tblCellMar>
          <w:top w:w="15" w:type="dxa"/>
          <w:left w:w="15" w:type="dxa"/>
          <w:bottom w:w="15" w:type="dxa"/>
          <w:right w:w="15" w:type="dxa"/>
        </w:tblCellMar>
      </w:tblPr>
      <w:tblGrid>
        <w:gridCol w:w="1710"/>
        <w:gridCol w:w="7519"/>
      </w:tblGrid>
      <w:tr w14:paraId="15F191C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4072C510">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8591499">
            <w:pPr>
              <w:pStyle w:val="22"/>
              <w:spacing w:beforeAutospacing="0" w:after="160" w:afterAutospacing="0" w:line="10" w:lineRule="atLeast"/>
              <w:jc w:val="both"/>
            </w:pPr>
            <w:r>
              <w:rPr>
                <w:b/>
                <w:bCs/>
                <w:color w:val="000000"/>
              </w:rPr>
              <w:t>T3</w:t>
            </w:r>
          </w:p>
        </w:tc>
      </w:tr>
      <w:tr w14:paraId="64F1DAA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3E3441D">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680A525">
            <w:pPr>
              <w:pStyle w:val="22"/>
              <w:spacing w:beforeAutospacing="0" w:after="160" w:afterAutospacing="0" w:line="10" w:lineRule="atLeast"/>
              <w:jc w:val="both"/>
            </w:pPr>
            <w:r>
              <w:rPr>
                <w:color w:val="000000"/>
              </w:rPr>
              <w:t>HU4</w:t>
            </w:r>
          </w:p>
        </w:tc>
      </w:tr>
      <w:tr w14:paraId="5517DA2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D7B2E05">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FEC77C3">
            <w:pPr>
              <w:pStyle w:val="22"/>
              <w:spacing w:beforeAutospacing="0" w:after="160" w:afterAutospacing="0" w:line="10" w:lineRule="atLeast"/>
              <w:jc w:val="both"/>
              <w:rPr>
                <w:lang w:val="es-ES"/>
              </w:rPr>
            </w:pPr>
            <w:r>
              <w:rPr>
                <w:color w:val="000000"/>
                <w:lang w:val="es-ES"/>
              </w:rPr>
              <w:t>Desarrollar la sección complementaria que permita al administrador crear nuevas categorías y asignar los productos correspondientes a estas clasificaciones para mantener el catálogo de la tienda organizado </w:t>
            </w:r>
          </w:p>
        </w:tc>
      </w:tr>
      <w:tr w14:paraId="7284A78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77082E1">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561FEE4">
            <w:pPr>
              <w:pStyle w:val="22"/>
              <w:spacing w:beforeAutospacing="0" w:after="160" w:afterAutospacing="0" w:line="10" w:lineRule="atLeast"/>
              <w:jc w:val="both"/>
            </w:pPr>
            <w:r>
              <w:rPr>
                <w:color w:val="000000"/>
              </w:rPr>
              <w:t>Equipo Investigador</w:t>
            </w:r>
          </w:p>
        </w:tc>
      </w:tr>
      <w:tr w14:paraId="115F53D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A5401E8">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B42AD66">
            <w:pPr>
              <w:pStyle w:val="22"/>
              <w:spacing w:beforeAutospacing="0" w:after="160" w:afterAutospacing="0" w:line="10" w:lineRule="atLeast"/>
              <w:jc w:val="both"/>
            </w:pPr>
            <w:r>
              <w:rPr>
                <w:color w:val="000000"/>
              </w:rPr>
              <w:t>6 horas</w:t>
            </w:r>
          </w:p>
        </w:tc>
      </w:tr>
      <w:tr w14:paraId="29B6482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390EFE5">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9F90C6F">
            <w:pPr>
              <w:pStyle w:val="22"/>
              <w:spacing w:beforeAutospacing="0" w:after="160" w:afterAutospacing="0" w:line="10" w:lineRule="atLeast"/>
              <w:jc w:val="both"/>
            </w:pPr>
            <w:r>
              <w:rPr>
                <w:color w:val="000000"/>
              </w:rPr>
              <w:t>Por hacer</w:t>
            </w:r>
          </w:p>
        </w:tc>
      </w:tr>
      <w:tr w14:paraId="6224A4F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8943BFB">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9BA08BC">
            <w:pPr>
              <w:pStyle w:val="22"/>
              <w:spacing w:beforeAutospacing="0" w:after="160" w:afterAutospacing="0" w:line="10" w:lineRule="atLeast"/>
              <w:jc w:val="both"/>
              <w:rPr>
                <w:lang w:val="es-ES"/>
              </w:rPr>
            </w:pPr>
            <w:r>
              <w:rPr>
                <w:color w:val="000000"/>
                <w:lang w:val="es-ES"/>
              </w:rPr>
              <w:t>Garantizar que al registrar un producto, el selector cargue dinámicamente las categorías existentes desde la base de datos para evitar errores de vinculación</w:t>
            </w:r>
          </w:p>
        </w:tc>
      </w:tr>
    </w:tbl>
    <w:p w14:paraId="4F24B32A">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690EE216">
      <w:pPr>
        <w:pStyle w:val="22"/>
        <w:spacing w:beforeAutospacing="0" w:after="160" w:afterAutospacing="0" w:line="10" w:lineRule="atLeast"/>
        <w:rPr>
          <w:lang w:val="es-ES"/>
        </w:rPr>
      </w:pPr>
      <w:r>
        <w:rPr>
          <w:color w:val="000000"/>
          <w:lang w:val="es-ES"/>
        </w:rPr>
        <w:t>Interfaz de gestión de inventario:</w:t>
      </w:r>
    </w:p>
    <w:p w14:paraId="213A5EBF">
      <w:pPr>
        <w:rPr>
          <w:rFonts w:ascii="Times New Roman" w:hAnsi="Times New Roman" w:cs="Times New Roman"/>
        </w:rPr>
      </w:pPr>
    </w:p>
    <w:p w14:paraId="2B42BB47">
      <w:pPr>
        <w:rPr>
          <w:rFonts w:ascii="Times New Roman" w:hAnsi="Times New Roman" w:cs="Times New Roman"/>
        </w:rPr>
      </w:pPr>
    </w:p>
    <w:p w14:paraId="63E2915D">
      <w:pPr>
        <w:rPr>
          <w:rFonts w:ascii="Times New Roman" w:hAnsi="Times New Roman" w:cs="Times New Roman"/>
        </w:rPr>
      </w:pPr>
    </w:p>
    <w:p w14:paraId="65E3F2FF">
      <w:pPr>
        <w:rPr>
          <w:rFonts w:ascii="Times New Roman" w:hAnsi="Times New Roman" w:cs="Times New Roman"/>
        </w:rPr>
      </w:pPr>
    </w:p>
    <w:p w14:paraId="6CB93A96">
      <w:pPr>
        <w:rPr>
          <w:rFonts w:ascii="Times New Roman" w:hAnsi="Times New Roman" w:cs="Times New Roman"/>
        </w:rPr>
      </w:pPr>
      <w:r>
        <w:rPr>
          <w:rFonts w:ascii="Times New Roman" w:hAnsi="Times New Roman" w:eastAsia="SimSun" w:cs="Times New Roman"/>
          <w:color w:val="000000"/>
          <w:lang w:val="en-US"/>
        </w:rPr>
        <w:drawing>
          <wp:inline distT="0" distB="0" distL="114300" distR="114300">
            <wp:extent cx="5610225" cy="2828925"/>
            <wp:effectExtent l="0" t="0" r="3175" b="3175"/>
            <wp:docPr id="44" name="Imagen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IMG_256"/>
                    <pic:cNvPicPr>
                      <a:picLocks noChangeAspect="1"/>
                    </pic:cNvPicPr>
                  </pic:nvPicPr>
                  <pic:blipFill>
                    <a:blip r:embed="rId33"/>
                    <a:stretch>
                      <a:fillRect/>
                    </a:stretch>
                  </pic:blipFill>
                  <pic:spPr>
                    <a:xfrm>
                      <a:off x="0" y="0"/>
                      <a:ext cx="5610225" cy="2828925"/>
                    </a:xfrm>
                    <a:prstGeom prst="rect">
                      <a:avLst/>
                    </a:prstGeom>
                    <a:noFill/>
                    <a:ln w="9525">
                      <a:noFill/>
                    </a:ln>
                  </pic:spPr>
                </pic:pic>
              </a:graphicData>
            </a:graphic>
          </wp:inline>
        </w:drawing>
      </w:r>
    </w:p>
    <w:p w14:paraId="3365DE9D">
      <w:pPr>
        <w:pStyle w:val="37"/>
        <w:jc w:val="center"/>
      </w:pPr>
      <w:bookmarkStart w:id="116" w:name="_Toc231094446"/>
      <w:r>
        <w:t>Figura 24. Interfaz de gestión de inventario</w:t>
      </w:r>
      <w:bookmarkEnd w:id="116"/>
    </w:p>
    <w:p w14:paraId="3FA1141D">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0ADAEA7C">
      <w:pPr>
        <w:jc w:val="center"/>
        <w:rPr>
          <w:rFonts w:ascii="Times New Roman" w:hAnsi="Times New Roman" w:cs="Times New Roman"/>
          <w:sz w:val="24"/>
          <w:szCs w:val="24"/>
        </w:rPr>
      </w:pPr>
    </w:p>
    <w:p w14:paraId="18E0EB97">
      <w:pPr>
        <w:rPr>
          <w:rFonts w:ascii="Times New Roman" w:hAnsi="Times New Roman" w:cs="Times New Roman"/>
        </w:rPr>
      </w:pPr>
    </w:p>
    <w:p w14:paraId="331FE653">
      <w:pPr>
        <w:pStyle w:val="22"/>
        <w:spacing w:beforeAutospacing="0" w:after="160" w:afterAutospacing="0" w:line="10" w:lineRule="atLeast"/>
        <w:rPr>
          <w:color w:val="000000"/>
          <w:lang w:val="es-ES"/>
        </w:rPr>
      </w:pPr>
      <w:r>
        <w:rPr>
          <w:color w:val="000000"/>
          <w:lang w:val="es-ES"/>
        </w:rPr>
        <w:t>Codigo utilizado:</w:t>
      </w:r>
    </w:p>
    <w:p w14:paraId="2470F33B">
      <w:pPr>
        <w:pStyle w:val="22"/>
        <w:spacing w:beforeAutospacing="0" w:after="160" w:afterAutospacing="0" w:line="10" w:lineRule="atLeast"/>
        <w:rPr>
          <w:color w:val="000000"/>
          <w:lang w:val="es-ES"/>
        </w:rPr>
      </w:pPr>
    </w:p>
    <w:p w14:paraId="33C0490E">
      <w:pPr>
        <w:pStyle w:val="22"/>
        <w:spacing w:beforeAutospacing="0" w:after="160" w:afterAutospacing="0" w:line="10" w:lineRule="atLeast"/>
        <w:rPr>
          <w:color w:val="000000"/>
          <w:lang w:val="es-ES"/>
        </w:rPr>
      </w:pPr>
      <w:r>
        <w:rPr>
          <w:color w:val="000000"/>
          <w:sz w:val="22"/>
          <w:szCs w:val="22"/>
          <w:lang w:eastAsia="en-US"/>
        </w:rPr>
        <w:drawing>
          <wp:inline distT="0" distB="0" distL="114300" distR="114300">
            <wp:extent cx="5610225" cy="4210050"/>
            <wp:effectExtent l="0" t="0" r="3175" b="6350"/>
            <wp:docPr id="45" name="Imagen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MG_256"/>
                    <pic:cNvPicPr>
                      <a:picLocks noChangeAspect="1"/>
                    </pic:cNvPicPr>
                  </pic:nvPicPr>
                  <pic:blipFill>
                    <a:blip r:embed="rId34"/>
                    <a:stretch>
                      <a:fillRect/>
                    </a:stretch>
                  </pic:blipFill>
                  <pic:spPr>
                    <a:xfrm>
                      <a:off x="0" y="0"/>
                      <a:ext cx="5610225" cy="4210050"/>
                    </a:xfrm>
                    <a:prstGeom prst="rect">
                      <a:avLst/>
                    </a:prstGeom>
                    <a:noFill/>
                    <a:ln w="9525">
                      <a:noFill/>
                    </a:ln>
                  </pic:spPr>
                </pic:pic>
              </a:graphicData>
            </a:graphic>
          </wp:inline>
        </w:drawing>
      </w:r>
    </w:p>
    <w:p w14:paraId="27109B5C">
      <w:pPr>
        <w:pStyle w:val="37"/>
        <w:jc w:val="center"/>
        <w:rPr>
          <w:lang w:val="es-ES"/>
        </w:rPr>
      </w:pPr>
      <w:bookmarkStart w:id="117" w:name="_Toc231094447"/>
      <w:r>
        <w:rPr>
          <w:lang w:val="es-ES"/>
        </w:rPr>
        <w:t>Figura 25. Código de interfaz</w:t>
      </w:r>
      <w:bookmarkEnd w:id="117"/>
    </w:p>
    <w:p w14:paraId="5D6D57E8">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12AEDDC6">
      <w:pPr>
        <w:pStyle w:val="22"/>
        <w:spacing w:beforeAutospacing="0" w:after="160" w:afterAutospacing="0" w:line="10" w:lineRule="atLeast"/>
        <w:jc w:val="center"/>
        <w:rPr>
          <w:color w:val="000000"/>
          <w:lang w:val="es"/>
        </w:rPr>
      </w:pPr>
    </w:p>
    <w:p w14:paraId="591F415F">
      <w:pPr>
        <w:rPr>
          <w:rFonts w:ascii="Times New Roman" w:hAnsi="Times New Roman" w:cs="Times New Roman"/>
        </w:rPr>
      </w:pPr>
    </w:p>
    <w:tbl>
      <w:tblPr>
        <w:tblStyle w:val="9"/>
        <w:tblW w:w="0" w:type="auto"/>
        <w:tblInd w:w="0" w:type="dxa"/>
        <w:tblLayout w:type="autofit"/>
        <w:tblCellMar>
          <w:top w:w="15" w:type="dxa"/>
          <w:left w:w="15" w:type="dxa"/>
          <w:bottom w:w="15" w:type="dxa"/>
          <w:right w:w="15" w:type="dxa"/>
        </w:tblCellMar>
      </w:tblPr>
      <w:tblGrid>
        <w:gridCol w:w="1771"/>
        <w:gridCol w:w="7458"/>
      </w:tblGrid>
      <w:tr w14:paraId="5EDF054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3831D6C">
            <w:pPr>
              <w:pStyle w:val="22"/>
              <w:spacing w:beforeAutospacing="0" w:after="160" w:afterAutospacing="0" w:line="10" w:lineRule="atLeast"/>
              <w:jc w:val="both"/>
              <w:rPr>
                <w:lang w:val="es-ES"/>
              </w:rPr>
            </w:pPr>
            <w:r>
              <w:rPr>
                <w:b/>
                <w:bCs/>
                <w:color w:val="000000"/>
                <w:lang w:val="es-ES"/>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DB9FF4F">
            <w:pPr>
              <w:pStyle w:val="22"/>
              <w:spacing w:beforeAutospacing="0" w:after="160" w:afterAutospacing="0" w:line="10" w:lineRule="atLeast"/>
              <w:jc w:val="both"/>
              <w:rPr>
                <w:lang w:val="es-ES"/>
              </w:rPr>
            </w:pPr>
            <w:r>
              <w:rPr>
                <w:b/>
                <w:bCs/>
                <w:color w:val="000000"/>
                <w:lang w:val="es-ES"/>
              </w:rPr>
              <w:t>T1</w:t>
            </w:r>
          </w:p>
        </w:tc>
      </w:tr>
      <w:tr w14:paraId="6D1EC59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C5B7EE5">
            <w:pPr>
              <w:pStyle w:val="22"/>
              <w:spacing w:beforeAutospacing="0" w:after="160" w:afterAutospacing="0" w:line="10" w:lineRule="atLeast"/>
              <w:jc w:val="both"/>
              <w:rPr>
                <w:lang w:val="es-ES"/>
              </w:rPr>
            </w:pPr>
            <w:r>
              <w:rPr>
                <w:b/>
                <w:bCs/>
                <w:color w:val="000000"/>
                <w:lang w:val="es-ES"/>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B568303">
            <w:pPr>
              <w:pStyle w:val="22"/>
              <w:spacing w:beforeAutospacing="0" w:after="160" w:afterAutospacing="0" w:line="10" w:lineRule="atLeast"/>
              <w:jc w:val="both"/>
              <w:rPr>
                <w:lang w:val="es-ES"/>
              </w:rPr>
            </w:pPr>
            <w:r>
              <w:rPr>
                <w:color w:val="000000"/>
                <w:lang w:val="es-ES"/>
              </w:rPr>
              <w:t>HU3</w:t>
            </w:r>
          </w:p>
        </w:tc>
      </w:tr>
      <w:tr w14:paraId="685AC7D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640DAF">
            <w:pPr>
              <w:pStyle w:val="22"/>
              <w:spacing w:beforeAutospacing="0" w:after="160" w:afterAutospacing="0" w:line="10" w:lineRule="atLeast"/>
              <w:jc w:val="both"/>
              <w:rPr>
                <w:lang w:val="es-ES"/>
              </w:rPr>
            </w:pPr>
            <w:r>
              <w:rPr>
                <w:b/>
                <w:bCs/>
                <w:color w:val="000000"/>
                <w:lang w:val="es-ES"/>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8346176">
            <w:pPr>
              <w:pStyle w:val="22"/>
              <w:spacing w:beforeAutospacing="0" w:after="160" w:afterAutospacing="0" w:line="10" w:lineRule="atLeast"/>
              <w:jc w:val="both"/>
              <w:rPr>
                <w:lang w:val="es-ES"/>
              </w:rPr>
            </w:pPr>
            <w:r>
              <w:rPr>
                <w:color w:val="000000"/>
                <w:lang w:val="es-ES"/>
              </w:rPr>
              <w:t>Diseñar la interfaz gráfica del punto de venta que incluya el buscador de productos, la tabla interactiva del carrito de compras y la sección lateral para visualizar los totales</w:t>
            </w:r>
          </w:p>
        </w:tc>
      </w:tr>
      <w:tr w14:paraId="20E00B3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DA7BC67">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5DA2D4">
            <w:pPr>
              <w:pStyle w:val="22"/>
              <w:spacing w:beforeAutospacing="0" w:after="160" w:afterAutospacing="0" w:line="10" w:lineRule="atLeast"/>
              <w:jc w:val="both"/>
            </w:pPr>
            <w:r>
              <w:rPr>
                <w:color w:val="000000"/>
              </w:rPr>
              <w:t>Equipo Investigador</w:t>
            </w:r>
          </w:p>
        </w:tc>
      </w:tr>
      <w:tr w14:paraId="2D70D72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050FBE">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17FF95">
            <w:pPr>
              <w:pStyle w:val="22"/>
              <w:spacing w:beforeAutospacing="0" w:after="160" w:afterAutospacing="0" w:line="10" w:lineRule="atLeast"/>
              <w:jc w:val="both"/>
            </w:pPr>
            <w:r>
              <w:rPr>
                <w:color w:val="000000"/>
              </w:rPr>
              <w:t>8 horas</w:t>
            </w:r>
          </w:p>
        </w:tc>
      </w:tr>
      <w:tr w14:paraId="1058F19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A6245E">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39420E6">
            <w:pPr>
              <w:pStyle w:val="22"/>
              <w:spacing w:beforeAutospacing="0" w:after="160" w:afterAutospacing="0" w:line="10" w:lineRule="atLeast"/>
              <w:jc w:val="both"/>
            </w:pPr>
            <w:r>
              <w:rPr>
                <w:color w:val="000000"/>
              </w:rPr>
              <w:t>Por hacer</w:t>
            </w:r>
          </w:p>
        </w:tc>
      </w:tr>
      <w:tr w14:paraId="1CAAF82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B4B7A54">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80D799D">
            <w:pPr>
              <w:pStyle w:val="22"/>
              <w:spacing w:beforeAutospacing="0" w:after="160" w:afterAutospacing="0" w:line="10" w:lineRule="atLeast"/>
              <w:jc w:val="both"/>
              <w:rPr>
                <w:lang w:val="es-ES"/>
              </w:rPr>
            </w:pPr>
            <w:r>
              <w:rPr>
                <w:color w:val="000000"/>
                <w:lang w:val="es-ES"/>
              </w:rPr>
              <w:t>Crear los contenedores visuales específicos para mostrar los montos finales desglosados en bolívares y dólares de forma clara y visible</w:t>
            </w:r>
          </w:p>
        </w:tc>
      </w:tr>
    </w:tbl>
    <w:p w14:paraId="48DB481E">
      <w:pPr>
        <w:pStyle w:val="22"/>
        <w:spacing w:beforeAutospacing="0" w:after="160" w:afterAutospacing="0" w:line="10" w:lineRule="atLeast"/>
        <w:rPr>
          <w:lang w:val="es-ES"/>
        </w:rPr>
      </w:pPr>
      <w:r>
        <w:rPr>
          <w:b/>
          <w:bCs/>
          <w:color w:val="000000"/>
          <w:lang w:val="es-ES"/>
        </w:rPr>
        <w:t>Tarea N° 1 Historia de Usuario N°3 Punto de venta</w:t>
      </w:r>
    </w:p>
    <w:p w14:paraId="79B49513">
      <w:pPr>
        <w:spacing w:after="240"/>
        <w:rPr>
          <w:rFonts w:ascii="Times New Roman" w:hAnsi="Times New Roman" w:cs="Times New Roman"/>
        </w:rPr>
      </w:pPr>
    </w:p>
    <w:p w14:paraId="2A887ED6">
      <w:pPr>
        <w:pStyle w:val="22"/>
        <w:spacing w:beforeAutospacing="0" w:after="160" w:afterAutospacing="0" w:line="10" w:lineRule="atLeast"/>
        <w:rPr>
          <w:lang w:val="es-ES"/>
        </w:rPr>
      </w:pPr>
      <w:r>
        <w:rPr>
          <w:b/>
          <w:bCs/>
          <w:color w:val="000000"/>
          <w:lang w:val="es-ES"/>
        </w:rPr>
        <w:t>Tarea N° 2 Historia de Usuario N°3 Punto de venta</w:t>
      </w:r>
    </w:p>
    <w:tbl>
      <w:tblPr>
        <w:tblStyle w:val="9"/>
        <w:tblW w:w="0" w:type="auto"/>
        <w:tblInd w:w="0" w:type="dxa"/>
        <w:tblLayout w:type="autofit"/>
        <w:tblCellMar>
          <w:top w:w="15" w:type="dxa"/>
          <w:left w:w="15" w:type="dxa"/>
          <w:bottom w:w="15" w:type="dxa"/>
          <w:right w:w="15" w:type="dxa"/>
        </w:tblCellMar>
      </w:tblPr>
      <w:tblGrid>
        <w:gridCol w:w="1676"/>
        <w:gridCol w:w="7553"/>
      </w:tblGrid>
      <w:tr w14:paraId="09C5D32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F79646" w:themeFill="accent6"/>
            <w:tcMar>
              <w:top w:w="0" w:type="dxa"/>
              <w:left w:w="100" w:type="dxa"/>
              <w:bottom w:w="0" w:type="dxa"/>
              <w:right w:w="100" w:type="dxa"/>
            </w:tcMar>
          </w:tcPr>
          <w:p w14:paraId="4B42BF9F">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F79646" w:themeFill="accent6"/>
            <w:tcMar>
              <w:top w:w="0" w:type="dxa"/>
              <w:left w:w="100" w:type="dxa"/>
              <w:bottom w:w="0" w:type="dxa"/>
              <w:right w:w="100" w:type="dxa"/>
            </w:tcMar>
          </w:tcPr>
          <w:p w14:paraId="6F2DEB30">
            <w:pPr>
              <w:pStyle w:val="22"/>
              <w:spacing w:beforeAutospacing="0" w:after="160" w:afterAutospacing="0" w:line="10" w:lineRule="atLeast"/>
              <w:jc w:val="both"/>
            </w:pPr>
            <w:r>
              <w:rPr>
                <w:b/>
                <w:bCs/>
                <w:color w:val="000000"/>
              </w:rPr>
              <w:t>T2</w:t>
            </w:r>
          </w:p>
        </w:tc>
      </w:tr>
      <w:tr w14:paraId="3DFD069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022378D">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938EA40">
            <w:pPr>
              <w:pStyle w:val="22"/>
              <w:spacing w:beforeAutospacing="0" w:after="160" w:afterAutospacing="0" w:line="10" w:lineRule="atLeast"/>
              <w:jc w:val="both"/>
            </w:pPr>
            <w:r>
              <w:rPr>
                <w:color w:val="000000"/>
              </w:rPr>
              <w:t>HU3</w:t>
            </w:r>
          </w:p>
        </w:tc>
      </w:tr>
      <w:tr w14:paraId="1FB0080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813FB2B">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3562934">
            <w:pPr>
              <w:pStyle w:val="22"/>
              <w:spacing w:beforeAutospacing="0" w:after="160" w:afterAutospacing="0" w:line="10" w:lineRule="atLeast"/>
              <w:jc w:val="both"/>
              <w:rPr>
                <w:lang w:val="es-ES"/>
              </w:rPr>
            </w:pPr>
            <w:r>
              <w:rPr>
                <w:color w:val="000000"/>
                <w:lang w:val="es-ES"/>
              </w:rPr>
              <w:t>Desarrollar la lógica interactiva del lado del cliente para añadir productos al carrito, validar que la cantidad solicitada no supere el stock disponible y calcular de forma automatizada el subtotal, el porcentaje de IVA y los descuentos aplicados</w:t>
            </w:r>
          </w:p>
        </w:tc>
      </w:tr>
      <w:tr w14:paraId="740A439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188FAD8">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044479">
            <w:pPr>
              <w:pStyle w:val="22"/>
              <w:spacing w:beforeAutospacing="0" w:after="160" w:afterAutospacing="0" w:line="10" w:lineRule="atLeast"/>
              <w:jc w:val="both"/>
            </w:pPr>
            <w:r>
              <w:rPr>
                <w:color w:val="000000"/>
              </w:rPr>
              <w:t>Equipo Investigador</w:t>
            </w:r>
          </w:p>
        </w:tc>
      </w:tr>
      <w:tr w14:paraId="48D2163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125E593">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04FBF4E">
            <w:pPr>
              <w:pStyle w:val="22"/>
              <w:spacing w:beforeAutospacing="0" w:after="160" w:afterAutospacing="0" w:line="10" w:lineRule="atLeast"/>
              <w:jc w:val="both"/>
            </w:pPr>
            <w:r>
              <w:rPr>
                <w:color w:val="000000"/>
              </w:rPr>
              <w:t>12 horas</w:t>
            </w:r>
          </w:p>
        </w:tc>
      </w:tr>
      <w:tr w14:paraId="53E933D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F6CC1CF">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970CEE8">
            <w:pPr>
              <w:pStyle w:val="22"/>
              <w:spacing w:beforeAutospacing="0" w:after="160" w:afterAutospacing="0" w:line="10" w:lineRule="atLeast"/>
              <w:jc w:val="both"/>
            </w:pPr>
            <w:r>
              <w:rPr>
                <w:color w:val="000000"/>
              </w:rPr>
              <w:t>Por hacer</w:t>
            </w:r>
          </w:p>
        </w:tc>
      </w:tr>
      <w:tr w14:paraId="6DB88BF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9D03041">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D7B7BA1">
            <w:pPr>
              <w:pStyle w:val="22"/>
              <w:spacing w:beforeAutospacing="0" w:after="160" w:afterAutospacing="0" w:line="10" w:lineRule="atLeast"/>
              <w:jc w:val="both"/>
              <w:rPr>
                <w:lang w:val="es-ES"/>
              </w:rPr>
            </w:pPr>
            <w:r>
              <w:rPr>
                <w:color w:val="000000"/>
                <w:lang w:val="es-ES"/>
              </w:rPr>
              <w:t>Programar la función de conversión en tiempo real para que multiplique el total por la tasa de cambio del día reflejando ambos montos simultáneamente</w:t>
            </w:r>
          </w:p>
        </w:tc>
      </w:tr>
    </w:tbl>
    <w:p w14:paraId="1635DA2B">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1C9E1F54">
      <w:pPr>
        <w:pStyle w:val="22"/>
        <w:spacing w:beforeAutospacing="0" w:after="160" w:afterAutospacing="0" w:line="10" w:lineRule="atLeast"/>
        <w:rPr>
          <w:lang w:val="es-ES"/>
        </w:rPr>
      </w:pPr>
      <w:r>
        <w:rPr>
          <w:b/>
          <w:bCs/>
          <w:color w:val="000000"/>
          <w:lang w:val="es-ES"/>
        </w:rPr>
        <w:t>Tarea N° 3 Historia de Usuario N°3 Punto de venta</w:t>
      </w:r>
    </w:p>
    <w:tbl>
      <w:tblPr>
        <w:tblStyle w:val="9"/>
        <w:tblW w:w="0" w:type="auto"/>
        <w:tblInd w:w="0" w:type="dxa"/>
        <w:tblLayout w:type="autofit"/>
        <w:tblCellMar>
          <w:top w:w="15" w:type="dxa"/>
          <w:left w:w="15" w:type="dxa"/>
          <w:bottom w:w="15" w:type="dxa"/>
          <w:right w:w="15" w:type="dxa"/>
        </w:tblCellMar>
      </w:tblPr>
      <w:tblGrid>
        <w:gridCol w:w="1685"/>
        <w:gridCol w:w="7544"/>
      </w:tblGrid>
      <w:tr w14:paraId="377B161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CAE8C1C">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6163E8DA">
            <w:pPr>
              <w:pStyle w:val="22"/>
              <w:spacing w:beforeAutospacing="0" w:after="160" w:afterAutospacing="0" w:line="10" w:lineRule="atLeast"/>
              <w:jc w:val="both"/>
            </w:pPr>
            <w:r>
              <w:rPr>
                <w:b/>
                <w:bCs/>
                <w:color w:val="000000"/>
              </w:rPr>
              <w:t>T3</w:t>
            </w:r>
          </w:p>
        </w:tc>
      </w:tr>
      <w:tr w14:paraId="652280B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99E9E1C">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0F86440">
            <w:pPr>
              <w:pStyle w:val="22"/>
              <w:spacing w:beforeAutospacing="0" w:after="160" w:afterAutospacing="0" w:line="10" w:lineRule="atLeast"/>
              <w:jc w:val="both"/>
            </w:pPr>
            <w:r>
              <w:rPr>
                <w:color w:val="000000"/>
              </w:rPr>
              <w:t>HU3</w:t>
            </w:r>
          </w:p>
        </w:tc>
      </w:tr>
      <w:tr w14:paraId="5FE1642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387854C">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2BBB57F">
            <w:pPr>
              <w:pStyle w:val="22"/>
              <w:spacing w:beforeAutospacing="0" w:after="160" w:afterAutospacing="0" w:line="10" w:lineRule="atLeast"/>
              <w:jc w:val="both"/>
              <w:rPr>
                <w:lang w:val="es-ES"/>
              </w:rPr>
            </w:pPr>
            <w:r>
              <w:rPr>
                <w:color w:val="000000"/>
                <w:lang w:val="es-ES"/>
              </w:rPr>
              <w:t>Desarrollar en el backend para recibir los datos del carrito de compras al confirmar el pago, procesar el registro de la factura en la base de datos y ejecutar la actualización automatizada restando las unidades vendidas de la tabla de productos</w:t>
            </w:r>
          </w:p>
        </w:tc>
      </w:tr>
      <w:tr w14:paraId="0107BED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695FFED">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141A2D1">
            <w:pPr>
              <w:pStyle w:val="22"/>
              <w:spacing w:beforeAutospacing="0" w:after="160" w:afterAutospacing="0" w:line="10" w:lineRule="atLeast"/>
              <w:jc w:val="both"/>
            </w:pPr>
            <w:r>
              <w:rPr>
                <w:color w:val="000000"/>
              </w:rPr>
              <w:t>Equipo Investigador</w:t>
            </w:r>
          </w:p>
        </w:tc>
      </w:tr>
      <w:tr w14:paraId="654EE62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13ABB5D">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A1C976A">
            <w:pPr>
              <w:pStyle w:val="22"/>
              <w:spacing w:beforeAutospacing="0" w:after="160" w:afterAutospacing="0" w:line="10" w:lineRule="atLeast"/>
              <w:jc w:val="both"/>
            </w:pPr>
            <w:r>
              <w:rPr>
                <w:color w:val="000000"/>
              </w:rPr>
              <w:t>14 horas</w:t>
            </w:r>
          </w:p>
        </w:tc>
      </w:tr>
      <w:tr w14:paraId="5308B67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2410F9A">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A9BF51F">
            <w:pPr>
              <w:pStyle w:val="22"/>
              <w:spacing w:beforeAutospacing="0" w:after="160" w:afterAutospacing="0" w:line="10" w:lineRule="atLeast"/>
              <w:jc w:val="both"/>
            </w:pPr>
            <w:r>
              <w:rPr>
                <w:color w:val="000000"/>
              </w:rPr>
              <w:t>Por hacer</w:t>
            </w:r>
          </w:p>
        </w:tc>
      </w:tr>
      <w:tr w14:paraId="0BC208C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986B3A0">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5D8E939">
            <w:pPr>
              <w:pStyle w:val="22"/>
              <w:spacing w:beforeAutospacing="0" w:after="160" w:afterAutospacing="0" w:line="10" w:lineRule="atLeast"/>
              <w:jc w:val="both"/>
              <w:rPr>
                <w:lang w:val="es-ES"/>
              </w:rPr>
            </w:pPr>
            <w:r>
              <w:rPr>
                <w:color w:val="000000"/>
                <w:lang w:val="es-ES"/>
              </w:rPr>
              <w:t>Implementar una validación de seguridad de última línea en el servidor que verifique nuevamente el stock en la base de datos antes de insertar la transacción, garantizando la integridad de los datos en caso de ventas simultaneas</w:t>
            </w:r>
          </w:p>
        </w:tc>
      </w:tr>
    </w:tbl>
    <w:p w14:paraId="55D8F45C">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p>
    <w:p w14:paraId="571BEE2B">
      <w:pPr>
        <w:pStyle w:val="22"/>
        <w:spacing w:beforeAutospacing="0" w:after="160" w:afterAutospacing="0" w:line="10" w:lineRule="atLeast"/>
        <w:rPr>
          <w:b/>
          <w:bCs/>
          <w:color w:val="000000"/>
          <w:lang w:val="es-ES"/>
        </w:rPr>
      </w:pPr>
      <w:r>
        <w:rPr>
          <w:b/>
          <w:bCs/>
          <w:color w:val="000000"/>
          <w:lang w:val="es-ES"/>
        </w:rPr>
        <w:t>Interfaz del punto de venta:</w:t>
      </w:r>
    </w:p>
    <w:p w14:paraId="4EE086B5">
      <w:pPr>
        <w:pStyle w:val="22"/>
        <w:spacing w:beforeAutospacing="0" w:after="160" w:afterAutospacing="0" w:line="10" w:lineRule="atLeast"/>
        <w:rPr>
          <w:color w:val="000000"/>
          <w:lang w:val="es-ES"/>
        </w:rPr>
      </w:pPr>
    </w:p>
    <w:p w14:paraId="25464FFF">
      <w:pPr>
        <w:pStyle w:val="22"/>
        <w:spacing w:beforeAutospacing="0" w:after="160" w:afterAutospacing="0" w:line="10" w:lineRule="atLeast"/>
        <w:rPr>
          <w:color w:val="000000"/>
          <w:lang w:val="es-ES"/>
        </w:rPr>
      </w:pPr>
      <w:r>
        <w:rPr>
          <w:color w:val="000000"/>
          <w:lang w:val="es-ES"/>
        </w:rPr>
        <w:t>Como Parte Fundamental del sistema desarrollo del Inversiones M.Q. Se diseño una interfaz intuitiva para el modulo de ventas esta herramienta permite el usuario realizar operaciones de cobro de manera eficiente, facilitando la busqueda de productos y la gestion del carrito de compras en tiempo real. A continuacion, se muestra la estructura visual de dicha interfaz</w:t>
      </w:r>
    </w:p>
    <w:p w14:paraId="50BBEACA">
      <w:pPr>
        <w:pStyle w:val="22"/>
        <w:spacing w:beforeAutospacing="0" w:after="160" w:afterAutospacing="0" w:line="10" w:lineRule="atLeast"/>
        <w:rPr>
          <w:color w:val="000000"/>
        </w:rPr>
      </w:pPr>
      <w:r>
        <w:rPr>
          <w:color w:val="000000"/>
          <w:sz w:val="22"/>
          <w:szCs w:val="22"/>
          <w:lang w:eastAsia="en-US"/>
        </w:rPr>
        <w:drawing>
          <wp:inline distT="0" distB="0" distL="114300" distR="114300">
            <wp:extent cx="5610225" cy="2819400"/>
            <wp:effectExtent l="0" t="0" r="3175" b="0"/>
            <wp:docPr id="46" name="Imagen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IMG_256"/>
                    <pic:cNvPicPr>
                      <a:picLocks noChangeAspect="1"/>
                    </pic:cNvPicPr>
                  </pic:nvPicPr>
                  <pic:blipFill>
                    <a:blip r:embed="rId35"/>
                    <a:stretch>
                      <a:fillRect/>
                    </a:stretch>
                  </pic:blipFill>
                  <pic:spPr>
                    <a:xfrm>
                      <a:off x="0" y="0"/>
                      <a:ext cx="5610225" cy="2819400"/>
                    </a:xfrm>
                    <a:prstGeom prst="rect">
                      <a:avLst/>
                    </a:prstGeom>
                    <a:noFill/>
                    <a:ln w="9525">
                      <a:noFill/>
                    </a:ln>
                  </pic:spPr>
                </pic:pic>
              </a:graphicData>
            </a:graphic>
          </wp:inline>
        </w:drawing>
      </w:r>
    </w:p>
    <w:p w14:paraId="2FA4D905">
      <w:pPr>
        <w:pStyle w:val="37"/>
        <w:jc w:val="center"/>
        <w:rPr>
          <w:lang w:val="es-ES"/>
        </w:rPr>
      </w:pPr>
      <w:bookmarkStart w:id="118" w:name="_Toc231094448"/>
      <w:r>
        <w:rPr>
          <w:lang w:val="es-ES"/>
        </w:rPr>
        <w:t>Figura 26. Interfaz del punto de venta</w:t>
      </w:r>
      <w:bookmarkEnd w:id="118"/>
    </w:p>
    <w:p w14:paraId="5A027730">
      <w:pPr>
        <w:jc w:val="center"/>
        <w:rPr>
          <w:rFonts w:ascii="Times New Roman" w:hAnsi="Times New Roman" w:cs="Times New Roman"/>
          <w:color w:val="000000"/>
          <w:lang w:val="es-ES"/>
        </w:rPr>
      </w:pPr>
      <w:r>
        <w:rPr>
          <w:rFonts w:ascii="Times New Roman" w:hAnsi="Times New Roman" w:eastAsia="Times New Roman" w:cs="Times New Roman"/>
          <w:color w:val="000000"/>
          <w:sz w:val="24"/>
          <w:szCs w:val="24"/>
        </w:rPr>
        <w:t>Fuente: González et al.</w:t>
      </w:r>
      <w:r>
        <w:rPr>
          <w:rFonts w:ascii="Times New Roman" w:hAnsi="Times New Roman" w:eastAsia="Times New Roman" w:cs="Times New Roman"/>
          <w:color w:val="000000"/>
          <w:sz w:val="24"/>
          <w:szCs w:val="24"/>
          <w:lang w:val="es-ES"/>
        </w:rPr>
        <w:t>(2026)</w:t>
      </w:r>
    </w:p>
    <w:p w14:paraId="41BDA0E3">
      <w:pPr>
        <w:pStyle w:val="22"/>
        <w:spacing w:beforeAutospacing="0" w:after="160" w:afterAutospacing="0" w:line="10" w:lineRule="atLeast"/>
        <w:jc w:val="center"/>
        <w:rPr>
          <w:color w:val="000000"/>
          <w:lang w:val="es"/>
        </w:rPr>
      </w:pPr>
    </w:p>
    <w:p w14:paraId="074852BA">
      <w:pPr>
        <w:pStyle w:val="22"/>
        <w:spacing w:beforeAutospacing="0" w:after="160" w:afterAutospacing="0" w:line="10" w:lineRule="atLeast"/>
        <w:rPr>
          <w:color w:val="000000"/>
          <w:lang w:val="es-ES"/>
        </w:rPr>
      </w:pPr>
      <w:r>
        <w:rPr>
          <w:color w:val="000000"/>
          <w:lang w:val="es-ES"/>
        </w:rPr>
        <w:t>Refleja el Diseño del punto de venta, donde se integran los elementos necesarios para el registro de transacciones, incluyendo el calculo automatico del total, la visualizacion de la tasa oficial y la gestion de inventario al momento de agregar productos al carrito. Esta disposicion busca minimizar los errores operativos y optimizan el tiempo de atencion al cliente</w:t>
      </w:r>
    </w:p>
    <w:p w14:paraId="15EECF48">
      <w:pPr>
        <w:pStyle w:val="22"/>
        <w:spacing w:beforeAutospacing="0" w:after="160" w:afterAutospacing="0" w:line="10" w:lineRule="atLeast"/>
        <w:rPr>
          <w:color w:val="000000"/>
          <w:lang w:val="es-ES"/>
        </w:rPr>
      </w:pPr>
    </w:p>
    <w:p w14:paraId="7DDC4DD1">
      <w:pPr>
        <w:pStyle w:val="22"/>
        <w:rPr>
          <w:b/>
          <w:bCs/>
          <w:lang w:val="es-ES"/>
        </w:rPr>
      </w:pPr>
      <w:r>
        <w:rPr>
          <w:b/>
          <w:bCs/>
          <w:lang w:val="es-ES"/>
        </w:rPr>
        <w:t>Interfaz del carrito de compras:</w:t>
      </w:r>
    </w:p>
    <w:p w14:paraId="57669BA2">
      <w:pPr>
        <w:pStyle w:val="22"/>
        <w:spacing w:beforeAutospacing="0" w:after="160" w:afterAutospacing="0" w:line="10" w:lineRule="atLeast"/>
        <w:rPr>
          <w:color w:val="000000"/>
          <w:lang w:val="es-ES"/>
        </w:rPr>
      </w:pPr>
      <w:r>
        <w:rPr>
          <w:color w:val="000000"/>
          <w:lang w:val="es-ES"/>
        </w:rPr>
        <w:t>Para complementar la gestion de ventas el sistema integra un modulo dedicado especificamente al control del carrito de compras. Esta seccion es crucial, ya que permite el operador verificar detalles los productos añadidos, aplicar ajustes de cantidad y visualizar el desglose financiero de la transaccion antes de confirmar el pago. A continuacion se presenta la interfaz detallada</w:t>
      </w:r>
    </w:p>
    <w:p w14:paraId="23665426">
      <w:pPr>
        <w:pStyle w:val="22"/>
        <w:spacing w:beforeAutospacing="0" w:after="160" w:afterAutospacing="0" w:line="10" w:lineRule="atLeast"/>
        <w:jc w:val="center"/>
        <w:rPr>
          <w:color w:val="000000"/>
        </w:rPr>
      </w:pPr>
      <w:r>
        <w:rPr>
          <w:color w:val="000000"/>
          <w:sz w:val="22"/>
          <w:szCs w:val="22"/>
          <w:lang w:eastAsia="en-US"/>
        </w:rPr>
        <w:drawing>
          <wp:inline distT="0" distB="0" distL="114300" distR="114300">
            <wp:extent cx="3684905" cy="3907790"/>
            <wp:effectExtent l="0" t="0" r="10795" b="3810"/>
            <wp:docPr id="47" name="Imagen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MG_256"/>
                    <pic:cNvPicPr>
                      <a:picLocks noChangeAspect="1"/>
                    </pic:cNvPicPr>
                  </pic:nvPicPr>
                  <pic:blipFill>
                    <a:blip r:embed="rId36"/>
                    <a:stretch>
                      <a:fillRect/>
                    </a:stretch>
                  </pic:blipFill>
                  <pic:spPr>
                    <a:xfrm>
                      <a:off x="0" y="0"/>
                      <a:ext cx="3684905" cy="3907790"/>
                    </a:xfrm>
                    <a:prstGeom prst="rect">
                      <a:avLst/>
                    </a:prstGeom>
                    <a:noFill/>
                    <a:ln w="9525">
                      <a:noFill/>
                    </a:ln>
                  </pic:spPr>
                </pic:pic>
              </a:graphicData>
            </a:graphic>
          </wp:inline>
        </w:drawing>
      </w:r>
    </w:p>
    <w:p w14:paraId="018624F5">
      <w:pPr>
        <w:pStyle w:val="37"/>
        <w:jc w:val="center"/>
        <w:rPr>
          <w:lang w:val="es-ES"/>
        </w:rPr>
      </w:pPr>
      <w:bookmarkStart w:id="119" w:name="_Toc231094449"/>
      <w:r>
        <w:rPr>
          <w:lang w:val="es-ES"/>
        </w:rPr>
        <w:t>Figura 27. Intefaz del carrito de compras</w:t>
      </w:r>
      <w:bookmarkEnd w:id="119"/>
    </w:p>
    <w:p w14:paraId="5E85AE41">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792D6DAC">
      <w:pPr>
        <w:pStyle w:val="22"/>
        <w:spacing w:beforeAutospacing="0" w:after="160" w:afterAutospacing="0" w:line="10" w:lineRule="atLeast"/>
        <w:jc w:val="center"/>
        <w:rPr>
          <w:color w:val="000000"/>
          <w:lang w:val="es"/>
        </w:rPr>
      </w:pPr>
    </w:p>
    <w:p w14:paraId="518EAF2F">
      <w:pPr>
        <w:pStyle w:val="22"/>
        <w:spacing w:beforeAutospacing="0" w:after="160" w:afterAutospacing="0" w:line="10" w:lineRule="atLeast"/>
        <w:rPr>
          <w:color w:val="000000"/>
          <w:lang w:val="es-ES"/>
        </w:rPr>
      </w:pPr>
      <w:r>
        <w:rPr>
          <w:color w:val="000000"/>
          <w:lang w:val="es-ES"/>
        </w:rPr>
        <w:t>Se observa la configuracion del carrito, la cual desglosa de manera transparante el subtota, el impacto del IVA aplicado y el monto total final en dolares y su equivalente en bolivares . Este diseño garantiza que tanto el vendedor como el cliente posean informacion precisa sobre los costos antes de proceder con el boton de cobro asegurando la confiabilidad en cada operacion realizadaa,</w:t>
      </w:r>
    </w:p>
    <w:p w14:paraId="602C2210">
      <w:pPr>
        <w:pStyle w:val="22"/>
        <w:spacing w:beforeAutospacing="0" w:after="160" w:afterAutospacing="0" w:line="10" w:lineRule="atLeast"/>
        <w:rPr>
          <w:color w:val="000000"/>
          <w:lang w:val="es-ES"/>
        </w:rPr>
      </w:pPr>
    </w:p>
    <w:p w14:paraId="7FFD158D">
      <w:pPr>
        <w:pStyle w:val="22"/>
        <w:spacing w:beforeAutospacing="0" w:after="160" w:afterAutospacing="0" w:line="10" w:lineRule="atLeast"/>
        <w:rPr>
          <w:color w:val="000000"/>
          <w:lang w:val="es-ES"/>
        </w:rPr>
      </w:pPr>
    </w:p>
    <w:p w14:paraId="4712B20E">
      <w:pPr>
        <w:pStyle w:val="22"/>
        <w:spacing w:beforeAutospacing="0" w:after="160" w:afterAutospacing="0" w:line="10" w:lineRule="atLeast"/>
        <w:rPr>
          <w:color w:val="000000"/>
          <w:lang w:val="es-ES"/>
        </w:rPr>
      </w:pPr>
    </w:p>
    <w:p w14:paraId="0070FCC3">
      <w:pPr>
        <w:pStyle w:val="22"/>
        <w:spacing w:beforeAutospacing="0" w:after="160" w:afterAutospacing="0" w:line="10" w:lineRule="atLeast"/>
        <w:rPr>
          <w:color w:val="000000"/>
          <w:lang w:val="es-ES"/>
        </w:rPr>
      </w:pPr>
    </w:p>
    <w:p w14:paraId="2B173976">
      <w:pPr>
        <w:pStyle w:val="22"/>
        <w:spacing w:beforeAutospacing="0" w:after="160" w:afterAutospacing="0" w:line="10" w:lineRule="atLeast"/>
        <w:rPr>
          <w:b/>
          <w:bCs/>
          <w:color w:val="000000"/>
          <w:lang w:val="es-ES"/>
        </w:rPr>
      </w:pPr>
      <w:r>
        <w:rPr>
          <w:b/>
          <w:bCs/>
          <w:color w:val="000000"/>
          <w:lang w:val="es-ES"/>
        </w:rPr>
        <w:t>Código utilizado:</w:t>
      </w:r>
    </w:p>
    <w:p w14:paraId="4F2C37D7">
      <w:pPr>
        <w:pStyle w:val="22"/>
        <w:spacing w:beforeAutospacing="0" w:after="160" w:afterAutospacing="0" w:line="10" w:lineRule="atLeast"/>
        <w:rPr>
          <w:b/>
          <w:bCs/>
          <w:color w:val="000000"/>
          <w:lang w:val="es-ES"/>
        </w:rPr>
      </w:pPr>
    </w:p>
    <w:p w14:paraId="10A68549">
      <w:pPr>
        <w:pStyle w:val="22"/>
        <w:spacing w:beforeAutospacing="0" w:after="160" w:afterAutospacing="0" w:line="10" w:lineRule="atLeast"/>
        <w:rPr>
          <w:color w:val="000000"/>
          <w:lang w:val="es-ES"/>
        </w:rPr>
      </w:pPr>
      <w:r>
        <w:rPr>
          <w:color w:val="000000"/>
          <w:lang w:val="es-ES"/>
        </w:rPr>
        <w:t>Para respaldar el funcionamiento del modulo de ventas, resulta fundamental presentar la logica de programacion que gestiona el procesamiento de las transacciones en el servidor. Este segmento de codigo es responsable de recibir, decodificar y registra de forma segura los datos enviados desde la interfaz del punto de venta, garantizando la integridad de la operacion. A continuacion, se detalla el codigo utilizado</w:t>
      </w:r>
    </w:p>
    <w:p w14:paraId="23A7D076">
      <w:pPr>
        <w:pStyle w:val="22"/>
        <w:spacing w:beforeAutospacing="0" w:after="160" w:afterAutospacing="0" w:line="10" w:lineRule="atLeast"/>
        <w:rPr>
          <w:color w:val="000000"/>
          <w:lang w:val="es-ES"/>
        </w:rPr>
      </w:pPr>
    </w:p>
    <w:p w14:paraId="520D0B5E">
      <w:pPr>
        <w:pStyle w:val="22"/>
        <w:spacing w:beforeAutospacing="0" w:after="160" w:afterAutospacing="0" w:line="10" w:lineRule="atLeast"/>
        <w:rPr>
          <w:color w:val="000000"/>
          <w:lang w:val="es-ES"/>
        </w:rPr>
      </w:pPr>
    </w:p>
    <w:p w14:paraId="07D9BADC">
      <w:pPr>
        <w:pStyle w:val="22"/>
        <w:spacing w:beforeAutospacing="0" w:after="160" w:afterAutospacing="0" w:line="10" w:lineRule="atLeast"/>
        <w:rPr>
          <w:color w:val="000000"/>
          <w:lang w:val="es-ES"/>
        </w:rPr>
      </w:pPr>
    </w:p>
    <w:p w14:paraId="6D25A1BC">
      <w:pPr>
        <w:pStyle w:val="22"/>
        <w:spacing w:beforeAutospacing="0" w:after="160" w:afterAutospacing="0" w:line="10" w:lineRule="atLeast"/>
        <w:rPr>
          <w:color w:val="000000"/>
          <w:lang w:val="es-ES"/>
        </w:rPr>
      </w:pPr>
      <w:r>
        <w:rPr>
          <w:b/>
          <w:bCs/>
          <w:color w:val="000000"/>
          <w:sz w:val="22"/>
          <w:szCs w:val="22"/>
          <w:lang w:eastAsia="en-US"/>
        </w:rPr>
        <w:drawing>
          <wp:anchor distT="0" distB="0" distL="114300" distR="114300" simplePos="0" relativeHeight="251670528" behindDoc="1" locked="0" layoutInCell="1" allowOverlap="1">
            <wp:simplePos x="0" y="0"/>
            <wp:positionH relativeFrom="column">
              <wp:posOffset>-245110</wp:posOffset>
            </wp:positionH>
            <wp:positionV relativeFrom="paragraph">
              <wp:posOffset>118110</wp:posOffset>
            </wp:positionV>
            <wp:extent cx="5610225" cy="2590165"/>
            <wp:effectExtent l="0" t="0" r="3175" b="635"/>
            <wp:wrapTight wrapText="bothSides">
              <wp:wrapPolygon>
                <wp:start x="0" y="0"/>
                <wp:lineTo x="0" y="21499"/>
                <wp:lineTo x="21563" y="21499"/>
                <wp:lineTo x="21563" y="0"/>
                <wp:lineTo x="0" y="0"/>
              </wp:wrapPolygon>
            </wp:wrapTight>
            <wp:docPr id="48" name="Imagen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IMG_256"/>
                    <pic:cNvPicPr>
                      <a:picLocks noChangeAspect="1"/>
                    </pic:cNvPicPr>
                  </pic:nvPicPr>
                  <pic:blipFill>
                    <a:blip r:embed="rId37"/>
                    <a:srcRect b="38337"/>
                    <a:stretch>
                      <a:fillRect/>
                    </a:stretch>
                  </pic:blipFill>
                  <pic:spPr>
                    <a:xfrm>
                      <a:off x="0" y="0"/>
                      <a:ext cx="5610225" cy="2590165"/>
                    </a:xfrm>
                    <a:prstGeom prst="rect">
                      <a:avLst/>
                    </a:prstGeom>
                    <a:noFill/>
                    <a:ln w="9525">
                      <a:noFill/>
                    </a:ln>
                  </pic:spPr>
                </pic:pic>
              </a:graphicData>
            </a:graphic>
          </wp:anchor>
        </w:drawing>
      </w:r>
    </w:p>
    <w:p w14:paraId="4797F0CF">
      <w:pPr>
        <w:pStyle w:val="22"/>
        <w:spacing w:beforeAutospacing="0" w:after="160" w:afterAutospacing="0" w:line="10" w:lineRule="atLeast"/>
        <w:rPr>
          <w:color w:val="000000"/>
          <w:lang w:val="es-ES"/>
        </w:rPr>
      </w:pPr>
    </w:p>
    <w:p w14:paraId="3CD6E0DF">
      <w:pPr>
        <w:pStyle w:val="22"/>
        <w:spacing w:beforeAutospacing="0" w:after="160" w:afterAutospacing="0" w:line="10" w:lineRule="atLeast"/>
        <w:rPr>
          <w:color w:val="000000"/>
          <w:lang w:val="es-ES"/>
        </w:rPr>
      </w:pPr>
    </w:p>
    <w:p w14:paraId="73101D24">
      <w:pPr>
        <w:pStyle w:val="22"/>
        <w:spacing w:beforeAutospacing="0" w:after="160" w:afterAutospacing="0" w:line="10" w:lineRule="atLeast"/>
        <w:rPr>
          <w:color w:val="000000"/>
          <w:lang w:val="es-ES"/>
        </w:rPr>
      </w:pPr>
    </w:p>
    <w:p w14:paraId="5FD7C560">
      <w:pPr>
        <w:pStyle w:val="22"/>
        <w:spacing w:beforeAutospacing="0" w:after="160" w:afterAutospacing="0" w:line="10" w:lineRule="atLeast"/>
        <w:rPr>
          <w:color w:val="000000"/>
          <w:lang w:val="es-ES"/>
        </w:rPr>
      </w:pPr>
    </w:p>
    <w:p w14:paraId="4F3295FB">
      <w:pPr>
        <w:pStyle w:val="22"/>
        <w:spacing w:beforeAutospacing="0" w:after="160" w:afterAutospacing="0" w:line="10" w:lineRule="atLeast"/>
        <w:rPr>
          <w:color w:val="000000"/>
          <w:lang w:val="es-ES"/>
        </w:rPr>
      </w:pPr>
    </w:p>
    <w:p w14:paraId="21274379">
      <w:pPr>
        <w:pStyle w:val="22"/>
        <w:spacing w:beforeAutospacing="0" w:after="160" w:afterAutospacing="0" w:line="10" w:lineRule="atLeast"/>
        <w:rPr>
          <w:color w:val="000000"/>
          <w:lang w:val="es-ES"/>
        </w:rPr>
      </w:pPr>
    </w:p>
    <w:p w14:paraId="783B67C5">
      <w:pPr>
        <w:pStyle w:val="22"/>
        <w:spacing w:beforeAutospacing="0" w:after="160" w:afterAutospacing="0" w:line="10" w:lineRule="atLeast"/>
        <w:rPr>
          <w:color w:val="000000"/>
          <w:lang w:val="es-ES"/>
        </w:rPr>
      </w:pPr>
    </w:p>
    <w:p w14:paraId="659A1B44">
      <w:pPr>
        <w:pStyle w:val="22"/>
        <w:spacing w:beforeAutospacing="0" w:after="160" w:afterAutospacing="0" w:line="10" w:lineRule="atLeast"/>
        <w:rPr>
          <w:color w:val="000000"/>
          <w:lang w:val="es-ES"/>
        </w:rPr>
      </w:pPr>
    </w:p>
    <w:p w14:paraId="43F36588">
      <w:pPr>
        <w:pStyle w:val="22"/>
        <w:spacing w:beforeAutospacing="0" w:after="160" w:afterAutospacing="0" w:line="10" w:lineRule="atLeast"/>
        <w:rPr>
          <w:color w:val="000000"/>
          <w:lang w:val="es-ES"/>
        </w:rPr>
      </w:pPr>
    </w:p>
    <w:p w14:paraId="02766749">
      <w:pPr>
        <w:pStyle w:val="22"/>
        <w:spacing w:beforeAutospacing="0" w:after="160" w:afterAutospacing="0" w:line="10" w:lineRule="atLeast"/>
        <w:rPr>
          <w:color w:val="000000"/>
          <w:lang w:val="es-ES"/>
        </w:rPr>
      </w:pPr>
    </w:p>
    <w:p w14:paraId="66A93A5B">
      <w:pPr>
        <w:pStyle w:val="37"/>
        <w:jc w:val="center"/>
      </w:pPr>
      <w:bookmarkStart w:id="120" w:name="_Toc231094450"/>
      <w:r>
        <w:t>Figura 28. Código de interfaz</w:t>
      </w:r>
      <w:bookmarkEnd w:id="120"/>
    </w:p>
    <w:p w14:paraId="42189FC3">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767D8C5B">
      <w:pPr>
        <w:pStyle w:val="22"/>
        <w:spacing w:beforeAutospacing="0" w:after="160" w:afterAutospacing="0" w:line="10" w:lineRule="atLeast"/>
        <w:rPr>
          <w:color w:val="000000"/>
          <w:lang w:val="es-VE"/>
        </w:rPr>
      </w:pPr>
    </w:p>
    <w:p w14:paraId="4146207B">
      <w:pPr>
        <w:pStyle w:val="22"/>
        <w:spacing w:beforeAutospacing="0" w:after="160" w:afterAutospacing="0" w:line="10" w:lineRule="atLeast"/>
        <w:rPr>
          <w:color w:val="000000"/>
          <w:lang w:val="es-VE"/>
        </w:rPr>
      </w:pPr>
      <w:r>
        <w:rPr>
          <w:color w:val="000000"/>
          <w:lang w:val="es-VE"/>
        </w:rPr>
        <w:t>Se observa el bloque de codigo desarrollado en PHP, el cual ejecuta la funcion registrarVenta.Este proceso incluye la validacion del metodo de envio, la decodificacion de los productos del carrito mediante , el calculo de impuestos y la insercion de los datos en la base de datos vinculada al usuario activo. Esta logica asegura que, ante cualquier intento de registro, el sistema verifique los parametros recibidos antes de confirmar la venta exitosa o notificar un error del operador.</w:t>
      </w:r>
    </w:p>
    <w:p w14:paraId="462AA406">
      <w:pPr>
        <w:pStyle w:val="22"/>
        <w:spacing w:beforeAutospacing="0" w:after="160" w:afterAutospacing="0" w:line="10" w:lineRule="atLeast"/>
        <w:rPr>
          <w:color w:val="000000"/>
          <w:lang w:val="es-VE"/>
        </w:rPr>
      </w:pPr>
    </w:p>
    <w:p w14:paraId="0C526689">
      <w:pPr>
        <w:pStyle w:val="22"/>
        <w:spacing w:beforeAutospacing="0" w:after="160" w:afterAutospacing="0" w:line="10" w:lineRule="atLeast"/>
        <w:rPr>
          <w:color w:val="000000"/>
          <w:lang w:val="es-VE"/>
        </w:rPr>
      </w:pPr>
    </w:p>
    <w:p w14:paraId="009EE81E">
      <w:pPr>
        <w:pStyle w:val="22"/>
        <w:spacing w:beforeAutospacing="0" w:after="160" w:afterAutospacing="0" w:line="10" w:lineRule="atLeast"/>
        <w:rPr>
          <w:color w:val="000000"/>
          <w:lang w:val="es-VE"/>
        </w:rPr>
      </w:pPr>
    </w:p>
    <w:p w14:paraId="53E564CC">
      <w:pPr>
        <w:pStyle w:val="22"/>
        <w:spacing w:beforeAutospacing="0" w:after="160" w:afterAutospacing="0" w:line="10" w:lineRule="atLeast"/>
        <w:rPr>
          <w:color w:val="000000"/>
          <w:lang w:val="es-VE"/>
        </w:rPr>
      </w:pPr>
    </w:p>
    <w:p w14:paraId="696CFCEA">
      <w:pPr>
        <w:pStyle w:val="22"/>
        <w:spacing w:beforeAutospacing="0" w:after="160" w:afterAutospacing="0" w:line="10" w:lineRule="atLeast"/>
        <w:rPr>
          <w:color w:val="000000"/>
          <w:lang w:val="es-VE"/>
        </w:rPr>
      </w:pPr>
    </w:p>
    <w:p w14:paraId="6C6D0F21">
      <w:pPr>
        <w:pStyle w:val="22"/>
        <w:spacing w:beforeAutospacing="0" w:after="160" w:afterAutospacing="0" w:line="10" w:lineRule="atLeast"/>
        <w:rPr>
          <w:color w:val="000000"/>
          <w:lang w:val="es-VE"/>
        </w:rPr>
      </w:pPr>
    </w:p>
    <w:p w14:paraId="5CF12E33">
      <w:pPr>
        <w:pStyle w:val="22"/>
        <w:spacing w:beforeAutospacing="0" w:after="160" w:afterAutospacing="0" w:line="10" w:lineRule="atLeast"/>
        <w:rPr>
          <w:color w:val="000000"/>
          <w:lang w:val="es-VE"/>
        </w:rPr>
      </w:pPr>
    </w:p>
    <w:p w14:paraId="6D42542C">
      <w:pPr>
        <w:pStyle w:val="22"/>
        <w:spacing w:beforeAutospacing="0" w:after="160" w:afterAutospacing="0" w:line="10" w:lineRule="atLeast"/>
        <w:rPr>
          <w:color w:val="000000"/>
          <w:lang w:val="es-VE"/>
        </w:rPr>
      </w:pPr>
    </w:p>
    <w:p w14:paraId="64A123BD">
      <w:pPr>
        <w:pStyle w:val="22"/>
        <w:spacing w:beforeAutospacing="0" w:after="160" w:afterAutospacing="0" w:line="10" w:lineRule="atLeast"/>
        <w:rPr>
          <w:color w:val="000000"/>
          <w:lang w:val="es-VE"/>
        </w:rPr>
      </w:pPr>
    </w:p>
    <w:p w14:paraId="66571F32">
      <w:pPr>
        <w:pStyle w:val="22"/>
        <w:spacing w:beforeAutospacing="0" w:after="160" w:afterAutospacing="0" w:line="10" w:lineRule="atLeast"/>
        <w:rPr>
          <w:color w:val="000000"/>
          <w:lang w:val="es-VE"/>
        </w:rPr>
      </w:pPr>
    </w:p>
    <w:p w14:paraId="324A08B9">
      <w:pPr>
        <w:pStyle w:val="22"/>
        <w:spacing w:beforeAutospacing="0" w:after="160" w:afterAutospacing="0" w:line="10" w:lineRule="atLeast"/>
        <w:rPr>
          <w:color w:val="000000"/>
          <w:lang w:val="es-VE"/>
        </w:rPr>
      </w:pPr>
    </w:p>
    <w:p w14:paraId="6185AD99">
      <w:pPr>
        <w:pStyle w:val="22"/>
        <w:spacing w:beforeAutospacing="0" w:after="160" w:afterAutospacing="0" w:line="10" w:lineRule="atLeast"/>
        <w:rPr>
          <w:color w:val="000000"/>
          <w:lang w:val="es-VE"/>
        </w:rPr>
      </w:pPr>
    </w:p>
    <w:p w14:paraId="03D20E8C">
      <w:pPr>
        <w:pStyle w:val="22"/>
        <w:spacing w:beforeAutospacing="0" w:after="160" w:afterAutospacing="0" w:line="10" w:lineRule="atLeast"/>
        <w:rPr>
          <w:color w:val="000000"/>
          <w:lang w:val="es-ES"/>
        </w:rPr>
      </w:pPr>
      <w:r>
        <w:rPr>
          <w:color w:val="000000"/>
          <w:lang w:val="es-ES"/>
        </w:rPr>
        <w:t>Ademas de la gestion de ventas, es necesario garantizar que la interfaz visual refleje de manera dinamica el estado actual del inventario. Para lograr esto, se iimplemento una logica de programacion en el lado del cliente que monitorea las existencia de losl productos y actualliza los indicadores visuales en tiempo real, permitiendo tambien una busqueda rapida de productos.</w:t>
      </w:r>
    </w:p>
    <w:p w14:paraId="20522EFE">
      <w:pPr>
        <w:pStyle w:val="22"/>
        <w:spacing w:beforeAutospacing="0" w:after="160" w:afterAutospacing="0" w:line="10" w:lineRule="atLeast"/>
        <w:rPr>
          <w:color w:val="000000"/>
          <w:lang w:val="es-VE"/>
        </w:rPr>
      </w:pPr>
    </w:p>
    <w:p w14:paraId="7957C201">
      <w:pPr>
        <w:pStyle w:val="22"/>
        <w:spacing w:beforeAutospacing="0" w:after="160" w:afterAutospacing="0" w:line="10" w:lineRule="atLeast"/>
        <w:rPr>
          <w:color w:val="000000"/>
        </w:rPr>
      </w:pPr>
      <w:r>
        <w:rPr>
          <w:color w:val="000000"/>
          <w:sz w:val="22"/>
          <w:szCs w:val="22"/>
          <w:lang w:eastAsia="en-US"/>
        </w:rPr>
        <w:drawing>
          <wp:inline distT="0" distB="0" distL="114300" distR="114300">
            <wp:extent cx="4622165" cy="3333115"/>
            <wp:effectExtent l="0" t="0" r="635" b="6985"/>
            <wp:docPr id="49" name="Imagen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IMG_256"/>
                    <pic:cNvPicPr>
                      <a:picLocks noChangeAspect="1"/>
                    </pic:cNvPicPr>
                  </pic:nvPicPr>
                  <pic:blipFill>
                    <a:blip r:embed="rId38"/>
                    <a:srcRect l="19951" r="11963" b="34346"/>
                    <a:stretch>
                      <a:fillRect/>
                    </a:stretch>
                  </pic:blipFill>
                  <pic:spPr>
                    <a:xfrm>
                      <a:off x="0" y="0"/>
                      <a:ext cx="4622165" cy="3333115"/>
                    </a:xfrm>
                    <a:prstGeom prst="rect">
                      <a:avLst/>
                    </a:prstGeom>
                    <a:noFill/>
                    <a:ln w="9525">
                      <a:noFill/>
                    </a:ln>
                  </pic:spPr>
                </pic:pic>
              </a:graphicData>
            </a:graphic>
          </wp:inline>
        </w:drawing>
      </w:r>
    </w:p>
    <w:p w14:paraId="61270D0A">
      <w:pPr>
        <w:pStyle w:val="37"/>
        <w:jc w:val="center"/>
      </w:pPr>
      <w:bookmarkStart w:id="121" w:name="_Toc231094451"/>
      <w:r>
        <w:t>Figura 29. Código de interfaz</w:t>
      </w:r>
      <w:bookmarkEnd w:id="121"/>
    </w:p>
    <w:p w14:paraId="21204A1E">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6B9D9EC2">
      <w:pPr>
        <w:pStyle w:val="22"/>
        <w:spacing w:beforeAutospacing="0" w:after="160" w:afterAutospacing="0" w:line="10" w:lineRule="atLeast"/>
        <w:rPr>
          <w:color w:val="000000"/>
          <w:lang w:val="es"/>
        </w:rPr>
      </w:pPr>
    </w:p>
    <w:p w14:paraId="46177B53">
      <w:pPr>
        <w:pStyle w:val="22"/>
        <w:spacing w:beforeAutospacing="0" w:after="160" w:afterAutospacing="0" w:line="10" w:lineRule="atLeast"/>
        <w:rPr>
          <w:color w:val="000000"/>
          <w:lang w:val="es-ES"/>
        </w:rPr>
      </w:pPr>
      <w:r>
        <w:rPr>
          <w:color w:val="000000"/>
          <w:lang w:val="es-ES"/>
        </w:rPr>
        <w:t>La Figura 29 ilustra la función actualizarCatalogoUI, la cual evalúa la cantidad de productos en existencia y asigna dinámicamente clases CSS para advertir al usuario sobre niveles de stock críticos o bajos, utilizando indicadores de color. Asimismo, incluye la función filtrar, que permite al vendedor realizar búsquedas inmediatas en el catálogo basándose en el nombre o código del producto. Este mecanismo mejora significativamente la experiencia del usuario al ofrecer una retroalimentación visual inmediata sobre la disponibilidad de los artículos.</w:t>
      </w:r>
    </w:p>
    <w:p w14:paraId="15AB8986">
      <w:pPr>
        <w:pStyle w:val="22"/>
        <w:spacing w:beforeAutospacing="0" w:after="160" w:afterAutospacing="0" w:line="10" w:lineRule="atLeast"/>
        <w:rPr>
          <w:color w:val="000000"/>
          <w:lang w:val="es-ES"/>
        </w:rPr>
      </w:pPr>
    </w:p>
    <w:p w14:paraId="416822F4">
      <w:pPr>
        <w:pStyle w:val="22"/>
        <w:spacing w:beforeAutospacing="0" w:after="160" w:afterAutospacing="0" w:line="10" w:lineRule="atLeast"/>
        <w:rPr>
          <w:color w:val="000000"/>
          <w:lang w:val="es-ES"/>
        </w:rPr>
      </w:pPr>
    </w:p>
    <w:p w14:paraId="0319CD60">
      <w:pPr>
        <w:pStyle w:val="22"/>
        <w:spacing w:beforeAutospacing="0" w:after="160" w:afterAutospacing="0" w:line="10" w:lineRule="atLeast"/>
        <w:rPr>
          <w:color w:val="000000"/>
          <w:lang w:val="es-ES"/>
        </w:rPr>
      </w:pPr>
    </w:p>
    <w:p w14:paraId="5C586B37">
      <w:pPr>
        <w:pStyle w:val="22"/>
        <w:spacing w:beforeAutospacing="0" w:after="160" w:afterAutospacing="0" w:line="10" w:lineRule="atLeast"/>
        <w:rPr>
          <w:color w:val="000000"/>
          <w:lang w:val="es-ES"/>
        </w:rPr>
      </w:pPr>
    </w:p>
    <w:p w14:paraId="3EC37CFB">
      <w:pPr>
        <w:pStyle w:val="22"/>
        <w:spacing w:beforeAutospacing="0" w:after="160" w:afterAutospacing="0" w:line="10" w:lineRule="atLeast"/>
        <w:rPr>
          <w:color w:val="000000"/>
          <w:lang w:val="es-ES"/>
        </w:rPr>
      </w:pPr>
    </w:p>
    <w:p w14:paraId="5D5565B3">
      <w:pPr>
        <w:pStyle w:val="22"/>
        <w:spacing w:beforeAutospacing="0" w:after="160" w:afterAutospacing="0" w:line="10" w:lineRule="atLeast"/>
        <w:rPr>
          <w:color w:val="000000"/>
          <w:lang w:val="es-ES"/>
        </w:rPr>
      </w:pPr>
    </w:p>
    <w:p w14:paraId="0159E661">
      <w:pPr>
        <w:pStyle w:val="22"/>
        <w:spacing w:beforeAutospacing="0" w:after="160" w:afterAutospacing="0" w:line="10" w:lineRule="atLeast"/>
        <w:rPr>
          <w:color w:val="000000"/>
          <w:lang w:val="es-ES"/>
        </w:rPr>
      </w:pPr>
    </w:p>
    <w:p w14:paraId="381E37EE">
      <w:pPr>
        <w:pStyle w:val="22"/>
        <w:spacing w:beforeAutospacing="0" w:after="160" w:afterAutospacing="0" w:line="10" w:lineRule="atLeast"/>
        <w:rPr>
          <w:color w:val="000000"/>
          <w:lang w:val="es-ES"/>
        </w:rPr>
      </w:pPr>
    </w:p>
    <w:p w14:paraId="623CB24F">
      <w:pPr>
        <w:pStyle w:val="22"/>
        <w:spacing w:beforeAutospacing="0" w:after="160" w:afterAutospacing="0" w:line="10" w:lineRule="atLeast"/>
        <w:rPr>
          <w:color w:val="000000"/>
          <w:lang w:val="es-ES"/>
        </w:rPr>
      </w:pPr>
      <w:r>
        <w:rPr>
          <w:color w:val="000000"/>
          <w:lang w:val="es-ES"/>
        </w:rPr>
        <w:t>Una vez finalizada la implementación técnica de las funcionalidades desarrolladas en el sistema, es fundamental realizar un balance del progreso alcanzado durante el sprint. Este análisis permite comparar el estado de las historias de usuario desde su inicio, pasando por la estimación planificada, hasta llegar a su situación actual. La síntesis de este seguimiento se detalla en la Tabla 40.</w:t>
      </w:r>
    </w:p>
    <w:p w14:paraId="7AD9C16C">
      <w:pPr>
        <w:pStyle w:val="22"/>
        <w:spacing w:beforeAutospacing="0" w:after="160" w:afterAutospacing="0" w:line="10" w:lineRule="atLeast"/>
        <w:rPr>
          <w:color w:val="000000"/>
          <w:lang w:val="es-ES"/>
        </w:rPr>
      </w:pPr>
    </w:p>
    <w:tbl>
      <w:tblPr>
        <w:tblStyle w:val="9"/>
        <w:tblW w:w="0" w:type="auto"/>
        <w:tblInd w:w="0" w:type="dxa"/>
        <w:tblLayout w:type="autofit"/>
        <w:tblCellMar>
          <w:top w:w="15" w:type="dxa"/>
          <w:left w:w="15" w:type="dxa"/>
          <w:bottom w:w="15" w:type="dxa"/>
          <w:right w:w="15" w:type="dxa"/>
        </w:tblCellMar>
      </w:tblPr>
      <w:tblGrid>
        <w:gridCol w:w="2027"/>
        <w:gridCol w:w="1513"/>
        <w:gridCol w:w="1780"/>
        <w:gridCol w:w="1374"/>
      </w:tblGrid>
      <w:tr w14:paraId="4054C7C4">
        <w:tblPrEx>
          <w:tblCellMar>
            <w:top w:w="15" w:type="dxa"/>
            <w:left w:w="15" w:type="dxa"/>
            <w:bottom w:w="15" w:type="dxa"/>
            <w:right w:w="15" w:type="dxa"/>
          </w:tblCellMar>
        </w:tblPrEx>
        <w:trPr>
          <w:trHeight w:val="602"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2A9168E">
            <w:pPr>
              <w:pStyle w:val="22"/>
              <w:spacing w:beforeAutospacing="0" w:after="200" w:afterAutospacing="0" w:line="10" w:lineRule="atLeast"/>
              <w:jc w:val="both"/>
            </w:pPr>
            <w:r>
              <w:rPr>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CE3ECFF">
            <w:pPr>
              <w:pStyle w:val="22"/>
              <w:spacing w:beforeAutospacing="0" w:after="200" w:afterAutospacing="0" w:line="10" w:lineRule="atLeast"/>
              <w:jc w:val="both"/>
            </w:pPr>
            <w:r>
              <w:rPr>
                <w:color w:val="000000"/>
              </w:rPr>
              <w:t>Estado inicial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55518D1">
            <w:pPr>
              <w:pStyle w:val="22"/>
              <w:spacing w:beforeAutospacing="0" w:after="200" w:afterAutospacing="0" w:line="10" w:lineRule="atLeast"/>
              <w:jc w:val="both"/>
            </w:pPr>
            <w:r>
              <w:rPr>
                <w:color w:val="000000"/>
              </w:rPr>
              <w:t>Estado estimado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82F4140">
            <w:pPr>
              <w:pStyle w:val="22"/>
              <w:spacing w:beforeAutospacing="0" w:after="200" w:afterAutospacing="0" w:line="10" w:lineRule="atLeast"/>
              <w:jc w:val="both"/>
              <w:rPr>
                <w:color w:val="000000"/>
              </w:rPr>
            </w:pPr>
            <w:r>
              <w:rPr>
                <w:color w:val="000000"/>
              </w:rPr>
              <w:t>Estado final</w:t>
            </w:r>
          </w:p>
        </w:tc>
      </w:tr>
      <w:tr w14:paraId="7647729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14B45EF">
            <w:pPr>
              <w:pStyle w:val="22"/>
              <w:spacing w:beforeAutospacing="0" w:after="200" w:afterAutospacing="0" w:line="10" w:lineRule="atLeast"/>
              <w:jc w:val="both"/>
            </w:pPr>
            <w:r>
              <w:rPr>
                <w:color w:val="000000"/>
              </w:rPr>
              <w:t>1</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4C13FC99">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2299E42C">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6ED39E5F">
            <w:pPr>
              <w:pStyle w:val="22"/>
              <w:spacing w:beforeAutospacing="0" w:after="200" w:afterAutospacing="0" w:line="10" w:lineRule="atLeast"/>
              <w:jc w:val="both"/>
            </w:pPr>
            <w:r>
              <w:rPr>
                <w:color w:val="000000"/>
              </w:rPr>
              <w:t>Completado</w:t>
            </w:r>
          </w:p>
        </w:tc>
      </w:tr>
      <w:tr w14:paraId="02F80B4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8268267">
            <w:pPr>
              <w:pStyle w:val="22"/>
              <w:spacing w:beforeAutospacing="0" w:after="200" w:afterAutospacing="0" w:line="10" w:lineRule="atLeast"/>
              <w:jc w:val="both"/>
            </w:pPr>
            <w:r>
              <w:rPr>
                <w:color w:val="000000"/>
              </w:rPr>
              <w:t>2</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3A340C44">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4443544A">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5FE6DF6F">
            <w:pPr>
              <w:pStyle w:val="22"/>
              <w:spacing w:beforeAutospacing="0" w:after="200" w:afterAutospacing="0" w:line="10" w:lineRule="atLeast"/>
              <w:jc w:val="both"/>
            </w:pPr>
            <w:r>
              <w:rPr>
                <w:color w:val="000000"/>
              </w:rPr>
              <w:t>Completado</w:t>
            </w:r>
          </w:p>
        </w:tc>
      </w:tr>
      <w:tr w14:paraId="7A5E5D9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7C5783F">
            <w:pPr>
              <w:pStyle w:val="22"/>
              <w:spacing w:beforeAutospacing="0" w:after="200" w:afterAutospacing="0" w:line="10" w:lineRule="atLeast"/>
              <w:jc w:val="both"/>
            </w:pPr>
            <w:r>
              <w:rPr>
                <w:color w:val="000000"/>
              </w:rPr>
              <w:t>4</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25D6C0EA">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DADADA"/>
            <w:tcMar>
              <w:top w:w="0" w:type="dxa"/>
              <w:left w:w="100" w:type="dxa"/>
              <w:bottom w:w="0" w:type="dxa"/>
              <w:right w:w="100" w:type="dxa"/>
            </w:tcMar>
          </w:tcPr>
          <w:p w14:paraId="0ADAD0E5">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DADADA"/>
            <w:tcMar>
              <w:top w:w="0" w:type="dxa"/>
              <w:left w:w="100" w:type="dxa"/>
              <w:bottom w:w="0" w:type="dxa"/>
              <w:right w:w="100" w:type="dxa"/>
            </w:tcMar>
          </w:tcPr>
          <w:p w14:paraId="776A1EB0">
            <w:pPr>
              <w:pStyle w:val="22"/>
              <w:spacing w:beforeAutospacing="0" w:after="200" w:afterAutospacing="0" w:line="10" w:lineRule="atLeast"/>
              <w:jc w:val="both"/>
            </w:pPr>
            <w:r>
              <w:rPr>
                <w:color w:val="000000"/>
              </w:rPr>
              <w:t>Completado</w:t>
            </w:r>
          </w:p>
        </w:tc>
      </w:tr>
      <w:tr w14:paraId="76CC137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499EB6D">
            <w:pPr>
              <w:pStyle w:val="22"/>
              <w:spacing w:beforeAutospacing="0" w:after="200" w:afterAutospacing="0" w:line="10" w:lineRule="atLeast"/>
              <w:jc w:val="both"/>
            </w:pPr>
            <w:r>
              <w:rPr>
                <w:color w:val="000000"/>
              </w:rPr>
              <w:t>3</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59513D63">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DADADA"/>
            <w:tcMar>
              <w:top w:w="0" w:type="dxa"/>
              <w:left w:w="100" w:type="dxa"/>
              <w:bottom w:w="0" w:type="dxa"/>
              <w:right w:w="100" w:type="dxa"/>
            </w:tcMar>
          </w:tcPr>
          <w:p w14:paraId="4BFE9273">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DADADA"/>
            <w:tcMar>
              <w:top w:w="0" w:type="dxa"/>
              <w:left w:w="100" w:type="dxa"/>
              <w:bottom w:w="0" w:type="dxa"/>
              <w:right w:w="100" w:type="dxa"/>
            </w:tcMar>
          </w:tcPr>
          <w:p w14:paraId="16546F49">
            <w:pPr>
              <w:pStyle w:val="22"/>
              <w:spacing w:beforeAutospacing="0" w:after="200" w:afterAutospacing="0" w:line="10" w:lineRule="atLeast"/>
              <w:jc w:val="both"/>
            </w:pPr>
            <w:r>
              <w:rPr>
                <w:color w:val="000000"/>
              </w:rPr>
              <w:t>Completado</w:t>
            </w:r>
          </w:p>
        </w:tc>
      </w:tr>
      <w:tr w14:paraId="4301C79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8FA8F75">
            <w:pPr>
              <w:pStyle w:val="22"/>
              <w:spacing w:beforeAutospacing="0" w:after="200" w:afterAutospacing="0" w:line="10" w:lineRule="atLeast"/>
              <w:jc w:val="both"/>
            </w:pPr>
            <w:r>
              <w:rPr>
                <w:color w:val="000000"/>
              </w:rPr>
              <w:t>7</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007A321E">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5AD3DAB6">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323103C1">
            <w:pPr>
              <w:pStyle w:val="22"/>
              <w:spacing w:beforeAutospacing="0" w:after="200" w:afterAutospacing="0" w:line="10" w:lineRule="atLeast"/>
              <w:jc w:val="both"/>
            </w:pPr>
            <w:r>
              <w:rPr>
                <w:color w:val="000000"/>
              </w:rPr>
              <w:t>No iniciada</w:t>
            </w:r>
          </w:p>
        </w:tc>
      </w:tr>
      <w:tr w14:paraId="4EE94E1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79B2DC2">
            <w:pPr>
              <w:pStyle w:val="22"/>
              <w:spacing w:beforeAutospacing="0" w:after="200" w:afterAutospacing="0" w:line="10" w:lineRule="atLeast"/>
              <w:jc w:val="both"/>
            </w:pPr>
            <w:r>
              <w:rPr>
                <w:color w:val="000000"/>
              </w:rPr>
              <w:t>6</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70E004D2">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4392C52F">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7096E534">
            <w:pPr>
              <w:pStyle w:val="22"/>
              <w:spacing w:beforeAutospacing="0" w:after="200" w:afterAutospacing="0" w:line="10" w:lineRule="atLeast"/>
              <w:jc w:val="both"/>
            </w:pPr>
            <w:r>
              <w:rPr>
                <w:color w:val="000000"/>
              </w:rPr>
              <w:t>No iniciada</w:t>
            </w:r>
          </w:p>
        </w:tc>
      </w:tr>
      <w:tr w14:paraId="7CB5D46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A60E463">
            <w:pPr>
              <w:pStyle w:val="22"/>
              <w:spacing w:beforeAutospacing="0" w:after="200" w:afterAutospacing="0" w:line="10" w:lineRule="atLeast"/>
              <w:jc w:val="both"/>
            </w:pPr>
            <w:r>
              <w:rPr>
                <w:color w:val="000000"/>
              </w:rPr>
              <w:t>5</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203BB917">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719E424E">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6394EBFE">
            <w:pPr>
              <w:pStyle w:val="22"/>
              <w:spacing w:beforeAutospacing="0" w:after="200" w:afterAutospacing="0" w:line="10" w:lineRule="atLeast"/>
              <w:jc w:val="both"/>
            </w:pPr>
            <w:r>
              <w:rPr>
                <w:color w:val="000000"/>
              </w:rPr>
              <w:t>No iniciada</w:t>
            </w:r>
          </w:p>
        </w:tc>
      </w:tr>
    </w:tbl>
    <w:p w14:paraId="24A25E14">
      <w:pPr>
        <w:pStyle w:val="38"/>
        <w:rPr>
          <w:lang w:val="es-ES" w:eastAsia="zh-CN" w:bidi="ar"/>
        </w:rPr>
      </w:pPr>
      <w:r>
        <w:rPr>
          <w:lang w:val="es-ES" w:eastAsia="zh-CN" w:bidi="ar"/>
        </w:rPr>
        <w:br w:type="textWrapping"/>
      </w:r>
      <w:bookmarkStart w:id="122" w:name="_Toc231094079"/>
      <w:r>
        <w:rPr>
          <w:lang w:val="es-ES" w:eastAsia="zh-CN" w:bidi="ar"/>
        </w:rPr>
        <w:t>Tabla 40. Estimación final</w:t>
      </w:r>
      <w:bookmarkEnd w:id="122"/>
    </w:p>
    <w:p w14:paraId="6F57C8F8">
      <w:pPr>
        <w:spacing w:line="240" w:lineRule="auto"/>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14FEB094">
      <w:pPr>
        <w:spacing w:after="240"/>
        <w:rPr>
          <w:rFonts w:ascii="Times New Roman" w:hAnsi="Times New Roman" w:eastAsia="SimSun" w:cs="Times New Roman"/>
          <w:sz w:val="24"/>
          <w:szCs w:val="24"/>
          <w:lang w:val="es-ES" w:eastAsia="zh-CN" w:bidi="ar"/>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t>:En la Tabla 40 se observa el estatus de las historias de usuario, donde se evidencia que las historias 1, 2, 4 y 3 han alcanzado satisfactoriamente el "Estado final: Completado", cumpliendo con los objetivos de esta iteración. Por otro lado, las historias 7, 6 y 5 permanecen en "No iniciada", lo cual servirá como base para planificar las actividades delpróximo ciclo de desarrollo, garantizando así la continuidad y el control metodológico en el proyecto de Inversiones M.Q.</w:t>
      </w:r>
      <w:r>
        <w:rPr>
          <w:rFonts w:ascii="Times New Roman" w:hAnsi="Times New Roman" w:eastAsia="SimSun" w:cs="Times New Roman"/>
          <w:sz w:val="24"/>
          <w:szCs w:val="24"/>
          <w:lang w:val="es-ES" w:eastAsia="zh-CN" w:bidi="ar"/>
        </w:rPr>
        <w:br w:type="textWrapping"/>
      </w:r>
    </w:p>
    <w:p w14:paraId="3DC54F62">
      <w:pPr>
        <w:spacing w:after="240"/>
        <w:rPr>
          <w:rFonts w:ascii="Times New Roman" w:hAnsi="Times New Roman" w:eastAsia="SimSun" w:cs="Times New Roman"/>
          <w:sz w:val="24"/>
          <w:szCs w:val="24"/>
          <w:lang w:val="es-ES" w:eastAsia="zh-CN" w:bidi="ar"/>
        </w:rPr>
      </w:pPr>
    </w:p>
    <w:p w14:paraId="0905B254">
      <w:pPr>
        <w:spacing w:after="240"/>
        <w:rPr>
          <w:rFonts w:ascii="Times New Roman" w:hAnsi="Times New Roman" w:eastAsia="SimSun" w:cs="Times New Roman"/>
          <w:sz w:val="24"/>
          <w:szCs w:val="24"/>
          <w:lang w:val="es-ES" w:eastAsia="zh-CN" w:bidi="ar"/>
        </w:rPr>
      </w:pPr>
    </w:p>
    <w:p w14:paraId="01CA31C2">
      <w:pPr>
        <w:spacing w:after="240"/>
        <w:rPr>
          <w:rFonts w:ascii="Times New Roman" w:hAnsi="Times New Roman" w:eastAsia="SimSun" w:cs="Times New Roman"/>
          <w:sz w:val="24"/>
          <w:szCs w:val="24"/>
          <w:lang w:val="es-ES" w:eastAsia="zh-CN" w:bidi="ar"/>
        </w:rPr>
      </w:pPr>
    </w:p>
    <w:p w14:paraId="77579996">
      <w:pPr>
        <w:spacing w:after="240"/>
        <w:rPr>
          <w:rFonts w:ascii="Times New Roman" w:hAnsi="Times New Roman" w:eastAsia="SimSun" w:cs="Times New Roman"/>
          <w:sz w:val="24"/>
          <w:szCs w:val="24"/>
          <w:lang w:val="es-ES" w:eastAsia="zh-CN" w:bidi="ar"/>
        </w:rPr>
      </w:pPr>
    </w:p>
    <w:p w14:paraId="3DEA8D28">
      <w:pPr>
        <w:spacing w:after="240"/>
        <w:rPr>
          <w:rFonts w:ascii="Times New Roman" w:hAnsi="Times New Roman" w:eastAsia="SimSun" w:cs="Times New Roman"/>
          <w:sz w:val="24"/>
          <w:szCs w:val="24"/>
          <w:lang w:val="es-ES" w:eastAsia="zh-CN" w:bidi="ar"/>
        </w:rPr>
      </w:pPr>
    </w:p>
    <w:p w14:paraId="650B6353">
      <w:pPr>
        <w:spacing w:after="240"/>
        <w:rPr>
          <w:rFonts w:ascii="Times New Roman" w:hAnsi="Times New Roman" w:eastAsia="SimSun" w:cs="Times New Roman"/>
          <w:sz w:val="24"/>
          <w:szCs w:val="24"/>
          <w:lang w:val="es-ES" w:eastAsia="zh-CN" w:bidi="ar"/>
        </w:rPr>
      </w:pPr>
    </w:p>
    <w:p w14:paraId="017C0E30">
      <w:pPr>
        <w:spacing w:after="240"/>
        <w:rPr>
          <w:rFonts w:ascii="Times New Roman" w:hAnsi="Times New Roman" w:eastAsia="SimSun" w:cs="Times New Roman"/>
          <w:sz w:val="24"/>
          <w:szCs w:val="24"/>
          <w:lang w:val="es-ES" w:eastAsia="zh-CN" w:bidi="ar"/>
        </w:rPr>
      </w:pPr>
    </w:p>
    <w:p w14:paraId="01485B07">
      <w:pPr>
        <w:spacing w:after="240"/>
        <w:rPr>
          <w:rFonts w:ascii="Times New Roman" w:hAnsi="Times New Roman" w:eastAsia="SimSun" w:cs="Times New Roman"/>
          <w:sz w:val="24"/>
          <w:szCs w:val="24"/>
          <w:lang w:val="es-ES" w:eastAsia="zh-CN" w:bidi="ar"/>
        </w:rPr>
      </w:pPr>
    </w:p>
    <w:p w14:paraId="342C4143">
      <w:pPr>
        <w:spacing w:after="240"/>
        <w:rPr>
          <w:rFonts w:ascii="Times New Roman" w:hAnsi="Times New Roman" w:eastAsia="SimSun" w:cs="Times New Roman"/>
          <w:sz w:val="24"/>
          <w:szCs w:val="24"/>
          <w:lang w:val="es-ES" w:eastAsia="zh-CN" w:bidi="ar"/>
        </w:rPr>
      </w:pPr>
      <w:r>
        <w:rPr>
          <w:rFonts w:ascii="Times New Roman" w:hAnsi="Times New Roman" w:eastAsia="SimSun" w:cs="Times New Roman"/>
          <w:sz w:val="24"/>
          <w:szCs w:val="24"/>
          <w:lang w:val="es-ES" w:eastAsia="zh-CN" w:bidi="ar"/>
        </w:rPr>
        <w:t>Tras realizar el seguimiento del estado de las historias de usuario, es fundamental presentar el desglose detallado de los tiempos reales empleados en aquellas tareas que fueron ejecutadas. Este registro permite contrastar las horas inicialmente estimadas con el tiempo final efectivamente consumido en el desarrollo, proporcionando una métrica precisa del rendimiento del equipo. A continuación, se detallan estos tiempos en la Tabla 41.</w:t>
      </w:r>
    </w:p>
    <w:p w14:paraId="7B686713">
      <w:pPr>
        <w:spacing w:after="240"/>
        <w:rPr>
          <w:rFonts w:ascii="Times New Roman" w:hAnsi="Times New Roman" w:eastAsia="SimSun" w:cs="Times New Roman"/>
          <w:sz w:val="24"/>
          <w:szCs w:val="24"/>
          <w:lang w:val="es-ES" w:eastAsia="zh-CN" w:bidi="ar"/>
        </w:rPr>
      </w:pPr>
    </w:p>
    <w:tbl>
      <w:tblPr>
        <w:tblStyle w:val="9"/>
        <w:tblW w:w="0" w:type="auto"/>
        <w:tblInd w:w="0" w:type="dxa"/>
        <w:tblLayout w:type="autofit"/>
        <w:tblCellMar>
          <w:top w:w="15" w:type="dxa"/>
          <w:left w:w="15" w:type="dxa"/>
          <w:bottom w:w="15" w:type="dxa"/>
          <w:right w:w="15" w:type="dxa"/>
        </w:tblCellMar>
      </w:tblPr>
      <w:tblGrid>
        <w:gridCol w:w="974"/>
        <w:gridCol w:w="1780"/>
        <w:gridCol w:w="1447"/>
      </w:tblGrid>
      <w:tr w14:paraId="70385D37">
        <w:tblPrEx>
          <w:tblCellMar>
            <w:top w:w="15" w:type="dxa"/>
            <w:left w:w="15" w:type="dxa"/>
            <w:bottom w:w="15" w:type="dxa"/>
            <w:right w:w="15" w:type="dxa"/>
          </w:tblCellMar>
        </w:tblPrEx>
        <w:trPr>
          <w:trHeight w:val="620" w:hRule="atLeast"/>
        </w:trPr>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7E854B79">
            <w:pPr>
              <w:pStyle w:val="22"/>
              <w:spacing w:beforeAutospacing="0" w:after="200" w:afterAutospacing="0" w:line="10" w:lineRule="atLeast"/>
              <w:jc w:val="both"/>
              <w:rPr>
                <w:lang w:val="es-ES"/>
              </w:rPr>
            </w:pPr>
            <w:r>
              <w:rPr>
                <w:color w:val="000000"/>
                <w:lang w:val="es-ES"/>
              </w:rPr>
              <w:t>Historia</w:t>
            </w:r>
          </w:p>
        </w:tc>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264BF397">
            <w:pPr>
              <w:pStyle w:val="22"/>
              <w:spacing w:beforeAutospacing="0" w:after="200" w:afterAutospacing="0" w:line="10" w:lineRule="atLeast"/>
              <w:jc w:val="both"/>
              <w:rPr>
                <w:lang w:val="es-ES"/>
              </w:rPr>
            </w:pPr>
            <w:r>
              <w:rPr>
                <w:color w:val="000000"/>
                <w:lang w:val="es-ES"/>
              </w:rPr>
              <w:t>Horas estimadas</w:t>
            </w:r>
          </w:p>
        </w:tc>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5C0DB68F">
            <w:pPr>
              <w:pStyle w:val="22"/>
              <w:spacing w:beforeAutospacing="0" w:after="200" w:afterAutospacing="0" w:line="10" w:lineRule="atLeast"/>
              <w:jc w:val="both"/>
              <w:rPr>
                <w:lang w:val="es-ES"/>
              </w:rPr>
            </w:pPr>
            <w:r>
              <w:rPr>
                <w:color w:val="000000"/>
                <w:lang w:val="es-ES"/>
              </w:rPr>
              <w:t>Tiempo final</w:t>
            </w:r>
          </w:p>
        </w:tc>
      </w:tr>
      <w:tr w14:paraId="254544FF">
        <w:tblPrEx>
          <w:tblCellMar>
            <w:top w:w="15" w:type="dxa"/>
            <w:left w:w="15" w:type="dxa"/>
            <w:bottom w:w="15" w:type="dxa"/>
            <w:right w:w="15" w:type="dxa"/>
          </w:tblCellMar>
        </w:tblPrEx>
        <w:trPr>
          <w:trHeight w:val="84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91A0DE3">
            <w:pPr>
              <w:pStyle w:val="22"/>
              <w:spacing w:beforeAutospacing="0" w:after="200" w:afterAutospacing="0" w:line="10" w:lineRule="atLeast"/>
              <w:jc w:val="both"/>
              <w:rPr>
                <w:lang w:val="es-ES"/>
              </w:rPr>
            </w:pPr>
            <w:r>
              <w:rPr>
                <w:color w:val="000000"/>
                <w:lang w:val="es-ES"/>
              </w:rPr>
              <w:t>HU04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766E3BF">
            <w:pPr>
              <w:pStyle w:val="22"/>
              <w:spacing w:beforeAutospacing="0" w:after="200" w:afterAutospacing="0" w:line="10" w:lineRule="atLeast"/>
              <w:jc w:val="both"/>
              <w:rPr>
                <w:lang w:val="es-ES"/>
              </w:rPr>
            </w:pPr>
            <w:r>
              <w:rPr>
                <w:color w:val="000000"/>
                <w:lang w:val="es-ES"/>
              </w:rPr>
              <w:t>26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7C62488">
            <w:pPr>
              <w:pStyle w:val="22"/>
              <w:spacing w:beforeAutospacing="0" w:after="200" w:afterAutospacing="0" w:line="10" w:lineRule="atLeast"/>
              <w:jc w:val="both"/>
              <w:rPr>
                <w:lang w:val="es-ES"/>
              </w:rPr>
            </w:pPr>
            <w:r>
              <w:rPr>
                <w:color w:val="000000"/>
                <w:lang w:val="es-ES"/>
              </w:rPr>
              <w:t>26</w:t>
            </w:r>
          </w:p>
        </w:tc>
      </w:tr>
      <w:tr w14:paraId="314FE3D1">
        <w:tblPrEx>
          <w:tblCellMar>
            <w:top w:w="15" w:type="dxa"/>
            <w:left w:w="15" w:type="dxa"/>
            <w:bottom w:w="15" w:type="dxa"/>
            <w:right w:w="15" w:type="dxa"/>
          </w:tblCellMar>
        </w:tblPrEx>
        <w:trPr>
          <w:trHeight w:val="80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6A88E03">
            <w:pPr>
              <w:pStyle w:val="22"/>
              <w:spacing w:beforeAutospacing="0" w:after="200" w:afterAutospacing="0" w:line="10" w:lineRule="atLeast"/>
              <w:jc w:val="both"/>
              <w:rPr>
                <w:lang w:val="es-ES"/>
              </w:rPr>
            </w:pPr>
            <w:r>
              <w:rPr>
                <w:color w:val="000000"/>
                <w:lang w:val="es-ES"/>
              </w:rPr>
              <w:t>HU03</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F5E6628">
            <w:pPr>
              <w:pStyle w:val="22"/>
              <w:spacing w:beforeAutospacing="0" w:after="200" w:afterAutospacing="0" w:line="10" w:lineRule="atLeast"/>
              <w:jc w:val="both"/>
              <w:rPr>
                <w:lang w:val="es-ES"/>
              </w:rPr>
            </w:pPr>
            <w:r>
              <w:rPr>
                <w:color w:val="000000"/>
                <w:lang w:val="es-ES"/>
              </w:rPr>
              <w:t>34</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40C300E">
            <w:pPr>
              <w:pStyle w:val="22"/>
              <w:spacing w:beforeAutospacing="0" w:after="200" w:afterAutospacing="0" w:line="10" w:lineRule="atLeast"/>
              <w:jc w:val="both"/>
              <w:rPr>
                <w:lang w:val="es-ES"/>
              </w:rPr>
            </w:pPr>
            <w:r>
              <w:rPr>
                <w:color w:val="000000"/>
                <w:lang w:val="es-ES"/>
              </w:rPr>
              <w:t>34</w:t>
            </w:r>
          </w:p>
        </w:tc>
      </w:tr>
    </w:tbl>
    <w:p w14:paraId="0D3BEEA5">
      <w:pPr>
        <w:pStyle w:val="38"/>
        <w:rPr>
          <w:lang w:val="es-ES" w:eastAsia="zh-CN" w:bidi="ar"/>
        </w:rPr>
      </w:pPr>
      <w:bookmarkStart w:id="123" w:name="_Toc231094080"/>
      <w:r>
        <w:rPr>
          <w:lang w:val="es-ES" w:eastAsia="zh-CN" w:bidi="ar"/>
        </w:rPr>
        <w:t>Tabla 41. Horas finales</w:t>
      </w:r>
      <w:bookmarkEnd w:id="123"/>
    </w:p>
    <w:p w14:paraId="722A1447">
      <w:pPr>
        <w:spacing w:line="240" w:lineRule="auto"/>
        <w:rPr>
          <w:rFonts w:ascii="Times New Roman" w:hAnsi="Times New Roman" w:eastAsia="SimSun" w:cs="Times New Roman"/>
          <w:sz w:val="24"/>
          <w:szCs w:val="24"/>
          <w:lang w:val="es-ES" w:eastAsia="zh-CN" w:bidi="ar"/>
        </w:rPr>
      </w:pPr>
      <w:r>
        <w:rPr>
          <w:rFonts w:ascii="Times New Roman" w:hAnsi="Times New Roman" w:eastAsia="Times New Roman" w:cs="Times New Roman"/>
          <w:color w:val="000000"/>
          <w:sz w:val="24"/>
          <w:szCs w:val="24"/>
        </w:rPr>
        <w:t>Fuente: González et al.(2026).</w:t>
      </w:r>
    </w:p>
    <w:p w14:paraId="11012457">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t>Como se puede apreciar en la Tabla 41, existe una coincidencia total entre las horas estimadas y el tiempo final utilizado para las historias de usuario HU04 y HU03, registrando 26 y 34 horas respectivamente. Esta precisión en la planificación refleja un dominio técnico adecuado de las tareas y una gestión eficiente de los recursos de tiempo durante la ejecución de este ciclo de trabajo para el sistema de Inversiones M.Q</w:t>
      </w:r>
      <w:r>
        <w:rPr>
          <w:rFonts w:ascii="Times New Roman" w:hAnsi="Times New Roman" w:eastAsia="SimSun" w:cs="Times New Roman"/>
          <w:sz w:val="24"/>
          <w:szCs w:val="24"/>
          <w:lang w:val="es-ES" w:eastAsia="zh-CN" w:bidi="ar"/>
        </w:rPr>
        <w:br w:type="textWrapping"/>
      </w:r>
    </w:p>
    <w:p w14:paraId="7622C885">
      <w:pPr>
        <w:pStyle w:val="22"/>
        <w:spacing w:beforeAutospacing="0" w:after="160" w:afterAutospacing="0" w:line="10" w:lineRule="atLeast"/>
        <w:rPr>
          <w:lang w:val="es-ES"/>
        </w:rPr>
      </w:pPr>
      <w:r>
        <w:rPr>
          <w:color w:val="000000"/>
          <w:lang w:val="es-ES"/>
        </w:rPr>
        <w:t>Sprint 3</w:t>
      </w:r>
    </w:p>
    <w:p w14:paraId="5125044C">
      <w:pPr>
        <w:pStyle w:val="22"/>
        <w:spacing w:beforeAutospacing="0" w:after="160" w:afterAutospacing="0" w:line="10" w:lineRule="atLeast"/>
        <w:rPr>
          <w:lang w:val="es-ES"/>
        </w:rPr>
      </w:pPr>
      <w:r>
        <w:rPr>
          <w:color w:val="000000"/>
          <w:lang w:val="es-ES"/>
        </w:rPr>
        <w:t>En esta fase se van a desarrollar las historias de usuario 7, 6 y 5, seguidamente se presenta el proceso de cada tarea:</w:t>
      </w:r>
    </w:p>
    <w:p w14:paraId="14449BFE">
      <w:pPr>
        <w:pStyle w:val="22"/>
        <w:spacing w:beforeAutospacing="0" w:after="160" w:afterAutospacing="0" w:line="10" w:lineRule="atLeast"/>
        <w:rPr>
          <w:lang w:val="es-ES"/>
        </w:rPr>
      </w:pPr>
      <w:r>
        <w:rPr>
          <w:b/>
          <w:bCs/>
          <w:color w:val="000000"/>
          <w:lang w:val="es-ES"/>
        </w:rPr>
        <w:t>Tarea N° 1 Historia de Usuario N°7 Gestión de usuarios</w:t>
      </w:r>
    </w:p>
    <w:tbl>
      <w:tblPr>
        <w:tblStyle w:val="9"/>
        <w:tblW w:w="0" w:type="auto"/>
        <w:tblInd w:w="0" w:type="dxa"/>
        <w:tblLayout w:type="autofit"/>
        <w:tblCellMar>
          <w:top w:w="15" w:type="dxa"/>
          <w:left w:w="15" w:type="dxa"/>
          <w:bottom w:w="15" w:type="dxa"/>
          <w:right w:w="15" w:type="dxa"/>
        </w:tblCellMar>
      </w:tblPr>
      <w:tblGrid>
        <w:gridCol w:w="1730"/>
        <w:gridCol w:w="7499"/>
      </w:tblGrid>
      <w:tr w14:paraId="5C7CC84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5FBD2F32">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75EB6AB">
            <w:pPr>
              <w:pStyle w:val="22"/>
              <w:spacing w:beforeAutospacing="0" w:after="160" w:afterAutospacing="0" w:line="10" w:lineRule="atLeast"/>
              <w:jc w:val="both"/>
            </w:pPr>
            <w:r>
              <w:rPr>
                <w:b/>
                <w:bCs/>
                <w:color w:val="000000"/>
              </w:rPr>
              <w:t>T1</w:t>
            </w:r>
          </w:p>
        </w:tc>
      </w:tr>
      <w:tr w14:paraId="000B3F5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B5F5BD6">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8F76546">
            <w:pPr>
              <w:pStyle w:val="22"/>
              <w:spacing w:beforeAutospacing="0" w:after="160" w:afterAutospacing="0" w:line="10" w:lineRule="atLeast"/>
              <w:jc w:val="both"/>
            </w:pPr>
            <w:r>
              <w:rPr>
                <w:color w:val="000000"/>
              </w:rPr>
              <w:t>HU7</w:t>
            </w:r>
          </w:p>
        </w:tc>
      </w:tr>
      <w:tr w14:paraId="127A4E3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E9ABA7E">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24AD758">
            <w:pPr>
              <w:pStyle w:val="22"/>
              <w:spacing w:beforeAutospacing="0" w:after="160" w:afterAutospacing="0" w:line="10" w:lineRule="atLeast"/>
              <w:jc w:val="both"/>
              <w:rPr>
                <w:lang w:val="es-ES"/>
              </w:rPr>
            </w:pPr>
            <w:r>
              <w:rPr>
                <w:color w:val="000000"/>
                <w:lang w:val="es-ES"/>
              </w:rPr>
              <w:t>Diseñar la interfaz gráfica que contenga el panel de configuración de parámetros fiscales del negocio y la visita de administración del personal con sus respectivos formularios y listas de usuarios </w:t>
            </w:r>
          </w:p>
        </w:tc>
      </w:tr>
      <w:tr w14:paraId="7181008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DEDDCD">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B7B9EE9">
            <w:pPr>
              <w:pStyle w:val="22"/>
              <w:spacing w:beforeAutospacing="0" w:after="160" w:afterAutospacing="0" w:line="10" w:lineRule="atLeast"/>
              <w:jc w:val="both"/>
            </w:pPr>
            <w:r>
              <w:rPr>
                <w:color w:val="000000"/>
              </w:rPr>
              <w:t>Equipo Investigador</w:t>
            </w:r>
          </w:p>
        </w:tc>
      </w:tr>
      <w:tr w14:paraId="61B9229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9AD2E77">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7DCD354">
            <w:pPr>
              <w:pStyle w:val="22"/>
              <w:spacing w:beforeAutospacing="0" w:after="160" w:afterAutospacing="0" w:line="10" w:lineRule="atLeast"/>
              <w:jc w:val="both"/>
            </w:pPr>
            <w:r>
              <w:rPr>
                <w:color w:val="000000"/>
              </w:rPr>
              <w:t>6 horas</w:t>
            </w:r>
          </w:p>
        </w:tc>
      </w:tr>
      <w:tr w14:paraId="6D7E49B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F0F59F0">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1EB7F69">
            <w:pPr>
              <w:pStyle w:val="22"/>
              <w:spacing w:beforeAutospacing="0" w:after="160" w:afterAutospacing="0" w:line="10" w:lineRule="atLeast"/>
              <w:jc w:val="both"/>
            </w:pPr>
            <w:r>
              <w:rPr>
                <w:color w:val="000000"/>
              </w:rPr>
              <w:t>Por hacer</w:t>
            </w:r>
          </w:p>
        </w:tc>
      </w:tr>
      <w:tr w14:paraId="30C362D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D3CD2A4">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CD042DE">
            <w:pPr>
              <w:pStyle w:val="22"/>
              <w:spacing w:beforeAutospacing="0" w:after="160" w:afterAutospacing="0" w:line="10" w:lineRule="atLeast"/>
              <w:jc w:val="both"/>
              <w:rPr>
                <w:lang w:val="es-ES"/>
              </w:rPr>
            </w:pPr>
            <w:r>
              <w:rPr>
                <w:color w:val="000000"/>
                <w:lang w:val="es-ES"/>
              </w:rPr>
              <w:t>Realizar elementos visuales limpios que dejen ver con claridad el estado de cada trabajador y su rol dentro del minimarket</w:t>
            </w:r>
          </w:p>
        </w:tc>
      </w:tr>
    </w:tbl>
    <w:p w14:paraId="31FC8E56">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37E3EAD2">
      <w:pPr>
        <w:pStyle w:val="22"/>
        <w:spacing w:beforeAutospacing="0" w:after="160" w:afterAutospacing="0" w:line="10" w:lineRule="atLeast"/>
        <w:rPr>
          <w:lang w:val="es-ES"/>
        </w:rPr>
      </w:pPr>
      <w:r>
        <w:rPr>
          <w:b/>
          <w:bCs/>
          <w:color w:val="000000"/>
          <w:lang w:val="es-ES"/>
        </w:rPr>
        <w:t>Tarea N° 2 Historia de Usuario N°7 Gestión de usuarios</w:t>
      </w:r>
    </w:p>
    <w:tbl>
      <w:tblPr>
        <w:tblStyle w:val="9"/>
        <w:tblW w:w="0" w:type="auto"/>
        <w:tblInd w:w="0" w:type="dxa"/>
        <w:tblLayout w:type="autofit"/>
        <w:tblCellMar>
          <w:top w:w="15" w:type="dxa"/>
          <w:left w:w="15" w:type="dxa"/>
          <w:bottom w:w="15" w:type="dxa"/>
          <w:right w:w="15" w:type="dxa"/>
        </w:tblCellMar>
      </w:tblPr>
      <w:tblGrid>
        <w:gridCol w:w="1713"/>
        <w:gridCol w:w="7516"/>
      </w:tblGrid>
      <w:tr w14:paraId="7E53283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2208F88">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D7D80A3">
            <w:pPr>
              <w:pStyle w:val="22"/>
              <w:spacing w:beforeAutospacing="0" w:after="160" w:afterAutospacing="0" w:line="10" w:lineRule="atLeast"/>
              <w:jc w:val="both"/>
            </w:pPr>
            <w:r>
              <w:rPr>
                <w:b/>
                <w:bCs/>
                <w:color w:val="000000"/>
              </w:rPr>
              <w:t>T2</w:t>
            </w:r>
          </w:p>
        </w:tc>
      </w:tr>
      <w:tr w14:paraId="5692DD7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F9FFB5F">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33F8D5">
            <w:pPr>
              <w:pStyle w:val="22"/>
              <w:spacing w:beforeAutospacing="0" w:after="160" w:afterAutospacing="0" w:line="10" w:lineRule="atLeast"/>
              <w:jc w:val="both"/>
            </w:pPr>
            <w:r>
              <w:rPr>
                <w:color w:val="000000"/>
              </w:rPr>
              <w:t>HU7</w:t>
            </w:r>
          </w:p>
        </w:tc>
      </w:tr>
      <w:tr w14:paraId="56F52F8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02B72BB">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A6FD0DC">
            <w:pPr>
              <w:pStyle w:val="22"/>
              <w:spacing w:beforeAutospacing="0" w:after="160" w:afterAutospacing="0" w:line="10" w:lineRule="atLeast"/>
              <w:jc w:val="both"/>
              <w:rPr>
                <w:lang w:val="es-ES"/>
              </w:rPr>
            </w:pPr>
            <w:r>
              <w:rPr>
                <w:color w:val="000000"/>
                <w:lang w:val="es-ES"/>
              </w:rPr>
              <w:t>Desarrollar la lógica en el PHP para gestionar el registro de nuevos empleados , la edición de sus credenciales, asignación de roles y la función de suspender usuarios cambiando su estado lógico en la base de datos</w:t>
            </w:r>
          </w:p>
        </w:tc>
      </w:tr>
      <w:tr w14:paraId="40156F4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3362838">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CE0DC9F">
            <w:pPr>
              <w:pStyle w:val="22"/>
              <w:spacing w:beforeAutospacing="0" w:after="160" w:afterAutospacing="0" w:line="10" w:lineRule="atLeast"/>
              <w:jc w:val="both"/>
            </w:pPr>
            <w:r>
              <w:rPr>
                <w:color w:val="000000"/>
              </w:rPr>
              <w:t>Equipo Investigador</w:t>
            </w:r>
          </w:p>
        </w:tc>
      </w:tr>
      <w:tr w14:paraId="0774AA2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FFA6581">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B7E4BF4">
            <w:pPr>
              <w:pStyle w:val="22"/>
              <w:spacing w:beforeAutospacing="0" w:after="160" w:afterAutospacing="0" w:line="10" w:lineRule="atLeast"/>
              <w:jc w:val="both"/>
            </w:pPr>
            <w:r>
              <w:rPr>
                <w:color w:val="000000"/>
              </w:rPr>
              <w:t>10 horas</w:t>
            </w:r>
          </w:p>
        </w:tc>
      </w:tr>
      <w:tr w14:paraId="14029B9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28A2314">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E50D145">
            <w:pPr>
              <w:pStyle w:val="22"/>
              <w:spacing w:beforeAutospacing="0" w:after="160" w:afterAutospacing="0" w:line="10" w:lineRule="atLeast"/>
              <w:jc w:val="both"/>
            </w:pPr>
            <w:r>
              <w:rPr>
                <w:color w:val="000000"/>
              </w:rPr>
              <w:t>Por hacer</w:t>
            </w:r>
          </w:p>
        </w:tc>
      </w:tr>
      <w:tr w14:paraId="38B9756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36C2823">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07DB0F6">
            <w:pPr>
              <w:pStyle w:val="22"/>
              <w:spacing w:beforeAutospacing="0" w:after="160" w:afterAutospacing="0" w:line="10" w:lineRule="atLeast"/>
              <w:jc w:val="both"/>
              <w:rPr>
                <w:lang w:val="es-ES"/>
              </w:rPr>
            </w:pPr>
            <w:r>
              <w:rPr>
                <w:color w:val="000000"/>
                <w:lang w:val="es-ES"/>
              </w:rPr>
              <w:t>Asegurar que la función eliminar trabaje mediante una baja lógica para salvaguardar la integridad referencial y que las facturas previas no se queden sin la relación del vendedor que las procesó</w:t>
            </w:r>
          </w:p>
        </w:tc>
      </w:tr>
    </w:tbl>
    <w:p w14:paraId="42C0AC76">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0E5A9D87">
      <w:pPr>
        <w:pStyle w:val="22"/>
        <w:spacing w:beforeAutospacing="0" w:after="160" w:afterAutospacing="0" w:line="10" w:lineRule="atLeast"/>
        <w:rPr>
          <w:lang w:val="es-ES"/>
        </w:rPr>
      </w:pPr>
      <w:r>
        <w:rPr>
          <w:b/>
          <w:bCs/>
          <w:color w:val="000000"/>
          <w:lang w:val="es-ES"/>
        </w:rPr>
        <w:t>Tarea N° 3 Historia de Usuario N°7 Gestión de usuarios</w:t>
      </w:r>
    </w:p>
    <w:tbl>
      <w:tblPr>
        <w:tblStyle w:val="9"/>
        <w:tblW w:w="0" w:type="auto"/>
        <w:tblInd w:w="0" w:type="dxa"/>
        <w:tblLayout w:type="autofit"/>
        <w:tblCellMar>
          <w:top w:w="15" w:type="dxa"/>
          <w:left w:w="15" w:type="dxa"/>
          <w:bottom w:w="15" w:type="dxa"/>
          <w:right w:w="15" w:type="dxa"/>
        </w:tblCellMar>
      </w:tblPr>
      <w:tblGrid>
        <w:gridCol w:w="1713"/>
        <w:gridCol w:w="7516"/>
      </w:tblGrid>
      <w:tr w14:paraId="0FB40BA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A0898C7">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1368F959">
            <w:pPr>
              <w:pStyle w:val="22"/>
              <w:spacing w:beforeAutospacing="0" w:after="160" w:afterAutospacing="0" w:line="10" w:lineRule="atLeast"/>
              <w:jc w:val="both"/>
            </w:pPr>
            <w:r>
              <w:rPr>
                <w:b/>
                <w:bCs/>
                <w:color w:val="000000"/>
              </w:rPr>
              <w:t>T3</w:t>
            </w:r>
          </w:p>
        </w:tc>
      </w:tr>
      <w:tr w14:paraId="344251D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70387C1">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C7EDB8A">
            <w:pPr>
              <w:pStyle w:val="22"/>
              <w:spacing w:beforeAutospacing="0" w:after="160" w:afterAutospacing="0" w:line="10" w:lineRule="atLeast"/>
              <w:jc w:val="both"/>
            </w:pPr>
            <w:r>
              <w:rPr>
                <w:color w:val="000000"/>
              </w:rPr>
              <w:t>HU7</w:t>
            </w:r>
          </w:p>
        </w:tc>
      </w:tr>
      <w:tr w14:paraId="2CA8DD9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277417D">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8E4203F">
            <w:pPr>
              <w:pStyle w:val="22"/>
              <w:spacing w:beforeAutospacing="0" w:after="160" w:afterAutospacing="0" w:line="10" w:lineRule="atLeast"/>
              <w:jc w:val="both"/>
              <w:rPr>
                <w:lang w:val="es-ES"/>
              </w:rPr>
            </w:pPr>
            <w:r>
              <w:rPr>
                <w:color w:val="000000"/>
                <w:lang w:val="es-ES"/>
              </w:rPr>
              <w:t>Desarrollar el script de actualización del backend para almacenar y modificar los datos fiscales principales del negocio, en una tabla de configuraciones globales dentro de la base de datos MySQL</w:t>
            </w:r>
          </w:p>
        </w:tc>
      </w:tr>
      <w:tr w14:paraId="2D0717A6">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9DE913F">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DC313A">
            <w:pPr>
              <w:pStyle w:val="22"/>
              <w:spacing w:beforeAutospacing="0" w:after="160" w:afterAutospacing="0" w:line="10" w:lineRule="atLeast"/>
              <w:jc w:val="both"/>
            </w:pPr>
            <w:r>
              <w:rPr>
                <w:color w:val="000000"/>
              </w:rPr>
              <w:t>Equipo Investigador</w:t>
            </w:r>
          </w:p>
        </w:tc>
      </w:tr>
      <w:tr w14:paraId="59C3B5A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ED4B9DA">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6521DC2">
            <w:pPr>
              <w:pStyle w:val="22"/>
              <w:spacing w:beforeAutospacing="0" w:after="160" w:afterAutospacing="0" w:line="10" w:lineRule="atLeast"/>
              <w:jc w:val="both"/>
            </w:pPr>
            <w:r>
              <w:rPr>
                <w:color w:val="000000"/>
              </w:rPr>
              <w:t>6 horas</w:t>
            </w:r>
          </w:p>
        </w:tc>
      </w:tr>
      <w:tr w14:paraId="35998C8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1F3397A">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E8BBF51">
            <w:pPr>
              <w:pStyle w:val="22"/>
              <w:spacing w:beforeAutospacing="0" w:after="160" w:afterAutospacing="0" w:line="10" w:lineRule="atLeast"/>
              <w:jc w:val="both"/>
            </w:pPr>
            <w:r>
              <w:rPr>
                <w:color w:val="000000"/>
              </w:rPr>
              <w:t>Por hacer</w:t>
            </w:r>
          </w:p>
        </w:tc>
      </w:tr>
      <w:tr w14:paraId="50C5C3E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6DA7A12">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0DDA638">
            <w:pPr>
              <w:pStyle w:val="22"/>
              <w:spacing w:beforeAutospacing="0" w:after="160" w:afterAutospacing="0" w:line="10" w:lineRule="atLeast"/>
              <w:jc w:val="both"/>
              <w:rPr>
                <w:lang w:val="es-ES"/>
              </w:rPr>
            </w:pPr>
            <w:r>
              <w:rPr>
                <w:color w:val="000000"/>
                <w:lang w:val="es-ES"/>
              </w:rPr>
              <w:t>Garantizar que el sistema exponga de forma global estos parámetros para que módulos externos como la facturación extraigan el RIF y el nombre del negocio directamente de esta configuración actualizado </w:t>
            </w:r>
          </w:p>
        </w:tc>
      </w:tr>
    </w:tbl>
    <w:p w14:paraId="7431A39E">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7D2AF405">
      <w:pPr>
        <w:pStyle w:val="22"/>
        <w:spacing w:beforeAutospacing="0" w:after="160" w:afterAutospacing="0" w:line="10" w:lineRule="atLeast"/>
        <w:rPr>
          <w:b/>
          <w:bCs/>
          <w:color w:val="000000"/>
          <w:lang w:val="es-ES"/>
        </w:rPr>
      </w:pPr>
      <w:r>
        <w:rPr>
          <w:b/>
          <w:bCs/>
          <w:color w:val="000000"/>
          <w:lang w:val="es-ES"/>
        </w:rPr>
        <w:t>Interfaz de gestión de roles:</w:t>
      </w:r>
    </w:p>
    <w:p w14:paraId="209CC410">
      <w:pPr>
        <w:pStyle w:val="22"/>
        <w:spacing w:beforeAutospacing="0" w:after="160" w:afterAutospacing="0" w:line="10" w:lineRule="atLeast"/>
        <w:rPr>
          <w:color w:val="000000"/>
          <w:lang w:val="es-ES"/>
        </w:rPr>
      </w:pPr>
      <w:r>
        <w:rPr>
          <w:color w:val="000000"/>
          <w:lang w:val="es-ES"/>
        </w:rPr>
        <w:t>Dentro del sistema, la administración de los permisos de acceso es un componente crítico para garantizar la seguridad y el control de las operaciones. Por ello, se ha diseñado un módulo de gestión de usuarios que permite definir los roles de cada colaborador dentro de Inversiones M.Q., facilitando la supervisión del personal registrado y sus niveles de accesos a los usuarios.</w:t>
      </w:r>
    </w:p>
    <w:p w14:paraId="2EB7E2C0">
      <w:pPr>
        <w:pStyle w:val="22"/>
        <w:spacing w:beforeAutospacing="0" w:after="160" w:afterAutospacing="0" w:line="10" w:lineRule="atLeast"/>
        <w:rPr>
          <w:b/>
          <w:bCs/>
          <w:color w:val="000000"/>
          <w:lang w:val="es-ES"/>
        </w:rPr>
      </w:pPr>
    </w:p>
    <w:p w14:paraId="6BD9F745">
      <w:pPr>
        <w:pStyle w:val="22"/>
        <w:spacing w:beforeAutospacing="0" w:after="160" w:afterAutospacing="0" w:line="10" w:lineRule="atLeast"/>
        <w:rPr>
          <w:color w:val="000000"/>
        </w:rPr>
      </w:pPr>
      <w:r>
        <w:rPr>
          <w:color w:val="000000"/>
          <w:lang w:eastAsia="en-US"/>
        </w:rPr>
        <w:drawing>
          <wp:inline distT="0" distB="0" distL="114300" distR="114300">
            <wp:extent cx="5610225" cy="2819400"/>
            <wp:effectExtent l="0" t="0" r="3175" b="0"/>
            <wp:docPr id="50" name="Imagen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IMG_256"/>
                    <pic:cNvPicPr>
                      <a:picLocks noChangeAspect="1"/>
                    </pic:cNvPicPr>
                  </pic:nvPicPr>
                  <pic:blipFill>
                    <a:blip r:embed="rId39"/>
                    <a:stretch>
                      <a:fillRect/>
                    </a:stretch>
                  </pic:blipFill>
                  <pic:spPr>
                    <a:xfrm>
                      <a:off x="0" y="0"/>
                      <a:ext cx="5610225" cy="2819400"/>
                    </a:xfrm>
                    <a:prstGeom prst="rect">
                      <a:avLst/>
                    </a:prstGeom>
                    <a:noFill/>
                    <a:ln w="9525">
                      <a:noFill/>
                    </a:ln>
                  </pic:spPr>
                </pic:pic>
              </a:graphicData>
            </a:graphic>
          </wp:inline>
        </w:drawing>
      </w:r>
    </w:p>
    <w:p w14:paraId="02E7D20C">
      <w:pPr>
        <w:pStyle w:val="37"/>
        <w:jc w:val="center"/>
        <w:rPr>
          <w:lang w:val="es-ES"/>
        </w:rPr>
      </w:pPr>
      <w:bookmarkStart w:id="124" w:name="_Toc231094452"/>
      <w:r>
        <w:rPr>
          <w:lang w:val="es-ES"/>
        </w:rPr>
        <w:t>Figura 30. Interfaz de gestión de roles</w:t>
      </w:r>
      <w:bookmarkEnd w:id="124"/>
    </w:p>
    <w:p w14:paraId="0D7B6D39">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6D632AD6">
      <w:pPr>
        <w:pStyle w:val="22"/>
        <w:spacing w:beforeAutospacing="0" w:after="160" w:afterAutospacing="0" w:line="10" w:lineRule="atLeast"/>
        <w:jc w:val="center"/>
        <w:rPr>
          <w:color w:val="000000"/>
          <w:lang w:val="es"/>
        </w:rPr>
      </w:pPr>
    </w:p>
    <w:p w14:paraId="568FE877">
      <w:pPr>
        <w:pStyle w:val="22"/>
        <w:spacing w:beforeAutospacing="0" w:after="160" w:afterAutospacing="0" w:line="10" w:lineRule="atLeast"/>
        <w:jc w:val="both"/>
        <w:rPr>
          <w:color w:val="000000"/>
          <w:lang w:val="es"/>
        </w:rPr>
      </w:pPr>
      <w:r>
        <w:rPr>
          <w:color w:val="000000"/>
          <w:lang w:val="es"/>
        </w:rPr>
        <w:t xml:space="preserve"> </w:t>
      </w:r>
      <w:r>
        <w:rPr>
          <w:color w:val="000000"/>
          <w:lang w:val="es-ES"/>
        </w:rPr>
        <w:t>M</w:t>
      </w:r>
      <w:r>
        <w:rPr>
          <w:color w:val="000000"/>
          <w:lang w:val="es"/>
        </w:rPr>
        <w:t>uestra la interfaz de gestión, la cual permite registrar nuevos usuarios y visualizar al personal activo con sus respectivos roles asignados, como "Vendedor", "Administrador" o "Super Admin". Esta herramienta facilita la administración centralizada de los permisos, asegurando que cada miembro del equipo tenga únicamente las capacidades necesarias para desempeñar sus funciones dentro de la plataforma de manera organizada.</w:t>
      </w:r>
    </w:p>
    <w:p w14:paraId="6FE8BD4E">
      <w:pPr>
        <w:pStyle w:val="22"/>
        <w:spacing w:beforeAutospacing="0" w:after="160" w:afterAutospacing="0" w:line="10" w:lineRule="atLeast"/>
        <w:jc w:val="center"/>
        <w:rPr>
          <w:color w:val="000000"/>
          <w:lang w:val="es"/>
        </w:rPr>
      </w:pPr>
    </w:p>
    <w:p w14:paraId="19017E60">
      <w:pPr>
        <w:pStyle w:val="22"/>
        <w:spacing w:beforeAutospacing="0" w:after="160" w:afterAutospacing="0" w:line="10" w:lineRule="atLeast"/>
        <w:jc w:val="center"/>
        <w:rPr>
          <w:color w:val="000000"/>
          <w:lang w:val="es"/>
        </w:rPr>
      </w:pPr>
    </w:p>
    <w:p w14:paraId="6E009F5C">
      <w:pPr>
        <w:pStyle w:val="22"/>
        <w:spacing w:beforeAutospacing="0" w:after="160" w:afterAutospacing="0" w:line="10" w:lineRule="atLeast"/>
        <w:jc w:val="center"/>
        <w:rPr>
          <w:color w:val="000000"/>
          <w:lang w:val="es"/>
        </w:rPr>
      </w:pPr>
    </w:p>
    <w:p w14:paraId="753E174B">
      <w:pPr>
        <w:pStyle w:val="22"/>
        <w:spacing w:beforeAutospacing="0" w:after="160" w:afterAutospacing="0" w:line="10" w:lineRule="atLeast"/>
        <w:rPr>
          <w:b/>
          <w:bCs/>
          <w:color w:val="000000"/>
          <w:lang w:val="es-VE"/>
        </w:rPr>
      </w:pPr>
      <w:r>
        <w:rPr>
          <w:b/>
          <w:bCs/>
          <w:color w:val="000000"/>
          <w:lang w:val="es-VE"/>
        </w:rPr>
        <w:t>Código utilizado:</w:t>
      </w:r>
    </w:p>
    <w:p w14:paraId="1EF33766">
      <w:pPr>
        <w:pStyle w:val="22"/>
        <w:spacing w:beforeAutospacing="0" w:after="160" w:afterAutospacing="0" w:line="10" w:lineRule="atLeast"/>
        <w:rPr>
          <w:color w:val="000000"/>
          <w:lang w:val="es-VE"/>
        </w:rPr>
      </w:pPr>
      <w:r>
        <w:rPr>
          <w:color w:val="000000"/>
          <w:lang w:val="es-VE"/>
        </w:rPr>
        <w:t>Para complementar la gestión de roles, es necesario contar con funcionalidades que permitan la manipulación eficiente de las categorías de productos dentro del sistema. La implementación técnica de estas operaciones permite al administrador realizar modificaciones sobre los datos existentes o restablecer el formulario de ingreso para nuevas entradas, garantizando la agilidad en la administración del inventario. A continuación, se presenta el código que soporta esta funcionalidad en la Figura 31</w:t>
      </w:r>
    </w:p>
    <w:p w14:paraId="1A60E716">
      <w:pPr>
        <w:pStyle w:val="22"/>
        <w:spacing w:beforeAutospacing="0" w:after="160" w:afterAutospacing="0" w:line="10" w:lineRule="atLeast"/>
        <w:rPr>
          <w:b/>
          <w:bCs/>
          <w:color w:val="000000"/>
          <w:lang w:val="es-VE"/>
        </w:rPr>
      </w:pPr>
    </w:p>
    <w:p w14:paraId="1E6F56FA">
      <w:pPr>
        <w:pStyle w:val="22"/>
        <w:spacing w:beforeAutospacing="0" w:after="160" w:afterAutospacing="0" w:line="10" w:lineRule="atLeast"/>
        <w:rPr>
          <w:color w:val="000000"/>
          <w:lang w:val="es-VE"/>
        </w:rPr>
      </w:pPr>
    </w:p>
    <w:p w14:paraId="44C4B153">
      <w:pPr>
        <w:pStyle w:val="22"/>
        <w:spacing w:beforeAutospacing="0" w:after="160" w:afterAutospacing="0" w:line="10" w:lineRule="atLeast"/>
        <w:rPr>
          <w:color w:val="000000"/>
        </w:rPr>
      </w:pPr>
      <w:r>
        <w:rPr>
          <w:color w:val="000000"/>
          <w:sz w:val="22"/>
          <w:szCs w:val="22"/>
          <w:lang w:eastAsia="en-US"/>
        </w:rPr>
        <w:drawing>
          <wp:inline distT="0" distB="0" distL="114300" distR="114300">
            <wp:extent cx="5177790" cy="3454400"/>
            <wp:effectExtent l="0" t="0" r="3810" b="0"/>
            <wp:docPr id="51" name="Imagen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IMG_256"/>
                    <pic:cNvPicPr>
                      <a:picLocks noChangeAspect="1"/>
                    </pic:cNvPicPr>
                  </pic:nvPicPr>
                  <pic:blipFill>
                    <a:blip r:embed="rId40"/>
                    <a:srcRect l="18987" b="27899"/>
                    <a:stretch>
                      <a:fillRect/>
                    </a:stretch>
                  </pic:blipFill>
                  <pic:spPr>
                    <a:xfrm>
                      <a:off x="0" y="0"/>
                      <a:ext cx="5177790" cy="3454400"/>
                    </a:xfrm>
                    <a:prstGeom prst="rect">
                      <a:avLst/>
                    </a:prstGeom>
                    <a:noFill/>
                    <a:ln w="9525">
                      <a:noFill/>
                    </a:ln>
                  </pic:spPr>
                </pic:pic>
              </a:graphicData>
            </a:graphic>
          </wp:inline>
        </w:drawing>
      </w:r>
    </w:p>
    <w:p w14:paraId="49518555">
      <w:pPr>
        <w:pStyle w:val="37"/>
        <w:jc w:val="center"/>
      </w:pPr>
      <w:bookmarkStart w:id="125" w:name="_Toc231094453"/>
      <w:r>
        <w:t>Figura 3</w:t>
      </w:r>
      <w:r>
        <w:rPr>
          <w:lang w:val="es-ES"/>
        </w:rPr>
        <w:t>1</w:t>
      </w:r>
      <w:r>
        <w:t>. Código de interfaz</w:t>
      </w:r>
      <w:bookmarkEnd w:id="125"/>
    </w:p>
    <w:p w14:paraId="1A1F8F46">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4FA4336D">
      <w:pPr>
        <w:pStyle w:val="22"/>
        <w:spacing w:beforeAutospacing="0" w:after="160" w:afterAutospacing="0" w:line="10" w:lineRule="atLeast"/>
        <w:rPr>
          <w:color w:val="000000"/>
          <w:lang w:val="es"/>
        </w:rPr>
      </w:pPr>
    </w:p>
    <w:p w14:paraId="1A22C584">
      <w:pPr>
        <w:pStyle w:val="22"/>
        <w:spacing w:beforeAutospacing="0" w:after="160" w:afterAutospacing="0" w:line="10" w:lineRule="atLeast"/>
        <w:rPr>
          <w:color w:val="000000"/>
          <w:lang w:val="es-ES"/>
        </w:rPr>
      </w:pPr>
      <w:r>
        <w:rPr>
          <w:color w:val="000000"/>
          <w:lang w:val="es-ES"/>
        </w:rPr>
        <w:t>La Figura 31 muestra la lógica desarrollada mediante funciones JavaScript: editCat, que prepara el formulario para la edición de una categoría existente cargando sus valores, y resetForm, que limpia los campos y restaura el estado original del panel para una nueva creación. Este diseño de interfaz permite una interacción fluida y predecible, reduciendo la posibilidad de errores operativos al gestionar las clasificaciones de productos en Inversiones M.Q.</w:t>
      </w:r>
    </w:p>
    <w:p w14:paraId="3A77E601">
      <w:pPr>
        <w:pStyle w:val="22"/>
        <w:spacing w:beforeAutospacing="0" w:after="160" w:afterAutospacing="0" w:line="10" w:lineRule="atLeast"/>
        <w:rPr>
          <w:color w:val="000000"/>
          <w:lang w:val="es-ES"/>
        </w:rPr>
      </w:pPr>
    </w:p>
    <w:p w14:paraId="79129B69">
      <w:pPr>
        <w:pStyle w:val="22"/>
        <w:spacing w:beforeAutospacing="0" w:after="160" w:afterAutospacing="0" w:line="10" w:lineRule="atLeast"/>
        <w:rPr>
          <w:color w:val="000000"/>
          <w:lang w:val="es-ES"/>
        </w:rPr>
      </w:pPr>
    </w:p>
    <w:p w14:paraId="2FBA9C6A">
      <w:pPr>
        <w:pStyle w:val="22"/>
        <w:spacing w:beforeAutospacing="0" w:after="160" w:afterAutospacing="0" w:line="10" w:lineRule="atLeast"/>
        <w:rPr>
          <w:color w:val="000000"/>
          <w:lang w:val="es-ES"/>
        </w:rPr>
      </w:pPr>
    </w:p>
    <w:p w14:paraId="049B03E7">
      <w:pPr>
        <w:rPr>
          <w:rFonts w:ascii="Times New Roman" w:hAnsi="Times New Roman" w:cs="Times New Roman"/>
        </w:rPr>
      </w:pPr>
    </w:p>
    <w:p w14:paraId="44E8B78F">
      <w:pPr>
        <w:pStyle w:val="22"/>
        <w:spacing w:beforeAutospacing="0" w:after="160" w:afterAutospacing="0" w:line="10" w:lineRule="atLeast"/>
        <w:rPr>
          <w:lang w:val="es-ES"/>
        </w:rPr>
      </w:pPr>
      <w:r>
        <w:rPr>
          <w:b/>
          <w:bCs/>
          <w:color w:val="000000"/>
          <w:lang w:val="es-ES"/>
        </w:rPr>
        <w:t>Tarea N° 1 Historia de Usuario N°6 Gestión de usuarios</w:t>
      </w:r>
    </w:p>
    <w:tbl>
      <w:tblPr>
        <w:tblStyle w:val="9"/>
        <w:tblW w:w="0" w:type="auto"/>
        <w:tblInd w:w="0" w:type="dxa"/>
        <w:tblLayout w:type="autofit"/>
        <w:tblCellMar>
          <w:top w:w="15" w:type="dxa"/>
          <w:left w:w="15" w:type="dxa"/>
          <w:bottom w:w="15" w:type="dxa"/>
          <w:right w:w="15" w:type="dxa"/>
        </w:tblCellMar>
      </w:tblPr>
      <w:tblGrid>
        <w:gridCol w:w="1673"/>
        <w:gridCol w:w="7556"/>
      </w:tblGrid>
      <w:tr w14:paraId="6C7F561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BF6609D">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51FA871">
            <w:pPr>
              <w:pStyle w:val="22"/>
              <w:spacing w:beforeAutospacing="0" w:after="160" w:afterAutospacing="0" w:line="10" w:lineRule="atLeast"/>
              <w:jc w:val="both"/>
            </w:pPr>
            <w:r>
              <w:rPr>
                <w:b/>
                <w:bCs/>
                <w:color w:val="000000"/>
              </w:rPr>
              <w:t>T1</w:t>
            </w:r>
          </w:p>
        </w:tc>
      </w:tr>
      <w:tr w14:paraId="5DE4583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0A045C5">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2566625">
            <w:pPr>
              <w:pStyle w:val="22"/>
              <w:spacing w:beforeAutospacing="0" w:after="160" w:afterAutospacing="0" w:line="10" w:lineRule="atLeast"/>
              <w:jc w:val="both"/>
            </w:pPr>
            <w:r>
              <w:rPr>
                <w:color w:val="000000"/>
              </w:rPr>
              <w:t>HU6</w:t>
            </w:r>
          </w:p>
        </w:tc>
      </w:tr>
      <w:tr w14:paraId="060F5B8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766E322">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BDB5F56">
            <w:pPr>
              <w:pStyle w:val="22"/>
              <w:spacing w:beforeAutospacing="0" w:after="160" w:afterAutospacing="0" w:line="10" w:lineRule="atLeast"/>
              <w:jc w:val="both"/>
              <w:rPr>
                <w:lang w:val="es-ES"/>
              </w:rPr>
            </w:pPr>
            <w:r>
              <w:rPr>
                <w:color w:val="000000"/>
                <w:lang w:val="es-ES"/>
              </w:rPr>
              <w:t>Diseñar la interfaz gráfica para el panel de auditoria, incluyendo la tabla de visualización cronológica de facturas, los campos de selección para rangos de fechas, el menú desplegable para filtrar por vendedor y los botones de acción para exportar</w:t>
            </w:r>
          </w:p>
        </w:tc>
      </w:tr>
      <w:tr w14:paraId="46DA7E7A">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6E0F517">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D11C00">
            <w:pPr>
              <w:pStyle w:val="22"/>
              <w:spacing w:beforeAutospacing="0" w:after="160" w:afterAutospacing="0" w:line="10" w:lineRule="atLeast"/>
              <w:jc w:val="both"/>
            </w:pPr>
            <w:r>
              <w:rPr>
                <w:color w:val="000000"/>
              </w:rPr>
              <w:t>Equipo Investigador</w:t>
            </w:r>
          </w:p>
        </w:tc>
      </w:tr>
      <w:tr w14:paraId="0544B53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92E5500">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BE0B35B">
            <w:pPr>
              <w:pStyle w:val="22"/>
              <w:spacing w:beforeAutospacing="0" w:after="160" w:afterAutospacing="0" w:line="10" w:lineRule="atLeast"/>
              <w:jc w:val="both"/>
            </w:pPr>
            <w:r>
              <w:rPr>
                <w:color w:val="000000"/>
              </w:rPr>
              <w:t>6 horas</w:t>
            </w:r>
          </w:p>
        </w:tc>
      </w:tr>
      <w:tr w14:paraId="77377D3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76CD026">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6906E9B">
            <w:pPr>
              <w:pStyle w:val="22"/>
              <w:spacing w:beforeAutospacing="0" w:after="160" w:afterAutospacing="0" w:line="10" w:lineRule="atLeast"/>
              <w:jc w:val="both"/>
            </w:pPr>
            <w:r>
              <w:rPr>
                <w:color w:val="000000"/>
              </w:rPr>
              <w:t>Por hacer</w:t>
            </w:r>
          </w:p>
        </w:tc>
      </w:tr>
      <w:tr w14:paraId="7ECDF87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6FE32C2">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A454CE8">
            <w:pPr>
              <w:pStyle w:val="22"/>
              <w:spacing w:beforeAutospacing="0" w:after="160" w:afterAutospacing="0" w:line="10" w:lineRule="atLeast"/>
              <w:jc w:val="both"/>
              <w:rPr>
                <w:lang w:val="es-ES"/>
              </w:rPr>
            </w:pPr>
            <w:r>
              <w:rPr>
                <w:color w:val="000000"/>
                <w:lang w:val="es-ES"/>
              </w:rPr>
              <w:t>Garantizar que el diseño de la tabla sea limpio  y legible, permitiendo identificar  datos claves como el número de factura, la fecha, el vendedor y el monto total</w:t>
            </w:r>
          </w:p>
        </w:tc>
      </w:tr>
    </w:tbl>
    <w:p w14:paraId="592CBCB0">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3D27A866">
      <w:pPr>
        <w:pStyle w:val="22"/>
        <w:spacing w:beforeAutospacing="0" w:after="160" w:afterAutospacing="0" w:line="10" w:lineRule="atLeast"/>
        <w:rPr>
          <w:lang w:val="es-ES"/>
        </w:rPr>
      </w:pPr>
      <w:r>
        <w:rPr>
          <w:b/>
          <w:bCs/>
          <w:color w:val="000000"/>
          <w:lang w:val="es-ES"/>
        </w:rPr>
        <w:t>Tarea N° 2 Historia de Usuario N°6 Gestión de usuarios</w:t>
      </w:r>
    </w:p>
    <w:tbl>
      <w:tblPr>
        <w:tblStyle w:val="9"/>
        <w:tblW w:w="0" w:type="auto"/>
        <w:tblInd w:w="0" w:type="dxa"/>
        <w:tblLayout w:type="autofit"/>
        <w:tblCellMar>
          <w:top w:w="15" w:type="dxa"/>
          <w:left w:w="15" w:type="dxa"/>
          <w:bottom w:w="15" w:type="dxa"/>
          <w:right w:w="15" w:type="dxa"/>
        </w:tblCellMar>
      </w:tblPr>
      <w:tblGrid>
        <w:gridCol w:w="1746"/>
        <w:gridCol w:w="7483"/>
      </w:tblGrid>
      <w:tr w14:paraId="48EA56F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68292BCF">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5DAF47F4">
            <w:pPr>
              <w:pStyle w:val="22"/>
              <w:spacing w:beforeAutospacing="0" w:after="160" w:afterAutospacing="0" w:line="10" w:lineRule="atLeast"/>
              <w:jc w:val="both"/>
            </w:pPr>
            <w:r>
              <w:rPr>
                <w:b/>
                <w:bCs/>
                <w:color w:val="000000"/>
              </w:rPr>
              <w:t>T2</w:t>
            </w:r>
          </w:p>
        </w:tc>
      </w:tr>
      <w:tr w14:paraId="1522685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E052027">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B9302C6">
            <w:pPr>
              <w:pStyle w:val="22"/>
              <w:spacing w:beforeAutospacing="0" w:after="160" w:afterAutospacing="0" w:line="10" w:lineRule="atLeast"/>
              <w:jc w:val="both"/>
            </w:pPr>
            <w:r>
              <w:rPr>
                <w:color w:val="000000"/>
              </w:rPr>
              <w:t>HU6</w:t>
            </w:r>
          </w:p>
        </w:tc>
      </w:tr>
      <w:tr w14:paraId="3128367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FF1A529">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9F32C77">
            <w:pPr>
              <w:pStyle w:val="22"/>
              <w:spacing w:beforeAutospacing="0" w:after="160" w:afterAutospacing="0" w:line="10" w:lineRule="atLeast"/>
              <w:jc w:val="both"/>
              <w:rPr>
                <w:lang w:val="es-ES"/>
              </w:rPr>
            </w:pPr>
            <w:r>
              <w:rPr>
                <w:color w:val="000000"/>
                <w:lang w:val="es-ES"/>
              </w:rPr>
              <w:t>Desarrollar los scripts en PHP y las consultas SQL para listar las transacciones y aplicar de forma estricta los filtros seleccionados por rango de fechas o por el identificador del vendedor</w:t>
            </w:r>
          </w:p>
        </w:tc>
      </w:tr>
      <w:tr w14:paraId="2E47987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178292E">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6352AC9">
            <w:pPr>
              <w:pStyle w:val="22"/>
              <w:spacing w:beforeAutospacing="0" w:after="160" w:afterAutospacing="0" w:line="10" w:lineRule="atLeast"/>
              <w:jc w:val="both"/>
            </w:pPr>
            <w:r>
              <w:rPr>
                <w:color w:val="000000"/>
              </w:rPr>
              <w:t>Equipo Investigador</w:t>
            </w:r>
          </w:p>
        </w:tc>
      </w:tr>
      <w:tr w14:paraId="20303BB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6579A7C">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4086219">
            <w:pPr>
              <w:pStyle w:val="22"/>
              <w:spacing w:beforeAutospacing="0" w:after="160" w:afterAutospacing="0" w:line="10" w:lineRule="atLeast"/>
              <w:jc w:val="both"/>
            </w:pPr>
            <w:r>
              <w:rPr>
                <w:color w:val="000000"/>
              </w:rPr>
              <w:t>10 horas</w:t>
            </w:r>
          </w:p>
        </w:tc>
      </w:tr>
      <w:tr w14:paraId="64AD5AE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4579C16">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E21824B">
            <w:pPr>
              <w:pStyle w:val="22"/>
              <w:spacing w:beforeAutospacing="0" w:after="160" w:afterAutospacing="0" w:line="10" w:lineRule="atLeast"/>
              <w:jc w:val="both"/>
            </w:pPr>
            <w:r>
              <w:rPr>
                <w:color w:val="000000"/>
              </w:rPr>
              <w:t>Por hacer</w:t>
            </w:r>
          </w:p>
        </w:tc>
      </w:tr>
      <w:tr w14:paraId="728BB27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446E6D4">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C54C766">
            <w:pPr>
              <w:pStyle w:val="22"/>
              <w:spacing w:beforeAutospacing="0" w:after="160" w:afterAutospacing="0" w:line="10" w:lineRule="atLeast"/>
              <w:jc w:val="both"/>
              <w:rPr>
                <w:lang w:val="es-ES"/>
              </w:rPr>
            </w:pPr>
            <w:r>
              <w:rPr>
                <w:color w:val="000000"/>
                <w:lang w:val="es-ES"/>
              </w:rPr>
              <w:t>Asegurar que las consultas sean estrictamente de solo lectura, impidiendo cualquier tipo de alteración, edición de los registros financieros en la base de datos </w:t>
            </w:r>
          </w:p>
        </w:tc>
      </w:tr>
    </w:tbl>
    <w:p w14:paraId="7B3B4F93">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4373B891">
      <w:pPr>
        <w:pStyle w:val="22"/>
        <w:spacing w:beforeAutospacing="0" w:after="160" w:afterAutospacing="0" w:line="10" w:lineRule="atLeast"/>
        <w:rPr>
          <w:lang w:val="es-ES"/>
        </w:rPr>
      </w:pPr>
      <w:r>
        <w:rPr>
          <w:b/>
          <w:bCs/>
          <w:color w:val="000000"/>
          <w:lang w:val="es-ES"/>
        </w:rPr>
        <w:t>Tarea N° 3 Historia de Usuario N°6 Gestión de usuarios</w:t>
      </w:r>
    </w:p>
    <w:tbl>
      <w:tblPr>
        <w:tblStyle w:val="9"/>
        <w:tblW w:w="0" w:type="auto"/>
        <w:tblInd w:w="0" w:type="dxa"/>
        <w:tblLayout w:type="autofit"/>
        <w:tblCellMar>
          <w:top w:w="15" w:type="dxa"/>
          <w:left w:w="15" w:type="dxa"/>
          <w:bottom w:w="15" w:type="dxa"/>
          <w:right w:w="15" w:type="dxa"/>
        </w:tblCellMar>
      </w:tblPr>
      <w:tblGrid>
        <w:gridCol w:w="1674"/>
        <w:gridCol w:w="7555"/>
      </w:tblGrid>
      <w:tr w14:paraId="7BEA168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557AFB72">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421EBBF">
            <w:pPr>
              <w:pStyle w:val="22"/>
              <w:spacing w:beforeAutospacing="0" w:after="160" w:afterAutospacing="0" w:line="10" w:lineRule="atLeast"/>
              <w:jc w:val="both"/>
            </w:pPr>
            <w:r>
              <w:rPr>
                <w:b/>
                <w:bCs/>
                <w:color w:val="000000"/>
              </w:rPr>
              <w:t>T3</w:t>
            </w:r>
          </w:p>
        </w:tc>
      </w:tr>
      <w:tr w14:paraId="32C0034F">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8A85395">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4101CC2">
            <w:pPr>
              <w:pStyle w:val="22"/>
              <w:spacing w:beforeAutospacing="0" w:after="160" w:afterAutospacing="0" w:line="10" w:lineRule="atLeast"/>
              <w:jc w:val="both"/>
            </w:pPr>
            <w:r>
              <w:rPr>
                <w:color w:val="000000"/>
              </w:rPr>
              <w:t>HU6</w:t>
            </w:r>
          </w:p>
        </w:tc>
      </w:tr>
      <w:tr w14:paraId="524B8DB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5BE518B">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E2BD0AB">
            <w:pPr>
              <w:pStyle w:val="22"/>
              <w:spacing w:beforeAutospacing="0" w:after="160" w:afterAutospacing="0" w:line="10" w:lineRule="atLeast"/>
              <w:jc w:val="both"/>
              <w:rPr>
                <w:lang w:val="es-ES"/>
              </w:rPr>
            </w:pPr>
            <w:r>
              <w:rPr>
                <w:color w:val="000000"/>
                <w:lang w:val="es-ES"/>
              </w:rPr>
              <w:t>Programar e integrar en el backend el componente encargado de capturar los datos de la transacción seleccionada, empaquetar la información e invocar una librería de generación de documentos para devolver un archivo descargable como formato PDF </w:t>
            </w:r>
          </w:p>
        </w:tc>
      </w:tr>
      <w:tr w14:paraId="481A73DC">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11349EE">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195C1B9">
            <w:pPr>
              <w:pStyle w:val="22"/>
              <w:spacing w:beforeAutospacing="0" w:after="160" w:afterAutospacing="0" w:line="10" w:lineRule="atLeast"/>
              <w:jc w:val="both"/>
            </w:pPr>
            <w:r>
              <w:rPr>
                <w:color w:val="000000"/>
              </w:rPr>
              <w:t>Equipo Investigador</w:t>
            </w:r>
          </w:p>
        </w:tc>
      </w:tr>
      <w:tr w14:paraId="2676977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2481ABB">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606ADE1">
            <w:pPr>
              <w:pStyle w:val="22"/>
              <w:spacing w:beforeAutospacing="0" w:after="160" w:afterAutospacing="0" w:line="10" w:lineRule="atLeast"/>
              <w:jc w:val="both"/>
            </w:pPr>
            <w:r>
              <w:rPr>
                <w:color w:val="000000"/>
              </w:rPr>
              <w:t>12 horas</w:t>
            </w:r>
          </w:p>
        </w:tc>
      </w:tr>
      <w:tr w14:paraId="6030FCB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05263CA">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D4CCE60">
            <w:pPr>
              <w:pStyle w:val="22"/>
              <w:spacing w:beforeAutospacing="0" w:after="160" w:afterAutospacing="0" w:line="10" w:lineRule="atLeast"/>
              <w:jc w:val="both"/>
            </w:pPr>
            <w:r>
              <w:rPr>
                <w:color w:val="000000"/>
              </w:rPr>
              <w:t>Por hacer</w:t>
            </w:r>
          </w:p>
        </w:tc>
      </w:tr>
      <w:tr w14:paraId="67AF15BD">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3FC575F">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5292656">
            <w:pPr>
              <w:pStyle w:val="22"/>
              <w:spacing w:beforeAutospacing="0" w:after="160" w:afterAutospacing="0" w:line="10" w:lineRule="atLeast"/>
              <w:jc w:val="both"/>
              <w:rPr>
                <w:lang w:val="es-ES"/>
              </w:rPr>
            </w:pPr>
            <w:r>
              <w:rPr>
                <w:color w:val="000000"/>
                <w:lang w:val="es-ES"/>
              </w:rPr>
              <w:t>El documento PDF generado debe incluir de forma automatizada los datos del membrete del minimarket, el desglose de los  productos vendidos y los totales calculados para servir como respaldo digital </w:t>
            </w:r>
          </w:p>
        </w:tc>
      </w:tr>
    </w:tbl>
    <w:p w14:paraId="5AFDC7C6">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p>
    <w:p w14:paraId="41574D07">
      <w:pPr>
        <w:pStyle w:val="22"/>
        <w:spacing w:beforeAutospacing="0" w:after="160" w:afterAutospacing="0" w:line="10" w:lineRule="atLeast"/>
        <w:rPr>
          <w:b/>
          <w:bCs/>
          <w:color w:val="000000"/>
          <w:lang w:val="es-ES"/>
        </w:rPr>
      </w:pPr>
      <w:r>
        <w:rPr>
          <w:b/>
          <w:bCs/>
          <w:color w:val="000000"/>
          <w:lang w:val="es-ES"/>
        </w:rPr>
        <w:t>Interfaz de auditoria de transacciones:</w:t>
      </w:r>
    </w:p>
    <w:p w14:paraId="1F779F75">
      <w:pPr>
        <w:pStyle w:val="22"/>
        <w:spacing w:beforeAutospacing="0" w:after="160" w:afterAutospacing="0" w:line="10" w:lineRule="atLeast"/>
        <w:rPr>
          <w:b/>
          <w:bCs/>
          <w:color w:val="000000"/>
          <w:lang w:val="es-ES"/>
        </w:rPr>
      </w:pPr>
    </w:p>
    <w:p w14:paraId="119D4431">
      <w:pPr>
        <w:pStyle w:val="22"/>
        <w:spacing w:beforeAutospacing="0" w:after="160" w:afterAutospacing="0" w:line="10" w:lineRule="atLeast"/>
        <w:rPr>
          <w:color w:val="000000"/>
          <w:lang w:val="es-ES"/>
        </w:rPr>
      </w:pPr>
      <w:r>
        <w:rPr>
          <w:color w:val="000000"/>
          <w:lang w:val="es-ES"/>
        </w:rPr>
        <w:t>La integridad y transparencia en la gestión de las operaciones comerciales de Inversiones M.Q. requieren de mecanismos de control que permitan verificar el historial de ventas. Por ello, se ha diseñado un módulo de auditoría de transacciones, el cual centraliza la información financiera y el rendimiento de las actividades realizadas por los usuarios del sistema. A continuación, se presenta esta interfaz de control en la Figura 32.</w:t>
      </w:r>
    </w:p>
    <w:p w14:paraId="6C6965E9">
      <w:pPr>
        <w:pStyle w:val="22"/>
        <w:spacing w:beforeAutospacing="0" w:after="160" w:afterAutospacing="0" w:line="10" w:lineRule="atLeast"/>
        <w:rPr>
          <w:color w:val="000000"/>
          <w:lang w:val="es-ES"/>
        </w:rPr>
      </w:pPr>
    </w:p>
    <w:p w14:paraId="7D4E3FAB">
      <w:pPr>
        <w:pStyle w:val="22"/>
        <w:spacing w:beforeAutospacing="0" w:after="160" w:afterAutospacing="0" w:line="10" w:lineRule="atLeast"/>
        <w:rPr>
          <w:color w:val="000000"/>
        </w:rPr>
      </w:pPr>
      <w:r>
        <w:rPr>
          <w:color w:val="000000"/>
          <w:sz w:val="22"/>
          <w:szCs w:val="22"/>
          <w:lang w:eastAsia="en-US"/>
        </w:rPr>
        <w:drawing>
          <wp:inline distT="0" distB="0" distL="114300" distR="114300">
            <wp:extent cx="5610225" cy="2800350"/>
            <wp:effectExtent l="0" t="0" r="3175" b="6350"/>
            <wp:docPr id="52" name="Imagen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IMG_256"/>
                    <pic:cNvPicPr>
                      <a:picLocks noChangeAspect="1"/>
                    </pic:cNvPicPr>
                  </pic:nvPicPr>
                  <pic:blipFill>
                    <a:blip r:embed="rId41"/>
                    <a:stretch>
                      <a:fillRect/>
                    </a:stretch>
                  </pic:blipFill>
                  <pic:spPr>
                    <a:xfrm>
                      <a:off x="0" y="0"/>
                      <a:ext cx="5610225" cy="2800350"/>
                    </a:xfrm>
                    <a:prstGeom prst="rect">
                      <a:avLst/>
                    </a:prstGeom>
                    <a:noFill/>
                    <a:ln w="9525">
                      <a:noFill/>
                    </a:ln>
                  </pic:spPr>
                </pic:pic>
              </a:graphicData>
            </a:graphic>
          </wp:inline>
        </w:drawing>
      </w:r>
    </w:p>
    <w:p w14:paraId="0378E816">
      <w:pPr>
        <w:pStyle w:val="37"/>
        <w:jc w:val="center"/>
      </w:pPr>
      <w:bookmarkStart w:id="126" w:name="_Toc231094454"/>
      <w:r>
        <w:t>Figura 3</w:t>
      </w:r>
      <w:r>
        <w:rPr>
          <w:lang w:val="es-ES"/>
        </w:rPr>
        <w:t>2.</w:t>
      </w:r>
      <w:r>
        <w:t>. Interfaz de auditoría de transacciones</w:t>
      </w:r>
      <w:bookmarkEnd w:id="126"/>
    </w:p>
    <w:p w14:paraId="6DC72EE8">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1E0D1D9D">
      <w:pPr>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ES"/>
        </w:rPr>
        <w:t>E</w:t>
      </w:r>
      <w:r>
        <w:rPr>
          <w:rFonts w:ascii="Times New Roman" w:hAnsi="Times New Roman" w:eastAsia="Times New Roman" w:cs="Times New Roman"/>
          <w:color w:val="000000"/>
          <w:sz w:val="24"/>
          <w:szCs w:val="24"/>
        </w:rPr>
        <w:t>xpone el panel de control y reportes, diseñado para facilitar la visualización consolidada de las transacciones efectuadas y las métricas clave del negocio. Esta herramienta permite a los administradores realizar un seguimiento preciso de los movimientos financieros, garantizando una supervisión efectiva y facilitando la toma de decisiones basada en datos reales obtenidos directamente de la operación diaria del minimarket.</w:t>
      </w:r>
    </w:p>
    <w:p w14:paraId="222377EC">
      <w:pPr>
        <w:jc w:val="center"/>
        <w:rPr>
          <w:rFonts w:ascii="Times New Roman" w:hAnsi="Times New Roman" w:eastAsia="Times New Roman" w:cs="Times New Roman"/>
          <w:color w:val="000000"/>
          <w:sz w:val="24"/>
          <w:szCs w:val="24"/>
        </w:rPr>
      </w:pPr>
    </w:p>
    <w:p w14:paraId="698452C6">
      <w:pPr>
        <w:pStyle w:val="22"/>
        <w:spacing w:beforeAutospacing="0" w:after="160" w:afterAutospacing="0" w:line="10" w:lineRule="atLeast"/>
        <w:rPr>
          <w:color w:val="000000"/>
          <w:lang w:val="es"/>
        </w:rPr>
      </w:pPr>
    </w:p>
    <w:p w14:paraId="4C966A60">
      <w:pPr>
        <w:pStyle w:val="22"/>
        <w:spacing w:beforeAutospacing="0" w:after="160" w:afterAutospacing="0" w:line="10" w:lineRule="atLeast"/>
        <w:rPr>
          <w:color w:val="000000"/>
        </w:rPr>
      </w:pPr>
      <w:r>
        <w:rPr>
          <w:color w:val="000000"/>
          <w:sz w:val="22"/>
          <w:szCs w:val="22"/>
          <w:lang w:eastAsia="en-US"/>
        </w:rPr>
        <w:drawing>
          <wp:inline distT="0" distB="0" distL="114300" distR="114300">
            <wp:extent cx="5610225" cy="2828925"/>
            <wp:effectExtent l="0" t="0" r="3175" b="3175"/>
            <wp:docPr id="53" name="Imagen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IMG_256"/>
                    <pic:cNvPicPr>
                      <a:picLocks noChangeAspect="1"/>
                    </pic:cNvPicPr>
                  </pic:nvPicPr>
                  <pic:blipFill>
                    <a:blip r:embed="rId42"/>
                    <a:stretch>
                      <a:fillRect/>
                    </a:stretch>
                  </pic:blipFill>
                  <pic:spPr>
                    <a:xfrm>
                      <a:off x="0" y="0"/>
                      <a:ext cx="5610225" cy="2828925"/>
                    </a:xfrm>
                    <a:prstGeom prst="rect">
                      <a:avLst/>
                    </a:prstGeom>
                    <a:noFill/>
                    <a:ln w="9525">
                      <a:noFill/>
                    </a:ln>
                  </pic:spPr>
                </pic:pic>
              </a:graphicData>
            </a:graphic>
          </wp:inline>
        </w:drawing>
      </w:r>
    </w:p>
    <w:p w14:paraId="22E24FC0">
      <w:pPr>
        <w:pStyle w:val="37"/>
        <w:jc w:val="center"/>
      </w:pPr>
      <w:bookmarkStart w:id="127" w:name="_Toc231094455"/>
      <w:r>
        <w:t>Figura 3</w:t>
      </w:r>
      <w:r>
        <w:rPr>
          <w:lang w:val="es-ES"/>
        </w:rPr>
        <w:t>3</w:t>
      </w:r>
      <w:r>
        <w:t>. Interfaz de auditoría de transacciones</w:t>
      </w:r>
      <w:bookmarkEnd w:id="127"/>
    </w:p>
    <w:p w14:paraId="48ADABFC">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199D9F50">
      <w:pPr>
        <w:pStyle w:val="22"/>
        <w:spacing w:beforeAutospacing="0" w:after="160" w:afterAutospacing="0" w:line="10" w:lineRule="atLeast"/>
        <w:rPr>
          <w:color w:val="000000"/>
          <w:lang w:val="es"/>
        </w:rPr>
      </w:pPr>
    </w:p>
    <w:p w14:paraId="5CF08CA8">
      <w:pPr>
        <w:pStyle w:val="22"/>
        <w:spacing w:beforeAutospacing="0" w:after="160" w:afterAutospacing="0" w:line="10" w:lineRule="atLeast"/>
        <w:rPr>
          <w:b/>
          <w:bCs/>
          <w:color w:val="000000"/>
          <w:lang w:val="es-ES"/>
        </w:rPr>
      </w:pPr>
      <w:r>
        <w:rPr>
          <w:b/>
          <w:bCs/>
          <w:color w:val="000000"/>
          <w:lang w:val="es-ES"/>
        </w:rPr>
        <w:t>Interfaz de generación de PDF:</w:t>
      </w:r>
    </w:p>
    <w:p w14:paraId="5144EDC9">
      <w:pPr>
        <w:pStyle w:val="22"/>
        <w:spacing w:beforeAutospacing="0" w:after="160" w:afterAutospacing="0" w:line="10" w:lineRule="atLeast"/>
        <w:rPr>
          <w:b/>
          <w:bCs/>
          <w:color w:val="000000"/>
          <w:lang w:val="es-ES"/>
        </w:rPr>
      </w:pPr>
    </w:p>
    <w:p w14:paraId="1009BB9F">
      <w:pPr>
        <w:pStyle w:val="22"/>
        <w:spacing w:beforeAutospacing="0" w:after="160" w:afterAutospacing="0" w:line="10" w:lineRule="atLeast"/>
        <w:rPr>
          <w:color w:val="000000"/>
          <w:lang w:val="es-ES"/>
        </w:rPr>
      </w:pPr>
      <w:r>
        <w:rPr>
          <w:color w:val="000000"/>
          <w:lang w:val="es-ES"/>
        </w:rPr>
        <w:t>Para finalizar el proceso de venta, el sistema incluye una funcionalidad esencial que permite la emisión de comprobantes digitales de manera automática. Esta herramienta es fundamental para el respaldo administrativo y la transparencia ante el cliente, permitiendo la generación de un documento formal con todos los detalles de la transacción. A continuación, se muestra la interfaz destinada a la generación de archivos PDF</w:t>
      </w:r>
    </w:p>
    <w:p w14:paraId="35C36E45">
      <w:pPr>
        <w:pStyle w:val="22"/>
        <w:spacing w:beforeAutospacing="0" w:after="160" w:afterAutospacing="0" w:line="10" w:lineRule="atLeast"/>
        <w:rPr>
          <w:color w:val="000000"/>
        </w:rPr>
      </w:pPr>
      <w:r>
        <w:rPr>
          <w:color w:val="000000"/>
          <w:sz w:val="22"/>
          <w:szCs w:val="22"/>
          <w:lang w:eastAsia="en-US"/>
        </w:rPr>
        <w:drawing>
          <wp:inline distT="0" distB="0" distL="114300" distR="114300">
            <wp:extent cx="5610225" cy="2819400"/>
            <wp:effectExtent l="0" t="0" r="3175" b="0"/>
            <wp:docPr id="54" name="Imagen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IMG_256"/>
                    <pic:cNvPicPr>
                      <a:picLocks noChangeAspect="1"/>
                    </pic:cNvPicPr>
                  </pic:nvPicPr>
                  <pic:blipFill>
                    <a:blip r:embed="rId43"/>
                    <a:stretch>
                      <a:fillRect/>
                    </a:stretch>
                  </pic:blipFill>
                  <pic:spPr>
                    <a:xfrm>
                      <a:off x="0" y="0"/>
                      <a:ext cx="5610225" cy="2819400"/>
                    </a:xfrm>
                    <a:prstGeom prst="rect">
                      <a:avLst/>
                    </a:prstGeom>
                    <a:noFill/>
                    <a:ln w="9525">
                      <a:noFill/>
                    </a:ln>
                  </pic:spPr>
                </pic:pic>
              </a:graphicData>
            </a:graphic>
          </wp:inline>
        </w:drawing>
      </w:r>
    </w:p>
    <w:p w14:paraId="7ACE16DB">
      <w:pPr>
        <w:pStyle w:val="37"/>
        <w:jc w:val="center"/>
      </w:pPr>
      <w:bookmarkStart w:id="128" w:name="_Toc231094456"/>
      <w:r>
        <w:t>Figura 3</w:t>
      </w:r>
      <w:r>
        <w:rPr>
          <w:lang w:val="es-ES"/>
        </w:rPr>
        <w:t>4</w:t>
      </w:r>
      <w:r>
        <w:t>. Interfaz de generación de PDF</w:t>
      </w:r>
      <w:bookmarkEnd w:id="128"/>
    </w:p>
    <w:p w14:paraId="4F8A87C3">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35962E44">
      <w:pPr>
        <w:pStyle w:val="22"/>
        <w:spacing w:beforeAutospacing="0" w:after="160" w:afterAutospacing="0" w:line="10" w:lineRule="atLeast"/>
        <w:rPr>
          <w:color w:val="000000"/>
          <w:lang w:val="es"/>
        </w:rPr>
      </w:pPr>
    </w:p>
    <w:p w14:paraId="64FBD8BF">
      <w:pPr>
        <w:pStyle w:val="22"/>
        <w:spacing w:beforeAutospacing="0" w:after="160" w:afterAutospacing="0" w:line="10" w:lineRule="atLeast"/>
        <w:rPr>
          <w:color w:val="000000"/>
          <w:lang w:val="es-ES"/>
        </w:rPr>
      </w:pPr>
    </w:p>
    <w:p w14:paraId="4566E7D0">
      <w:pPr>
        <w:pStyle w:val="22"/>
        <w:spacing w:beforeAutospacing="0" w:after="160" w:afterAutospacing="0" w:line="10" w:lineRule="atLeast"/>
        <w:rPr>
          <w:color w:val="000000"/>
          <w:lang w:val="es-ES"/>
        </w:rPr>
      </w:pPr>
      <w:r>
        <w:rPr>
          <w:color w:val="000000"/>
          <w:lang w:val="es-ES"/>
        </w:rPr>
        <w:t xml:space="preserve"> Se observa la ventana emergente de previsualización para la generación del PDF, la cual resume de forma automática los datos del minimarket, el desglose de los productos vendidos y los totales calculados. Esta funcionalidad permite que, tras concretar una operación, el sistema produzca un respaldo digital organizado y preciso, optimizando así el control documental y la gestión administrativa de Inversiones M.Q.</w:t>
      </w:r>
    </w:p>
    <w:p w14:paraId="041E0F6A">
      <w:pPr>
        <w:pStyle w:val="22"/>
        <w:spacing w:beforeAutospacing="0" w:after="160" w:afterAutospacing="0" w:line="10" w:lineRule="atLeast"/>
        <w:rPr>
          <w:color w:val="000000"/>
          <w:lang w:val="es-ES"/>
        </w:rPr>
      </w:pPr>
    </w:p>
    <w:p w14:paraId="226251DA">
      <w:pPr>
        <w:pStyle w:val="22"/>
        <w:spacing w:beforeAutospacing="0" w:after="160" w:afterAutospacing="0" w:line="10" w:lineRule="atLeast"/>
        <w:rPr>
          <w:color w:val="000000"/>
          <w:lang w:val="es-ES"/>
        </w:rPr>
      </w:pPr>
    </w:p>
    <w:p w14:paraId="0D8D4556">
      <w:pPr>
        <w:pStyle w:val="22"/>
        <w:spacing w:beforeAutospacing="0" w:after="160" w:afterAutospacing="0" w:line="10" w:lineRule="atLeast"/>
        <w:rPr>
          <w:b/>
          <w:bCs/>
          <w:color w:val="000000"/>
          <w:lang w:val="es-ES"/>
        </w:rPr>
      </w:pPr>
      <w:r>
        <w:rPr>
          <w:b/>
          <w:bCs/>
          <w:color w:val="000000"/>
          <w:lang w:val="es-ES"/>
        </w:rPr>
        <w:t>Código utilizado:</w:t>
      </w:r>
    </w:p>
    <w:p w14:paraId="50BAA56E">
      <w:pPr>
        <w:pStyle w:val="22"/>
        <w:spacing w:beforeAutospacing="0" w:after="160" w:afterAutospacing="0" w:line="10" w:lineRule="atLeast"/>
        <w:rPr>
          <w:color w:val="000000"/>
          <w:lang w:val="es-ES"/>
        </w:rPr>
      </w:pPr>
      <w:r>
        <w:rPr>
          <w:color w:val="000000"/>
          <w:lang w:val="es-ES"/>
        </w:rPr>
        <w:t>Para habilitar la generación de comprobantes digitales, se implementó una lógica de programación que transforma el contenido HTML de la factura en un documento PDF descargable. Este proceso asegura la persistencia de la información financiera fuera del entorno web. A continuación, se detalla la implementación técnica en la Figura 35.</w:t>
      </w:r>
    </w:p>
    <w:p w14:paraId="4B312AB3">
      <w:pPr>
        <w:pStyle w:val="22"/>
        <w:spacing w:beforeAutospacing="0" w:after="160" w:afterAutospacing="0" w:line="10" w:lineRule="atLeast"/>
        <w:rPr>
          <w:color w:val="000000"/>
        </w:rPr>
      </w:pPr>
      <w:r>
        <w:rPr>
          <w:color w:val="000000"/>
          <w:sz w:val="22"/>
          <w:szCs w:val="22"/>
          <w:lang w:eastAsia="en-US"/>
        </w:rPr>
        <w:drawing>
          <wp:inline distT="0" distB="0" distL="114300" distR="114300">
            <wp:extent cx="4620895" cy="3263265"/>
            <wp:effectExtent l="0" t="0" r="1905" b="635"/>
            <wp:docPr id="55" name="Imagen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IMG_256"/>
                    <pic:cNvPicPr>
                      <a:picLocks noChangeAspect="1"/>
                    </pic:cNvPicPr>
                  </pic:nvPicPr>
                  <pic:blipFill>
                    <a:blip r:embed="rId44"/>
                    <a:srcRect l="18456" b="22313"/>
                    <a:stretch>
                      <a:fillRect/>
                    </a:stretch>
                  </pic:blipFill>
                  <pic:spPr>
                    <a:xfrm>
                      <a:off x="0" y="0"/>
                      <a:ext cx="4620895" cy="3263265"/>
                    </a:xfrm>
                    <a:prstGeom prst="rect">
                      <a:avLst/>
                    </a:prstGeom>
                    <a:noFill/>
                    <a:ln w="9525">
                      <a:noFill/>
                    </a:ln>
                  </pic:spPr>
                </pic:pic>
              </a:graphicData>
            </a:graphic>
          </wp:inline>
        </w:drawing>
      </w:r>
    </w:p>
    <w:p w14:paraId="420B542E">
      <w:pPr>
        <w:pStyle w:val="37"/>
        <w:jc w:val="center"/>
      </w:pPr>
      <w:bookmarkStart w:id="129" w:name="_Toc231094457"/>
      <w:r>
        <w:t>Figura 3</w:t>
      </w:r>
      <w:r>
        <w:rPr>
          <w:lang w:val="es-ES"/>
        </w:rPr>
        <w:t>5</w:t>
      </w:r>
      <w:r>
        <w:t>. Código de interfaz</w:t>
      </w:r>
      <w:bookmarkEnd w:id="129"/>
    </w:p>
    <w:p w14:paraId="3FEDD4AC">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1A666CA4">
      <w:pPr>
        <w:jc w:val="center"/>
        <w:rPr>
          <w:rFonts w:ascii="Times New Roman" w:hAnsi="Times New Roman" w:eastAsia="Times New Roman" w:cs="Times New Roman"/>
          <w:color w:val="000000"/>
          <w:sz w:val="24"/>
          <w:szCs w:val="24"/>
        </w:rPr>
      </w:pPr>
    </w:p>
    <w:p w14:paraId="42ED3A6A">
      <w:pPr>
        <w:jc w:val="center"/>
        <w:rPr>
          <w:rFonts w:ascii="Times New Roman" w:hAnsi="Times New Roman" w:cs="Times New Roman"/>
          <w:color w:val="000000"/>
          <w:sz w:val="24"/>
          <w:szCs w:val="24"/>
        </w:rPr>
      </w:pPr>
      <w:r>
        <w:rPr>
          <w:rFonts w:ascii="Times New Roman" w:hAnsi="Times New Roman" w:cs="Times New Roman"/>
          <w:color w:val="000000"/>
        </w:rPr>
        <w:t xml:space="preserve"> </w:t>
      </w:r>
      <w:r>
        <w:rPr>
          <w:rFonts w:ascii="Times New Roman" w:hAnsi="Times New Roman" w:cs="Times New Roman"/>
          <w:color w:val="000000"/>
          <w:lang w:val="es-ES"/>
        </w:rPr>
        <w:t>P</w:t>
      </w:r>
      <w:r>
        <w:rPr>
          <w:rFonts w:ascii="Times New Roman" w:hAnsi="Times New Roman" w:cs="Times New Roman"/>
          <w:color w:val="000000"/>
          <w:sz w:val="24"/>
          <w:szCs w:val="24"/>
        </w:rPr>
        <w:t>esenta la función exportarFacturaPDF, la cual utiliza la librería html2pdf para capturar el elemento de la factura, aplicar configuraciones de formato (como tamaño A4 y orientación vertical) y gestionar la descarga del archivo resultante para el usuario final de Inversiones M.Q.</w:t>
      </w:r>
    </w:p>
    <w:p w14:paraId="7C1FF5F8">
      <w:pPr>
        <w:pStyle w:val="22"/>
        <w:spacing w:beforeAutospacing="0" w:after="160" w:afterAutospacing="0" w:line="10" w:lineRule="atLeast"/>
        <w:rPr>
          <w:color w:val="000000"/>
          <w:lang w:val="es"/>
        </w:rPr>
      </w:pPr>
    </w:p>
    <w:p w14:paraId="09284E7C">
      <w:pPr>
        <w:pStyle w:val="22"/>
        <w:spacing w:beforeAutospacing="0" w:after="160" w:afterAutospacing="0" w:line="10" w:lineRule="atLeast"/>
        <w:rPr>
          <w:b/>
          <w:bCs/>
          <w:color w:val="000000"/>
          <w:lang w:val="es-ES"/>
        </w:rPr>
      </w:pPr>
      <w:r>
        <w:rPr>
          <w:b/>
          <w:bCs/>
          <w:color w:val="000000"/>
          <w:lang w:val="es-ES"/>
        </w:rPr>
        <w:t>Codigo utilizado:</w:t>
      </w:r>
    </w:p>
    <w:p w14:paraId="56F896DB">
      <w:pPr>
        <w:pStyle w:val="22"/>
        <w:spacing w:beforeAutospacing="0" w:after="160" w:afterAutospacing="0" w:line="10" w:lineRule="atLeast"/>
        <w:rPr>
          <w:b/>
          <w:bCs/>
          <w:color w:val="000000"/>
          <w:lang w:val="es-ES"/>
        </w:rPr>
      </w:pPr>
    </w:p>
    <w:p w14:paraId="3976831B">
      <w:pPr>
        <w:pStyle w:val="22"/>
        <w:spacing w:beforeAutospacing="0" w:after="160" w:afterAutospacing="0" w:line="10" w:lineRule="atLeast"/>
        <w:rPr>
          <w:color w:val="000000"/>
          <w:lang w:val="es-ES"/>
        </w:rPr>
      </w:pPr>
      <w:r>
        <w:rPr>
          <w:color w:val="000000"/>
          <w:lang w:val="es-ES"/>
        </w:rPr>
        <w:t>Complementariamente, para la fase de control y reportes, el sistema integra una visualización gráfica que permite analizar el rendimiento de las ventas y las unidades desplazadas. Esta representación visual facilita la interpretación rápida de los datos operativos. A continuación, se detalla el código implementado en la Figura</w:t>
      </w:r>
    </w:p>
    <w:p w14:paraId="236EB6B7">
      <w:pPr>
        <w:pStyle w:val="22"/>
        <w:spacing w:beforeAutospacing="0" w:after="160" w:afterAutospacing="0" w:line="10" w:lineRule="atLeast"/>
        <w:rPr>
          <w:color w:val="000000"/>
        </w:rPr>
      </w:pPr>
      <w:r>
        <w:rPr>
          <w:color w:val="000000"/>
          <w:sz w:val="22"/>
          <w:szCs w:val="22"/>
          <w:lang w:eastAsia="en-US"/>
        </w:rPr>
        <w:drawing>
          <wp:inline distT="0" distB="0" distL="114300" distR="114300">
            <wp:extent cx="5226685" cy="3954780"/>
            <wp:effectExtent l="0" t="0" r="0" b="7620"/>
            <wp:docPr id="56" name="Imagen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IMG_256"/>
                    <pic:cNvPicPr>
                      <a:picLocks noChangeAspect="1"/>
                    </pic:cNvPicPr>
                  </pic:nvPicPr>
                  <pic:blipFill>
                    <a:blip r:embed="rId45"/>
                    <a:srcRect t="5189" b="38038"/>
                    <a:stretch>
                      <a:fillRect/>
                    </a:stretch>
                  </pic:blipFill>
                  <pic:spPr>
                    <a:xfrm>
                      <a:off x="0" y="0"/>
                      <a:ext cx="5228376" cy="3956048"/>
                    </a:xfrm>
                    <a:prstGeom prst="rect">
                      <a:avLst/>
                    </a:prstGeom>
                    <a:noFill/>
                    <a:ln w="9525">
                      <a:noFill/>
                    </a:ln>
                  </pic:spPr>
                </pic:pic>
              </a:graphicData>
            </a:graphic>
          </wp:inline>
        </w:drawing>
      </w:r>
    </w:p>
    <w:p w14:paraId="2B5C9128">
      <w:pPr>
        <w:pStyle w:val="37"/>
        <w:jc w:val="center"/>
      </w:pPr>
      <w:bookmarkStart w:id="130" w:name="_Toc231094458"/>
      <w:r>
        <w:t>Figura 3</w:t>
      </w:r>
      <w:r>
        <w:rPr>
          <w:lang w:val="es-ES"/>
        </w:rPr>
        <w:t>6</w:t>
      </w:r>
      <w:r>
        <w:t>. Código de interfaz</w:t>
      </w:r>
      <w:bookmarkEnd w:id="130"/>
    </w:p>
    <w:p w14:paraId="2920E953">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19118977">
      <w:pPr>
        <w:pStyle w:val="22"/>
        <w:spacing w:beforeAutospacing="0" w:after="160" w:afterAutospacing="0" w:line="10" w:lineRule="atLeast"/>
        <w:rPr>
          <w:color w:val="000000"/>
          <w:lang w:val="es"/>
        </w:rPr>
      </w:pPr>
      <w:r>
        <w:rPr>
          <w:color w:val="000000"/>
          <w:lang w:val="es"/>
        </w:rPr>
        <w:t>La Figura 36 ilustra el uso de Chart.js para renderizar gráficos de barras que comparan las unidades vendidas, la utilidad generada y el desempeño por vendedor. Mediante la carga dinámica de datos provenientes del servidor en formato JSON, el sistema ofrece una herramienta analítica clara para que los administradores monitoreen el estado del negocio en tiempo real.</w:t>
      </w:r>
    </w:p>
    <w:p w14:paraId="26139250">
      <w:pPr>
        <w:pStyle w:val="22"/>
        <w:spacing w:beforeAutospacing="0" w:after="160" w:afterAutospacing="0" w:line="10" w:lineRule="atLeast"/>
        <w:rPr>
          <w:color w:val="000000"/>
          <w:lang w:val="es"/>
        </w:rPr>
      </w:pPr>
    </w:p>
    <w:p w14:paraId="2350747F">
      <w:pPr>
        <w:pStyle w:val="22"/>
        <w:spacing w:beforeAutospacing="0" w:after="160" w:afterAutospacing="0" w:line="10" w:lineRule="atLeast"/>
        <w:rPr>
          <w:color w:val="000000"/>
          <w:lang w:val="es"/>
        </w:rPr>
      </w:pPr>
    </w:p>
    <w:p w14:paraId="21BD11E1">
      <w:pPr>
        <w:pStyle w:val="22"/>
        <w:spacing w:beforeAutospacing="0" w:after="160" w:afterAutospacing="0" w:line="10" w:lineRule="atLeast"/>
        <w:rPr>
          <w:color w:val="000000"/>
          <w:lang w:val="es"/>
        </w:rPr>
      </w:pPr>
    </w:p>
    <w:p w14:paraId="6A5720EE">
      <w:pPr>
        <w:pStyle w:val="22"/>
        <w:spacing w:beforeAutospacing="0" w:after="160" w:afterAutospacing="0" w:line="10" w:lineRule="atLeast"/>
        <w:rPr>
          <w:color w:val="000000"/>
          <w:lang w:val="es"/>
        </w:rPr>
      </w:pPr>
    </w:p>
    <w:p w14:paraId="3FE862FA">
      <w:pPr>
        <w:pStyle w:val="22"/>
        <w:spacing w:beforeAutospacing="0" w:after="160" w:afterAutospacing="0" w:line="10" w:lineRule="atLeast"/>
        <w:rPr>
          <w:color w:val="000000"/>
          <w:lang w:val="es"/>
        </w:rPr>
      </w:pPr>
    </w:p>
    <w:p w14:paraId="63DE2938">
      <w:pPr>
        <w:pStyle w:val="22"/>
        <w:spacing w:beforeAutospacing="0" w:after="160" w:afterAutospacing="0" w:line="10" w:lineRule="atLeast"/>
        <w:rPr>
          <w:color w:val="000000"/>
          <w:lang w:val="es"/>
        </w:rPr>
      </w:pPr>
    </w:p>
    <w:p w14:paraId="59C89DBC">
      <w:pPr>
        <w:pStyle w:val="22"/>
        <w:spacing w:beforeAutospacing="0" w:after="160" w:afterAutospacing="0" w:line="10" w:lineRule="atLeast"/>
        <w:rPr>
          <w:color w:val="000000"/>
          <w:lang w:val="es"/>
        </w:rPr>
      </w:pPr>
    </w:p>
    <w:p w14:paraId="175AAFDA">
      <w:pPr>
        <w:pStyle w:val="22"/>
        <w:spacing w:beforeAutospacing="0" w:after="160" w:afterAutospacing="0" w:line="10" w:lineRule="atLeast"/>
        <w:rPr>
          <w:color w:val="000000"/>
          <w:lang w:val="es"/>
        </w:rPr>
      </w:pPr>
    </w:p>
    <w:p w14:paraId="68D62EBD">
      <w:pPr>
        <w:pStyle w:val="22"/>
        <w:spacing w:beforeAutospacing="0" w:after="160" w:afterAutospacing="0" w:line="10" w:lineRule="atLeast"/>
        <w:rPr>
          <w:color w:val="000000"/>
          <w:lang w:val="es"/>
        </w:rPr>
      </w:pPr>
    </w:p>
    <w:p w14:paraId="2F1D62EA">
      <w:pPr>
        <w:pStyle w:val="22"/>
        <w:spacing w:beforeAutospacing="0" w:after="160" w:afterAutospacing="0" w:line="10" w:lineRule="atLeast"/>
        <w:rPr>
          <w:color w:val="000000"/>
          <w:lang w:val="es"/>
        </w:rPr>
      </w:pPr>
    </w:p>
    <w:p w14:paraId="406CDBEE">
      <w:pPr>
        <w:pStyle w:val="22"/>
        <w:spacing w:beforeAutospacing="0" w:after="160" w:afterAutospacing="0" w:line="10" w:lineRule="atLeast"/>
        <w:rPr>
          <w:color w:val="000000"/>
          <w:lang w:val="es"/>
        </w:rPr>
      </w:pPr>
    </w:p>
    <w:tbl>
      <w:tblPr>
        <w:tblStyle w:val="9"/>
        <w:tblW w:w="0" w:type="auto"/>
        <w:tblInd w:w="0" w:type="dxa"/>
        <w:tblLayout w:type="autofit"/>
        <w:tblCellMar>
          <w:top w:w="15" w:type="dxa"/>
          <w:left w:w="15" w:type="dxa"/>
          <w:bottom w:w="15" w:type="dxa"/>
          <w:right w:w="15" w:type="dxa"/>
        </w:tblCellMar>
      </w:tblPr>
      <w:tblGrid>
        <w:gridCol w:w="1706"/>
        <w:gridCol w:w="7523"/>
      </w:tblGrid>
      <w:tr w14:paraId="4F5088E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B40E969">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29347589">
            <w:pPr>
              <w:pStyle w:val="22"/>
              <w:spacing w:beforeAutospacing="0" w:after="160" w:afterAutospacing="0" w:line="10" w:lineRule="atLeast"/>
              <w:jc w:val="both"/>
            </w:pPr>
            <w:r>
              <w:rPr>
                <w:b/>
                <w:bCs/>
                <w:color w:val="000000"/>
              </w:rPr>
              <w:t>T1</w:t>
            </w:r>
          </w:p>
        </w:tc>
      </w:tr>
      <w:tr w14:paraId="67FE829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73A5B8B">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E440375">
            <w:pPr>
              <w:pStyle w:val="22"/>
              <w:spacing w:beforeAutospacing="0" w:after="160" w:afterAutospacing="0" w:line="10" w:lineRule="atLeast"/>
              <w:jc w:val="both"/>
            </w:pPr>
            <w:r>
              <w:rPr>
                <w:color w:val="000000"/>
              </w:rPr>
              <w:t>HU5</w:t>
            </w:r>
          </w:p>
        </w:tc>
      </w:tr>
      <w:tr w14:paraId="7F826029">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FB6D5A6">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A476581">
            <w:pPr>
              <w:pStyle w:val="22"/>
              <w:spacing w:beforeAutospacing="0" w:after="160" w:afterAutospacing="0" w:line="10" w:lineRule="atLeast"/>
              <w:jc w:val="both"/>
              <w:rPr>
                <w:lang w:val="es-ES"/>
              </w:rPr>
            </w:pPr>
            <w:r>
              <w:rPr>
                <w:color w:val="000000"/>
                <w:lang w:val="es-ES"/>
              </w:rPr>
              <w:t>Diseñar la estructura visual del panel centralizado empleando HTML y CSS, organizando bloques destinados a los ingresos generales, los contenedores para los gráficos y el panel exclusivo para las alertas de inventario </w:t>
            </w:r>
          </w:p>
        </w:tc>
      </w:tr>
      <w:tr w14:paraId="3D7B65D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8BD1AC8">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C9C3273">
            <w:pPr>
              <w:pStyle w:val="22"/>
              <w:spacing w:beforeAutospacing="0" w:after="160" w:afterAutospacing="0" w:line="10" w:lineRule="atLeast"/>
              <w:jc w:val="both"/>
            </w:pPr>
            <w:r>
              <w:rPr>
                <w:color w:val="000000"/>
              </w:rPr>
              <w:t>Equipo Investigador</w:t>
            </w:r>
          </w:p>
        </w:tc>
      </w:tr>
      <w:tr w14:paraId="084F4EF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4E8AC92">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F0F0C35">
            <w:pPr>
              <w:pStyle w:val="22"/>
              <w:spacing w:beforeAutospacing="0" w:after="160" w:afterAutospacing="0" w:line="10" w:lineRule="atLeast"/>
              <w:jc w:val="both"/>
            </w:pPr>
            <w:r>
              <w:rPr>
                <w:color w:val="000000"/>
              </w:rPr>
              <w:t>6 horas</w:t>
            </w:r>
          </w:p>
        </w:tc>
      </w:tr>
      <w:tr w14:paraId="573B0EBB">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F3F3BB2">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8E0CD3B">
            <w:pPr>
              <w:pStyle w:val="22"/>
              <w:spacing w:beforeAutospacing="0" w:after="160" w:afterAutospacing="0" w:line="10" w:lineRule="atLeast"/>
              <w:jc w:val="both"/>
            </w:pPr>
            <w:r>
              <w:rPr>
                <w:color w:val="000000"/>
              </w:rPr>
              <w:t>Por hacer</w:t>
            </w:r>
          </w:p>
        </w:tc>
      </w:tr>
      <w:tr w14:paraId="182424B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BAF793C">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207719C">
            <w:pPr>
              <w:pStyle w:val="22"/>
              <w:spacing w:beforeAutospacing="0" w:after="160" w:afterAutospacing="0" w:line="10" w:lineRule="atLeast"/>
              <w:jc w:val="both"/>
              <w:rPr>
                <w:lang w:val="es-ES"/>
              </w:rPr>
            </w:pPr>
            <w:r>
              <w:rPr>
                <w:color w:val="000000"/>
                <w:lang w:val="es-ES"/>
              </w:rPr>
              <w:t>Realizar el componente de alerta visual que resalte de forma llamativa usando colores como el amarillo y rojo cuando existan productos con najo stock</w:t>
            </w:r>
          </w:p>
        </w:tc>
      </w:tr>
    </w:tbl>
    <w:p w14:paraId="4D4928FD">
      <w:pPr>
        <w:pStyle w:val="22"/>
        <w:spacing w:beforeAutospacing="0" w:after="160" w:afterAutospacing="0" w:line="10" w:lineRule="atLeast"/>
        <w:rPr>
          <w:lang w:val="es-ES"/>
        </w:rPr>
      </w:pPr>
      <w:r>
        <w:rPr>
          <w:b/>
          <w:bCs/>
          <w:color w:val="000000"/>
          <w:lang w:val="es-ES"/>
        </w:rPr>
        <w:t>Tarea N° 1 Historia de Usuario N°5 Panel analítico</w:t>
      </w:r>
    </w:p>
    <w:p w14:paraId="4609424C">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p>
    <w:p w14:paraId="0B525316">
      <w:pPr>
        <w:pStyle w:val="22"/>
        <w:spacing w:beforeAutospacing="0" w:after="160" w:afterAutospacing="0" w:line="10" w:lineRule="atLeast"/>
        <w:rPr>
          <w:lang w:val="es-ES"/>
        </w:rPr>
      </w:pPr>
      <w:r>
        <w:rPr>
          <w:b/>
          <w:bCs/>
          <w:color w:val="000000"/>
          <w:lang w:val="es-ES"/>
        </w:rPr>
        <w:t>Tarea N° 2 Historia de Usuario N°5 Panel analítico</w:t>
      </w:r>
    </w:p>
    <w:tbl>
      <w:tblPr>
        <w:tblStyle w:val="9"/>
        <w:tblW w:w="0" w:type="auto"/>
        <w:tblInd w:w="0" w:type="dxa"/>
        <w:tblLayout w:type="autofit"/>
        <w:tblCellMar>
          <w:top w:w="15" w:type="dxa"/>
          <w:left w:w="15" w:type="dxa"/>
          <w:bottom w:w="15" w:type="dxa"/>
          <w:right w:w="15" w:type="dxa"/>
        </w:tblCellMar>
      </w:tblPr>
      <w:tblGrid>
        <w:gridCol w:w="1717"/>
        <w:gridCol w:w="7512"/>
      </w:tblGrid>
      <w:tr w14:paraId="7B179C1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0E6683DD">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6AAC243">
            <w:pPr>
              <w:pStyle w:val="22"/>
              <w:spacing w:beforeAutospacing="0" w:after="160" w:afterAutospacing="0" w:line="10" w:lineRule="atLeast"/>
              <w:jc w:val="both"/>
            </w:pPr>
            <w:r>
              <w:rPr>
                <w:b/>
                <w:bCs/>
                <w:color w:val="000000"/>
              </w:rPr>
              <w:t>T2</w:t>
            </w:r>
          </w:p>
        </w:tc>
      </w:tr>
      <w:tr w14:paraId="7C8FC715">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0AEFF86">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3F01525">
            <w:pPr>
              <w:pStyle w:val="22"/>
              <w:spacing w:beforeAutospacing="0" w:after="160" w:afterAutospacing="0" w:line="10" w:lineRule="atLeast"/>
              <w:jc w:val="both"/>
            </w:pPr>
            <w:r>
              <w:rPr>
                <w:color w:val="000000"/>
              </w:rPr>
              <w:t>HU5</w:t>
            </w:r>
          </w:p>
        </w:tc>
      </w:tr>
      <w:tr w14:paraId="5E8B07D2">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8D2CE27">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E3CBF82">
            <w:pPr>
              <w:pStyle w:val="22"/>
              <w:spacing w:beforeAutospacing="0" w:after="160" w:afterAutospacing="0" w:line="10" w:lineRule="atLeast"/>
              <w:jc w:val="both"/>
              <w:rPr>
                <w:lang w:val="es-ES"/>
              </w:rPr>
            </w:pPr>
            <w:r>
              <w:rPr>
                <w:color w:val="000000"/>
                <w:lang w:val="es-ES"/>
              </w:rPr>
              <w:t>Programar mediante JavaScript la integración de librerías como Chart.js en el frontend, configurando el gráfico de rendimiento de ventas de la semana actual y la representación visual del top de vendedores</w:t>
            </w:r>
          </w:p>
        </w:tc>
      </w:tr>
      <w:tr w14:paraId="4FF858E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E05F69A">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A3A2921">
            <w:pPr>
              <w:pStyle w:val="22"/>
              <w:spacing w:beforeAutospacing="0" w:after="160" w:afterAutospacing="0" w:line="10" w:lineRule="atLeast"/>
              <w:jc w:val="both"/>
            </w:pPr>
            <w:r>
              <w:rPr>
                <w:color w:val="000000"/>
              </w:rPr>
              <w:t>Equipo Investigador</w:t>
            </w:r>
          </w:p>
        </w:tc>
      </w:tr>
      <w:tr w14:paraId="3310DBC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EA0A32D">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F236FA8">
            <w:pPr>
              <w:pStyle w:val="22"/>
              <w:spacing w:beforeAutospacing="0" w:after="160" w:afterAutospacing="0" w:line="10" w:lineRule="atLeast"/>
              <w:jc w:val="both"/>
            </w:pPr>
            <w:r>
              <w:rPr>
                <w:color w:val="000000"/>
              </w:rPr>
              <w:t>10 horas</w:t>
            </w:r>
          </w:p>
        </w:tc>
      </w:tr>
      <w:tr w14:paraId="20B162B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DF1B34A">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06189AD">
            <w:pPr>
              <w:pStyle w:val="22"/>
              <w:spacing w:beforeAutospacing="0" w:after="160" w:afterAutospacing="0" w:line="10" w:lineRule="atLeast"/>
              <w:jc w:val="both"/>
            </w:pPr>
            <w:r>
              <w:rPr>
                <w:color w:val="000000"/>
              </w:rPr>
              <w:t>Por hacer</w:t>
            </w:r>
          </w:p>
        </w:tc>
      </w:tr>
      <w:tr w14:paraId="69BD9B61">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35F964F">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D442560">
            <w:pPr>
              <w:pStyle w:val="22"/>
              <w:spacing w:beforeAutospacing="0" w:after="160" w:afterAutospacing="0" w:line="10" w:lineRule="atLeast"/>
              <w:jc w:val="both"/>
              <w:rPr>
                <w:lang w:val="es-ES"/>
              </w:rPr>
            </w:pPr>
            <w:r>
              <w:rPr>
                <w:color w:val="000000"/>
                <w:lang w:val="es-ES"/>
              </w:rPr>
              <w:t>Asegurar que los componentes gráficos procesen de forma dinámica los arreglos de datos que envíe el servidor para actualizar las líneas de rendimiento sin romper el diseño de la página </w:t>
            </w:r>
          </w:p>
        </w:tc>
      </w:tr>
    </w:tbl>
    <w:p w14:paraId="70F5A63C">
      <w:pPr>
        <w:spacing w:after="240"/>
        <w:rPr>
          <w:rFonts w:ascii="Times New Roman" w:hAnsi="Times New Roman" w:cs="Times New Roman"/>
        </w:rPr>
      </w:pPr>
      <w:r>
        <w:rPr>
          <w:rFonts w:ascii="Times New Roman" w:hAnsi="Times New Roman" w:eastAsia="SimSun" w:cs="Times New Roman"/>
          <w:sz w:val="24"/>
          <w:szCs w:val="24"/>
          <w:lang w:val="es-ES" w:eastAsia="zh-CN" w:bidi="ar"/>
        </w:rPr>
        <w:br w:type="textWrapping"/>
      </w:r>
    </w:p>
    <w:p w14:paraId="7496FFE4">
      <w:pPr>
        <w:pStyle w:val="22"/>
        <w:spacing w:beforeAutospacing="0" w:after="160" w:afterAutospacing="0" w:line="10" w:lineRule="atLeast"/>
        <w:rPr>
          <w:lang w:val="es-ES"/>
        </w:rPr>
      </w:pPr>
      <w:r>
        <w:rPr>
          <w:b/>
          <w:bCs/>
          <w:color w:val="000000"/>
          <w:lang w:val="es-ES"/>
        </w:rPr>
        <w:t>Tarea N° 3 Historia de Usuario N°5 Panel analítico</w:t>
      </w:r>
    </w:p>
    <w:p w14:paraId="7F818760">
      <w:pPr>
        <w:rPr>
          <w:rFonts w:ascii="Times New Roman" w:hAnsi="Times New Roman" w:cs="Times New Roman"/>
        </w:rPr>
      </w:pPr>
    </w:p>
    <w:tbl>
      <w:tblPr>
        <w:tblStyle w:val="9"/>
        <w:tblW w:w="0" w:type="auto"/>
        <w:tblInd w:w="0" w:type="dxa"/>
        <w:tblLayout w:type="autofit"/>
        <w:tblCellMar>
          <w:top w:w="15" w:type="dxa"/>
          <w:left w:w="15" w:type="dxa"/>
          <w:bottom w:w="15" w:type="dxa"/>
          <w:right w:w="15" w:type="dxa"/>
        </w:tblCellMar>
      </w:tblPr>
      <w:tblGrid>
        <w:gridCol w:w="1665"/>
        <w:gridCol w:w="7564"/>
      </w:tblGrid>
      <w:tr w14:paraId="1267A37E">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305D3571">
            <w:pPr>
              <w:pStyle w:val="22"/>
              <w:spacing w:beforeAutospacing="0" w:after="160" w:afterAutospacing="0" w:line="10" w:lineRule="atLeast"/>
              <w:jc w:val="both"/>
            </w:pPr>
            <w:r>
              <w:rPr>
                <w:b/>
                <w:bCs/>
                <w:color w:val="000000"/>
              </w:rPr>
              <w:t>Tarea</w:t>
            </w:r>
          </w:p>
        </w:tc>
        <w:tc>
          <w:tcPr>
            <w:tcW w:w="0" w:type="auto"/>
            <w:tcBorders>
              <w:top w:val="single" w:color="000000" w:sz="2" w:space="0"/>
              <w:left w:val="single" w:color="000000" w:sz="2" w:space="0"/>
              <w:bottom w:val="single" w:color="000000" w:sz="2" w:space="0"/>
              <w:right w:val="single" w:color="000000" w:sz="2" w:space="0"/>
            </w:tcBorders>
            <w:shd w:val="clear" w:color="auto" w:fill="ED7D31"/>
            <w:tcMar>
              <w:top w:w="0" w:type="dxa"/>
              <w:left w:w="100" w:type="dxa"/>
              <w:bottom w:w="0" w:type="dxa"/>
              <w:right w:w="100" w:type="dxa"/>
            </w:tcMar>
          </w:tcPr>
          <w:p w14:paraId="739B498F">
            <w:pPr>
              <w:pStyle w:val="22"/>
              <w:spacing w:beforeAutospacing="0" w:after="160" w:afterAutospacing="0" w:line="10" w:lineRule="atLeast"/>
              <w:jc w:val="both"/>
            </w:pPr>
            <w:r>
              <w:rPr>
                <w:b/>
                <w:bCs/>
                <w:color w:val="000000"/>
              </w:rPr>
              <w:t>T3</w:t>
            </w:r>
          </w:p>
        </w:tc>
      </w:tr>
      <w:tr w14:paraId="3D477E8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5FF883E">
            <w:pPr>
              <w:pStyle w:val="22"/>
              <w:spacing w:beforeAutospacing="0" w:after="160" w:afterAutospacing="0" w:line="10" w:lineRule="atLeast"/>
              <w:jc w:val="both"/>
            </w:pPr>
            <w:r>
              <w:rPr>
                <w:b/>
                <w:bCs/>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EEC87A6">
            <w:pPr>
              <w:pStyle w:val="22"/>
              <w:spacing w:beforeAutospacing="0" w:after="160" w:afterAutospacing="0" w:line="10" w:lineRule="atLeast"/>
              <w:jc w:val="both"/>
            </w:pPr>
            <w:r>
              <w:rPr>
                <w:color w:val="000000"/>
              </w:rPr>
              <w:t>HU5</w:t>
            </w:r>
          </w:p>
        </w:tc>
      </w:tr>
      <w:tr w14:paraId="75BFF1F8">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9F4B1C3">
            <w:pPr>
              <w:pStyle w:val="22"/>
              <w:spacing w:beforeAutospacing="0" w:after="160" w:afterAutospacing="0" w:line="10" w:lineRule="atLeast"/>
              <w:jc w:val="both"/>
            </w:pPr>
            <w:r>
              <w:rPr>
                <w:b/>
                <w:bCs/>
                <w:color w:val="000000"/>
              </w:rPr>
              <w:t>Descripción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CAA76AA">
            <w:pPr>
              <w:pStyle w:val="22"/>
              <w:spacing w:beforeAutospacing="0" w:after="160" w:afterAutospacing="0" w:line="10" w:lineRule="atLeast"/>
              <w:jc w:val="both"/>
              <w:rPr>
                <w:lang w:val="es-ES"/>
              </w:rPr>
            </w:pPr>
            <w:r>
              <w:rPr>
                <w:color w:val="000000"/>
                <w:lang w:val="es-ES"/>
              </w:rPr>
              <w:t>Desarrollar las consultas SQL y el script en el backend para recopilar los ingresos generales del negocio, calcular el rendimiento semanal y el top de vendedores, además de verificar que productos se encuentren igual o por debajo de su stock mínimo configurado</w:t>
            </w:r>
          </w:p>
        </w:tc>
      </w:tr>
      <w:tr w14:paraId="5E34C550">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368801D1">
            <w:pPr>
              <w:pStyle w:val="22"/>
              <w:spacing w:beforeAutospacing="0" w:after="160" w:afterAutospacing="0" w:line="10" w:lineRule="atLeast"/>
              <w:jc w:val="both"/>
            </w:pPr>
            <w:r>
              <w:rPr>
                <w:b/>
                <w:bCs/>
                <w:color w:val="000000"/>
              </w:rPr>
              <w:t>Responsable</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8FE2180">
            <w:pPr>
              <w:pStyle w:val="22"/>
              <w:spacing w:beforeAutospacing="0" w:after="160" w:afterAutospacing="0" w:line="10" w:lineRule="atLeast"/>
              <w:jc w:val="both"/>
            </w:pPr>
            <w:r>
              <w:rPr>
                <w:color w:val="000000"/>
              </w:rPr>
              <w:t>Equipo Investigador</w:t>
            </w:r>
          </w:p>
        </w:tc>
      </w:tr>
      <w:tr w14:paraId="7506C7D3">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0BCBEF4">
            <w:pPr>
              <w:pStyle w:val="22"/>
              <w:spacing w:beforeAutospacing="0" w:after="160" w:afterAutospacing="0" w:line="10" w:lineRule="atLeast"/>
              <w:jc w:val="both"/>
            </w:pPr>
            <w:r>
              <w:rPr>
                <w:b/>
                <w:bCs/>
                <w:color w:val="000000"/>
              </w:rPr>
              <w:t>Estimación</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9FF04A3">
            <w:pPr>
              <w:pStyle w:val="22"/>
              <w:spacing w:beforeAutospacing="0" w:after="160" w:afterAutospacing="0" w:line="10" w:lineRule="atLeast"/>
              <w:jc w:val="both"/>
            </w:pPr>
            <w:r>
              <w:rPr>
                <w:color w:val="000000"/>
              </w:rPr>
              <w:t>10 horas</w:t>
            </w:r>
          </w:p>
        </w:tc>
      </w:tr>
      <w:tr w14:paraId="178C0737">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98136D1">
            <w:pPr>
              <w:pStyle w:val="22"/>
              <w:spacing w:beforeAutospacing="0" w:after="160" w:afterAutospacing="0" w:line="10" w:lineRule="atLeast"/>
              <w:jc w:val="both"/>
            </w:pPr>
            <w:r>
              <w:rPr>
                <w:b/>
                <w:bCs/>
                <w:color w:val="000000"/>
              </w:rPr>
              <w:t>Estado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4C29DDE">
            <w:pPr>
              <w:pStyle w:val="22"/>
              <w:spacing w:beforeAutospacing="0" w:after="160" w:afterAutospacing="0" w:line="10" w:lineRule="atLeast"/>
              <w:jc w:val="both"/>
            </w:pPr>
            <w:r>
              <w:rPr>
                <w:color w:val="000000"/>
              </w:rPr>
              <w:t>Por hacer</w:t>
            </w:r>
          </w:p>
        </w:tc>
      </w:tr>
      <w:tr w14:paraId="1572C694">
        <w:tblPrEx>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F6BDD1C">
            <w:pPr>
              <w:pStyle w:val="22"/>
              <w:spacing w:beforeAutospacing="0" w:after="160" w:afterAutospacing="0" w:line="10" w:lineRule="atLeast"/>
              <w:jc w:val="both"/>
            </w:pPr>
            <w:r>
              <w:rPr>
                <w:b/>
                <w:bCs/>
                <w:color w:val="000000"/>
              </w:rPr>
              <w:t>Nota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D8A2C8F">
            <w:pPr>
              <w:pStyle w:val="22"/>
              <w:spacing w:beforeAutospacing="0" w:after="160" w:afterAutospacing="0" w:line="10" w:lineRule="atLeast"/>
              <w:jc w:val="both"/>
              <w:rPr>
                <w:lang w:val="es-ES"/>
              </w:rPr>
            </w:pPr>
            <w:r>
              <w:rPr>
                <w:color w:val="000000"/>
                <w:lang w:val="es-ES"/>
              </w:rPr>
              <w:t>Formatear los resultados consolidados para que sean consumidos eficientemente por la interfaz, garantizando que el cálculo de alertas de inventario se ejecute de manera automatizada al cargar el panel</w:t>
            </w:r>
          </w:p>
        </w:tc>
      </w:tr>
    </w:tbl>
    <w:p w14:paraId="4E014065">
      <w:pPr>
        <w:spacing w:after="240"/>
        <w:rPr>
          <w:rFonts w:ascii="Times New Roman" w:hAnsi="Times New Roman" w:cs="Times New Roman"/>
          <w:b/>
          <w:bCs/>
          <w:color w:val="000000"/>
          <w:sz w:val="24"/>
          <w:szCs w:val="24"/>
        </w:rPr>
      </w:pPr>
      <w:r>
        <w:rPr>
          <w:rFonts w:ascii="Times New Roman" w:hAnsi="Times New Roman" w:eastAsia="SimSun" w:cs="Times New Roman"/>
          <w:sz w:val="24"/>
          <w:szCs w:val="24"/>
          <w:lang w:val="es-ES" w:eastAsia="zh-CN" w:bidi="ar"/>
        </w:rPr>
        <w:br w:type="textWrapping"/>
      </w:r>
      <w:r>
        <w:rPr>
          <w:rFonts w:ascii="Times New Roman" w:hAnsi="Times New Roman" w:eastAsia="SimSun" w:cs="Times New Roman"/>
          <w:sz w:val="24"/>
          <w:szCs w:val="24"/>
          <w:lang w:val="es-ES" w:eastAsia="zh-CN" w:bidi="ar"/>
        </w:rPr>
        <w:br w:type="textWrapping"/>
      </w:r>
      <w:r>
        <w:rPr>
          <w:rFonts w:ascii="Times New Roman" w:hAnsi="Times New Roman" w:cs="Times New Roman"/>
          <w:b/>
          <w:bCs/>
          <w:color w:val="000000"/>
          <w:sz w:val="24"/>
          <w:szCs w:val="24"/>
        </w:rPr>
        <w:t>Se presenta la interfaz del panel:</w:t>
      </w:r>
    </w:p>
    <w:p w14:paraId="1476D470">
      <w:pPr>
        <w:spacing w:after="240"/>
        <w:rPr>
          <w:rFonts w:ascii="Times New Roman" w:hAnsi="Times New Roman" w:cs="Times New Roman"/>
          <w:color w:val="000000"/>
          <w:sz w:val="24"/>
          <w:szCs w:val="24"/>
          <w:lang w:val="es-ES"/>
        </w:rPr>
      </w:pPr>
      <w:r>
        <w:rPr>
          <w:rFonts w:ascii="Times New Roman" w:hAnsi="Times New Roman" w:cs="Times New Roman"/>
          <w:color w:val="000000"/>
          <w:sz w:val="24"/>
          <w:szCs w:val="24"/>
        </w:rPr>
        <w:t>Para proporcionar una visión integral y estratégica del negocio, el sistema cuenta con un panel centralizado de indicadores clave de desempeño (KPIs). Esta herramienta permite a la administración monitorear en tiempo real el rendimiento de las ventas, el estado del inventario y la eficiencia operativa de Inversiones M.Q. La estructura visual de este panel se detalla en la Figura 3</w:t>
      </w:r>
      <w:r>
        <w:rPr>
          <w:rFonts w:ascii="Times New Roman" w:hAnsi="Times New Roman" w:cs="Times New Roman"/>
          <w:color w:val="000000"/>
          <w:sz w:val="24"/>
          <w:szCs w:val="24"/>
          <w:lang w:val="es-ES"/>
        </w:rPr>
        <w:t>7.</w:t>
      </w:r>
    </w:p>
    <w:p w14:paraId="34221A99">
      <w:pPr>
        <w:pStyle w:val="22"/>
        <w:spacing w:beforeAutospacing="0" w:after="160" w:afterAutospacing="0" w:line="10" w:lineRule="atLeast"/>
        <w:rPr>
          <w:color w:val="000000"/>
          <w:lang w:val="es-ES"/>
        </w:rPr>
      </w:pPr>
    </w:p>
    <w:p w14:paraId="59099A7D">
      <w:pPr>
        <w:pStyle w:val="22"/>
        <w:spacing w:beforeAutospacing="0" w:after="160" w:afterAutospacing="0" w:line="10" w:lineRule="atLeast"/>
        <w:rPr>
          <w:color w:val="000000"/>
        </w:rPr>
      </w:pPr>
      <w:r>
        <w:rPr>
          <w:color w:val="000000"/>
          <w:sz w:val="22"/>
          <w:szCs w:val="22"/>
          <w:lang w:eastAsia="en-US"/>
        </w:rPr>
        <w:drawing>
          <wp:inline distT="0" distB="0" distL="114300" distR="114300">
            <wp:extent cx="5610225" cy="2847975"/>
            <wp:effectExtent l="0" t="0" r="3175" b="9525"/>
            <wp:docPr id="57" name="Imagen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IMG_256"/>
                    <pic:cNvPicPr>
                      <a:picLocks noChangeAspect="1"/>
                    </pic:cNvPicPr>
                  </pic:nvPicPr>
                  <pic:blipFill>
                    <a:blip r:embed="rId46"/>
                    <a:stretch>
                      <a:fillRect/>
                    </a:stretch>
                  </pic:blipFill>
                  <pic:spPr>
                    <a:xfrm>
                      <a:off x="0" y="0"/>
                      <a:ext cx="5610225" cy="2847975"/>
                    </a:xfrm>
                    <a:prstGeom prst="rect">
                      <a:avLst/>
                    </a:prstGeom>
                    <a:noFill/>
                    <a:ln w="9525">
                      <a:noFill/>
                    </a:ln>
                  </pic:spPr>
                </pic:pic>
              </a:graphicData>
            </a:graphic>
          </wp:inline>
        </w:drawing>
      </w:r>
    </w:p>
    <w:p w14:paraId="7CDAC50F">
      <w:pPr>
        <w:pStyle w:val="37"/>
        <w:jc w:val="center"/>
      </w:pPr>
      <w:bookmarkStart w:id="131" w:name="_Toc231094459"/>
      <w:r>
        <w:t>Figura 3</w:t>
      </w:r>
      <w:r>
        <w:rPr>
          <w:lang w:val="es-ES"/>
        </w:rPr>
        <w:t>7</w:t>
      </w:r>
      <w:r>
        <w:t>. Interfaz del panel</w:t>
      </w:r>
      <w:bookmarkEnd w:id="131"/>
    </w:p>
    <w:p w14:paraId="5E8B7F56">
      <w:pPr>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Fuente: González et al.(2026).</w:t>
      </w:r>
    </w:p>
    <w:p w14:paraId="3C2D1D4D">
      <w:pPr>
        <w:jc w:val="center"/>
        <w:rPr>
          <w:rFonts w:ascii="Times New Roman" w:hAnsi="Times New Roman" w:eastAsia="Times New Roman" w:cs="Times New Roman"/>
          <w:color w:val="000000"/>
          <w:sz w:val="24"/>
          <w:szCs w:val="24"/>
        </w:rPr>
      </w:pPr>
    </w:p>
    <w:p w14:paraId="0404BFFE">
      <w:pPr>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ES"/>
        </w:rPr>
        <w:t>P</w:t>
      </w:r>
      <w:r>
        <w:rPr>
          <w:rFonts w:ascii="Times New Roman" w:hAnsi="Times New Roman" w:eastAsia="Times New Roman" w:cs="Times New Roman"/>
          <w:color w:val="000000"/>
          <w:sz w:val="24"/>
          <w:szCs w:val="24"/>
        </w:rPr>
        <w:t>resenta la interfaz del panel principal, la cual integra indicadores fundamentales como el cierre de caja, el volumen de ventas diarias, productos activos y alertas de ruptura de stock. Asimismo, incorpora representaciones gráficas del rendimiento semanal, el top de unidades vendidas y los ingresos por producto, permitiendo a la gerencia identificar tendencias y tomar decisiones informadas sobre la gestión del minimarket.</w:t>
      </w:r>
    </w:p>
    <w:p w14:paraId="2E9096ED">
      <w:pPr>
        <w:pStyle w:val="22"/>
        <w:spacing w:beforeAutospacing="0" w:after="160" w:afterAutospacing="0" w:line="10" w:lineRule="atLeast"/>
        <w:rPr>
          <w:color w:val="000000"/>
          <w:lang w:val="es"/>
        </w:rPr>
      </w:pPr>
    </w:p>
    <w:p w14:paraId="5B5EE571">
      <w:pPr>
        <w:pStyle w:val="22"/>
        <w:spacing w:beforeAutospacing="0" w:after="160" w:afterAutospacing="0" w:line="10" w:lineRule="atLeast"/>
        <w:rPr>
          <w:color w:val="000000"/>
          <w:lang w:val="es-ES"/>
        </w:rPr>
      </w:pPr>
    </w:p>
    <w:p w14:paraId="78AF5511">
      <w:pPr>
        <w:pStyle w:val="22"/>
        <w:spacing w:beforeAutospacing="0" w:after="160" w:afterAutospacing="0" w:line="10" w:lineRule="atLeast"/>
        <w:rPr>
          <w:b/>
          <w:bCs/>
          <w:color w:val="000000"/>
          <w:lang w:val="es-ES"/>
        </w:rPr>
      </w:pPr>
      <w:r>
        <w:rPr>
          <w:b/>
          <w:bCs/>
          <w:color w:val="000000"/>
          <w:lang w:val="es-ES"/>
        </w:rPr>
        <w:t>Codigo Utilizado:</w:t>
      </w:r>
    </w:p>
    <w:p w14:paraId="69921910">
      <w:pPr>
        <w:pStyle w:val="22"/>
        <w:spacing w:beforeAutospacing="0" w:after="160" w:afterAutospacing="0" w:line="10" w:lineRule="atLeast"/>
        <w:rPr>
          <w:color w:val="000000"/>
          <w:lang w:val="es-ES"/>
        </w:rPr>
      </w:pPr>
      <w:r>
        <w:rPr>
          <w:color w:val="000000"/>
          <w:lang w:val="es-ES"/>
        </w:rPr>
        <w:t>Para habilitar la visualización gráfica de los indicadores de desempeño en el panel principal, se implementó una lógica de programación que procesa los datos estadísticos y los renderiza de manera dinámica. Esta implementación técnica permite la actualización automática de las gráficas de unidades vendidas, utilidad y rendimiento por vendedor. A continuación, se presenta dicho código en la Figura 38.</w:t>
      </w:r>
    </w:p>
    <w:p w14:paraId="198D4012">
      <w:pPr>
        <w:pStyle w:val="22"/>
        <w:spacing w:beforeAutospacing="0" w:after="160" w:afterAutospacing="0" w:line="10" w:lineRule="atLeast"/>
        <w:rPr>
          <w:color w:val="000000"/>
          <w:lang w:val="es-ES"/>
        </w:rPr>
      </w:pPr>
    </w:p>
    <w:p w14:paraId="7B64F11E">
      <w:pPr>
        <w:pStyle w:val="22"/>
        <w:spacing w:beforeAutospacing="0" w:after="160" w:afterAutospacing="0" w:line="10" w:lineRule="atLeast"/>
        <w:rPr>
          <w:color w:val="000000"/>
        </w:rPr>
      </w:pPr>
      <w:r>
        <w:rPr>
          <w:color w:val="000000"/>
          <w:sz w:val="22"/>
          <w:szCs w:val="22"/>
          <w:lang w:eastAsia="en-US"/>
        </w:rPr>
        <w:drawing>
          <wp:inline distT="0" distB="0" distL="114300" distR="114300">
            <wp:extent cx="4575810" cy="3278505"/>
            <wp:effectExtent l="0" t="0" r="8890" b="10795"/>
            <wp:docPr id="58" name="Imagen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IMG_256"/>
                    <pic:cNvPicPr>
                      <a:picLocks noChangeAspect="1"/>
                    </pic:cNvPicPr>
                  </pic:nvPicPr>
                  <pic:blipFill>
                    <a:blip r:embed="rId30"/>
                    <a:srcRect l="11397" r="7609" b="23170"/>
                    <a:stretch>
                      <a:fillRect/>
                    </a:stretch>
                  </pic:blipFill>
                  <pic:spPr>
                    <a:xfrm>
                      <a:off x="0" y="0"/>
                      <a:ext cx="4575810" cy="3278505"/>
                    </a:xfrm>
                    <a:prstGeom prst="rect">
                      <a:avLst/>
                    </a:prstGeom>
                    <a:noFill/>
                    <a:ln w="9525">
                      <a:noFill/>
                    </a:ln>
                  </pic:spPr>
                </pic:pic>
              </a:graphicData>
            </a:graphic>
          </wp:inline>
        </w:drawing>
      </w:r>
    </w:p>
    <w:p w14:paraId="0B09CA1B">
      <w:pPr>
        <w:pStyle w:val="37"/>
        <w:jc w:val="center"/>
      </w:pPr>
      <w:bookmarkStart w:id="132" w:name="_Toc231094460"/>
      <w:r>
        <w:t>Figura 3</w:t>
      </w:r>
      <w:r>
        <w:rPr>
          <w:lang w:val="es-ES"/>
        </w:rPr>
        <w:t>8</w:t>
      </w:r>
      <w:r>
        <w:t>. Código de interfaz</w:t>
      </w:r>
      <w:bookmarkEnd w:id="132"/>
    </w:p>
    <w:p w14:paraId="715F6CAD">
      <w:pPr>
        <w:jc w:val="center"/>
        <w:rPr>
          <w:rFonts w:ascii="Times New Roman" w:hAnsi="Times New Roman" w:cs="Times New Roman"/>
          <w:sz w:val="24"/>
          <w:szCs w:val="24"/>
        </w:rPr>
      </w:pPr>
      <w:r>
        <w:rPr>
          <w:rFonts w:ascii="Times New Roman" w:hAnsi="Times New Roman" w:eastAsia="Times New Roman" w:cs="Times New Roman"/>
          <w:color w:val="000000"/>
          <w:sz w:val="24"/>
          <w:szCs w:val="24"/>
        </w:rPr>
        <w:t>Fuente: González et al.(2026).</w:t>
      </w:r>
    </w:p>
    <w:p w14:paraId="58A0418D">
      <w:pPr>
        <w:pStyle w:val="22"/>
        <w:spacing w:beforeAutospacing="0" w:after="160" w:afterAutospacing="0" w:line="10" w:lineRule="atLeast"/>
        <w:rPr>
          <w:color w:val="000000"/>
          <w:lang w:val="es"/>
        </w:rPr>
      </w:pPr>
      <w:r>
        <w:rPr>
          <w:color w:val="000000"/>
          <w:lang w:val="es"/>
        </w:rPr>
        <w:t>La Figura 38 detalla el código implementado mediante la librería Chart.js, el cual captura los contextos de dibujo del DOM y vincula los datos provenientes del servidor (codificados en formato JSON) para generar las representaciones gráficas de barras. Esta estructura garantiza que el panel de control presente información actualizada y legible, facilitando la interpretación técnica de los datos operativos del sistema de Inversiones M.Q.</w:t>
      </w:r>
    </w:p>
    <w:p w14:paraId="326123EA">
      <w:pPr>
        <w:pStyle w:val="22"/>
        <w:spacing w:beforeAutospacing="0" w:after="160" w:afterAutospacing="0" w:line="10" w:lineRule="atLeast"/>
        <w:rPr>
          <w:color w:val="000000"/>
          <w:lang w:val="es"/>
        </w:rPr>
      </w:pPr>
    </w:p>
    <w:p w14:paraId="6CC807E1">
      <w:pPr>
        <w:pStyle w:val="22"/>
        <w:spacing w:beforeAutospacing="0" w:after="160" w:afterAutospacing="0" w:line="10" w:lineRule="atLeast"/>
        <w:rPr>
          <w:color w:val="000000"/>
          <w:lang w:val="es"/>
        </w:rPr>
      </w:pPr>
    </w:p>
    <w:p w14:paraId="64E78FA1">
      <w:pPr>
        <w:pStyle w:val="22"/>
        <w:spacing w:beforeAutospacing="0" w:after="160" w:afterAutospacing="0" w:line="10" w:lineRule="atLeast"/>
        <w:rPr>
          <w:color w:val="000000"/>
          <w:lang w:val="es"/>
        </w:rPr>
      </w:pPr>
    </w:p>
    <w:p w14:paraId="18FC4E03">
      <w:pPr>
        <w:pStyle w:val="22"/>
        <w:spacing w:beforeAutospacing="0" w:after="160" w:afterAutospacing="0" w:line="10" w:lineRule="atLeast"/>
        <w:rPr>
          <w:color w:val="000000"/>
          <w:lang w:val="es"/>
        </w:rPr>
      </w:pPr>
    </w:p>
    <w:p w14:paraId="10E13DB0">
      <w:pPr>
        <w:pStyle w:val="22"/>
        <w:spacing w:beforeAutospacing="0" w:after="160" w:afterAutospacing="0" w:line="10" w:lineRule="atLeast"/>
        <w:rPr>
          <w:color w:val="000000"/>
          <w:lang w:val="es"/>
        </w:rPr>
      </w:pPr>
      <w:r>
        <w:rPr>
          <w:color w:val="000000"/>
          <w:lang w:val="es"/>
        </w:rPr>
        <w:t>Tras completar las fases de desarrollo planificadas, es necesario presentar el estado definitivo de todas las historias de usuario que conforman el proyecto. Este resumen permite visualizar la evolución desde la planificación inicial hasta la culminación exitosa de cada requerimiento del sistema. Los resultados finales se consolidan en la Tabla 42.</w:t>
      </w:r>
    </w:p>
    <w:p w14:paraId="19A7BA5A">
      <w:pPr>
        <w:pStyle w:val="22"/>
        <w:spacing w:beforeAutospacing="0" w:after="160" w:afterAutospacing="0" w:line="10" w:lineRule="atLeast"/>
        <w:rPr>
          <w:color w:val="000000"/>
          <w:lang w:val="es"/>
        </w:rPr>
      </w:pPr>
    </w:p>
    <w:p w14:paraId="6CC4E3C5">
      <w:pPr>
        <w:rPr>
          <w:rFonts w:ascii="Times New Roman" w:hAnsi="Times New Roman" w:cs="Times New Roman"/>
        </w:rPr>
      </w:pPr>
    </w:p>
    <w:tbl>
      <w:tblPr>
        <w:tblStyle w:val="9"/>
        <w:tblW w:w="0" w:type="auto"/>
        <w:jc w:val="center"/>
        <w:tblLayout w:type="autofit"/>
        <w:tblCellMar>
          <w:top w:w="15" w:type="dxa"/>
          <w:left w:w="15" w:type="dxa"/>
          <w:bottom w:w="15" w:type="dxa"/>
          <w:right w:w="15" w:type="dxa"/>
        </w:tblCellMar>
      </w:tblPr>
      <w:tblGrid>
        <w:gridCol w:w="2027"/>
        <w:gridCol w:w="1513"/>
        <w:gridCol w:w="1780"/>
        <w:gridCol w:w="1374"/>
      </w:tblGrid>
      <w:tr w14:paraId="2E3FAB44">
        <w:tblPrEx>
          <w:tblCellMar>
            <w:top w:w="15" w:type="dxa"/>
            <w:left w:w="15" w:type="dxa"/>
            <w:bottom w:w="15" w:type="dxa"/>
            <w:right w:w="15" w:type="dxa"/>
          </w:tblCellMar>
        </w:tblPrEx>
        <w:trPr>
          <w:trHeight w:val="94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2BF34C6">
            <w:pPr>
              <w:pStyle w:val="22"/>
              <w:spacing w:beforeAutospacing="0" w:after="200" w:afterAutospacing="0" w:line="10" w:lineRule="atLeast"/>
              <w:jc w:val="both"/>
            </w:pPr>
            <w:r>
              <w:rPr>
                <w:color w:val="000000"/>
              </w:rPr>
              <w:t>Historia de usuario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AE72A89">
            <w:pPr>
              <w:pStyle w:val="22"/>
              <w:spacing w:beforeAutospacing="0" w:after="200" w:afterAutospacing="0" w:line="10" w:lineRule="atLeast"/>
              <w:jc w:val="both"/>
            </w:pPr>
            <w:r>
              <w:rPr>
                <w:color w:val="000000"/>
              </w:rPr>
              <w:t>Estado inicial</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886BD88">
            <w:pPr>
              <w:pStyle w:val="22"/>
              <w:spacing w:beforeAutospacing="0" w:after="200" w:afterAutospacing="0" w:line="10" w:lineRule="atLeast"/>
              <w:jc w:val="both"/>
            </w:pPr>
            <w:r>
              <w:rPr>
                <w:color w:val="000000"/>
              </w:rPr>
              <w:t>Estado estimado</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5CB283A">
            <w:pPr>
              <w:pStyle w:val="22"/>
              <w:spacing w:beforeAutospacing="0" w:after="200" w:afterAutospacing="0" w:line="10" w:lineRule="atLeast"/>
              <w:jc w:val="both"/>
            </w:pPr>
            <w:r>
              <w:rPr>
                <w:color w:val="000000"/>
              </w:rPr>
              <w:t>Estado final</w:t>
            </w:r>
          </w:p>
        </w:tc>
      </w:tr>
      <w:tr w14:paraId="4C077136">
        <w:tblPrEx>
          <w:tblCellMar>
            <w:top w:w="15" w:type="dxa"/>
            <w:left w:w="15" w:type="dxa"/>
            <w:bottom w:w="15" w:type="dxa"/>
            <w:right w:w="15" w:type="dxa"/>
          </w:tblCellMar>
        </w:tblPrEx>
        <w:trPr>
          <w:trHeight w:val="56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AA302E3">
            <w:pPr>
              <w:pStyle w:val="22"/>
              <w:spacing w:beforeAutospacing="0" w:after="200" w:afterAutospacing="0" w:line="10" w:lineRule="atLeast"/>
              <w:jc w:val="both"/>
            </w:pPr>
            <w:r>
              <w:rPr>
                <w:color w:val="000000"/>
              </w:rPr>
              <w:t>1</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22B667DB">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70EAF062">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3B364643">
            <w:pPr>
              <w:pStyle w:val="22"/>
              <w:spacing w:beforeAutospacing="0" w:after="200" w:afterAutospacing="0" w:line="10" w:lineRule="atLeast"/>
              <w:jc w:val="both"/>
            </w:pPr>
            <w:r>
              <w:rPr>
                <w:color w:val="000000"/>
              </w:rPr>
              <w:t>Completado</w:t>
            </w:r>
          </w:p>
        </w:tc>
      </w:tr>
      <w:tr w14:paraId="1CEC341B">
        <w:tblPrEx>
          <w:tblCellMar>
            <w:top w:w="15" w:type="dxa"/>
            <w:left w:w="15" w:type="dxa"/>
            <w:bottom w:w="15" w:type="dxa"/>
            <w:right w:w="15" w:type="dxa"/>
          </w:tblCellMar>
        </w:tblPrEx>
        <w:trPr>
          <w:trHeight w:val="56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3952053">
            <w:pPr>
              <w:pStyle w:val="22"/>
              <w:spacing w:beforeAutospacing="0" w:after="200" w:afterAutospacing="0" w:line="10" w:lineRule="atLeast"/>
              <w:jc w:val="both"/>
            </w:pPr>
            <w:r>
              <w:rPr>
                <w:color w:val="000000"/>
              </w:rPr>
              <w:t>2</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6C809EB9">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6D63FA0D">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72A6D79E">
            <w:pPr>
              <w:pStyle w:val="22"/>
              <w:spacing w:beforeAutospacing="0" w:after="200" w:afterAutospacing="0" w:line="10" w:lineRule="atLeast"/>
              <w:jc w:val="both"/>
            </w:pPr>
            <w:r>
              <w:rPr>
                <w:color w:val="000000"/>
              </w:rPr>
              <w:t>Completado</w:t>
            </w:r>
          </w:p>
        </w:tc>
      </w:tr>
      <w:tr w14:paraId="682F80B1">
        <w:tblPrEx>
          <w:tblCellMar>
            <w:top w:w="15" w:type="dxa"/>
            <w:left w:w="15" w:type="dxa"/>
            <w:bottom w:w="15" w:type="dxa"/>
            <w:right w:w="15" w:type="dxa"/>
          </w:tblCellMar>
        </w:tblPrEx>
        <w:trPr>
          <w:trHeight w:val="56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AF36C6E">
            <w:pPr>
              <w:pStyle w:val="22"/>
              <w:spacing w:beforeAutospacing="0" w:after="200" w:afterAutospacing="0" w:line="10" w:lineRule="atLeast"/>
              <w:jc w:val="both"/>
            </w:pPr>
            <w:r>
              <w:rPr>
                <w:color w:val="000000"/>
              </w:rPr>
              <w:t>4</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3666B810">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084EA052">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35E9C574">
            <w:pPr>
              <w:pStyle w:val="22"/>
              <w:spacing w:beforeAutospacing="0" w:after="200" w:afterAutospacing="0" w:line="10" w:lineRule="atLeast"/>
              <w:jc w:val="both"/>
            </w:pPr>
            <w:r>
              <w:rPr>
                <w:color w:val="000000"/>
              </w:rPr>
              <w:t>Completado</w:t>
            </w:r>
          </w:p>
        </w:tc>
      </w:tr>
      <w:tr w14:paraId="7E19642A">
        <w:tblPrEx>
          <w:tblCellMar>
            <w:top w:w="15" w:type="dxa"/>
            <w:left w:w="15" w:type="dxa"/>
            <w:bottom w:w="15" w:type="dxa"/>
            <w:right w:w="15" w:type="dxa"/>
          </w:tblCellMar>
        </w:tblPrEx>
        <w:trPr>
          <w:trHeight w:val="56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2019685F">
            <w:pPr>
              <w:pStyle w:val="22"/>
              <w:spacing w:beforeAutospacing="0" w:after="200" w:afterAutospacing="0" w:line="10" w:lineRule="atLeast"/>
              <w:jc w:val="both"/>
            </w:pPr>
            <w:r>
              <w:rPr>
                <w:color w:val="000000"/>
              </w:rPr>
              <w:t>3</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343CD03B">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5E2395B6">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5673D8F0">
            <w:pPr>
              <w:pStyle w:val="22"/>
              <w:spacing w:beforeAutospacing="0" w:after="200" w:afterAutospacing="0" w:line="10" w:lineRule="atLeast"/>
              <w:jc w:val="both"/>
            </w:pPr>
            <w:r>
              <w:rPr>
                <w:color w:val="000000"/>
              </w:rPr>
              <w:t>Completado</w:t>
            </w:r>
          </w:p>
        </w:tc>
      </w:tr>
      <w:tr w14:paraId="2EC889F1">
        <w:tblPrEx>
          <w:tblCellMar>
            <w:top w:w="15" w:type="dxa"/>
            <w:left w:w="15" w:type="dxa"/>
            <w:bottom w:w="15" w:type="dxa"/>
            <w:right w:w="15" w:type="dxa"/>
          </w:tblCellMar>
        </w:tblPrEx>
        <w:trPr>
          <w:trHeight w:val="56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4A2092E1">
            <w:pPr>
              <w:pStyle w:val="22"/>
              <w:spacing w:beforeAutospacing="0" w:after="200" w:afterAutospacing="0" w:line="10" w:lineRule="atLeast"/>
              <w:jc w:val="both"/>
            </w:pPr>
            <w:r>
              <w:rPr>
                <w:color w:val="000000"/>
              </w:rPr>
              <w:t>7</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6F3ABD84">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1E32294A">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1FA502CF">
            <w:pPr>
              <w:pStyle w:val="22"/>
              <w:spacing w:beforeAutospacing="0" w:after="200" w:afterAutospacing="0" w:line="10" w:lineRule="atLeast"/>
              <w:jc w:val="both"/>
            </w:pPr>
            <w:r>
              <w:rPr>
                <w:color w:val="000000"/>
              </w:rPr>
              <w:t>Completado</w:t>
            </w:r>
          </w:p>
        </w:tc>
      </w:tr>
      <w:tr w14:paraId="20E7BC6A">
        <w:tblPrEx>
          <w:tblCellMar>
            <w:top w:w="15" w:type="dxa"/>
            <w:left w:w="15" w:type="dxa"/>
            <w:bottom w:w="15" w:type="dxa"/>
            <w:right w:w="15" w:type="dxa"/>
          </w:tblCellMar>
        </w:tblPrEx>
        <w:trPr>
          <w:trHeight w:val="56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B2ED1DE">
            <w:pPr>
              <w:pStyle w:val="22"/>
              <w:spacing w:beforeAutospacing="0" w:after="200" w:afterAutospacing="0" w:line="10" w:lineRule="atLeast"/>
              <w:jc w:val="both"/>
            </w:pPr>
            <w:r>
              <w:rPr>
                <w:color w:val="000000"/>
              </w:rPr>
              <w:t>6</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51C53569">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0D0E2F59">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7692E81B">
            <w:pPr>
              <w:pStyle w:val="22"/>
              <w:spacing w:beforeAutospacing="0" w:after="200" w:afterAutospacing="0" w:line="10" w:lineRule="atLeast"/>
              <w:jc w:val="both"/>
            </w:pPr>
            <w:r>
              <w:rPr>
                <w:color w:val="000000"/>
              </w:rPr>
              <w:t>Completado</w:t>
            </w:r>
          </w:p>
        </w:tc>
      </w:tr>
      <w:tr w14:paraId="26F787CD">
        <w:tblPrEx>
          <w:tblCellMar>
            <w:top w:w="15" w:type="dxa"/>
            <w:left w:w="15" w:type="dxa"/>
            <w:bottom w:w="15" w:type="dxa"/>
            <w:right w:w="15" w:type="dxa"/>
          </w:tblCellMar>
        </w:tblPrEx>
        <w:trPr>
          <w:trHeight w:val="300" w:hRule="atLeast"/>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574E47D">
            <w:pPr>
              <w:pStyle w:val="22"/>
              <w:spacing w:beforeAutospacing="0" w:after="200" w:afterAutospacing="0" w:line="10" w:lineRule="atLeast"/>
              <w:jc w:val="both"/>
            </w:pPr>
            <w:r>
              <w:rPr>
                <w:color w:val="000000"/>
              </w:rPr>
              <w:t>5</w:t>
            </w:r>
          </w:p>
        </w:tc>
        <w:tc>
          <w:tcPr>
            <w:tcW w:w="0" w:type="auto"/>
            <w:tcBorders>
              <w:top w:val="single" w:color="000000" w:sz="2" w:space="0"/>
              <w:left w:val="single" w:color="000000" w:sz="2" w:space="0"/>
              <w:bottom w:val="single" w:color="000000" w:sz="2" w:space="0"/>
              <w:right w:val="single" w:color="000000" w:sz="2" w:space="0"/>
            </w:tcBorders>
            <w:shd w:val="clear" w:color="auto" w:fill="F7CAAC"/>
            <w:tcMar>
              <w:top w:w="0" w:type="dxa"/>
              <w:left w:w="100" w:type="dxa"/>
              <w:bottom w:w="0" w:type="dxa"/>
              <w:right w:w="100" w:type="dxa"/>
            </w:tcMar>
          </w:tcPr>
          <w:p w14:paraId="58631830">
            <w:pPr>
              <w:pStyle w:val="22"/>
              <w:spacing w:beforeAutospacing="0" w:after="200" w:afterAutospacing="0" w:line="10" w:lineRule="atLeast"/>
              <w:jc w:val="both"/>
            </w:pPr>
            <w:r>
              <w:rPr>
                <w:color w:val="000000"/>
              </w:rPr>
              <w:t>No iniciada</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0F5C9220">
            <w:pPr>
              <w:pStyle w:val="22"/>
              <w:spacing w:beforeAutospacing="0" w:after="200" w:afterAutospacing="0" w:line="10" w:lineRule="atLeast"/>
              <w:jc w:val="both"/>
            </w:pPr>
            <w:r>
              <w:rPr>
                <w:color w:val="000000"/>
              </w:rPr>
              <w:t>Completado</w:t>
            </w:r>
          </w:p>
        </w:tc>
        <w:tc>
          <w:tcPr>
            <w:tcW w:w="0" w:type="auto"/>
            <w:tcBorders>
              <w:top w:val="single" w:color="000000" w:sz="2" w:space="0"/>
              <w:left w:val="single" w:color="000000" w:sz="2" w:space="0"/>
              <w:bottom w:val="single" w:color="000000" w:sz="2" w:space="0"/>
              <w:right w:val="single" w:color="000000" w:sz="2" w:space="0"/>
            </w:tcBorders>
            <w:shd w:val="clear" w:color="auto" w:fill="C5E0B3"/>
            <w:tcMar>
              <w:top w:w="0" w:type="dxa"/>
              <w:left w:w="100" w:type="dxa"/>
              <w:bottom w:w="0" w:type="dxa"/>
              <w:right w:w="100" w:type="dxa"/>
            </w:tcMar>
          </w:tcPr>
          <w:p w14:paraId="2995C13E">
            <w:pPr>
              <w:pStyle w:val="22"/>
              <w:spacing w:beforeAutospacing="0" w:after="200" w:afterAutospacing="0" w:line="10" w:lineRule="atLeast"/>
              <w:jc w:val="both"/>
            </w:pPr>
            <w:r>
              <w:rPr>
                <w:color w:val="000000"/>
              </w:rPr>
              <w:t>Completado</w:t>
            </w:r>
          </w:p>
        </w:tc>
      </w:tr>
    </w:tbl>
    <w:p w14:paraId="59AE4F1F">
      <w:pPr>
        <w:pStyle w:val="38"/>
        <w:jc w:val="center"/>
      </w:pPr>
      <w:bookmarkStart w:id="133" w:name="_Toc231094081"/>
      <w:r>
        <w:t>Tabla 42. Estimación final</w:t>
      </w:r>
      <w:bookmarkEnd w:id="133"/>
    </w:p>
    <w:p w14:paraId="393C42C0">
      <w:pPr>
        <w:jc w:val="center"/>
        <w:rPr>
          <w:sz w:val="24"/>
          <w:szCs w:val="24"/>
        </w:rPr>
      </w:pPr>
      <w:r>
        <w:rPr>
          <w:rFonts w:ascii="Times New Roman" w:hAnsi="Times New Roman" w:eastAsia="Times New Roman" w:cs="Times New Roman"/>
          <w:color w:val="000000"/>
          <w:sz w:val="24"/>
          <w:szCs w:val="24"/>
        </w:rPr>
        <w:t>Fuente: González et al.(2026)</w:t>
      </w:r>
      <w:r>
        <w:rPr>
          <w:rFonts w:eastAsia="Times New Roman"/>
          <w:color w:val="000000"/>
          <w:sz w:val="24"/>
          <w:szCs w:val="24"/>
        </w:rPr>
        <w:t>.</w:t>
      </w:r>
    </w:p>
    <w:p w14:paraId="7763816A"/>
    <w:p w14:paraId="1A2B5628"/>
    <w:p w14:paraId="7A5951BA">
      <w:r>
        <w:t xml:space="preserve"> </w:t>
      </w:r>
      <w:r>
        <w:rPr>
          <w:lang w:val="es-ES"/>
        </w:rPr>
        <w:t>E</w:t>
      </w:r>
      <w:r>
        <w:t>videncia que la totalidad de las historias de usuario (1, 2, 4, 3, 7, 6 y 5) han alcanzado el estado de "Completado". Este logro confirma la correcta ejecución del cronograma de trabajo y el cumplimiento de los objetivos establecidos para el desarrollo del sistema de Inversiones M.Q., validando la eficacia del proceso de implementación seguido hasta su etapa final.</w:t>
      </w:r>
    </w:p>
    <w:p w14:paraId="65C9A142"/>
    <w:p w14:paraId="39812F2D"/>
    <w:p w14:paraId="3171CDEE"/>
    <w:p w14:paraId="0532A3E2"/>
    <w:p w14:paraId="27A137F3"/>
    <w:p w14:paraId="31DA89CC"/>
    <w:p w14:paraId="36CDEF5E"/>
    <w:p w14:paraId="0A126FBC"/>
    <w:p w14:paraId="28851FEE"/>
    <w:p w14:paraId="41AFB760"/>
    <w:p w14:paraId="674F4AA8"/>
    <w:p w14:paraId="232CC444"/>
    <w:p w14:paraId="19A2044C"/>
    <w:p w14:paraId="70C74F46"/>
    <w:p w14:paraId="7B429A85">
      <w:pPr>
        <w:rPr>
          <w:lang w:val="es-ES"/>
        </w:rPr>
      </w:pPr>
      <w:r>
        <w:rPr>
          <w:lang w:val="es-ES"/>
        </w:rPr>
        <w:t>Para finalizar el análisis de rendimiento de este ciclo de trabajo, se presenta el resumen de los tiempos efectivamente empleados en el desarrollo de las historias de usuario HU07, HU06 y HU05. Este registro permite comparar la precisión de la planificación realizada frente a la ejecución real de las tareas de programación. La consolidación de estos datos se muestra en la Tabla 43.</w:t>
      </w:r>
    </w:p>
    <w:p w14:paraId="68B9C81B"/>
    <w:p w14:paraId="086BFC64"/>
    <w:p w14:paraId="4BF733B7"/>
    <w:tbl>
      <w:tblPr>
        <w:tblStyle w:val="9"/>
        <w:tblW w:w="0" w:type="auto"/>
        <w:jc w:val="center"/>
        <w:tblLayout w:type="autofit"/>
        <w:tblCellMar>
          <w:top w:w="15" w:type="dxa"/>
          <w:left w:w="15" w:type="dxa"/>
          <w:bottom w:w="15" w:type="dxa"/>
          <w:right w:w="15" w:type="dxa"/>
        </w:tblCellMar>
      </w:tblPr>
      <w:tblGrid>
        <w:gridCol w:w="1014"/>
        <w:gridCol w:w="2001"/>
        <w:gridCol w:w="1508"/>
      </w:tblGrid>
      <w:tr w14:paraId="448D1B50">
        <w:trPr>
          <w:jc w:val="center"/>
        </w:trPr>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6739CC80">
            <w:pPr>
              <w:pStyle w:val="22"/>
              <w:spacing w:beforeAutospacing="0" w:after="200" w:afterAutospacing="0" w:line="10" w:lineRule="atLeast"/>
              <w:jc w:val="both"/>
            </w:pPr>
            <w:r>
              <w:rPr>
                <w:rFonts w:ascii="Arial" w:hAnsi="Arial" w:cs="Arial"/>
                <w:color w:val="000000"/>
              </w:rPr>
              <w:t>Historia</w:t>
            </w:r>
          </w:p>
        </w:tc>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672742CB">
            <w:pPr>
              <w:pStyle w:val="22"/>
              <w:spacing w:beforeAutospacing="0" w:after="200" w:afterAutospacing="0" w:line="10" w:lineRule="atLeast"/>
              <w:jc w:val="both"/>
            </w:pPr>
            <w:r>
              <w:rPr>
                <w:rFonts w:ascii="Arial" w:hAnsi="Arial" w:cs="Arial"/>
                <w:color w:val="000000"/>
              </w:rPr>
              <w:t>Horas estimadas</w:t>
            </w:r>
          </w:p>
        </w:tc>
        <w:tc>
          <w:tcPr>
            <w:tcW w:w="0" w:type="auto"/>
            <w:tcBorders>
              <w:top w:val="single" w:color="000000" w:sz="2" w:space="0"/>
              <w:left w:val="single" w:color="000000" w:sz="2" w:space="0"/>
              <w:bottom w:val="single" w:color="000000" w:sz="2" w:space="0"/>
              <w:right w:val="single" w:color="000000" w:sz="2" w:space="0"/>
            </w:tcBorders>
            <w:shd w:val="clear" w:color="auto" w:fill="70AD47"/>
            <w:tcMar>
              <w:top w:w="0" w:type="dxa"/>
              <w:left w:w="100" w:type="dxa"/>
              <w:bottom w:w="0" w:type="dxa"/>
              <w:right w:w="100" w:type="dxa"/>
            </w:tcMar>
          </w:tcPr>
          <w:p w14:paraId="79267400">
            <w:pPr>
              <w:pStyle w:val="22"/>
              <w:spacing w:beforeAutospacing="0" w:after="200" w:afterAutospacing="0" w:line="10" w:lineRule="atLeast"/>
              <w:jc w:val="both"/>
            </w:pPr>
            <w:r>
              <w:rPr>
                <w:rFonts w:ascii="Arial" w:hAnsi="Arial" w:cs="Arial"/>
                <w:color w:val="000000"/>
              </w:rPr>
              <w:t>Tiempo final</w:t>
            </w:r>
          </w:p>
        </w:tc>
      </w:tr>
      <w:tr w14:paraId="3436B107">
        <w:tblPrEx>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4EF0E33">
            <w:pPr>
              <w:pStyle w:val="22"/>
              <w:spacing w:beforeAutospacing="0" w:after="200" w:afterAutospacing="0" w:line="10" w:lineRule="atLeast"/>
              <w:jc w:val="both"/>
            </w:pPr>
            <w:r>
              <w:rPr>
                <w:rFonts w:ascii="Arial" w:hAnsi="Arial" w:cs="Arial"/>
                <w:color w:val="000000"/>
              </w:rPr>
              <w:t>H07</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A3931B0">
            <w:pPr>
              <w:pStyle w:val="22"/>
              <w:spacing w:beforeAutospacing="0" w:after="200" w:afterAutospacing="0" w:line="10" w:lineRule="atLeast"/>
              <w:jc w:val="both"/>
            </w:pPr>
            <w:r>
              <w:rPr>
                <w:rFonts w:ascii="Arial" w:hAnsi="Arial" w:cs="Arial"/>
                <w:color w:val="000000"/>
              </w:rPr>
              <w:t>22</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5A14E59">
            <w:pPr>
              <w:pStyle w:val="22"/>
              <w:spacing w:beforeAutospacing="0" w:after="200" w:afterAutospacing="0" w:line="10" w:lineRule="atLeast"/>
              <w:jc w:val="both"/>
            </w:pPr>
            <w:r>
              <w:rPr>
                <w:rFonts w:ascii="Arial" w:hAnsi="Arial" w:cs="Arial"/>
                <w:color w:val="000000"/>
              </w:rPr>
              <w:t>22</w:t>
            </w:r>
          </w:p>
        </w:tc>
      </w:tr>
      <w:tr w14:paraId="47F33682">
        <w:tblPrEx>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0759299A">
            <w:pPr>
              <w:pStyle w:val="22"/>
              <w:spacing w:beforeAutospacing="0" w:after="200" w:afterAutospacing="0" w:line="10" w:lineRule="atLeast"/>
              <w:jc w:val="both"/>
            </w:pPr>
            <w:r>
              <w:rPr>
                <w:rFonts w:ascii="Arial" w:hAnsi="Arial" w:cs="Arial"/>
                <w:color w:val="000000"/>
              </w:rPr>
              <w:t>H06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A804E37">
            <w:pPr>
              <w:pStyle w:val="22"/>
              <w:spacing w:beforeAutospacing="0" w:after="200" w:afterAutospacing="0" w:line="10" w:lineRule="atLeast"/>
              <w:jc w:val="both"/>
            </w:pPr>
            <w:r>
              <w:rPr>
                <w:rFonts w:ascii="Arial" w:hAnsi="Arial" w:cs="Arial"/>
                <w:color w:val="000000"/>
              </w:rPr>
              <w:t>28</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7C68D207">
            <w:pPr>
              <w:pStyle w:val="22"/>
              <w:spacing w:beforeAutospacing="0" w:after="200" w:afterAutospacing="0" w:line="10" w:lineRule="atLeast"/>
              <w:jc w:val="both"/>
            </w:pPr>
            <w:r>
              <w:rPr>
                <w:rFonts w:ascii="Arial" w:hAnsi="Arial" w:cs="Arial"/>
                <w:color w:val="000000"/>
              </w:rPr>
              <w:t>28</w:t>
            </w:r>
          </w:p>
        </w:tc>
      </w:tr>
      <w:tr w14:paraId="0D33D75C">
        <w:tblPrEx>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540B66F3">
            <w:pPr>
              <w:pStyle w:val="22"/>
              <w:spacing w:beforeAutospacing="0" w:after="200" w:afterAutospacing="0" w:line="10" w:lineRule="atLeast"/>
              <w:jc w:val="both"/>
            </w:pPr>
            <w:r>
              <w:rPr>
                <w:rFonts w:ascii="Arial" w:hAnsi="Arial" w:cs="Arial"/>
                <w:color w:val="000000"/>
              </w:rPr>
              <w:t>H05</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6F5EA619">
            <w:pPr>
              <w:pStyle w:val="22"/>
              <w:spacing w:beforeAutospacing="0" w:after="200" w:afterAutospacing="0" w:line="10" w:lineRule="atLeast"/>
              <w:jc w:val="both"/>
            </w:pPr>
            <w:r>
              <w:rPr>
                <w:rFonts w:ascii="Arial" w:hAnsi="Arial" w:cs="Arial"/>
                <w:color w:val="000000"/>
              </w:rPr>
              <w:t>26</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0" w:type="dxa"/>
              <w:left w:w="100" w:type="dxa"/>
              <w:bottom w:w="0" w:type="dxa"/>
              <w:right w:w="100" w:type="dxa"/>
            </w:tcMar>
          </w:tcPr>
          <w:p w14:paraId="1253ABAA">
            <w:pPr>
              <w:pStyle w:val="22"/>
              <w:spacing w:beforeAutospacing="0" w:after="200" w:afterAutospacing="0" w:line="10" w:lineRule="atLeast"/>
              <w:jc w:val="both"/>
            </w:pPr>
            <w:r>
              <w:rPr>
                <w:rFonts w:ascii="Arial" w:hAnsi="Arial" w:cs="Arial"/>
                <w:color w:val="000000"/>
              </w:rPr>
              <w:t>26</w:t>
            </w:r>
          </w:p>
        </w:tc>
      </w:tr>
    </w:tbl>
    <w:p w14:paraId="53FD78B3">
      <w:pPr>
        <w:pStyle w:val="38"/>
        <w:jc w:val="center"/>
      </w:pPr>
      <w:bookmarkStart w:id="134" w:name="_Toc231094082"/>
      <w:r>
        <w:t>Tabla 43. Horas finales</w:t>
      </w:r>
      <w:bookmarkEnd w:id="134"/>
    </w:p>
    <w:p w14:paraId="5BAF62B9">
      <w:pPr>
        <w:jc w:val="center"/>
        <w:rPr>
          <w:sz w:val="24"/>
          <w:szCs w:val="24"/>
        </w:rPr>
      </w:pPr>
      <w:r>
        <w:rPr>
          <w:rFonts w:eastAsia="Times New Roman"/>
          <w:color w:val="000000"/>
          <w:sz w:val="24"/>
          <w:szCs w:val="24"/>
        </w:rPr>
        <w:t>Fuente: González et al.(2026).</w:t>
      </w:r>
    </w:p>
    <w:p w14:paraId="236DC44B">
      <w:pPr>
        <w:spacing w:line="360" w:lineRule="auto"/>
        <w:jc w:val="center"/>
        <w:rPr>
          <w:rFonts w:eastAsia="Times New Roman"/>
          <w:color w:val="000000"/>
          <w:sz w:val="24"/>
          <w:szCs w:val="24"/>
        </w:rPr>
      </w:pPr>
    </w:p>
    <w:p w14:paraId="77E465F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Como se puede observar en la Tabla 43, existe una correspondencia exacta entre las horas estimadas y el tiempo final de ejecución, totalizando 22, 28 y 26 horas para cada historia de usuario respectivamente. Esta uniformidad en los tiempos registrados demuestra un alto grado de control sobre el proceso de desarrollo y una correcta estimación de la complejidad de las tareas, lo cual ha sido fundamental para garantizar el cumplimiento de los hitos establecidos en el sistema de Inversiones M.Q.</w:t>
      </w:r>
    </w:p>
    <w:p w14:paraId="3158D1A4">
      <w:pPr>
        <w:spacing w:line="360" w:lineRule="auto"/>
        <w:rPr>
          <w:rFonts w:ascii="Times New Roman" w:hAnsi="Times New Roman" w:eastAsia="Times New Roman" w:cs="Times New Roman"/>
          <w:color w:val="000000"/>
          <w:sz w:val="24"/>
          <w:szCs w:val="24"/>
        </w:rPr>
      </w:pPr>
    </w:p>
    <w:p w14:paraId="42BD158E">
      <w:pPr>
        <w:spacing w:line="360" w:lineRule="auto"/>
        <w:rPr>
          <w:rFonts w:ascii="Times New Roman" w:hAnsi="Times New Roman" w:eastAsia="Times New Roman" w:cs="Times New Roman"/>
          <w:color w:val="000000"/>
          <w:sz w:val="24"/>
          <w:szCs w:val="24"/>
        </w:rPr>
      </w:pPr>
    </w:p>
    <w:p w14:paraId="0CC4B797">
      <w:pPr>
        <w:pStyle w:val="36"/>
      </w:pPr>
      <w:bookmarkStart w:id="135" w:name="_Toc231093108"/>
      <w:r>
        <w:t>4.2.3 Fase de revisión (sprint review)</w:t>
      </w:r>
      <w:bookmarkEnd w:id="135"/>
    </w:p>
    <w:p w14:paraId="3666D88D">
      <w:pPr>
        <w:spacing w:line="360" w:lineRule="auto"/>
        <w:rPr>
          <w:rFonts w:ascii="Times New Roman" w:hAnsi="Times New Roman" w:eastAsia="Times New Roman" w:cs="Times New Roman"/>
          <w:color w:val="000000"/>
          <w:sz w:val="24"/>
          <w:szCs w:val="24"/>
        </w:rPr>
      </w:pPr>
    </w:p>
    <w:p w14:paraId="067E0DB0">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 esta fase se realiza la presentación de avances a la comunidad para su validación participativa, asegurando la pertinencia social de la herramienta. Dentro del marco metodológico Scrum, este apartado no solo representó una evaluación de la calidad del código, sino un espacio de contraloría social y tecnológica donde los usuarios finales (vendedores, administradores y representantes institucionales del minimarket Inversiones M.Q.) interactuaron de manera directa con los incrementos de software desarrollados en cada Sprint.</w:t>
      </w:r>
    </w:p>
    <w:p w14:paraId="29AB46C6">
      <w:pPr>
        <w:spacing w:line="360" w:lineRule="auto"/>
        <w:rPr>
          <w:rFonts w:ascii="Times New Roman" w:hAnsi="Times New Roman" w:eastAsia="Times New Roman" w:cs="Times New Roman"/>
          <w:color w:val="000000"/>
          <w:sz w:val="24"/>
          <w:szCs w:val="24"/>
        </w:rPr>
      </w:pPr>
    </w:p>
    <w:p w14:paraId="0B976C39">
      <w:pPr>
        <w:spacing w:line="360" w:lineRule="auto"/>
        <w:rPr>
          <w:rFonts w:ascii="Times New Roman" w:hAnsi="Times New Roman" w:eastAsia="Times New Roman" w:cs="Times New Roman"/>
          <w:color w:val="000000"/>
          <w:sz w:val="24"/>
          <w:szCs w:val="24"/>
        </w:rPr>
      </w:pPr>
    </w:p>
    <w:p w14:paraId="7F6ABE37">
      <w:pPr>
        <w:spacing w:line="360" w:lineRule="auto"/>
        <w:rPr>
          <w:rFonts w:ascii="Times New Roman" w:hAnsi="Times New Roman" w:eastAsia="Times New Roman" w:cs="Times New Roman"/>
          <w:color w:val="000000"/>
          <w:sz w:val="24"/>
          <w:szCs w:val="24"/>
        </w:rPr>
      </w:pPr>
    </w:p>
    <w:p w14:paraId="4774417B">
      <w:pPr>
        <w:spacing w:line="360" w:lineRule="auto"/>
        <w:rPr>
          <w:rFonts w:ascii="Times New Roman" w:hAnsi="Times New Roman" w:eastAsia="Times New Roman" w:cs="Times New Roman"/>
          <w:color w:val="000000"/>
          <w:sz w:val="24"/>
          <w:szCs w:val="24"/>
        </w:rPr>
      </w:pPr>
    </w:p>
    <w:p w14:paraId="72D1CC82">
      <w:pPr>
        <w:spacing w:line="360" w:lineRule="auto"/>
        <w:rPr>
          <w:rFonts w:ascii="Times New Roman" w:hAnsi="Times New Roman" w:eastAsia="Times New Roman" w:cs="Times New Roman"/>
          <w:color w:val="000000"/>
          <w:sz w:val="24"/>
          <w:szCs w:val="24"/>
        </w:rPr>
      </w:pPr>
    </w:p>
    <w:p w14:paraId="2126097C">
      <w:pPr>
        <w:pStyle w:val="36"/>
      </w:pPr>
      <w:bookmarkStart w:id="136" w:name="_Toc231093109"/>
      <w:r>
        <w:t>4.2.4 Fase de pruebas (Testing)</w:t>
      </w:r>
      <w:bookmarkEnd w:id="136"/>
    </w:p>
    <w:p w14:paraId="63B732AC">
      <w:pPr>
        <w:spacing w:line="360" w:lineRule="auto"/>
        <w:rPr>
          <w:rFonts w:ascii="Times New Roman" w:hAnsi="Times New Roman" w:cs="Times New Roman"/>
          <w:sz w:val="24"/>
          <w:szCs w:val="24"/>
        </w:rPr>
      </w:pPr>
      <w:r>
        <w:rPr>
          <w:rFonts w:ascii="Times New Roman" w:hAnsi="Times New Roman" w:cs="Times New Roman"/>
          <w:sz w:val="24"/>
          <w:szCs w:val="24"/>
        </w:rPr>
        <w:t>La Fase de Pruebas (Testing) es la etapa final de validación donde se garantiza la fiabilidad, seguridad y exactitud operativa del sistema de Inversiones M.Q. Su objetivo central es verificar que cada componente, desde la lógica del servidor hasta la interfaz de usuario, funcione conforme a los requisitos establecidos. Durante esta fase se evalúan críticamente los cálculos aritméticos, la conversión de divisas y la integridad del flujo de datos, asegurando una experiencia fluida y libre de interrupciones. A continuación, se detallan los procedimientos y niveles de prueba aplicados para certificar el correcto funcionamiento del software bajo diversos escenarios de uso.</w:t>
      </w:r>
    </w:p>
    <w:p w14:paraId="044F7032">
      <w:pPr>
        <w:spacing w:line="360" w:lineRule="auto"/>
        <w:rPr>
          <w:rFonts w:ascii="Times New Roman" w:hAnsi="Times New Roman" w:cs="Times New Roman"/>
          <w:b/>
          <w:bCs/>
          <w:sz w:val="24"/>
          <w:szCs w:val="24"/>
        </w:rPr>
      </w:pPr>
    </w:p>
    <w:p w14:paraId="7758CD40">
      <w:pPr>
        <w:spacing w:line="360" w:lineRule="auto"/>
        <w:rPr>
          <w:rFonts w:ascii="Times New Roman" w:hAnsi="Times New Roman" w:cs="Times New Roman"/>
          <w:sz w:val="24"/>
          <w:szCs w:val="24"/>
        </w:rPr>
      </w:pPr>
      <w:r>
        <w:rPr>
          <w:rFonts w:ascii="Times New Roman" w:hAnsi="Times New Roman" w:eastAsia="SimSun" w:cs="Times New Roman"/>
          <w:sz w:val="24"/>
          <w:szCs w:val="24"/>
        </w:rPr>
        <w:t xml:space="preserve"> </w:t>
      </w:r>
      <w:r>
        <w:rPr>
          <w:rFonts w:ascii="Times New Roman" w:hAnsi="Times New Roman" w:cs="Times New Roman"/>
          <w:b/>
          <w:bCs/>
          <w:sz w:val="24"/>
          <w:szCs w:val="24"/>
        </w:rPr>
        <w:t>Pruebas Unitarias de Funciones en PHP:</w:t>
      </w:r>
      <w:r>
        <w:rPr>
          <w:rFonts w:ascii="Times New Roman" w:hAnsi="Times New Roman" w:cs="Times New Roman"/>
          <w:sz w:val="24"/>
          <w:szCs w:val="24"/>
        </w:rPr>
        <w:t xml:space="preserve"> Consistieron en la verificación individual y aislada de los bloques de código y funciones críticas del lado del servidor. Se evaluaron minuciosamente los scripts encargados de los cálculos aritméticos dentro del carrito de compras transacciona, validando que la conversión de divisas según la tasa de cambio del día, la aplicación de porcentajes de descuento y la sumatoria de subtotales y totales devolvieran valores exactos bajo entornos de prueba con datos simulados.</w:t>
      </w:r>
    </w:p>
    <w:p w14:paraId="355C060E">
      <w:pPr>
        <w:spacing w:line="360" w:lineRule="auto"/>
        <w:rPr>
          <w:rFonts w:ascii="Times New Roman" w:hAnsi="Times New Roman" w:eastAsia="Times New Roman" w:cs="Times New Roman"/>
          <w:color w:val="000000"/>
          <w:sz w:val="24"/>
          <w:szCs w:val="24"/>
        </w:rPr>
      </w:pPr>
      <w:r>
        <w:rPr>
          <w:rFonts w:ascii="Times New Roman" w:hAnsi="Times New Roman" w:eastAsia="SimSun" w:cs="Times New Roman"/>
          <w:color w:val="000000"/>
          <w:sz w:val="24"/>
          <w:szCs w:val="24"/>
        </w:rPr>
        <w:t xml:space="preserve"> </w:t>
      </w:r>
      <w:r>
        <w:rPr>
          <w:rFonts w:ascii="Times New Roman" w:hAnsi="Times New Roman" w:eastAsia="Times New Roman" w:cs="Times New Roman"/>
          <w:b/>
          <w:bCs/>
          <w:color w:val="000000"/>
          <w:sz w:val="24"/>
          <w:szCs w:val="24"/>
        </w:rPr>
        <w:t>Pruebas de Integración y Flujo de Datos:</w:t>
      </w:r>
      <w:r>
        <w:rPr>
          <w:rFonts w:ascii="Times New Roman" w:hAnsi="Times New Roman" w:eastAsia="Times New Roman" w:cs="Times New Roman"/>
          <w:color w:val="000000"/>
          <w:sz w:val="24"/>
          <w:szCs w:val="24"/>
        </w:rPr>
        <w:t xml:space="preserve"> Diseñadas para certificar la comunicación limpia y segura entre las interfaces del cliente (HTML5/JavaScript) y el sistema de gestión de bases de datos relacionales MySQL. En este nivel se comprobó que el flujo de eventos se ejecutara sin interrupciones; por ejemplo, se testeó que al presionar el botón de cobro, el servidor PHP procesara la solicitud, asentara correctamente la venta en las tablas correspondientes y restara de forma automática e inmediata la cantidad física del stock en la tabla de productos.</w:t>
      </w:r>
    </w:p>
    <w:p w14:paraId="1BDECB79">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rPr>
        <w:t>Pruebas de Restricciones Lógicas y Seguridad:</w:t>
      </w:r>
      <w:r>
        <w:rPr>
          <w:rFonts w:ascii="Times New Roman" w:hAnsi="Times New Roman" w:eastAsia="Times New Roman" w:cs="Times New Roman"/>
          <w:color w:val="000000"/>
          <w:sz w:val="24"/>
          <w:szCs w:val="24"/>
        </w:rPr>
        <w:t xml:space="preserve"> Enfocadas en validar el comportamiento del sistema ante condiciones límite y reglas de negocio obligatorias. Se forzaron escenarios de error programados para comprobar la efectividad de las restricciones de integridad, tales como: intentar eliminar una categoría de mercancía que poseía productos activos asociados (verificando el correcto despliegue del </w:t>
      </w:r>
      <w:r>
        <w:rPr>
          <w:rFonts w:ascii="Times New Roman" w:hAnsi="Times New Roman" w:eastAsia="Times New Roman" w:cs="Times New Roman"/>
          <w:b/>
          <w:bCs/>
          <w:color w:val="000000"/>
          <w:sz w:val="24"/>
          <w:szCs w:val="24"/>
        </w:rPr>
        <w:t>Mensaje de Error</w:t>
      </w:r>
      <w:r>
        <w:rPr>
          <w:rFonts w:ascii="Times New Roman" w:hAnsi="Times New Roman" w:eastAsia="Times New Roman" w:cs="Times New Roman"/>
          <w:color w:val="000000"/>
          <w:sz w:val="24"/>
          <w:szCs w:val="24"/>
        </w:rPr>
        <w:t xml:space="preserve"> restrictivo en categorias.php intentar dar de baja al usuario administrador en sesión (constatando el bloqueo automático del sistema de gestión de usuarios).</w:t>
      </w:r>
    </w:p>
    <w:p w14:paraId="5203C840">
      <w:pPr>
        <w:spacing w:line="360" w:lineRule="auto"/>
        <w:rPr>
          <w:rFonts w:ascii="Times New Roman" w:hAnsi="Times New Roman" w:eastAsia="Times New Roman" w:cs="Times New Roman"/>
          <w:color w:val="000000"/>
          <w:sz w:val="24"/>
          <w:szCs w:val="24"/>
        </w:rPr>
      </w:pPr>
    </w:p>
    <w:p w14:paraId="28DC9A4E">
      <w:pPr>
        <w:pStyle w:val="36"/>
      </w:pPr>
      <w:bookmarkStart w:id="137" w:name="_Toc231093110"/>
      <w:r>
        <w:t>4.2.5 Fase de implantación</w:t>
      </w:r>
      <w:bookmarkEnd w:id="137"/>
      <w:r>
        <w:t xml:space="preserve"> </w:t>
      </w:r>
    </w:p>
    <w:p w14:paraId="5FDFA448">
      <w:pPr>
        <w:spacing w:line="360" w:lineRule="auto"/>
        <w:rPr>
          <w:rFonts w:ascii="Times New Roman" w:hAnsi="Times New Roman" w:eastAsia="Times New Roman" w:cs="Times New Roman"/>
          <w:color w:val="000000"/>
          <w:sz w:val="24"/>
          <w:szCs w:val="24"/>
        </w:rPr>
      </w:pPr>
    </w:p>
    <w:p w14:paraId="7429C9A7">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Esta fase representa el cierre formal del ciclo metodológico ágil adoptado (Scrum) y el cumplimiento definitivo del plan de acción socio-tecnológico trazado en conjunto con la organización. La transferencia tecnológica no se limita a un acto técnico de entrega de software, sino a un proceso integral de apropiación social del conocimiento que garantiza la sostenible operativa y la soberanía tecnológica dentro del minimarket "Inversiones M.Q.</w:t>
      </w:r>
    </w:p>
    <w:p w14:paraId="2E862B51">
      <w:pPr>
        <w:spacing w:line="360" w:lineRule="auto"/>
        <w:rPr>
          <w:rFonts w:ascii="Times New Roman" w:hAnsi="Times New Roman" w:eastAsia="Times New Roman" w:cs="Times New Roman"/>
          <w:color w:val="000000"/>
          <w:sz w:val="24"/>
          <w:szCs w:val="24"/>
        </w:rPr>
      </w:pPr>
    </w:p>
    <w:p w14:paraId="4F0278AF">
      <w:pPr>
        <w:pStyle w:val="36"/>
      </w:pPr>
      <w:bookmarkStart w:id="138" w:name="_Toc231093111"/>
      <w:r>
        <w:t>4.3. Análisis de Resultados y Validacion</w:t>
      </w:r>
      <w:bookmarkEnd w:id="138"/>
    </w:p>
    <w:p w14:paraId="756C8E6F">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validación y el análisis de resultados constituyen la fase culminante donde se comprueba empíricamente la efectividad de la alternativa tecnológica desarrollada. De acuerdo con Arias (2012), la validación en proyectos factibles o tecnológicos busca demostrar la 'utilidad práctica y la validez de la propuesta' (p. 102) como solución real a un problema previamente diagnosticado. En este sentido, la contrastante de los datos operativos tras la puesta en marcha del sistema web evidenció una optimización inmediata en los tiempos de respuesta, erradicando los errores de cálculo en la facturación y certificando que el software cumple rigurosamente con los requerimientos funcionales demandados por la organización</w:t>
      </w:r>
    </w:p>
    <w:p w14:paraId="3207F6EF">
      <w:pPr>
        <w:spacing w:line="360" w:lineRule="auto"/>
        <w:rPr>
          <w:rFonts w:ascii="Times New Roman" w:hAnsi="Times New Roman" w:eastAsia="Times New Roman" w:cs="Times New Roman"/>
          <w:color w:val="000000"/>
          <w:sz w:val="24"/>
          <w:szCs w:val="24"/>
        </w:rPr>
      </w:pPr>
    </w:p>
    <w:p w14:paraId="152D967E">
      <w:pPr>
        <w:pStyle w:val="36"/>
      </w:pPr>
      <w:bookmarkStart w:id="139" w:name="_Toc231093112"/>
      <w:r>
        <w:t>4.3.1 Validacion Tecnica</w:t>
      </w:r>
      <w:bookmarkEnd w:id="139"/>
    </w:p>
    <w:p w14:paraId="29BA47A6">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Las pruebas de caja negra y blanca aseguran la integridad y el comportamiento del software bajo diversas condiciones operativas. Para validar nuestro proyecto, realizamos pruebas de consistencia de datos mediante triggers en la base de datos MySQL, confirmando que cada venta restara automáticamente el inventario. Asimismo, ejecutamos pruebas de carga en el módulo de ventas en PHP, verificando que múltiples solicitudes simultáneas fueran procesadas sin errores ni duplicidad. Finalmente, aplicamos pruebas de validación de entradas en los formularios para impedir datos nulos, asegurando la robustez del sistema. Estas acciones demuestran que la estructura técnica posee la solidez necesaria para soportar la operatividad diaria de Inversiones M.Q.</w:t>
      </w:r>
    </w:p>
    <w:p w14:paraId="434DAAE0">
      <w:pPr>
        <w:pStyle w:val="36"/>
      </w:pPr>
      <w:bookmarkStart w:id="140" w:name="_Toc231093113"/>
      <w:r>
        <w:t>4.3.2 Validación de Usabilidad</w:t>
      </w:r>
      <w:bookmarkEnd w:id="140"/>
    </w:p>
    <w:p w14:paraId="3CA0A03A">
      <w:pPr>
        <w:spacing w:line="360" w:lineRule="auto"/>
        <w:rPr>
          <w:rFonts w:ascii="Times New Roman" w:hAnsi="Times New Roman" w:eastAsia="Times New Roman" w:cs="Times New Roman"/>
          <w:b/>
          <w:bCs/>
          <w:color w:val="000000"/>
          <w:sz w:val="24"/>
          <w:szCs w:val="24"/>
        </w:rPr>
      </w:pPr>
    </w:p>
    <w:p w14:paraId="6F1B140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interacción con el cliente requirió la aplicación de una guía de observación para demostrar la mejora en los tiempos de respuesta frente a los procesos manuales previos. Esta validación confirma que la herramienta es técnicamente correcta y socialmente pertinente, fundamentándose en Pressman (2010), quien señala que la usabilidad debe medir qué tan útil y fácil de operar es un sistema para sus usuarios reales. Al respecto, las pruebas en el entorno real demostraron que procesos complejos como la facturación con conversión de divisas disminuyeron de tres minutos manuales a menos de treinta segundos digitales. De este modo, el personal operó la plataforma de forma autónoma e intuitiva, certificando la pertinencia social y la inmediata optimización de la dinámica comercial en Inversiones M.Q.</w:t>
      </w:r>
    </w:p>
    <w:p w14:paraId="0B5C320D">
      <w:pPr>
        <w:spacing w:line="360" w:lineRule="auto"/>
        <w:rPr>
          <w:rFonts w:ascii="Times New Roman" w:hAnsi="Times New Roman" w:eastAsia="Times New Roman" w:cs="Times New Roman"/>
          <w:color w:val="000000"/>
          <w:sz w:val="24"/>
          <w:szCs w:val="24"/>
        </w:rPr>
      </w:pPr>
    </w:p>
    <w:p w14:paraId="1601BE6E">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Para evaluar la usabilidad y la aceptación de la solución tecnológica implantada en Inversiones M.Q., se aplicó un cuestionario diseñado bajo una escala de estimación tipo Likert de cinco puntos, el cual estuvo dirigido a los usuarios directos del sistema. Este instrumento permitió medir aspectos clave como la facilidad de uso, el diseño de la interfaz, la eficiencia de los procesos y la seguridad percibida durante la operación diaria.</w:t>
      </w:r>
    </w:p>
    <w:p w14:paraId="02DFB069">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continuación, se presenta el análisis detallado de las respuestas obtenidas para cada una de las afirmaciones evaluadas:</w:t>
      </w:r>
    </w:p>
    <w:p w14:paraId="404C9476">
      <w:pPr>
        <w:spacing w:line="360" w:lineRule="auto"/>
        <w:rPr>
          <w:rFonts w:ascii="Times New Roman" w:hAnsi="Times New Roman" w:eastAsia="Times New Roman" w:cs="Times New Roman"/>
          <w:color w:val="000000"/>
          <w:sz w:val="24"/>
          <w:szCs w:val="24"/>
        </w:rPr>
      </w:pPr>
    </w:p>
    <w:p w14:paraId="558172B4">
      <w:pPr>
        <w:spacing w:line="360" w:lineRule="auto"/>
        <w:rPr>
          <w:rFonts w:ascii="Times New Roman" w:hAnsi="Times New Roman" w:eastAsia="Times New Roman" w:cs="Times New Roman"/>
          <w:color w:val="000000"/>
          <w:sz w:val="24"/>
          <w:szCs w:val="24"/>
        </w:rPr>
      </w:pPr>
    </w:p>
    <w:tbl>
      <w:tblPr>
        <w:tblStyle w:val="9"/>
        <w:tblW w:w="9114" w:type="dxa"/>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fixed"/>
        <w:tblCellMar>
          <w:top w:w="0" w:type="dxa"/>
          <w:left w:w="0" w:type="dxa"/>
          <w:bottom w:w="0" w:type="dxa"/>
          <w:right w:w="0" w:type="dxa"/>
        </w:tblCellMar>
      </w:tblPr>
      <w:tblGrid>
        <w:gridCol w:w="1708"/>
        <w:gridCol w:w="1202"/>
        <w:gridCol w:w="1417"/>
        <w:gridCol w:w="1656"/>
        <w:gridCol w:w="1590"/>
        <w:gridCol w:w="1541"/>
      </w:tblGrid>
      <w:tr w14:paraId="6405D98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1749" w:hRule="atLeast"/>
          <w:tblHeader/>
          <w:tblCellSpacing w:w="15" w:type="dxa"/>
        </w:trPr>
        <w:tc>
          <w:tcPr>
            <w:tcW w:w="16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3E4F53C">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Afirmación a Evaluar</w:t>
            </w:r>
          </w:p>
        </w:tc>
        <w:tc>
          <w:tcPr>
            <w:tcW w:w="117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75B0F36">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Totalmente de Acuerdo (TA)</w:t>
            </w:r>
          </w:p>
        </w:tc>
        <w:tc>
          <w:tcPr>
            <w:tcW w:w="138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A68BDC">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 xml:space="preserve">En Acuerdo </w:t>
            </w:r>
          </w:p>
        </w:tc>
        <w:tc>
          <w:tcPr>
            <w:tcW w:w="162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A0143C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VE" w:eastAsia="zh-CN"/>
              </w:rPr>
              <w:t xml:space="preserve">Ni de Acuerdo ni en Desacuerdo </w:t>
            </w:r>
          </w:p>
        </w:tc>
        <w:tc>
          <w:tcPr>
            <w:tcW w:w="156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10DEA77">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 xml:space="preserve">En </w:t>
            </w:r>
            <w:r>
              <w:rPr>
                <w:rFonts w:ascii="Times New Roman" w:hAnsi="Times New Roman" w:eastAsia="Times New Roman" w:cs="Times New Roman"/>
                <w:color w:val="000000"/>
                <w:sz w:val="24"/>
                <w:szCs w:val="24"/>
                <w:lang w:val="es-ES" w:eastAsia="zh-CN"/>
              </w:rPr>
              <w:t>Desacuerdo</w:t>
            </w:r>
            <w:r>
              <w:rPr>
                <w:rFonts w:ascii="Times New Roman" w:hAnsi="Times New Roman" w:eastAsia="Times New Roman" w:cs="Times New Roman"/>
                <w:color w:val="000000"/>
                <w:sz w:val="24"/>
                <w:szCs w:val="24"/>
                <w:lang w:val="en-US" w:eastAsia="zh-CN"/>
              </w:rPr>
              <w:t xml:space="preserve"> </w:t>
            </w:r>
          </w:p>
        </w:tc>
        <w:tc>
          <w:tcPr>
            <w:tcW w:w="149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E05A09B">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 xml:space="preserve">Totalmente en Desacuerdo </w:t>
            </w:r>
          </w:p>
        </w:tc>
      </w:tr>
      <w:tr w14:paraId="7A84921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51E414E">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VE" w:eastAsia="zh-CN"/>
              </w:rPr>
              <w:t>Al interactuar con la aplicación de gestión de ventas le resultó sencillo e intuitivo.</w:t>
            </w:r>
          </w:p>
        </w:tc>
        <w:tc>
          <w:tcPr>
            <w:tcW w:w="117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C6C5E1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100%</w:t>
            </w:r>
          </w:p>
        </w:tc>
        <w:tc>
          <w:tcPr>
            <w:tcW w:w="138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1FA26A">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62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D645A6E">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56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F806211">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49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6CC8AB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r>
      <w:tr w14:paraId="388E0D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05733AF">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VE" w:eastAsia="zh-CN"/>
              </w:rPr>
              <w:t>Los colores, texto y elementos visuales le facilitan la lectura y navegación.</w:t>
            </w:r>
          </w:p>
        </w:tc>
        <w:tc>
          <w:tcPr>
            <w:tcW w:w="117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B14B414">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100%</w:t>
            </w:r>
          </w:p>
        </w:tc>
        <w:tc>
          <w:tcPr>
            <w:tcW w:w="138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C12D1F9">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62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F9F113">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56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9CE578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49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7E110D4">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r>
      <w:tr w14:paraId="10F0BB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90D2160">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VE" w:eastAsia="zh-CN"/>
              </w:rPr>
              <w:t>Al buscar y encontrar un producto específico en la función de ventas fue rápido y claro.</w:t>
            </w:r>
          </w:p>
        </w:tc>
        <w:tc>
          <w:tcPr>
            <w:tcW w:w="117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3E490F3">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100%</w:t>
            </w:r>
          </w:p>
        </w:tc>
        <w:tc>
          <w:tcPr>
            <w:tcW w:w="138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B6654D8">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62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D1A3E7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56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E789B01">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49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F611E7">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r>
      <w:tr w14:paraId="21C779C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6C5F23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VE" w:eastAsia="zh-CN"/>
              </w:rPr>
              <w:t>El proceso para realizar una venta de múltiples productos es fluido y rápido.</w:t>
            </w:r>
          </w:p>
        </w:tc>
        <w:tc>
          <w:tcPr>
            <w:tcW w:w="117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6AE117E">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100%</w:t>
            </w:r>
          </w:p>
        </w:tc>
        <w:tc>
          <w:tcPr>
            <w:tcW w:w="138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2852927">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62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0C19DA6">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56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7C52F1E">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49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65CBA61">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r>
      <w:tr w14:paraId="2E2E573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CC565B8">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VE" w:eastAsia="zh-CN"/>
              </w:rPr>
              <w:t>El sistema responde con rapidez al realizar operaciones de búsqueda, selección y procesamiento.</w:t>
            </w:r>
          </w:p>
        </w:tc>
        <w:tc>
          <w:tcPr>
            <w:tcW w:w="117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573254E">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100%</w:t>
            </w:r>
          </w:p>
        </w:tc>
        <w:tc>
          <w:tcPr>
            <w:tcW w:w="138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FB025F0">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62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EDFFC83">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56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7DD28C0">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49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0221F32">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r>
      <w:tr w14:paraId="24E908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70DE609">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VE" w:eastAsia="zh-CN"/>
              </w:rPr>
              <w:t>El registro de nuevos usuarios (administrador o vendedor) se realiza de forma simplificada y sin inconvenientes.</w:t>
            </w:r>
          </w:p>
        </w:tc>
        <w:tc>
          <w:tcPr>
            <w:tcW w:w="117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381FA71">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100%</w:t>
            </w:r>
          </w:p>
        </w:tc>
        <w:tc>
          <w:tcPr>
            <w:tcW w:w="138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25F1EAF">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62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B50EA1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56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065D75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49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FE01F0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r>
      <w:tr w14:paraId="1C7AE5B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63"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8867A9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s-VE" w:eastAsia="zh-CN"/>
              </w:rPr>
              <w:t>El proceso para revisar y consolidar el cierre de caja genera confianza y seguridad.</w:t>
            </w:r>
          </w:p>
        </w:tc>
        <w:tc>
          <w:tcPr>
            <w:tcW w:w="117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5EAFD84">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100%</w:t>
            </w:r>
          </w:p>
        </w:tc>
        <w:tc>
          <w:tcPr>
            <w:tcW w:w="1387"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519E585">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62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74D9B5A">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56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741A46C">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c>
          <w:tcPr>
            <w:tcW w:w="1496"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AE5030A">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lang w:val="en-US" w:eastAsia="zh-CN"/>
              </w:rPr>
              <w:t>0%</w:t>
            </w:r>
          </w:p>
        </w:tc>
      </w:tr>
    </w:tbl>
    <w:p w14:paraId="24F1A4CA">
      <w:pPr>
        <w:spacing w:line="360" w:lineRule="auto"/>
        <w:rPr>
          <w:rFonts w:ascii="Times New Roman" w:hAnsi="Times New Roman" w:eastAsia="Times New Roman" w:cs="Times New Roman"/>
          <w:color w:val="000000"/>
          <w:sz w:val="24"/>
          <w:szCs w:val="24"/>
        </w:rPr>
      </w:pPr>
    </w:p>
    <w:p w14:paraId="2D51EB54">
      <w:pPr>
        <w:pStyle w:val="36"/>
      </w:pPr>
    </w:p>
    <w:p w14:paraId="6182446E">
      <w:pPr>
        <w:pStyle w:val="36"/>
      </w:pPr>
      <w:bookmarkStart w:id="141" w:name="_Toc231093114"/>
      <w:r>
        <w:t>4.3.3 Matriz de Cumplimiento de Requerimientos</w:t>
      </w:r>
      <w:bookmarkEnd w:id="141"/>
      <w:r>
        <w:t xml:space="preserve"> </w:t>
      </w:r>
    </w:p>
    <w:p w14:paraId="5B437EB0">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Para sintetizar los resultados, se debe presentar una matriz que contrasta los requerimientos funcionales iniciales con el producto final implantado. En este sentido, esta herramienta permite verificar la efectividad de la solución tecnológica y su nivel de respuesta ante las necesidades de la comunidad.</w:t>
      </w:r>
    </w:p>
    <w:p w14:paraId="75513B19">
      <w:pPr>
        <w:spacing w:line="360" w:lineRule="auto"/>
        <w:rPr>
          <w:rFonts w:ascii="Times New Roman" w:hAnsi="Times New Roman" w:eastAsia="Times New Roman" w:cs="Times New Roman"/>
          <w:color w:val="000000"/>
          <w:sz w:val="24"/>
          <w:szCs w:val="24"/>
        </w:rPr>
      </w:pPr>
    </w:p>
    <w:p w14:paraId="57748D7C">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continuación, se detalla la evaluación del sistema web desarrollado para la organización:</w:t>
      </w:r>
    </w:p>
    <w:p w14:paraId="786975D5">
      <w:pPr>
        <w:spacing w:line="360" w:lineRule="auto"/>
        <w:rPr>
          <w:rFonts w:ascii="Times New Roman" w:hAnsi="Times New Roman" w:eastAsia="Times New Roman" w:cs="Times New Roman"/>
          <w:color w:val="000000"/>
          <w:sz w:val="24"/>
          <w:szCs w:val="24"/>
        </w:rPr>
      </w:pPr>
    </w:p>
    <w:p w14:paraId="752B4C3C">
      <w:pPr>
        <w:spacing w:line="360" w:lineRule="auto"/>
        <w:rPr>
          <w:rFonts w:ascii="Times New Roman" w:hAnsi="Times New Roman" w:eastAsia="Times New Roman" w:cs="Times New Roman"/>
          <w:color w:val="000000"/>
          <w:sz w:val="24"/>
          <w:szCs w:val="24"/>
        </w:rPr>
      </w:pPr>
    </w:p>
    <w:tbl>
      <w:tblPr>
        <w:tblStyle w:val="35"/>
        <w:tblW w:w="9339" w:type="dxa"/>
        <w:tblInd w:w="10" w:type="dxa"/>
        <w:tblLayout w:type="fixed"/>
        <w:tblCellMar>
          <w:top w:w="15" w:type="dxa"/>
          <w:left w:w="15" w:type="dxa"/>
          <w:bottom w:w="15" w:type="dxa"/>
          <w:right w:w="15" w:type="dxa"/>
        </w:tblCellMar>
      </w:tblPr>
      <w:tblGrid>
        <w:gridCol w:w="1112"/>
        <w:gridCol w:w="2575"/>
        <w:gridCol w:w="3932"/>
        <w:gridCol w:w="1720"/>
      </w:tblGrid>
      <w:tr w14:paraId="49138B16">
        <w:tblPrEx>
          <w:tblCellMar>
            <w:top w:w="15" w:type="dxa"/>
            <w:left w:w="15" w:type="dxa"/>
            <w:bottom w:w="15" w:type="dxa"/>
            <w:right w:w="15" w:type="dxa"/>
          </w:tblCellMar>
        </w:tblPrEx>
        <w:trPr>
          <w:tblHeader/>
        </w:trPr>
        <w:tc>
          <w:tcPr>
            <w:tcW w:w="11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52B29FF">
            <w:pPr>
              <w:rPr>
                <w:rFonts w:ascii="Times New Roman" w:hAnsi="Times New Roman" w:eastAsia="sans-serif" w:cs="Times New Roman"/>
              </w:rPr>
            </w:pPr>
            <w:r>
              <w:rPr>
                <w:rFonts w:ascii="Times New Roman" w:hAnsi="Times New Roman" w:eastAsia="sans-serif" w:cs="Times New Roman"/>
                <w:b/>
                <w:bCs/>
                <w:sz w:val="24"/>
                <w:szCs w:val="24"/>
              </w:rPr>
              <w:t>Código</w:t>
            </w:r>
          </w:p>
        </w:tc>
        <w:tc>
          <w:tcPr>
            <w:tcW w:w="257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866D2ED">
            <w:pPr>
              <w:rPr>
                <w:rFonts w:ascii="Times New Roman" w:hAnsi="Times New Roman" w:eastAsia="sans-serif" w:cs="Times New Roman"/>
              </w:rPr>
            </w:pPr>
            <w:r>
              <w:rPr>
                <w:rFonts w:ascii="Times New Roman" w:hAnsi="Times New Roman" w:eastAsia="sans-serif" w:cs="Times New Roman"/>
                <w:b/>
                <w:bCs/>
                <w:sz w:val="24"/>
                <w:szCs w:val="24"/>
              </w:rPr>
              <w:t>Requerimiento Funcional / Técnico</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FF29029">
            <w:pPr>
              <w:rPr>
                <w:rFonts w:ascii="Times New Roman" w:hAnsi="Times New Roman" w:eastAsia="sans-serif" w:cs="Times New Roman"/>
              </w:rPr>
            </w:pPr>
            <w:r>
              <w:rPr>
                <w:rFonts w:ascii="Times New Roman" w:hAnsi="Times New Roman" w:eastAsia="sans-serif" w:cs="Times New Roman"/>
                <w:b/>
                <w:bCs/>
                <w:sz w:val="24"/>
                <w:szCs w:val="24"/>
              </w:rPr>
              <w:t>Funcionalidad Implementada</w:t>
            </w:r>
          </w:p>
        </w:tc>
        <w:tc>
          <w:tcPr>
            <w:tcW w:w="17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89A062A">
            <w:pPr>
              <w:rPr>
                <w:rFonts w:ascii="Times New Roman" w:hAnsi="Times New Roman" w:eastAsia="sans-serif" w:cs="Times New Roman"/>
              </w:rPr>
            </w:pPr>
            <w:r>
              <w:rPr>
                <w:rFonts w:ascii="Times New Roman" w:hAnsi="Times New Roman" w:eastAsia="sans-serif" w:cs="Times New Roman"/>
                <w:b/>
                <w:bCs/>
                <w:sz w:val="24"/>
                <w:szCs w:val="24"/>
              </w:rPr>
              <w:t>Estatus de Validación</w:t>
            </w:r>
          </w:p>
        </w:tc>
      </w:tr>
      <w:tr w14:paraId="461BE94C">
        <w:tblPrEx>
          <w:tblCellMar>
            <w:top w:w="15" w:type="dxa"/>
            <w:left w:w="15" w:type="dxa"/>
            <w:bottom w:w="15" w:type="dxa"/>
            <w:right w:w="15" w:type="dxa"/>
          </w:tblCellMar>
        </w:tblPrEx>
        <w:tc>
          <w:tcPr>
            <w:tcW w:w="11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690D478">
            <w:pPr>
              <w:rPr>
                <w:rFonts w:ascii="Times New Roman" w:hAnsi="Times New Roman" w:eastAsia="sans-serif" w:cs="Times New Roman"/>
              </w:rPr>
            </w:pPr>
            <w:r>
              <w:rPr>
                <w:rFonts w:ascii="Times New Roman" w:hAnsi="Times New Roman" w:eastAsia="sans-serif" w:cs="Times New Roman"/>
                <w:b/>
                <w:bCs/>
                <w:sz w:val="24"/>
                <w:szCs w:val="24"/>
              </w:rPr>
              <w:t>RF-01</w:t>
            </w:r>
          </w:p>
        </w:tc>
        <w:tc>
          <w:tcPr>
            <w:tcW w:w="257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9DF3D04">
            <w:pPr>
              <w:rPr>
                <w:rFonts w:ascii="Times New Roman" w:hAnsi="Times New Roman" w:eastAsia="sans-serif" w:cs="Times New Roman"/>
              </w:rPr>
            </w:pPr>
            <w:r>
              <w:rPr>
                <w:rFonts w:ascii="Times New Roman" w:hAnsi="Times New Roman" w:eastAsia="sans-serif" w:cs="Times New Roman"/>
                <w:sz w:val="24"/>
                <w:szCs w:val="24"/>
              </w:rPr>
              <w:t>Gestión de usuarios y control de roles.</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79C8D36">
            <w:pPr>
              <w:rPr>
                <w:rFonts w:ascii="Times New Roman" w:hAnsi="Times New Roman" w:eastAsia="sans-serif" w:cs="Times New Roman"/>
              </w:rPr>
            </w:pPr>
            <w:r>
              <w:rPr>
                <w:rFonts w:ascii="Times New Roman" w:hAnsi="Times New Roman" w:eastAsia="sans-serif" w:cs="Times New Roman"/>
                <w:sz w:val="24"/>
                <w:szCs w:val="24"/>
              </w:rPr>
              <w:t>Módulo de inicio de sesión (login.php) con privilegios y vistas diferenciadas para Administrador y Cajero.</w:t>
            </w:r>
          </w:p>
        </w:tc>
        <w:tc>
          <w:tcPr>
            <w:tcW w:w="17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069A0D4">
            <w:pPr>
              <w:rPr>
                <w:rFonts w:ascii="Times New Roman" w:hAnsi="Times New Roman" w:eastAsia="sans-serif" w:cs="Times New Roman"/>
              </w:rPr>
            </w:pPr>
            <w:r>
              <w:rPr>
                <w:rFonts w:ascii="Times New Roman" w:hAnsi="Times New Roman" w:eastAsia="sans-serif" w:cs="Times New Roman"/>
                <w:sz w:val="24"/>
                <w:szCs w:val="24"/>
              </w:rPr>
              <w:t>Cumplido (100%)</w:t>
            </w:r>
          </w:p>
        </w:tc>
      </w:tr>
      <w:tr w14:paraId="204180DD">
        <w:tblPrEx>
          <w:tblCellMar>
            <w:top w:w="15" w:type="dxa"/>
            <w:left w:w="15" w:type="dxa"/>
            <w:bottom w:w="15" w:type="dxa"/>
            <w:right w:w="15" w:type="dxa"/>
          </w:tblCellMar>
        </w:tblPrEx>
        <w:tc>
          <w:tcPr>
            <w:tcW w:w="11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308AF1E">
            <w:pPr>
              <w:rPr>
                <w:rFonts w:ascii="Times New Roman" w:hAnsi="Times New Roman" w:eastAsia="sans-serif" w:cs="Times New Roman"/>
              </w:rPr>
            </w:pPr>
            <w:r>
              <w:rPr>
                <w:rFonts w:ascii="Times New Roman" w:hAnsi="Times New Roman" w:eastAsia="sans-serif" w:cs="Times New Roman"/>
                <w:b/>
                <w:bCs/>
                <w:sz w:val="24"/>
                <w:szCs w:val="24"/>
              </w:rPr>
              <w:t>RF-02</w:t>
            </w:r>
          </w:p>
        </w:tc>
        <w:tc>
          <w:tcPr>
            <w:tcW w:w="257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81CC54C">
            <w:pPr>
              <w:rPr>
                <w:rFonts w:ascii="Times New Roman" w:hAnsi="Times New Roman" w:eastAsia="sans-serif" w:cs="Times New Roman"/>
              </w:rPr>
            </w:pPr>
            <w:r>
              <w:rPr>
                <w:rFonts w:ascii="Times New Roman" w:hAnsi="Times New Roman" w:eastAsia="sans-serif" w:cs="Times New Roman"/>
                <w:sz w:val="24"/>
                <w:szCs w:val="24"/>
              </w:rPr>
              <w:t>Registro y control automatizado de inventario.</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D393888">
            <w:pPr>
              <w:rPr>
                <w:rFonts w:ascii="Times New Roman" w:hAnsi="Times New Roman" w:eastAsia="sans-serif" w:cs="Times New Roman"/>
              </w:rPr>
            </w:pPr>
            <w:r>
              <w:rPr>
                <w:rFonts w:ascii="Times New Roman" w:hAnsi="Times New Roman" w:eastAsia="sans-serif" w:cs="Times New Roman"/>
                <w:sz w:val="24"/>
                <w:szCs w:val="24"/>
              </w:rPr>
              <w:t>Formularios interactivos en productos.php y categorias.php con alertas automáticas de stock mínimo.</w:t>
            </w:r>
          </w:p>
        </w:tc>
        <w:tc>
          <w:tcPr>
            <w:tcW w:w="17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41A4D25">
            <w:pPr>
              <w:rPr>
                <w:rFonts w:ascii="Times New Roman" w:hAnsi="Times New Roman" w:eastAsia="sans-serif" w:cs="Times New Roman"/>
              </w:rPr>
            </w:pPr>
            <w:r>
              <w:rPr>
                <w:rFonts w:ascii="Times New Roman" w:hAnsi="Times New Roman" w:eastAsia="sans-serif" w:cs="Times New Roman"/>
                <w:sz w:val="24"/>
                <w:szCs w:val="24"/>
              </w:rPr>
              <w:t>Cumplido (100%)</w:t>
            </w:r>
          </w:p>
        </w:tc>
      </w:tr>
      <w:tr w14:paraId="4CD13EC3">
        <w:tblPrEx>
          <w:tblCellMar>
            <w:top w:w="15" w:type="dxa"/>
            <w:left w:w="15" w:type="dxa"/>
            <w:bottom w:w="15" w:type="dxa"/>
            <w:right w:w="15" w:type="dxa"/>
          </w:tblCellMar>
        </w:tblPrEx>
        <w:tc>
          <w:tcPr>
            <w:tcW w:w="11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E3CD73E">
            <w:pPr>
              <w:rPr>
                <w:rFonts w:ascii="Times New Roman" w:hAnsi="Times New Roman" w:eastAsia="sans-serif" w:cs="Times New Roman"/>
              </w:rPr>
            </w:pPr>
            <w:r>
              <w:rPr>
                <w:rFonts w:ascii="Times New Roman" w:hAnsi="Times New Roman" w:eastAsia="sans-serif" w:cs="Times New Roman"/>
                <w:b/>
                <w:bCs/>
                <w:sz w:val="24"/>
                <w:szCs w:val="24"/>
              </w:rPr>
              <w:t>RF-03</w:t>
            </w:r>
          </w:p>
        </w:tc>
        <w:tc>
          <w:tcPr>
            <w:tcW w:w="257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3C709ED">
            <w:pPr>
              <w:rPr>
                <w:rFonts w:ascii="Times New Roman" w:hAnsi="Times New Roman" w:eastAsia="sans-serif" w:cs="Times New Roman"/>
              </w:rPr>
            </w:pPr>
            <w:r>
              <w:rPr>
                <w:rFonts w:ascii="Times New Roman" w:hAnsi="Times New Roman" w:eastAsia="sans-serif" w:cs="Times New Roman"/>
                <w:sz w:val="24"/>
                <w:szCs w:val="24"/>
              </w:rPr>
              <w:t>Facturación con conversión dinámica de divisas.</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C24785F">
            <w:pPr>
              <w:rPr>
                <w:rFonts w:ascii="Times New Roman" w:hAnsi="Times New Roman" w:eastAsia="sans-serif" w:cs="Times New Roman"/>
              </w:rPr>
            </w:pPr>
            <w:r>
              <w:rPr>
                <w:rFonts w:ascii="Times New Roman" w:hAnsi="Times New Roman" w:eastAsia="sans-serif" w:cs="Times New Roman"/>
                <w:sz w:val="24"/>
                <w:szCs w:val="24"/>
              </w:rPr>
              <w:t>Procesamiento de ventas en ventas.php que calcula montos en tiempo real basándose en la tasa de cambio del día.</w:t>
            </w:r>
          </w:p>
        </w:tc>
        <w:tc>
          <w:tcPr>
            <w:tcW w:w="17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4C73D05">
            <w:pPr>
              <w:rPr>
                <w:rFonts w:ascii="Times New Roman" w:hAnsi="Times New Roman" w:eastAsia="sans-serif" w:cs="Times New Roman"/>
              </w:rPr>
            </w:pPr>
            <w:r>
              <w:rPr>
                <w:rFonts w:ascii="Times New Roman" w:hAnsi="Times New Roman" w:eastAsia="sans-serif" w:cs="Times New Roman"/>
                <w:sz w:val="24"/>
                <w:szCs w:val="24"/>
              </w:rPr>
              <w:t>Cumplido (100%)</w:t>
            </w:r>
          </w:p>
        </w:tc>
      </w:tr>
      <w:tr w14:paraId="1CB8A997">
        <w:tblPrEx>
          <w:tblCellMar>
            <w:top w:w="15" w:type="dxa"/>
            <w:left w:w="15" w:type="dxa"/>
            <w:bottom w:w="15" w:type="dxa"/>
            <w:right w:w="15" w:type="dxa"/>
          </w:tblCellMar>
        </w:tblPrEx>
        <w:tc>
          <w:tcPr>
            <w:tcW w:w="11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D142F63">
            <w:pPr>
              <w:rPr>
                <w:rFonts w:ascii="Times New Roman" w:hAnsi="Times New Roman" w:eastAsia="sans-serif" w:cs="Times New Roman"/>
              </w:rPr>
            </w:pPr>
            <w:r>
              <w:rPr>
                <w:rFonts w:ascii="Times New Roman" w:hAnsi="Times New Roman" w:eastAsia="sans-serif" w:cs="Times New Roman"/>
                <w:b/>
                <w:bCs/>
                <w:sz w:val="24"/>
                <w:szCs w:val="24"/>
              </w:rPr>
              <w:t>RF-04</w:t>
            </w:r>
          </w:p>
        </w:tc>
        <w:tc>
          <w:tcPr>
            <w:tcW w:w="257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0C32E33">
            <w:pPr>
              <w:rPr>
                <w:rFonts w:ascii="Times New Roman" w:hAnsi="Times New Roman" w:eastAsia="sans-serif" w:cs="Times New Roman"/>
              </w:rPr>
            </w:pPr>
            <w:r>
              <w:rPr>
                <w:rFonts w:ascii="Times New Roman" w:hAnsi="Times New Roman" w:eastAsia="sans-serif" w:cs="Times New Roman"/>
                <w:sz w:val="24"/>
                <w:szCs w:val="24"/>
              </w:rPr>
              <w:t>Interfaz de usuario intuitiva y adaptable.</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1A7CC7E">
            <w:pPr>
              <w:rPr>
                <w:rFonts w:ascii="Times New Roman" w:hAnsi="Times New Roman" w:eastAsia="sans-serif" w:cs="Times New Roman"/>
              </w:rPr>
            </w:pPr>
            <w:r>
              <w:rPr>
                <w:rFonts w:ascii="Times New Roman" w:hAnsi="Times New Roman" w:eastAsia="sans-serif" w:cs="Times New Roman"/>
                <w:sz w:val="24"/>
                <w:szCs w:val="24"/>
              </w:rPr>
              <w:t>Diseño responsivo (HTML5/CSS3) adaptado de forma óptima a las pantallas de las estaciones de trabajo de la comunidad.</w:t>
            </w:r>
          </w:p>
        </w:tc>
        <w:tc>
          <w:tcPr>
            <w:tcW w:w="17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B122C5">
            <w:pPr>
              <w:rPr>
                <w:rFonts w:ascii="Times New Roman" w:hAnsi="Times New Roman" w:eastAsia="sans-serif" w:cs="Times New Roman"/>
              </w:rPr>
            </w:pPr>
            <w:r>
              <w:rPr>
                <w:rFonts w:ascii="Times New Roman" w:hAnsi="Times New Roman" w:eastAsia="sans-serif" w:cs="Times New Roman"/>
                <w:sz w:val="24"/>
                <w:szCs w:val="24"/>
              </w:rPr>
              <w:t>Cumplido (100%)</w:t>
            </w:r>
          </w:p>
        </w:tc>
      </w:tr>
      <w:tr w14:paraId="0EDD74D4">
        <w:tblPrEx>
          <w:tblCellMar>
            <w:top w:w="15" w:type="dxa"/>
            <w:left w:w="15" w:type="dxa"/>
            <w:bottom w:w="15" w:type="dxa"/>
            <w:right w:w="15" w:type="dxa"/>
          </w:tblCellMar>
        </w:tblPrEx>
        <w:tc>
          <w:tcPr>
            <w:tcW w:w="111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D40103">
            <w:pPr>
              <w:rPr>
                <w:rFonts w:ascii="Times New Roman" w:hAnsi="Times New Roman" w:eastAsia="sans-serif" w:cs="Times New Roman"/>
              </w:rPr>
            </w:pPr>
            <w:r>
              <w:rPr>
                <w:rFonts w:ascii="Times New Roman" w:hAnsi="Times New Roman" w:eastAsia="sans-serif" w:cs="Times New Roman"/>
                <w:b/>
                <w:bCs/>
                <w:sz w:val="24"/>
                <w:szCs w:val="24"/>
              </w:rPr>
              <w:t>RT-01</w:t>
            </w:r>
          </w:p>
        </w:tc>
        <w:tc>
          <w:tcPr>
            <w:tcW w:w="2575"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6025085">
            <w:pPr>
              <w:rPr>
                <w:rFonts w:ascii="Times New Roman" w:hAnsi="Times New Roman" w:eastAsia="sans-serif" w:cs="Times New Roman"/>
              </w:rPr>
            </w:pPr>
            <w:r>
              <w:rPr>
                <w:rFonts w:ascii="Times New Roman" w:hAnsi="Times New Roman" w:eastAsia="sans-serif" w:cs="Times New Roman"/>
                <w:sz w:val="24"/>
                <w:szCs w:val="24"/>
              </w:rPr>
              <w:t>Seguridad y protección de la información.</w:t>
            </w:r>
          </w:p>
        </w:tc>
        <w:tc>
          <w:tcPr>
            <w:tcW w:w="393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62CE348">
            <w:pPr>
              <w:rPr>
                <w:rFonts w:ascii="Times New Roman" w:hAnsi="Times New Roman" w:eastAsia="sans-serif" w:cs="Times New Roman"/>
              </w:rPr>
            </w:pPr>
            <w:r>
              <w:rPr>
                <w:rFonts w:ascii="Times New Roman" w:hAnsi="Times New Roman" w:eastAsia="sans-serif" w:cs="Times New Roman"/>
                <w:sz w:val="24"/>
                <w:szCs w:val="24"/>
              </w:rPr>
              <w:t>Persistencia de datos en MySQL con validaciones en servidor PHP, cifrado de claves y filtros contra inyección SQL.</w:t>
            </w:r>
          </w:p>
        </w:tc>
        <w:tc>
          <w:tcPr>
            <w:tcW w:w="1720"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FE27280">
            <w:pPr>
              <w:rPr>
                <w:rFonts w:ascii="Times New Roman" w:hAnsi="Times New Roman" w:eastAsia="sans-serif" w:cs="Times New Roman"/>
              </w:rPr>
            </w:pPr>
            <w:r>
              <w:rPr>
                <w:rFonts w:ascii="Times New Roman" w:hAnsi="Times New Roman" w:eastAsia="sans-serif" w:cs="Times New Roman"/>
                <w:sz w:val="24"/>
                <w:szCs w:val="24"/>
              </w:rPr>
              <w:t>Cumplido (100%)</w:t>
            </w:r>
          </w:p>
        </w:tc>
      </w:tr>
    </w:tbl>
    <w:p w14:paraId="1B538E04">
      <w:pPr>
        <w:pStyle w:val="38"/>
        <w:jc w:val="center"/>
      </w:pPr>
      <w:bookmarkStart w:id="142" w:name="_Toc231094083"/>
      <w:r>
        <w:t>Tabla 44. Matriz de cumplimiento de requerimientos</w:t>
      </w:r>
      <w:bookmarkEnd w:id="142"/>
    </w:p>
    <w:p w14:paraId="3F5DFBEC">
      <w:pPr>
        <w:jc w:val="center"/>
        <w:rPr>
          <w:sz w:val="24"/>
          <w:szCs w:val="24"/>
        </w:rPr>
      </w:pPr>
      <w:r>
        <w:rPr>
          <w:rFonts w:eastAsia="Times New Roman"/>
          <w:color w:val="000000"/>
          <w:sz w:val="24"/>
          <w:szCs w:val="24"/>
        </w:rPr>
        <w:t>Fuente: González et al.(2026).</w:t>
      </w:r>
    </w:p>
    <w:p w14:paraId="26EEB811">
      <w:pPr>
        <w:spacing w:line="360" w:lineRule="auto"/>
        <w:jc w:val="center"/>
        <w:rPr>
          <w:rFonts w:eastAsia="Times New Roman"/>
          <w:color w:val="000000"/>
          <w:sz w:val="24"/>
          <w:szCs w:val="24"/>
        </w:rPr>
      </w:pPr>
    </w:p>
    <w:p w14:paraId="14E7ECCA">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 partir de los datos presentados en la matriz anterior, se logra evidenciar de manera objetiva que la solución tecnológica desarrollada alcanza un nivel de cumplimiento del 100% respecto a los requerimientos funcionales y técnicos establecidos formalmente en la fase diagnóstica. Este logro cuantitativo ratifica la rigurosidad metodológica aplicada durante los ciclos de desarrollo.</w:t>
      </w:r>
    </w:p>
    <w:p w14:paraId="591ACEA7">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 lo contrario, si existieran desviaciones o fallas en el despliegue de estos módulos, este resultado no permitiría concluir simplemente que el software no es operativo desde una perspectiva de ingeniería, sino que carece de pertinencia social. Por ende, la plena correspondencia entre lo planificado y lo implantado certifica que la herramienta informática responde con precisión y sensibilidad a la realidad organizativa y a las demandas administrativas reales de la comunidad.</w:t>
      </w:r>
    </w:p>
    <w:p w14:paraId="09428031">
      <w:pPr>
        <w:pStyle w:val="36"/>
      </w:pPr>
    </w:p>
    <w:p w14:paraId="788E4DC5">
      <w:pPr>
        <w:pStyle w:val="36"/>
      </w:pPr>
      <w:bookmarkStart w:id="143" w:name="_Toc231093115"/>
      <w:r>
        <w:t>4.4. Memoria Descriptiva de Recursos</w:t>
      </w:r>
      <w:bookmarkEnd w:id="143"/>
    </w:p>
    <w:p w14:paraId="0C5F70D4">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La ejecución de todo proyecto sociotecnológico aplicado requiere de una planificación rigurosa y de la delimitación clara de los elementos técnicos que harán viable la solución propuesta. En este sentido, la presente memoria descriptiva tiene como propósito detallar de manera cuantitativa y cualitativa cada uno de los recursos tecnológicos —tanto de hardware como de software— que intervienen en el diseño, desarrollo e implantación del Sistema Web de Gestión de Ventas e Inventario para Inversiones M.Q.</w:t>
      </w:r>
    </w:p>
    <w:p w14:paraId="3E53E2DC">
      <w:pPr>
        <w:spacing w:line="360" w:lineRule="auto"/>
        <w:rPr>
          <w:rFonts w:ascii="Times New Roman" w:hAnsi="Times New Roman" w:eastAsia="Times New Roman" w:cs="Times New Roman"/>
          <w:color w:val="000000"/>
          <w:sz w:val="24"/>
          <w:szCs w:val="24"/>
        </w:rPr>
      </w:pPr>
    </w:p>
    <w:p w14:paraId="54D8098D">
      <w:pPr>
        <w:spacing w:line="36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 el fin de garantizar la viabilidad económica y técnica del proyecto, se ha priorizado el uso de tecnologías basadas en código abierto (Open Source) y de uso libre (Freeware). Esta selección estratégica no solo disminuye a cero los costos de adquisición de licencias para la comunidad bajo estudio, sino que asegura un entorno robusto, seguro y escalable para la automatización de los procesos administrativos del negocio. A continuación, se desglosan las herramientas seleccionadas y sus respectivas especificaciones:</w:t>
      </w:r>
    </w:p>
    <w:tbl>
      <w:tblPr>
        <w:tblStyle w:val="9"/>
        <w:tblW w:w="0" w:type="auto"/>
        <w:tblCellSpacing w:w="15" w:type="dxa"/>
        <w:tblInd w:w="10" w:type="dxa"/>
        <w:tblLayout w:type="autofit"/>
        <w:tblCellMar>
          <w:top w:w="15" w:type="dxa"/>
          <w:left w:w="15" w:type="dxa"/>
          <w:bottom w:w="15" w:type="dxa"/>
          <w:right w:w="15" w:type="dxa"/>
        </w:tblCellMar>
      </w:tblPr>
      <w:tblGrid>
        <w:gridCol w:w="2089"/>
        <w:gridCol w:w="3012"/>
        <w:gridCol w:w="2214"/>
        <w:gridCol w:w="2024"/>
      </w:tblGrid>
      <w:tr w14:paraId="5E911C98">
        <w:tblPrEx>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1E965BF">
            <w:pPr>
              <w:spacing w:line="10" w:lineRule="atLeast"/>
              <w:rPr>
                <w:rFonts w:ascii="Times New Roman" w:hAnsi="Times New Roman" w:eastAsia="sans-serif" w:cs="Times New Roman"/>
              </w:rPr>
            </w:pPr>
            <w:r>
              <w:rPr>
                <w:rStyle w:val="12"/>
                <w:rFonts w:ascii="Times New Roman" w:hAnsi="Times New Roman" w:eastAsia="sans-serif" w:cs="Times New Roman"/>
                <w:sz w:val="24"/>
                <w:szCs w:val="24"/>
                <w:lang w:val="en-US" w:eastAsia="zh-CN" w:bidi="ar"/>
              </w:rPr>
              <w:t>Categoría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83649E5">
            <w:pPr>
              <w:spacing w:line="10" w:lineRule="atLeast"/>
              <w:rPr>
                <w:rFonts w:ascii="Times New Roman" w:hAnsi="Times New Roman" w:eastAsia="sans-serif" w:cs="Times New Roman"/>
              </w:rPr>
            </w:pPr>
            <w:r>
              <w:rPr>
                <w:rStyle w:val="12"/>
                <w:rFonts w:ascii="Times New Roman" w:hAnsi="Times New Roman" w:eastAsia="sans-serif" w:cs="Times New Roman"/>
                <w:sz w:val="24"/>
                <w:szCs w:val="24"/>
                <w:lang w:val="en-US" w:eastAsia="zh-CN" w:bidi="ar"/>
              </w:rPr>
              <w:t>Herramienta / Recurso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4AC61F0">
            <w:pPr>
              <w:spacing w:line="10" w:lineRule="atLeast"/>
              <w:rPr>
                <w:rFonts w:ascii="Times New Roman" w:hAnsi="Times New Roman" w:eastAsia="sans-serif" w:cs="Times New Roman"/>
              </w:rPr>
            </w:pPr>
            <w:r>
              <w:rPr>
                <w:rStyle w:val="12"/>
                <w:rFonts w:ascii="Times New Roman" w:hAnsi="Times New Roman" w:eastAsia="sans-serif" w:cs="Times New Roman"/>
                <w:sz w:val="24"/>
                <w:szCs w:val="24"/>
                <w:lang w:val="en-US" w:eastAsia="zh-CN" w:bidi="ar"/>
              </w:rPr>
              <w:t>Tipo de Licencia / Uso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7243D5">
            <w:pPr>
              <w:spacing w:line="10" w:lineRule="atLeast"/>
              <w:rPr>
                <w:rFonts w:ascii="Times New Roman" w:hAnsi="Times New Roman" w:eastAsia="sans-serif" w:cs="Times New Roman"/>
              </w:rPr>
            </w:pPr>
            <w:r>
              <w:rPr>
                <w:rStyle w:val="12"/>
                <w:rFonts w:ascii="Times New Roman" w:hAnsi="Times New Roman" w:eastAsia="sans-serif" w:cs="Times New Roman"/>
                <w:sz w:val="24"/>
                <w:szCs w:val="24"/>
                <w:lang w:val="en-US" w:eastAsia="zh-CN" w:bidi="ar"/>
              </w:rPr>
              <w:t>Costo de Adquisición</w:t>
            </w:r>
          </w:p>
        </w:tc>
      </w:tr>
      <w:tr w14:paraId="635741C5">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012179F">
            <w:pPr>
              <w:spacing w:line="10" w:lineRule="atLeast"/>
              <w:rPr>
                <w:rFonts w:ascii="Times New Roman" w:hAnsi="Times New Roman" w:eastAsia="sans-serif" w:cs="Times New Roman"/>
              </w:rPr>
            </w:pPr>
            <w:r>
              <w:rPr>
                <w:rFonts w:ascii="Times New Roman" w:hAnsi="Times New Roman" w:eastAsia="sans-serif" w:cs="Times New Roman"/>
                <w:b/>
                <w:bCs/>
                <w:sz w:val="24"/>
                <w:szCs w:val="24"/>
                <w:lang w:val="en-US" w:eastAsia="zh-CN" w:bidi="ar"/>
              </w:rPr>
              <w:t>Entorno de Desarrollo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0C70C4D">
            <w:pPr>
              <w:spacing w:line="10" w:lineRule="atLeast"/>
              <w:rPr>
                <w:rFonts w:ascii="Times New Roman" w:hAnsi="Times New Roman" w:eastAsia="sans-serif" w:cs="Times New Roman"/>
                <w:lang w:val="es-ES"/>
              </w:rPr>
            </w:pPr>
            <w:r>
              <w:rPr>
                <w:rFonts w:ascii="Times New Roman" w:hAnsi="Times New Roman" w:eastAsia="sans-serif" w:cs="Times New Roman"/>
                <w:lang w:val="es-ES"/>
              </w:rPr>
              <w:t>Sublime Text 4</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408DEFC">
            <w:pPr>
              <w:spacing w:line="10" w:lineRule="atLeast"/>
              <w:rPr>
                <w:rFonts w:ascii="Times New Roman" w:hAnsi="Times New Roman" w:eastAsia="sans-serif" w:cs="Times New Roman"/>
                <w:lang w:val="es-ES"/>
              </w:rPr>
            </w:pPr>
            <w:r>
              <w:rPr>
                <w:rFonts w:ascii="Times New Roman" w:hAnsi="Times New Roman" w:eastAsia="sans-serif" w:cs="Times New Roman"/>
                <w:lang w:val="es-ES"/>
              </w:rPr>
              <w:t>Open Source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3F45829">
            <w:pPr>
              <w:spacing w:line="10" w:lineRule="atLeast"/>
              <w:rPr>
                <w:rFonts w:ascii="Times New Roman" w:hAnsi="Times New Roman" w:eastAsia="sans-serif" w:cs="Times New Roman"/>
              </w:rPr>
            </w:pPr>
            <w:r>
              <w:rPr>
                <w:rFonts w:ascii="Times New Roman" w:hAnsi="Times New Roman" w:eastAsia="sans-serif" w:cs="Times New Roman"/>
                <w:sz w:val="24"/>
                <w:szCs w:val="24"/>
                <w:lang w:val="en-US" w:eastAsia="zh-CN" w:bidi="ar"/>
              </w:rPr>
              <w:t>0,00 Bs.</w:t>
            </w:r>
          </w:p>
        </w:tc>
      </w:tr>
      <w:tr w14:paraId="31CA2C33">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FDD037C">
            <w:pPr>
              <w:spacing w:line="10" w:lineRule="atLeast"/>
              <w:rPr>
                <w:rFonts w:ascii="Times New Roman" w:hAnsi="Times New Roman" w:eastAsia="sans-serif" w:cs="Times New Roman"/>
              </w:rPr>
            </w:pPr>
            <w:r>
              <w:rPr>
                <w:rFonts w:ascii="Times New Roman" w:hAnsi="Times New Roman" w:eastAsia="sans-serif" w:cs="Times New Roman"/>
                <w:b/>
                <w:bCs/>
                <w:sz w:val="24"/>
                <w:szCs w:val="24"/>
                <w:lang w:val="es-VE" w:eastAsia="zh-CN" w:bidi="ar"/>
              </w:rPr>
              <w:t>Motor de Base de Datos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AB0C795">
            <w:pPr>
              <w:spacing w:line="10" w:lineRule="atLeast"/>
              <w:rPr>
                <w:rFonts w:ascii="Times New Roman" w:hAnsi="Times New Roman" w:eastAsia="sans-serif" w:cs="Times New Roman"/>
                <w:lang w:val="es-ES"/>
              </w:rPr>
            </w:pPr>
            <w:r>
              <w:rPr>
                <w:rFonts w:ascii="Times New Roman" w:hAnsi="Times New Roman" w:eastAsia="sans-serif" w:cs="Times New Roman"/>
                <w:lang w:val="es-ES"/>
              </w:rPr>
              <w:t>Maria DB</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CE8E612">
            <w:pPr>
              <w:spacing w:line="10" w:lineRule="atLeast"/>
              <w:rPr>
                <w:rFonts w:ascii="Times New Roman" w:hAnsi="Times New Roman" w:eastAsia="sans-serif" w:cs="Times New Roman"/>
              </w:rPr>
            </w:pPr>
            <w:r>
              <w:rPr>
                <w:rFonts w:ascii="Times New Roman" w:hAnsi="Times New Roman" w:eastAsia="sans-serif" w:cs="Times New Roman"/>
                <w:sz w:val="24"/>
                <w:szCs w:val="24"/>
                <w:lang w:val="en-US" w:eastAsia="zh-CN" w:bidi="ar"/>
              </w:rPr>
              <w:t>Open Source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B1C7AEC">
            <w:pPr>
              <w:spacing w:line="10" w:lineRule="atLeast"/>
              <w:rPr>
                <w:rFonts w:ascii="Times New Roman" w:hAnsi="Times New Roman" w:eastAsia="sans-serif" w:cs="Times New Roman"/>
              </w:rPr>
            </w:pPr>
            <w:r>
              <w:rPr>
                <w:rFonts w:ascii="Times New Roman" w:hAnsi="Times New Roman" w:eastAsia="sans-serif" w:cs="Times New Roman"/>
                <w:sz w:val="24"/>
                <w:szCs w:val="24"/>
                <w:lang w:val="en-US" w:eastAsia="zh-CN" w:bidi="ar"/>
              </w:rPr>
              <w:t>0,00 Bs.</w:t>
            </w:r>
          </w:p>
        </w:tc>
      </w:tr>
      <w:tr w14:paraId="7E0AFA16">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2E6C628">
            <w:pPr>
              <w:spacing w:line="10" w:lineRule="atLeast"/>
              <w:rPr>
                <w:rFonts w:ascii="Times New Roman" w:hAnsi="Times New Roman" w:eastAsia="sans-serif" w:cs="Times New Roman"/>
              </w:rPr>
            </w:pPr>
            <w:r>
              <w:rPr>
                <w:rFonts w:ascii="Times New Roman" w:hAnsi="Times New Roman" w:eastAsia="sans-serif" w:cs="Times New Roman"/>
                <w:b/>
                <w:bCs/>
                <w:sz w:val="24"/>
                <w:szCs w:val="24"/>
                <w:lang w:val="en-US" w:eastAsia="zh-CN" w:bidi="ar"/>
              </w:rPr>
              <w:t>Servidor Web</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5EDFE4B">
            <w:pPr>
              <w:spacing w:line="10" w:lineRule="atLeast"/>
              <w:rPr>
                <w:rFonts w:ascii="Times New Roman" w:hAnsi="Times New Roman" w:eastAsia="sans-serif" w:cs="Times New Roman"/>
                <w:lang w:val="es-ES"/>
              </w:rPr>
            </w:pPr>
            <w:r>
              <w:rPr>
                <w:rFonts w:ascii="Times New Roman" w:hAnsi="Times New Roman" w:eastAsia="sans-serif" w:cs="Times New Roman"/>
                <w:sz w:val="24"/>
                <w:szCs w:val="24"/>
                <w:lang w:val="es-VE" w:eastAsia="zh-CN" w:bidi="ar"/>
              </w:rPr>
              <w:t xml:space="preserve">Apache </w:t>
            </w:r>
            <w:r>
              <w:rPr>
                <w:rFonts w:ascii="Times New Roman" w:hAnsi="Times New Roman" w:eastAsia="sans-serif" w:cs="Times New Roman"/>
                <w:sz w:val="24"/>
                <w:szCs w:val="24"/>
                <w:lang w:val="es-ES" w:eastAsia="zh-CN" w:bidi="ar"/>
              </w:rPr>
              <w:t>en el local,InfinityFree Online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0E2B844">
            <w:pPr>
              <w:spacing w:line="10" w:lineRule="atLeast"/>
              <w:rPr>
                <w:rFonts w:ascii="Times New Roman" w:hAnsi="Times New Roman" w:eastAsia="sans-serif" w:cs="Times New Roman"/>
              </w:rPr>
            </w:pPr>
            <w:r>
              <w:rPr>
                <w:rFonts w:ascii="Times New Roman" w:hAnsi="Times New Roman" w:eastAsia="sans-serif" w:cs="Times New Roman"/>
                <w:sz w:val="24"/>
                <w:szCs w:val="24"/>
                <w:lang w:val="en-US" w:eastAsia="zh-CN" w:bidi="ar"/>
              </w:rPr>
              <w:t>Open Source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5BA97E5">
            <w:pPr>
              <w:spacing w:line="10" w:lineRule="atLeast"/>
              <w:rPr>
                <w:rFonts w:ascii="Times New Roman" w:hAnsi="Times New Roman" w:eastAsia="sans-serif" w:cs="Times New Roman"/>
              </w:rPr>
            </w:pPr>
            <w:r>
              <w:rPr>
                <w:rFonts w:ascii="Times New Roman" w:hAnsi="Times New Roman" w:eastAsia="sans-serif" w:cs="Times New Roman"/>
                <w:sz w:val="24"/>
                <w:szCs w:val="24"/>
                <w:lang w:val="en-US" w:eastAsia="zh-CN" w:bidi="ar"/>
              </w:rPr>
              <w:t>0,00 Bs.</w:t>
            </w:r>
          </w:p>
        </w:tc>
      </w:tr>
      <w:tr w14:paraId="17D6CC43">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A8E83B9">
            <w:pPr>
              <w:spacing w:line="10" w:lineRule="atLeast"/>
              <w:rPr>
                <w:rFonts w:ascii="Times New Roman" w:hAnsi="Times New Roman" w:eastAsia="sans-serif" w:cs="Times New Roman"/>
              </w:rPr>
            </w:pPr>
            <w:r>
              <w:rPr>
                <w:rFonts w:ascii="Times New Roman" w:hAnsi="Times New Roman" w:eastAsia="sans-serif" w:cs="Times New Roman"/>
                <w:b/>
                <w:bCs/>
                <w:sz w:val="24"/>
                <w:szCs w:val="24"/>
                <w:lang w:val="en-US" w:eastAsia="zh-CN" w:bidi="ar"/>
              </w:rPr>
              <w:t>Hardware de Trabajo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CD25DD5">
            <w:pPr>
              <w:spacing w:line="10" w:lineRule="atLeast"/>
              <w:rPr>
                <w:rFonts w:ascii="Times New Roman" w:hAnsi="Times New Roman" w:eastAsia="sans-serif" w:cs="Times New Roman"/>
                <w:lang w:val="es-ES"/>
              </w:rPr>
            </w:pPr>
            <w:r>
              <w:rPr>
                <w:rFonts w:ascii="Times New Roman" w:hAnsi="Times New Roman" w:eastAsia="sans-serif" w:cs="Times New Roman"/>
                <w:lang w:val="es-ES"/>
              </w:rPr>
              <w:t>Equipos Informaticos de Inversiones M.Q</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22D2FC4">
            <w:pPr>
              <w:spacing w:line="10" w:lineRule="atLeast"/>
              <w:rPr>
                <w:rFonts w:ascii="Times New Roman" w:hAnsi="Times New Roman" w:eastAsia="sans-serif" w:cs="Times New Roman"/>
              </w:rPr>
            </w:pPr>
            <w:r>
              <w:rPr>
                <w:rFonts w:ascii="Times New Roman" w:hAnsi="Times New Roman" w:eastAsia="sans-serif" w:cs="Times New Roman"/>
                <w:sz w:val="24"/>
                <w:szCs w:val="24"/>
                <w:lang w:val="en-US" w:eastAsia="zh-CN" w:bidi="ar"/>
              </w:rPr>
              <w:t>Propiedad de la Comunidad</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B7CA704">
            <w:pPr>
              <w:spacing w:line="10" w:lineRule="atLeast"/>
              <w:rPr>
                <w:rFonts w:ascii="Times New Roman" w:hAnsi="Times New Roman" w:eastAsia="sans-serif" w:cs="Times New Roman"/>
              </w:rPr>
            </w:pPr>
            <w:r>
              <w:rPr>
                <w:rFonts w:ascii="Times New Roman" w:hAnsi="Times New Roman" w:eastAsia="sans-serif" w:cs="Times New Roman"/>
                <w:sz w:val="24"/>
                <w:szCs w:val="24"/>
                <w:lang w:val="en-US" w:eastAsia="zh-CN" w:bidi="ar"/>
              </w:rPr>
              <w:t>Existente</w:t>
            </w:r>
          </w:p>
        </w:tc>
      </w:tr>
      <w:tr w14:paraId="4FD2B3D6">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D2F5271">
            <w:pPr>
              <w:spacing w:line="10" w:lineRule="atLeast"/>
              <w:rPr>
                <w:rFonts w:ascii="Times New Roman" w:hAnsi="Times New Roman" w:eastAsia="sans-serif" w:cs="Times New Roman"/>
                <w:b/>
                <w:bCs/>
                <w:sz w:val="24"/>
                <w:szCs w:val="24"/>
                <w:lang w:val="es-ES" w:eastAsia="zh-CN" w:bidi="ar"/>
              </w:rPr>
            </w:pPr>
            <w:r>
              <w:rPr>
                <w:rFonts w:ascii="Times New Roman" w:hAnsi="Times New Roman" w:eastAsia="sans-serif" w:cs="Times New Roman"/>
                <w:b/>
                <w:bCs/>
                <w:sz w:val="24"/>
                <w:szCs w:val="24"/>
                <w:lang w:val="es-ES" w:eastAsia="zh-CN" w:bidi="ar"/>
              </w:rPr>
              <w:t>Total de costo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FCE0DA8">
            <w:pPr>
              <w:spacing w:line="10" w:lineRule="atLeast"/>
              <w:rPr>
                <w:rFonts w:ascii="Times New Roman" w:hAnsi="Times New Roman" w:eastAsia="sans-serif" w:cs="Times New Roman"/>
                <w:sz w:val="24"/>
                <w:szCs w:val="24"/>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24CAF5E">
            <w:pPr>
              <w:spacing w:line="10" w:lineRule="atLeast"/>
              <w:rPr>
                <w:rFonts w:ascii="Times New Roman" w:hAnsi="Times New Roman" w:eastAsia="sans-serif" w:cs="Times New Roman"/>
                <w:sz w:val="24"/>
                <w:szCs w:val="24"/>
                <w:lang w:val="en-US" w:eastAsia="zh-CN" w:bidi="ar"/>
              </w:rPr>
            </w:pP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EE0B8CC">
            <w:pPr>
              <w:spacing w:line="10" w:lineRule="atLeast"/>
              <w:rPr>
                <w:rFonts w:ascii="Times New Roman" w:hAnsi="Times New Roman" w:eastAsia="sans-serif" w:cs="Times New Roman"/>
                <w:sz w:val="24"/>
                <w:szCs w:val="24"/>
                <w:lang w:val="es-ES" w:eastAsia="zh-CN" w:bidi="ar"/>
              </w:rPr>
            </w:pPr>
            <w:r>
              <w:rPr>
                <w:rFonts w:ascii="Times New Roman" w:hAnsi="Times New Roman" w:eastAsia="sans-serif" w:cs="Times New Roman"/>
                <w:sz w:val="24"/>
                <w:szCs w:val="24"/>
                <w:lang w:val="es-ES" w:eastAsia="zh-CN" w:bidi="ar"/>
              </w:rPr>
              <w:t>0,00 Bs</w:t>
            </w:r>
          </w:p>
        </w:tc>
      </w:tr>
    </w:tbl>
    <w:p w14:paraId="679B5C13">
      <w:pPr>
        <w:pStyle w:val="38"/>
        <w:jc w:val="center"/>
        <w:rPr>
          <w:lang w:val="es-ES"/>
        </w:rPr>
      </w:pPr>
      <w:bookmarkStart w:id="144" w:name="_Toc231094084"/>
      <w:r>
        <w:t xml:space="preserve">Tabla 44. </w:t>
      </w:r>
      <w:r>
        <w:rPr>
          <w:lang w:val="es-ES"/>
        </w:rPr>
        <w:t>Cuadro De Costos</w:t>
      </w:r>
      <w:bookmarkEnd w:id="144"/>
    </w:p>
    <w:p w14:paraId="77E6BC1F">
      <w:pPr>
        <w:jc w:val="center"/>
        <w:rPr>
          <w:sz w:val="24"/>
          <w:szCs w:val="24"/>
        </w:rPr>
      </w:pPr>
      <w:r>
        <w:rPr>
          <w:rFonts w:eastAsia="Times New Roman"/>
          <w:color w:val="000000"/>
          <w:sz w:val="24"/>
          <w:szCs w:val="24"/>
        </w:rPr>
        <w:t>Fuente: González et al.(2026).</w:t>
      </w:r>
    </w:p>
    <w:p w14:paraId="4D665089">
      <w:pPr>
        <w:spacing w:line="360" w:lineRule="auto"/>
        <w:rPr>
          <w:rFonts w:ascii="Times New Roman" w:hAnsi="Times New Roman" w:eastAsia="Times New Roman" w:cs="Times New Roman"/>
          <w:color w:val="000000"/>
          <w:sz w:val="24"/>
          <w:szCs w:val="24"/>
        </w:rPr>
      </w:pPr>
    </w:p>
    <w:p w14:paraId="29F5F486">
      <w:pPr>
        <w:pStyle w:val="36"/>
      </w:pPr>
      <w:bookmarkStart w:id="145" w:name="_Toc231093116"/>
      <w:r>
        <w:t>4.5. Registro de Visitas y Soporte de Campo</w:t>
      </w:r>
      <w:bookmarkEnd w:id="145"/>
      <w:r>
        <w:t xml:space="preserve"> </w:t>
      </w:r>
    </w:p>
    <w:p w14:paraId="0BE8BEC2">
      <w:r>
        <w:rPr>
          <w:rFonts w:eastAsia="SimSun"/>
          <w:color w:val="000000"/>
          <w:sz w:val="24"/>
          <w:szCs w:val="24"/>
          <w:lang w:val="es-VE" w:eastAsia="zh-CN" w:bidi="ar"/>
        </w:rPr>
        <w:t xml:space="preserve">Se presentan las visitas detalladas en un cuadro donde se pueden visualizar cada </w:t>
      </w:r>
    </w:p>
    <w:p w14:paraId="3BDED264">
      <w:pPr>
        <w:rPr>
          <w:rFonts w:eastAsia="SimSun"/>
          <w:color w:val="000000"/>
          <w:sz w:val="24"/>
          <w:szCs w:val="24"/>
          <w:lang w:val="en-US" w:eastAsia="zh-CN" w:bidi="ar"/>
        </w:rPr>
      </w:pPr>
      <w:r>
        <w:rPr>
          <w:rFonts w:eastAsia="SimSun"/>
          <w:color w:val="000000"/>
          <w:sz w:val="24"/>
          <w:szCs w:val="24"/>
          <w:lang w:val="en-US" w:eastAsia="zh-CN" w:bidi="ar"/>
        </w:rPr>
        <w:t>una de ellas:</w:t>
      </w:r>
    </w:p>
    <w:p w14:paraId="3616A674">
      <w:pPr>
        <w:rPr>
          <w:rFonts w:ascii="Times New Roman" w:hAnsi="Times New Roman" w:eastAsia="SimSun" w:cs="Times New Roman"/>
          <w:color w:val="000000"/>
          <w:sz w:val="24"/>
          <w:szCs w:val="24"/>
          <w:lang w:val="en-US" w:eastAsia="zh-CN" w:bidi="ar"/>
        </w:rPr>
      </w:pPr>
    </w:p>
    <w:p w14:paraId="09E3603E">
      <w:pPr>
        <w:rPr>
          <w:rFonts w:ascii="Times New Roman" w:hAnsi="Times New Roman" w:eastAsia="SimSun" w:cs="Times New Roman"/>
          <w:color w:val="000000"/>
          <w:sz w:val="24"/>
          <w:szCs w:val="24"/>
          <w:lang w:val="en-US" w:eastAsia="zh-CN" w:bidi="ar"/>
        </w:rPr>
      </w:pPr>
    </w:p>
    <w:tbl>
      <w:tblPr>
        <w:tblStyle w:val="9"/>
        <w:tblW w:w="0" w:type="auto"/>
        <w:tblCellSpacing w:w="15" w:type="dxa"/>
        <w:tblInd w:w="10" w:type="dxa"/>
        <w:tblLayout w:type="autofit"/>
        <w:tblCellMar>
          <w:top w:w="15" w:type="dxa"/>
          <w:left w:w="15" w:type="dxa"/>
          <w:bottom w:w="15" w:type="dxa"/>
          <w:right w:w="15" w:type="dxa"/>
        </w:tblCellMar>
      </w:tblPr>
      <w:tblGrid>
        <w:gridCol w:w="1507"/>
        <w:gridCol w:w="1587"/>
        <w:gridCol w:w="3495"/>
        <w:gridCol w:w="2750"/>
      </w:tblGrid>
      <w:tr w14:paraId="6024C9B4">
        <w:tblPrEx>
          <w:tblCellMar>
            <w:top w:w="15" w:type="dxa"/>
            <w:left w:w="15" w:type="dxa"/>
            <w:bottom w:w="15" w:type="dxa"/>
            <w:right w:w="15" w:type="dxa"/>
          </w:tblCellMar>
        </w:tblPrEx>
        <w:trPr>
          <w:tblHeader/>
          <w:tblCellSpacing w:w="15" w:type="dxa"/>
        </w:trPr>
        <w:tc>
          <w:tcPr>
            <w:tcW w:w="1462" w:type="dxa"/>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D362107">
            <w:pPr>
              <w:rPr>
                <w:rFonts w:ascii="Times New Roman" w:hAnsi="Times New Roman" w:eastAsia="SimSun" w:cs="Times New Roman"/>
                <w:color w:val="000000"/>
                <w:sz w:val="24"/>
                <w:szCs w:val="24"/>
                <w:lang w:val="en-US" w:eastAsia="zh-CN" w:bidi="ar"/>
              </w:rPr>
            </w:pPr>
            <w:r>
              <w:rPr>
                <w:rFonts w:ascii="Times New Roman" w:hAnsi="Times New Roman" w:eastAsia="SimSun" w:cs="Times New Roman"/>
                <w:color w:val="000000"/>
                <w:sz w:val="24"/>
                <w:szCs w:val="24"/>
                <w:lang w:val="en-US" w:eastAsia="zh-CN" w:bidi="ar"/>
              </w:rPr>
              <w:t>Fecha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3C85140">
            <w:pPr>
              <w:rPr>
                <w:rFonts w:ascii="Times New Roman" w:hAnsi="Times New Roman" w:eastAsia="SimSun" w:cs="Times New Roman"/>
                <w:color w:val="000000"/>
                <w:sz w:val="24"/>
                <w:szCs w:val="24"/>
                <w:lang w:val="en-US" w:eastAsia="zh-CN" w:bidi="ar"/>
              </w:rPr>
            </w:pPr>
            <w:r>
              <w:rPr>
                <w:rFonts w:ascii="Times New Roman" w:hAnsi="Times New Roman" w:eastAsia="SimSun" w:cs="Times New Roman"/>
                <w:color w:val="000000"/>
                <w:sz w:val="24"/>
                <w:szCs w:val="24"/>
                <w:lang w:val="en-US" w:eastAsia="zh-CN" w:bidi="ar"/>
              </w:rPr>
              <w:t>Fase del Proyecto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25F9E1E">
            <w:pPr>
              <w:rPr>
                <w:rFonts w:ascii="Times New Roman" w:hAnsi="Times New Roman" w:eastAsia="SimSun" w:cs="Times New Roman"/>
                <w:color w:val="000000"/>
                <w:sz w:val="24"/>
                <w:szCs w:val="24"/>
                <w:lang w:val="en-US" w:eastAsia="zh-CN" w:bidi="ar"/>
              </w:rPr>
            </w:pPr>
            <w:r>
              <w:rPr>
                <w:rFonts w:ascii="Times New Roman" w:hAnsi="Times New Roman" w:eastAsia="SimSun" w:cs="Times New Roman"/>
                <w:color w:val="000000"/>
                <w:sz w:val="24"/>
                <w:szCs w:val="24"/>
                <w:lang w:val="en-US" w:eastAsia="zh-CN" w:bidi="ar"/>
              </w:rPr>
              <w:t>Actividad Realizada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8C94D38">
            <w:pPr>
              <w:rPr>
                <w:rFonts w:ascii="Times New Roman" w:hAnsi="Times New Roman" w:eastAsia="SimSun" w:cs="Times New Roman"/>
                <w:color w:val="000000"/>
                <w:sz w:val="24"/>
                <w:szCs w:val="24"/>
                <w:lang w:val="en-US" w:eastAsia="zh-CN" w:bidi="ar"/>
              </w:rPr>
            </w:pPr>
            <w:r>
              <w:rPr>
                <w:rFonts w:ascii="Times New Roman" w:hAnsi="Times New Roman" w:eastAsia="SimSun" w:cs="Times New Roman"/>
                <w:color w:val="000000"/>
                <w:sz w:val="24"/>
                <w:szCs w:val="24"/>
                <w:lang w:val="en-US" w:eastAsia="zh-CN" w:bidi="ar"/>
              </w:rPr>
              <w:t>Resultado / Logro Técnico</w:t>
            </w:r>
          </w:p>
        </w:tc>
      </w:tr>
      <w:tr w14:paraId="1B914E6E">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3BB629A">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02/10/2025</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823B59F">
            <w:pPr>
              <w:rPr>
                <w:rFonts w:ascii="Times New Roman" w:hAnsi="Times New Roman" w:eastAsia="SimSun" w:cs="Times New Roman"/>
                <w:color w:val="000000"/>
                <w:sz w:val="24"/>
                <w:szCs w:val="24"/>
                <w:lang w:val="en-US" w:eastAsia="zh-CN" w:bidi="ar"/>
              </w:rPr>
            </w:pPr>
            <w:r>
              <w:rPr>
                <w:rFonts w:ascii="Times New Roman" w:hAnsi="Times New Roman" w:eastAsia="SimSun" w:cs="Times New Roman"/>
                <w:color w:val="000000"/>
                <w:sz w:val="24"/>
                <w:szCs w:val="24"/>
                <w:lang w:val="en-US" w:eastAsia="zh-CN" w:bidi="ar"/>
              </w:rPr>
              <w:t>Diagnóstico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784E62B">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Primer acercamiento con los representantes del minimarket “Inversiones M.Q” Para plantear el Proyecto Socio Tecnologico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18DF2C63">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VE" w:eastAsia="zh-CN" w:bidi="ar"/>
              </w:rPr>
              <w:t>Identificació</w:t>
            </w:r>
            <w:r>
              <w:rPr>
                <w:rFonts w:ascii="Times New Roman" w:hAnsi="Times New Roman" w:eastAsia="SimSun" w:cs="Times New Roman"/>
                <w:color w:val="000000"/>
                <w:sz w:val="24"/>
                <w:szCs w:val="24"/>
                <w:lang w:val="es-ES" w:eastAsia="zh-CN" w:bidi="ar"/>
              </w:rPr>
              <w:t>n de la comunidad y diagnostico de sus necesidades tecnologicas</w:t>
            </w:r>
          </w:p>
        </w:tc>
      </w:tr>
      <w:tr w14:paraId="58BC92FE">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DAEEDD3">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14/10/2026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7A6BFEA">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Diagnostico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BF62DBB">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Se aplicaron tecnicas de observacion directa del proceso manual de facturacion(cuadernos de notas) y encuesta a la gerente Mirla Quintero Para recopilar informacion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926F018">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Identificacion de capacidades del PC local y deteccion de los principales problemas del neegocios asociadas a la gestion manual de ventas</w:t>
            </w:r>
          </w:p>
        </w:tc>
      </w:tr>
      <w:tr w14:paraId="1B9D516F">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5BCD036">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18/02/2026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6029627">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Planificacion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536260C">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Reunion con la Gerente y Administradora para levantar los requerimientos funcioales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53181D3">
            <w:pPr>
              <w:rPr>
                <w:rFonts w:ascii="Times New Roman" w:hAnsi="Times New Roman" w:eastAsia="SimSun" w:cs="Times New Roman"/>
                <w:color w:val="000000"/>
                <w:sz w:val="24"/>
                <w:szCs w:val="24"/>
                <w:lang w:val="es-VE" w:eastAsia="zh-CN" w:bidi="ar"/>
              </w:rPr>
            </w:pPr>
            <w:r>
              <w:rPr>
                <w:rFonts w:ascii="Times New Roman" w:hAnsi="Times New Roman" w:eastAsia="SimSun" w:cs="Times New Roman"/>
                <w:color w:val="000000"/>
                <w:sz w:val="24"/>
                <w:szCs w:val="24"/>
                <w:lang w:val="es-VE" w:eastAsia="zh-CN" w:bidi="ar"/>
              </w:rPr>
              <w:t>Definición de las especificaciones del sistema y priorización de módulos: Punto de Venta, Gestión del Stock, Control de Usuarios y Módulo Analítico.</w:t>
            </w:r>
          </w:p>
        </w:tc>
      </w:tr>
      <w:tr w14:paraId="23E10D1D">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EDE30C9">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02/03/2026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6DE0641">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Desarrollo</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38BE8BA1">
            <w:pPr>
              <w:rPr>
                <w:rFonts w:ascii="Times New Roman" w:hAnsi="Times New Roman" w:eastAsia="SimSun" w:cs="Times New Roman"/>
                <w:color w:val="000000"/>
                <w:sz w:val="24"/>
                <w:szCs w:val="24"/>
                <w:lang w:val="es-VE" w:eastAsia="zh-CN" w:bidi="ar"/>
              </w:rPr>
            </w:pPr>
            <w:r>
              <w:rPr>
                <w:rFonts w:ascii="Times New Roman" w:hAnsi="Times New Roman" w:eastAsia="SimSun" w:cs="Times New Roman"/>
                <w:color w:val="000000"/>
                <w:sz w:val="24"/>
                <w:szCs w:val="24"/>
                <w:lang w:val="es-VE" w:eastAsia="zh-CN" w:bidi="ar"/>
              </w:rPr>
              <w:t>Presentación de los avances del diseño de la interfaz gráfica y los diagramas de flujo de procesos (arquitectura del sistema) ante los usuarios.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55A3A7A">
            <w:pPr>
              <w:rPr>
                <w:rFonts w:ascii="Times New Roman" w:hAnsi="Times New Roman" w:eastAsia="SimSun" w:cs="Times New Roman"/>
                <w:color w:val="000000"/>
                <w:sz w:val="24"/>
                <w:szCs w:val="24"/>
                <w:lang w:val="es-VE" w:eastAsia="zh-CN" w:bidi="ar"/>
              </w:rPr>
            </w:pPr>
            <w:r>
              <w:rPr>
                <w:rFonts w:ascii="Times New Roman" w:hAnsi="Times New Roman" w:eastAsia="SimSun" w:cs="Times New Roman"/>
                <w:color w:val="000000"/>
                <w:sz w:val="24"/>
                <w:szCs w:val="24"/>
                <w:lang w:val="es-VE" w:eastAsia="zh-CN" w:bidi="ar"/>
              </w:rPr>
              <w:t>Validación de la usabilidad para el entorno de caja, la estructura de las categorías de productos y los roles de acceso del sistema.</w:t>
            </w:r>
          </w:p>
        </w:tc>
      </w:tr>
      <w:tr w14:paraId="34E346DB">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F8C1394">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08/04/2026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4BE83C11">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Pruebas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5A6996C">
            <w:pPr>
              <w:rPr>
                <w:rFonts w:ascii="Times New Roman" w:hAnsi="Times New Roman" w:eastAsia="SimSun" w:cs="Times New Roman"/>
                <w:color w:val="000000"/>
                <w:sz w:val="24"/>
                <w:szCs w:val="24"/>
                <w:lang w:val="es-VE" w:eastAsia="zh-CN" w:bidi="ar"/>
              </w:rPr>
            </w:pPr>
            <w:r>
              <w:rPr>
                <w:rFonts w:ascii="Times New Roman" w:hAnsi="Times New Roman" w:eastAsia="SimSun" w:cs="Times New Roman"/>
                <w:color w:val="000000"/>
                <w:sz w:val="24"/>
                <w:szCs w:val="24"/>
                <w:lang w:val="es-VE" w:eastAsia="zh-CN" w:bidi="ar"/>
              </w:rPr>
              <w:t>Realización de pruebas de usabilidad y restricciones directamente en caja con la participación de los vendedores. Validación de peticiones de seguridad y efectuación del inventario inicial.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6976E481">
            <w:pPr>
              <w:rPr>
                <w:rFonts w:ascii="Times New Roman" w:hAnsi="Times New Roman" w:eastAsia="SimSun" w:cs="Times New Roman"/>
                <w:color w:val="000000"/>
                <w:sz w:val="24"/>
                <w:szCs w:val="24"/>
                <w:lang w:val="es-VE" w:eastAsia="zh-CN" w:bidi="ar"/>
              </w:rPr>
            </w:pPr>
            <w:r>
              <w:rPr>
                <w:rFonts w:ascii="Times New Roman" w:hAnsi="Times New Roman" w:eastAsia="SimSun" w:cs="Times New Roman"/>
                <w:color w:val="000000"/>
                <w:sz w:val="24"/>
                <w:szCs w:val="24"/>
                <w:lang w:val="es-VE" w:eastAsia="zh-CN" w:bidi="ar"/>
              </w:rPr>
              <w:t>Verificación de rendimiento en el entorno real del minimarket, validación de políticas de seguridad y carga inicial de datos reales de la mercancía.</w:t>
            </w:r>
          </w:p>
        </w:tc>
      </w:tr>
      <w:tr w14:paraId="7ECFBD13">
        <w:tblPrEx>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2B327397">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15/06/2026</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57D59058">
            <w:pPr>
              <w:rPr>
                <w:rFonts w:ascii="Times New Roman" w:hAnsi="Times New Roman" w:eastAsia="SimSun" w:cs="Times New Roman"/>
                <w:color w:val="000000"/>
                <w:sz w:val="24"/>
                <w:szCs w:val="24"/>
                <w:lang w:val="es-ES" w:eastAsia="zh-CN" w:bidi="ar"/>
              </w:rPr>
            </w:pPr>
            <w:r>
              <w:rPr>
                <w:rFonts w:ascii="Times New Roman" w:hAnsi="Times New Roman" w:eastAsia="SimSun" w:cs="Times New Roman"/>
                <w:color w:val="000000"/>
                <w:sz w:val="24"/>
                <w:szCs w:val="24"/>
                <w:lang w:val="es-ES" w:eastAsia="zh-CN" w:bidi="ar"/>
              </w:rPr>
              <w:t>Cierre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0A28C442">
            <w:pPr>
              <w:rPr>
                <w:rFonts w:ascii="Times New Roman" w:hAnsi="Times New Roman" w:eastAsia="SimSun" w:cs="Times New Roman"/>
                <w:color w:val="000000"/>
                <w:sz w:val="24"/>
                <w:szCs w:val="24"/>
                <w:lang w:val="es-VE" w:eastAsia="zh-CN" w:bidi="ar"/>
              </w:rPr>
            </w:pPr>
            <w:r>
              <w:rPr>
                <w:rFonts w:ascii="Times New Roman" w:hAnsi="Times New Roman" w:eastAsia="SimSun" w:cs="Times New Roman"/>
                <w:color w:val="000000"/>
                <w:sz w:val="24"/>
                <w:szCs w:val="24"/>
                <w:lang w:val="es-VE" w:eastAsia="zh-CN" w:bidi="ar"/>
              </w:rPr>
              <w:t>Instalación definitiva de la solución tecnológica en la estación de trabajo del minimarket. Dictado de taller al personal de la empresa sobre el uso y control de la plataforma.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80" w:type="dxa"/>
              <w:left w:w="120" w:type="dxa"/>
              <w:bottom w:w="80" w:type="dxa"/>
              <w:right w:w="120" w:type="dxa"/>
            </w:tcMar>
            <w:vAlign w:val="center"/>
          </w:tcPr>
          <w:p w14:paraId="7FC3EDC4">
            <w:pPr>
              <w:rPr>
                <w:rFonts w:ascii="Times New Roman" w:hAnsi="Times New Roman" w:eastAsia="SimSun" w:cs="Times New Roman"/>
                <w:color w:val="000000"/>
                <w:sz w:val="24"/>
                <w:szCs w:val="24"/>
                <w:lang w:val="es-VE" w:eastAsia="zh-CN" w:bidi="ar"/>
              </w:rPr>
            </w:pPr>
            <w:r>
              <w:rPr>
                <w:rFonts w:ascii="Times New Roman" w:hAnsi="Times New Roman" w:eastAsia="SimSun" w:cs="Times New Roman"/>
                <w:color w:val="000000"/>
                <w:sz w:val="24"/>
                <w:szCs w:val="24"/>
                <w:lang w:val="es-VE" w:eastAsia="zh-CN" w:bidi="ar"/>
              </w:rPr>
              <w:t>implantación del sistema en producción y capacitación de los usuarios (administradora y vendedores) para el manejo autónomo del software.</w:t>
            </w:r>
          </w:p>
        </w:tc>
      </w:tr>
    </w:tbl>
    <w:p w14:paraId="76A33599">
      <w:pPr>
        <w:rPr>
          <w:rFonts w:eastAsia="SimSun"/>
          <w:color w:val="000000"/>
          <w:sz w:val="24"/>
          <w:szCs w:val="24"/>
          <w:lang w:val="es-VE" w:eastAsia="zh-CN" w:bidi="ar"/>
        </w:rPr>
      </w:pPr>
    </w:p>
    <w:p w14:paraId="0FA77835">
      <w:pPr>
        <w:pStyle w:val="38"/>
        <w:jc w:val="center"/>
        <w:rPr>
          <w:lang w:val="es-ES"/>
        </w:rPr>
      </w:pPr>
      <w:bookmarkStart w:id="146" w:name="_Toc231094085"/>
      <w:r>
        <w:t>Tabla 4</w:t>
      </w:r>
      <w:r>
        <w:rPr>
          <w:lang w:val="es-ES"/>
        </w:rPr>
        <w:t xml:space="preserve">5. </w:t>
      </w:r>
      <w:r>
        <w:t xml:space="preserve"> </w:t>
      </w:r>
      <w:r>
        <w:rPr>
          <w:lang w:val="es-ES"/>
        </w:rPr>
        <w:t>Cronograma de Visitas</w:t>
      </w:r>
      <w:bookmarkEnd w:id="146"/>
    </w:p>
    <w:p w14:paraId="43652ECC">
      <w:pPr>
        <w:jc w:val="center"/>
        <w:rPr>
          <w:sz w:val="24"/>
          <w:szCs w:val="24"/>
        </w:rPr>
      </w:pPr>
      <w:r>
        <w:rPr>
          <w:rFonts w:eastAsia="Times New Roman"/>
          <w:color w:val="000000"/>
          <w:sz w:val="24"/>
          <w:szCs w:val="24"/>
        </w:rPr>
        <w:t>Fuente: González et al.(2026).</w:t>
      </w:r>
    </w:p>
    <w:p w14:paraId="7E8085BC">
      <w:pPr>
        <w:rPr>
          <w:rFonts w:eastAsia="SimSun"/>
          <w:color w:val="000000"/>
          <w:sz w:val="24"/>
          <w:szCs w:val="24"/>
          <w:lang w:val="es-VE" w:eastAsia="zh-CN" w:bidi="ar"/>
        </w:rPr>
      </w:pPr>
    </w:p>
    <w:p w14:paraId="596EE105">
      <w:pPr>
        <w:spacing w:line="360" w:lineRule="auto"/>
        <w:jc w:val="both"/>
        <w:rPr>
          <w:rFonts w:ascii="Times New Roman" w:hAnsi="Times New Roman" w:eastAsia="Times New Roman" w:cs="Times New Roman"/>
          <w:b/>
          <w:bCs/>
          <w:color w:val="000000"/>
          <w:sz w:val="24"/>
          <w:szCs w:val="24"/>
        </w:rPr>
      </w:pPr>
    </w:p>
    <w:p w14:paraId="08BA9E45">
      <w:pPr>
        <w:spacing w:line="360" w:lineRule="auto"/>
        <w:jc w:val="both"/>
        <w:rPr>
          <w:rFonts w:ascii="Times New Roman" w:hAnsi="Times New Roman" w:eastAsia="Times New Roman" w:cs="Times New Roman"/>
          <w:b/>
          <w:bCs/>
          <w:color w:val="000000"/>
          <w:sz w:val="24"/>
          <w:szCs w:val="24"/>
        </w:rPr>
      </w:pPr>
    </w:p>
    <w:p w14:paraId="1455E8DA">
      <w:pPr>
        <w:spacing w:line="360" w:lineRule="auto"/>
        <w:jc w:val="both"/>
        <w:rPr>
          <w:rFonts w:ascii="Times New Roman" w:hAnsi="Times New Roman" w:eastAsia="Times New Roman" w:cs="Times New Roman"/>
          <w:b/>
          <w:bCs/>
          <w:color w:val="000000"/>
          <w:sz w:val="24"/>
          <w:szCs w:val="24"/>
        </w:rPr>
      </w:pPr>
    </w:p>
    <w:p w14:paraId="1619FBE0">
      <w:pPr>
        <w:spacing w:line="360" w:lineRule="auto"/>
        <w:jc w:val="both"/>
        <w:rPr>
          <w:rFonts w:ascii="Times New Roman" w:hAnsi="Times New Roman" w:eastAsia="Times New Roman" w:cs="Times New Roman"/>
          <w:b/>
          <w:bCs/>
          <w:color w:val="000000"/>
          <w:sz w:val="24"/>
          <w:szCs w:val="24"/>
        </w:rPr>
      </w:pPr>
    </w:p>
    <w:p w14:paraId="383D7C2F">
      <w:pPr>
        <w:spacing w:line="360" w:lineRule="auto"/>
        <w:jc w:val="both"/>
        <w:rPr>
          <w:rFonts w:ascii="Times New Roman" w:hAnsi="Times New Roman" w:eastAsia="Times New Roman" w:cs="Times New Roman"/>
          <w:b/>
          <w:bCs/>
          <w:color w:val="000000"/>
          <w:sz w:val="24"/>
          <w:szCs w:val="24"/>
        </w:rPr>
      </w:pPr>
    </w:p>
    <w:p w14:paraId="51FC7710">
      <w:pPr>
        <w:spacing w:line="360" w:lineRule="auto"/>
        <w:jc w:val="both"/>
        <w:rPr>
          <w:rFonts w:ascii="Times New Roman" w:hAnsi="Times New Roman" w:eastAsia="Times New Roman" w:cs="Times New Roman"/>
          <w:b/>
          <w:bCs/>
          <w:color w:val="000000"/>
          <w:sz w:val="24"/>
          <w:szCs w:val="24"/>
        </w:rPr>
      </w:pPr>
    </w:p>
    <w:p w14:paraId="6D9D0230">
      <w:pPr>
        <w:spacing w:line="360" w:lineRule="auto"/>
        <w:jc w:val="both"/>
        <w:rPr>
          <w:rFonts w:ascii="Times New Roman" w:hAnsi="Times New Roman" w:eastAsia="Times New Roman" w:cs="Times New Roman"/>
          <w:b/>
          <w:bCs/>
          <w:color w:val="000000"/>
          <w:sz w:val="24"/>
          <w:szCs w:val="24"/>
        </w:rPr>
      </w:pPr>
    </w:p>
    <w:p w14:paraId="2FB21FB2">
      <w:pPr>
        <w:spacing w:line="360" w:lineRule="auto"/>
        <w:jc w:val="both"/>
        <w:rPr>
          <w:rFonts w:ascii="Times New Roman" w:hAnsi="Times New Roman" w:eastAsia="Times New Roman" w:cs="Times New Roman"/>
          <w:b/>
          <w:bCs/>
          <w:color w:val="000000"/>
          <w:sz w:val="24"/>
          <w:szCs w:val="24"/>
        </w:rPr>
      </w:pPr>
    </w:p>
    <w:p w14:paraId="47E32986">
      <w:pPr>
        <w:spacing w:line="360" w:lineRule="auto"/>
        <w:jc w:val="both"/>
        <w:rPr>
          <w:rFonts w:ascii="Times New Roman" w:hAnsi="Times New Roman" w:eastAsia="Times New Roman" w:cs="Times New Roman"/>
          <w:b/>
          <w:bCs/>
          <w:color w:val="000000"/>
          <w:sz w:val="24"/>
          <w:szCs w:val="24"/>
        </w:rPr>
      </w:pPr>
    </w:p>
    <w:p w14:paraId="2BB6A9BB">
      <w:pPr>
        <w:spacing w:line="360" w:lineRule="auto"/>
        <w:jc w:val="both"/>
        <w:rPr>
          <w:rFonts w:ascii="Times New Roman" w:hAnsi="Times New Roman" w:eastAsia="Times New Roman" w:cs="Times New Roman"/>
          <w:b/>
          <w:bCs/>
          <w:color w:val="000000"/>
          <w:sz w:val="24"/>
          <w:szCs w:val="24"/>
        </w:rPr>
      </w:pPr>
    </w:p>
    <w:p w14:paraId="07366935">
      <w:pPr>
        <w:spacing w:line="360" w:lineRule="auto"/>
        <w:jc w:val="both"/>
        <w:rPr>
          <w:rFonts w:ascii="Times New Roman" w:hAnsi="Times New Roman" w:eastAsia="Times New Roman" w:cs="Times New Roman"/>
          <w:b/>
          <w:bCs/>
          <w:color w:val="000000"/>
          <w:sz w:val="24"/>
          <w:szCs w:val="24"/>
        </w:rPr>
      </w:pPr>
    </w:p>
    <w:p w14:paraId="71E5ECD8">
      <w:pPr>
        <w:spacing w:line="360" w:lineRule="auto"/>
        <w:jc w:val="both"/>
        <w:rPr>
          <w:rFonts w:ascii="Times New Roman" w:hAnsi="Times New Roman" w:eastAsia="Times New Roman" w:cs="Times New Roman"/>
          <w:b/>
          <w:bCs/>
          <w:color w:val="000000"/>
          <w:sz w:val="24"/>
          <w:szCs w:val="24"/>
        </w:rPr>
      </w:pPr>
    </w:p>
    <w:p w14:paraId="54B25DA9">
      <w:pPr>
        <w:spacing w:line="360" w:lineRule="auto"/>
        <w:jc w:val="both"/>
        <w:rPr>
          <w:rFonts w:ascii="Times New Roman" w:hAnsi="Times New Roman" w:eastAsia="Times New Roman" w:cs="Times New Roman"/>
          <w:b/>
          <w:bCs/>
          <w:color w:val="000000"/>
          <w:sz w:val="24"/>
          <w:szCs w:val="24"/>
        </w:rPr>
      </w:pPr>
    </w:p>
    <w:p w14:paraId="4A8381B2">
      <w:pPr>
        <w:spacing w:line="360" w:lineRule="auto"/>
        <w:jc w:val="both"/>
        <w:rPr>
          <w:rFonts w:ascii="Times New Roman" w:hAnsi="Times New Roman" w:eastAsia="Times New Roman" w:cs="Times New Roman"/>
          <w:b/>
          <w:bCs/>
          <w:color w:val="000000"/>
          <w:sz w:val="24"/>
          <w:szCs w:val="24"/>
        </w:rPr>
      </w:pPr>
    </w:p>
    <w:p w14:paraId="49A8367E">
      <w:pPr>
        <w:spacing w:line="360" w:lineRule="auto"/>
        <w:jc w:val="both"/>
        <w:rPr>
          <w:rFonts w:ascii="Times New Roman" w:hAnsi="Times New Roman" w:eastAsia="Times New Roman" w:cs="Times New Roman"/>
          <w:b/>
          <w:bCs/>
          <w:color w:val="000000"/>
          <w:sz w:val="24"/>
          <w:szCs w:val="24"/>
        </w:rPr>
      </w:pPr>
    </w:p>
    <w:p w14:paraId="3BA84ACE">
      <w:pPr>
        <w:spacing w:line="360" w:lineRule="auto"/>
        <w:jc w:val="both"/>
        <w:rPr>
          <w:rFonts w:ascii="Times New Roman" w:hAnsi="Times New Roman" w:eastAsia="Times New Roman" w:cs="Times New Roman"/>
          <w:b/>
          <w:bCs/>
          <w:color w:val="000000"/>
          <w:sz w:val="24"/>
          <w:szCs w:val="24"/>
        </w:rPr>
      </w:pPr>
    </w:p>
    <w:p w14:paraId="505DB160">
      <w:pPr>
        <w:spacing w:line="360" w:lineRule="auto"/>
        <w:jc w:val="both"/>
        <w:rPr>
          <w:rFonts w:ascii="Times New Roman" w:hAnsi="Times New Roman" w:eastAsia="Times New Roman" w:cs="Times New Roman"/>
          <w:b/>
          <w:bCs/>
          <w:color w:val="000000"/>
          <w:sz w:val="24"/>
          <w:szCs w:val="24"/>
        </w:rPr>
      </w:pPr>
    </w:p>
    <w:p w14:paraId="0ADA7255">
      <w:pPr>
        <w:spacing w:line="360" w:lineRule="auto"/>
        <w:jc w:val="both"/>
        <w:rPr>
          <w:rFonts w:ascii="Times New Roman" w:hAnsi="Times New Roman" w:eastAsia="Times New Roman" w:cs="Times New Roman"/>
          <w:b/>
          <w:bCs/>
          <w:color w:val="000000"/>
          <w:sz w:val="24"/>
          <w:szCs w:val="24"/>
        </w:rPr>
      </w:pPr>
    </w:p>
    <w:p w14:paraId="420C6ADE">
      <w:pPr>
        <w:spacing w:line="360" w:lineRule="auto"/>
        <w:jc w:val="both"/>
        <w:rPr>
          <w:rFonts w:ascii="Times New Roman" w:hAnsi="Times New Roman" w:eastAsia="Times New Roman" w:cs="Times New Roman"/>
          <w:b/>
          <w:bCs/>
          <w:color w:val="000000"/>
          <w:sz w:val="24"/>
          <w:szCs w:val="24"/>
        </w:rPr>
      </w:pPr>
    </w:p>
    <w:p w14:paraId="7DE34EF0">
      <w:pPr>
        <w:spacing w:line="360" w:lineRule="auto"/>
        <w:jc w:val="both"/>
        <w:rPr>
          <w:rFonts w:ascii="Times New Roman" w:hAnsi="Times New Roman" w:eastAsia="Times New Roman" w:cs="Times New Roman"/>
          <w:b/>
          <w:bCs/>
          <w:color w:val="000000"/>
          <w:sz w:val="24"/>
          <w:szCs w:val="24"/>
        </w:rPr>
      </w:pPr>
    </w:p>
    <w:p w14:paraId="0CFCB672">
      <w:pPr>
        <w:spacing w:line="360" w:lineRule="auto"/>
        <w:jc w:val="both"/>
        <w:rPr>
          <w:rFonts w:ascii="Times New Roman" w:hAnsi="Times New Roman" w:eastAsia="Times New Roman" w:cs="Times New Roman"/>
          <w:b/>
          <w:bCs/>
          <w:color w:val="000000"/>
          <w:sz w:val="24"/>
          <w:szCs w:val="24"/>
        </w:rPr>
      </w:pPr>
    </w:p>
    <w:p w14:paraId="328C432B">
      <w:pPr>
        <w:pStyle w:val="36"/>
      </w:pPr>
    </w:p>
    <w:p w14:paraId="0F99B064">
      <w:pPr>
        <w:pStyle w:val="36"/>
        <w:rPr>
          <w:rFonts w:ascii="Times New Roman" w:hAnsi="Times New Roman" w:cs="Times New Roman"/>
          <w:lang w:val="es-VE" w:eastAsia="zh-CN"/>
        </w:rPr>
      </w:pPr>
      <w:bookmarkStart w:id="147" w:name="_Toc231093117"/>
      <w:r>
        <w:rPr>
          <w:rFonts w:ascii="Times New Roman" w:hAnsi="Times New Roman" w:cs="Times New Roman"/>
          <w:lang w:val="es-VE" w:eastAsia="zh-CN"/>
        </w:rPr>
        <w:t>Parte V Conclusiones y Recomendaciones</w:t>
      </w:r>
      <w:bookmarkEnd w:id="147"/>
    </w:p>
    <w:p w14:paraId="5E259855">
      <w:pPr>
        <w:spacing w:line="360" w:lineRule="auto"/>
        <w:jc w:val="both"/>
        <w:rPr>
          <w:rFonts w:ascii="Times New Roman" w:hAnsi="Times New Roman" w:eastAsia="Times New Roman" w:cs="Times New Roman"/>
          <w:color w:val="000000"/>
          <w:sz w:val="24"/>
          <w:szCs w:val="24"/>
          <w:lang w:val="es-VE" w:eastAsia="zh-CN"/>
        </w:rPr>
      </w:pPr>
    </w:p>
    <w:p w14:paraId="1BFF1A63">
      <w:pPr>
        <w:spacing w:line="360" w:lineRule="auto"/>
        <w:jc w:val="both"/>
        <w:rPr>
          <w:rFonts w:ascii="Times New Roman" w:hAnsi="Times New Roman" w:eastAsia="Times New Roman" w:cs="Times New Roman"/>
          <w:color w:val="000000"/>
          <w:sz w:val="24"/>
          <w:szCs w:val="24"/>
          <w:lang w:val="es-VE" w:eastAsia="zh-CN"/>
        </w:rPr>
      </w:pPr>
      <w:r>
        <w:rPr>
          <w:rFonts w:ascii="Times New Roman" w:hAnsi="Times New Roman" w:eastAsia="Times New Roman" w:cs="Times New Roman"/>
          <w:color w:val="000000"/>
          <w:sz w:val="24"/>
          <w:szCs w:val="24"/>
          <w:lang w:val="es-VE" w:eastAsia="zh-CN"/>
        </w:rPr>
        <w:t xml:space="preserve">Según Arias (2021), “las conclusiones constituyen la sección donde se exponen </w:t>
      </w:r>
    </w:p>
    <w:p w14:paraId="5CC48D9B">
      <w:pPr>
        <w:spacing w:line="360" w:lineRule="auto"/>
        <w:jc w:val="both"/>
        <w:rPr>
          <w:rFonts w:ascii="Times New Roman" w:hAnsi="Times New Roman" w:eastAsia="Times New Roman" w:cs="Times New Roman"/>
          <w:color w:val="000000"/>
          <w:sz w:val="24"/>
          <w:szCs w:val="24"/>
          <w:lang w:val="es-VE" w:eastAsia="zh-CN"/>
        </w:rPr>
      </w:pPr>
      <w:r>
        <w:rPr>
          <w:rFonts w:ascii="Times New Roman" w:hAnsi="Times New Roman" w:eastAsia="Times New Roman" w:cs="Times New Roman"/>
          <w:color w:val="000000"/>
          <w:sz w:val="24"/>
          <w:szCs w:val="24"/>
          <w:lang w:val="es-VE" w:eastAsia="zh-CN"/>
        </w:rPr>
        <w:t xml:space="preserve">con claridad y concisión las respuestas a las interrogantes o la comprobación de </w:t>
      </w:r>
    </w:p>
    <w:p w14:paraId="0E1A04B0">
      <w:pPr>
        <w:spacing w:line="360" w:lineRule="auto"/>
        <w:jc w:val="both"/>
        <w:rPr>
          <w:rFonts w:ascii="Times New Roman" w:hAnsi="Times New Roman" w:eastAsia="Times New Roman" w:cs="Times New Roman"/>
          <w:color w:val="000000"/>
          <w:sz w:val="24"/>
          <w:szCs w:val="24"/>
          <w:lang w:val="es-VE" w:eastAsia="zh-CN"/>
        </w:rPr>
      </w:pPr>
      <w:r>
        <w:rPr>
          <w:rFonts w:ascii="Times New Roman" w:hAnsi="Times New Roman" w:eastAsia="Times New Roman" w:cs="Times New Roman"/>
          <w:color w:val="000000"/>
          <w:sz w:val="24"/>
          <w:szCs w:val="24"/>
          <w:lang w:val="es-VE" w:eastAsia="zh-CN"/>
        </w:rPr>
        <w:t xml:space="preserve">objetivos planteados, deduciéndose de los resultados obtenidos en la </w:t>
      </w:r>
    </w:p>
    <w:p w14:paraId="5F119CE6">
      <w:pPr>
        <w:spacing w:line="360" w:lineRule="auto"/>
        <w:jc w:val="both"/>
        <w:rPr>
          <w:rFonts w:ascii="Times New Roman" w:hAnsi="Times New Roman" w:eastAsia="Times New Roman" w:cs="Times New Roman"/>
          <w:color w:val="000000"/>
          <w:sz w:val="24"/>
          <w:szCs w:val="24"/>
          <w:lang w:val="es-VE" w:eastAsia="zh-CN"/>
        </w:rPr>
      </w:pPr>
      <w:r>
        <w:rPr>
          <w:rFonts w:ascii="Times New Roman" w:hAnsi="Times New Roman" w:eastAsia="Times New Roman" w:cs="Times New Roman"/>
          <w:color w:val="000000"/>
          <w:sz w:val="24"/>
          <w:szCs w:val="24"/>
          <w:lang w:val="es-VE" w:eastAsia="zh-CN"/>
        </w:rPr>
        <w:t xml:space="preserve">investigación ”(p135). Según Arias (2021) “las recomendaciones representan las </w:t>
      </w:r>
    </w:p>
    <w:p w14:paraId="36EF8EC0">
      <w:pPr>
        <w:spacing w:line="360" w:lineRule="auto"/>
        <w:jc w:val="both"/>
        <w:rPr>
          <w:rFonts w:ascii="Times New Roman" w:hAnsi="Times New Roman" w:eastAsia="Times New Roman" w:cs="Times New Roman"/>
          <w:color w:val="000000"/>
          <w:sz w:val="24"/>
          <w:szCs w:val="24"/>
          <w:lang w:val="es-VE" w:eastAsia="zh-CN"/>
        </w:rPr>
      </w:pPr>
      <w:r>
        <w:rPr>
          <w:rFonts w:ascii="Times New Roman" w:hAnsi="Times New Roman" w:eastAsia="Times New Roman" w:cs="Times New Roman"/>
          <w:color w:val="000000"/>
          <w:sz w:val="24"/>
          <w:szCs w:val="24"/>
          <w:lang w:val="es-VE" w:eastAsia="zh-CN"/>
        </w:rPr>
        <w:t xml:space="preserve">sugerencias o propuestas que formula el investigador de manera concreta, </w:t>
      </w:r>
    </w:p>
    <w:p w14:paraId="7F0AFACA">
      <w:pPr>
        <w:spacing w:line="360" w:lineRule="auto"/>
        <w:jc w:val="both"/>
        <w:rPr>
          <w:rFonts w:ascii="Times New Roman" w:hAnsi="Times New Roman" w:eastAsia="Times New Roman" w:cs="Times New Roman"/>
          <w:color w:val="000000"/>
          <w:sz w:val="24"/>
          <w:szCs w:val="24"/>
          <w:lang w:val="es-VE" w:eastAsia="zh-CN"/>
        </w:rPr>
      </w:pPr>
      <w:r>
        <w:rPr>
          <w:rFonts w:ascii="Times New Roman" w:hAnsi="Times New Roman" w:eastAsia="Times New Roman" w:cs="Times New Roman"/>
          <w:color w:val="000000"/>
          <w:sz w:val="24"/>
          <w:szCs w:val="24"/>
          <w:lang w:val="es-VE" w:eastAsia="zh-CN"/>
        </w:rPr>
        <w:t xml:space="preserve">orientadas a la </w:t>
      </w:r>
      <w:r>
        <w:rPr>
          <w:rFonts w:ascii="Times New Roman" w:hAnsi="Times New Roman" w:eastAsia="Times New Roman" w:cs="Times New Roman"/>
          <w:color w:val="000000"/>
          <w:sz w:val="24"/>
          <w:szCs w:val="24"/>
          <w:lang w:val="es-ES" w:eastAsia="zh-CN"/>
        </w:rPr>
        <w:t>solución</w:t>
      </w:r>
      <w:r>
        <w:rPr>
          <w:rFonts w:ascii="Times New Roman" w:hAnsi="Times New Roman" w:eastAsia="Times New Roman" w:cs="Times New Roman"/>
          <w:color w:val="000000"/>
          <w:sz w:val="24"/>
          <w:szCs w:val="24"/>
          <w:lang w:val="es-VE" w:eastAsia="zh-CN"/>
        </w:rPr>
        <w:t xml:space="preserve"> de la problemática detectada, a la mejora de los procesos </w:t>
      </w:r>
    </w:p>
    <w:p w14:paraId="508C38A5">
      <w:pPr>
        <w:spacing w:line="360" w:lineRule="auto"/>
        <w:jc w:val="both"/>
        <w:rPr>
          <w:rFonts w:ascii="Times New Roman" w:hAnsi="Times New Roman" w:eastAsia="Times New Roman" w:cs="Times New Roman"/>
          <w:color w:val="000000"/>
          <w:sz w:val="24"/>
          <w:szCs w:val="24"/>
          <w:lang w:val="es-VE" w:eastAsia="zh-CN"/>
        </w:rPr>
      </w:pPr>
      <w:r>
        <w:rPr>
          <w:rFonts w:ascii="Times New Roman" w:hAnsi="Times New Roman" w:eastAsia="Times New Roman" w:cs="Times New Roman"/>
          <w:color w:val="000000"/>
          <w:sz w:val="24"/>
          <w:szCs w:val="24"/>
          <w:lang w:val="es-VE" w:eastAsia="zh-CN"/>
        </w:rPr>
        <w:t>estudiados o a la continuidad de nuevas líneas de investigación” (p.137).</w:t>
      </w:r>
    </w:p>
    <w:p w14:paraId="127EF3CA">
      <w:pPr>
        <w:spacing w:line="360" w:lineRule="auto"/>
        <w:jc w:val="both"/>
        <w:rPr>
          <w:rFonts w:ascii="Times New Roman" w:hAnsi="Times New Roman" w:eastAsia="Times New Roman" w:cs="Times New Roman"/>
          <w:color w:val="000000"/>
          <w:sz w:val="24"/>
          <w:szCs w:val="24"/>
          <w:lang w:val="es-VE" w:eastAsia="zh-CN"/>
        </w:rPr>
      </w:pPr>
    </w:p>
    <w:p w14:paraId="30DDB046">
      <w:pPr>
        <w:pStyle w:val="36"/>
        <w:rPr>
          <w:lang w:val="es-ES"/>
        </w:rPr>
      </w:pPr>
      <w:bookmarkStart w:id="148" w:name="_Toc231093118"/>
      <w:r>
        <w:rPr>
          <w:lang w:val="es-ES"/>
        </w:rPr>
        <w:t>Conclusiones</w:t>
      </w:r>
      <w:bookmarkEnd w:id="148"/>
    </w:p>
    <w:p w14:paraId="666EC29B">
      <w:pPr>
        <w:spacing w:line="360" w:lineRule="auto"/>
        <w:jc w:val="both"/>
        <w:rPr>
          <w:rFonts w:ascii="Times New Roman" w:hAnsi="Times New Roman" w:eastAsia="Times New Roman" w:cs="Times New Roman"/>
          <w:b/>
          <w:bCs/>
          <w:color w:val="000000"/>
          <w:sz w:val="24"/>
          <w:szCs w:val="24"/>
          <w:lang w:val="es-ES"/>
        </w:rPr>
      </w:pPr>
    </w:p>
    <w:p w14:paraId="0005018E">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La culminación del desarrollo e implantación del "Sistema Web de Gestión de Ventas e Inventario para Inversiones M.Q." permite estructurar un conjunto de conclusiones técnicas, operativas y metodológicas que evidencian la viabilidad, el impacto y la efectividad de la ingeniería aplicada a la resolución de problemáticas comunitarias reales:</w:t>
      </w:r>
    </w:p>
    <w:p w14:paraId="405CE639">
      <w:pPr>
        <w:spacing w:line="360" w:lineRule="auto"/>
        <w:jc w:val="both"/>
        <w:rPr>
          <w:rFonts w:ascii="Times New Roman" w:hAnsi="Times New Roman" w:eastAsia="Times New Roman" w:cs="Times New Roman"/>
          <w:color w:val="000000"/>
          <w:sz w:val="24"/>
          <w:szCs w:val="24"/>
          <w:lang w:val="es-ES"/>
        </w:rPr>
      </w:pPr>
    </w:p>
    <w:p w14:paraId="45F4194F">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b/>
          <w:bCs/>
          <w:color w:val="000000"/>
          <w:sz w:val="24"/>
          <w:szCs w:val="24"/>
          <w:lang w:val="es-ES"/>
        </w:rPr>
        <w:t xml:space="preserve">Efectividad del Diagnóstico Participativo: </w:t>
      </w:r>
      <w:r>
        <w:rPr>
          <w:rFonts w:ascii="Times New Roman" w:hAnsi="Times New Roman" w:eastAsia="Times New Roman" w:cs="Times New Roman"/>
          <w:color w:val="000000"/>
          <w:sz w:val="24"/>
          <w:szCs w:val="24"/>
          <w:lang w:val="es-ES"/>
        </w:rPr>
        <w:t>A través del levantamiento inicial de información y la aplicación de técnicas de observación directa en el minimarket "Inversiones M.Q.", se determinó con precisión científica el alto nivel de vulnerabilidad operativa que sufría el negocio debido al registro manual de ventas en cuadernos de notas. Este diagnóstico participativo permitió justificar la urgente necesidad de una solución de software adaptada a las capacidades del hardware existente en el sitio, garantizando desde el primer día que el desarrollo tecnológico respondiera a una necesidad real y no a supuestos de ingeniería.</w:t>
      </w:r>
    </w:p>
    <w:p w14:paraId="75D8A509">
      <w:pPr>
        <w:spacing w:line="360" w:lineRule="auto"/>
        <w:jc w:val="both"/>
        <w:rPr>
          <w:rFonts w:ascii="Times New Roman" w:hAnsi="Times New Roman" w:eastAsia="Times New Roman" w:cs="Times New Roman"/>
          <w:color w:val="000000"/>
          <w:sz w:val="24"/>
          <w:szCs w:val="24"/>
          <w:lang w:val="es-ES"/>
        </w:rPr>
      </w:pPr>
    </w:p>
    <w:p w14:paraId="7D1A096F">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b/>
          <w:bCs/>
          <w:color w:val="000000"/>
          <w:sz w:val="24"/>
          <w:szCs w:val="24"/>
          <w:lang w:val="es-ES"/>
        </w:rPr>
        <w:t>Apropiación Metodológica mediante Scrum:</w:t>
      </w:r>
      <w:r>
        <w:rPr>
          <w:rFonts w:ascii="Times New Roman" w:hAnsi="Times New Roman" w:eastAsia="Times New Roman" w:cs="Times New Roman"/>
          <w:color w:val="000000"/>
          <w:sz w:val="24"/>
          <w:szCs w:val="24"/>
          <w:lang w:val="es-ES"/>
        </w:rPr>
        <w:t xml:space="preserve"> El uso de metodologías ágiles (Scrum) demostró ser un marco óptimo para la gestión de proyectos sociotecnológicos. La estructuración del Product Backlog y el desglose de las Historias de Usuario permitieron mantener una comunicación constante y fluida entre el equipo técnico y las contrapartes de la comunidad (Gerente Mirla Quintero y Administradora Ninoska Villarreal). Esto facilitó una arquitectura modular del sistema que priorizó de manera eficiente el Punto de Venta, la Gestión del Stock, el Control de Usuarios y el Módulo Analítico, minimizando drásticamente la resistencia al cambio tecnológico.</w:t>
      </w:r>
    </w:p>
    <w:p w14:paraId="11E7C992">
      <w:pPr>
        <w:spacing w:line="360" w:lineRule="auto"/>
        <w:jc w:val="both"/>
        <w:rPr>
          <w:rFonts w:ascii="Times New Roman" w:hAnsi="Times New Roman" w:eastAsia="Times New Roman" w:cs="Times New Roman"/>
          <w:color w:val="000000"/>
          <w:sz w:val="24"/>
          <w:szCs w:val="24"/>
          <w:lang w:val="es-ES"/>
        </w:rPr>
      </w:pPr>
    </w:p>
    <w:p w14:paraId="74435F34">
      <w:pPr>
        <w:pStyle w:val="36"/>
        <w:rPr>
          <w:lang w:val="es-ES"/>
        </w:rPr>
      </w:pPr>
      <w:bookmarkStart w:id="149" w:name="_Toc231093119"/>
      <w:r>
        <w:rPr>
          <w:lang w:val="es-ES"/>
        </w:rPr>
        <w:t>Recomendaciones:</w:t>
      </w:r>
      <w:bookmarkEnd w:id="149"/>
    </w:p>
    <w:p w14:paraId="131E234D">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Con el propósito de garantizar la sostenibilidad del sistema en el tiempo, promover su escalabilidad técnica y servir de guía para futuras investigaciones en el área informática de la UPTT, se formulan las siguientes recomendaciones estructuradas en tres ámbitos esenciales:</w:t>
      </w:r>
    </w:p>
    <w:p w14:paraId="544075D7">
      <w:pPr>
        <w:spacing w:line="360" w:lineRule="auto"/>
        <w:jc w:val="both"/>
        <w:rPr>
          <w:rFonts w:ascii="Times New Roman" w:hAnsi="Times New Roman" w:eastAsia="Times New Roman" w:cs="Times New Roman"/>
          <w:color w:val="000000"/>
          <w:sz w:val="24"/>
          <w:szCs w:val="24"/>
          <w:lang w:val="es-ES"/>
        </w:rPr>
      </w:pPr>
    </w:p>
    <w:p w14:paraId="15F75E30">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b/>
          <w:bCs/>
          <w:color w:val="000000"/>
          <w:sz w:val="24"/>
          <w:szCs w:val="24"/>
          <w:lang w:val="es-ES"/>
        </w:rPr>
        <w:t>Establecer Políticas Rigurosas de Respaldo (Backup)</w:t>
      </w:r>
      <w:r>
        <w:rPr>
          <w:rFonts w:ascii="Times New Roman" w:hAnsi="Times New Roman" w:eastAsia="Times New Roman" w:cs="Times New Roman"/>
          <w:color w:val="000000"/>
          <w:sz w:val="24"/>
          <w:szCs w:val="24"/>
          <w:lang w:val="es-ES"/>
        </w:rPr>
        <w:t>: Se recomienda encarecidamente a la administradora Ninoska Villarreal realizar de forma semanal o quincenal la exportación de la base de datos MySQL del sistema a través de un archivo comprimido .sql, el cual debe ser almacenado en dispositivos físicos externos (pendrives o discos duros externos) y/o servicios de almacenamiento en la nube, con el fin de prevenir pérdidas catastróficas de información histórica de ventas ante fallas imprevistas de hardware o cortes eléctricos.</w:t>
      </w:r>
    </w:p>
    <w:p w14:paraId="40E39337">
      <w:pPr>
        <w:spacing w:line="360" w:lineRule="auto"/>
        <w:jc w:val="both"/>
        <w:rPr>
          <w:rFonts w:ascii="Times New Roman" w:hAnsi="Times New Roman" w:eastAsia="Times New Roman" w:cs="Times New Roman"/>
          <w:color w:val="000000"/>
          <w:sz w:val="24"/>
          <w:szCs w:val="24"/>
          <w:lang w:val="es-ES"/>
        </w:rPr>
      </w:pPr>
    </w:p>
    <w:p w14:paraId="553E0190">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b/>
          <w:bCs/>
          <w:color w:val="000000"/>
          <w:sz w:val="24"/>
          <w:szCs w:val="24"/>
          <w:lang w:val="es-ES"/>
        </w:rPr>
        <w:t>Mantenimiento Preventivo del Entorno de Red y Servidor Local:</w:t>
      </w:r>
      <w:r>
        <w:rPr>
          <w:rFonts w:ascii="Times New Roman" w:hAnsi="Times New Roman" w:eastAsia="Times New Roman" w:cs="Times New Roman"/>
          <w:color w:val="000000"/>
          <w:sz w:val="24"/>
          <w:szCs w:val="24"/>
          <w:lang w:val="es-ES"/>
        </w:rPr>
        <w:t xml:space="preserve"> Realizar mantenimiento preventivo mensual a la estación de trabajo (computadora de caja) donde corre el servidor web Apache local (XAMPP). Esto incluye depuración de archivos temporales del sistema operativo, desfragmentación de disco y verificación de que el cortafuegos (firewall) del PC no bloquee los puertos de conexión del sistema web si este se escala para ser consultado desde otro dispositivo móvil en la misma red local.</w:t>
      </w:r>
    </w:p>
    <w:p w14:paraId="5A38359B">
      <w:pPr>
        <w:spacing w:line="360" w:lineRule="auto"/>
        <w:jc w:val="both"/>
        <w:rPr>
          <w:rFonts w:ascii="Times New Roman" w:hAnsi="Times New Roman" w:eastAsia="Times New Roman" w:cs="Times New Roman"/>
          <w:color w:val="000000"/>
          <w:sz w:val="24"/>
          <w:szCs w:val="24"/>
          <w:lang w:val="es-ES"/>
        </w:rPr>
      </w:pPr>
    </w:p>
    <w:p w14:paraId="0270F7E2">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b/>
          <w:bCs/>
          <w:color w:val="000000"/>
          <w:sz w:val="24"/>
          <w:szCs w:val="24"/>
          <w:lang w:val="es-ES"/>
        </w:rPr>
        <w:t>Uso Estricto y Confidencial de Credenciales</w:t>
      </w:r>
      <w:r>
        <w:rPr>
          <w:rFonts w:ascii="Times New Roman" w:hAnsi="Times New Roman" w:eastAsia="Times New Roman" w:cs="Times New Roman"/>
          <w:color w:val="000000"/>
          <w:sz w:val="24"/>
          <w:szCs w:val="24"/>
          <w:lang w:val="es-ES"/>
        </w:rPr>
        <w:t>: Recordar al personal del minimarket que las claves y usuarios creados bajo roles administrativos no deben compartirse bajo ninguna circunstancia. El personal de vendedores debe operar bajo sus respectivos perfiles restringidos de "Caja" para mantener la trazabilidad de las operaciones en los módulos de auditoría y reportes analíticos del sistema.</w:t>
      </w:r>
    </w:p>
    <w:p w14:paraId="4FC3C024">
      <w:pPr>
        <w:spacing w:line="360" w:lineRule="auto"/>
        <w:jc w:val="both"/>
        <w:rPr>
          <w:rFonts w:ascii="Times New Roman" w:hAnsi="Times New Roman" w:eastAsia="Times New Roman" w:cs="Times New Roman"/>
          <w:color w:val="000000"/>
          <w:sz w:val="24"/>
          <w:szCs w:val="24"/>
          <w:lang w:val="es-ES"/>
        </w:rPr>
      </w:pPr>
    </w:p>
    <w:p w14:paraId="34E12F65">
      <w:pPr>
        <w:spacing w:line="360" w:lineRule="auto"/>
        <w:jc w:val="both"/>
        <w:rPr>
          <w:rFonts w:ascii="Times New Roman" w:hAnsi="Times New Roman" w:eastAsia="Times New Roman" w:cs="Times New Roman"/>
          <w:color w:val="000000"/>
          <w:sz w:val="24"/>
          <w:szCs w:val="24"/>
          <w:lang w:val="es-ES"/>
        </w:rPr>
      </w:pPr>
    </w:p>
    <w:p w14:paraId="268F7D65">
      <w:pPr>
        <w:spacing w:line="360" w:lineRule="auto"/>
        <w:jc w:val="both"/>
        <w:rPr>
          <w:rFonts w:ascii="Times New Roman" w:hAnsi="Times New Roman" w:eastAsia="Times New Roman" w:cs="Times New Roman"/>
          <w:color w:val="000000"/>
          <w:sz w:val="24"/>
          <w:szCs w:val="24"/>
          <w:lang w:val="es-ES"/>
        </w:rPr>
      </w:pPr>
    </w:p>
    <w:p w14:paraId="21330DF6">
      <w:pPr>
        <w:spacing w:line="360" w:lineRule="auto"/>
        <w:jc w:val="both"/>
        <w:rPr>
          <w:rFonts w:ascii="Times New Roman" w:hAnsi="Times New Roman" w:eastAsia="Times New Roman" w:cs="Times New Roman"/>
          <w:color w:val="000000"/>
          <w:sz w:val="24"/>
          <w:szCs w:val="24"/>
          <w:lang w:val="es-ES"/>
        </w:rPr>
      </w:pPr>
    </w:p>
    <w:p w14:paraId="09E130F7">
      <w:pPr>
        <w:spacing w:line="360" w:lineRule="auto"/>
        <w:jc w:val="both"/>
        <w:rPr>
          <w:rFonts w:ascii="Times New Roman" w:hAnsi="Times New Roman" w:eastAsia="Times New Roman" w:cs="Times New Roman"/>
          <w:color w:val="000000"/>
          <w:sz w:val="24"/>
          <w:szCs w:val="24"/>
          <w:lang w:val="es-ES"/>
        </w:rPr>
      </w:pPr>
    </w:p>
    <w:p w14:paraId="34AB14C8">
      <w:pPr>
        <w:spacing w:line="360" w:lineRule="auto"/>
        <w:jc w:val="both"/>
        <w:rPr>
          <w:rFonts w:ascii="Times New Roman" w:hAnsi="Times New Roman" w:eastAsia="Times New Roman" w:cs="Times New Roman"/>
          <w:color w:val="000000"/>
          <w:sz w:val="24"/>
          <w:szCs w:val="24"/>
          <w:lang w:val="es-ES"/>
        </w:rPr>
      </w:pPr>
    </w:p>
    <w:p w14:paraId="372D5DD0">
      <w:pPr>
        <w:spacing w:line="360" w:lineRule="auto"/>
        <w:jc w:val="both"/>
        <w:rPr>
          <w:rFonts w:ascii="Times New Roman" w:hAnsi="Times New Roman" w:eastAsia="Times New Roman" w:cs="Times New Roman"/>
          <w:color w:val="000000"/>
          <w:sz w:val="24"/>
          <w:szCs w:val="24"/>
          <w:lang w:val="es-ES"/>
        </w:rPr>
      </w:pPr>
    </w:p>
    <w:p w14:paraId="180E07B5">
      <w:pPr>
        <w:spacing w:line="360" w:lineRule="auto"/>
        <w:jc w:val="both"/>
        <w:rPr>
          <w:rFonts w:ascii="Times New Roman" w:hAnsi="Times New Roman" w:eastAsia="Times New Roman" w:cs="Times New Roman"/>
          <w:color w:val="000000"/>
          <w:sz w:val="24"/>
          <w:szCs w:val="24"/>
          <w:lang w:val="es-ES"/>
        </w:rPr>
      </w:pPr>
    </w:p>
    <w:p w14:paraId="00EF38F3">
      <w:pPr>
        <w:pStyle w:val="36"/>
        <w:rPr>
          <w:lang w:val="es-ES"/>
        </w:rPr>
      </w:pPr>
      <w:bookmarkStart w:id="150" w:name="_Toc231093120"/>
      <w:r>
        <w:rPr>
          <w:lang w:val="es-ES"/>
        </w:rPr>
        <w:t>REFERENCIAS BIBLIOGRÁFICAS</w:t>
      </w:r>
      <w:bookmarkEnd w:id="150"/>
    </w:p>
    <w:p w14:paraId="20FE94F5">
      <w:pPr>
        <w:spacing w:line="360" w:lineRule="auto"/>
        <w:jc w:val="both"/>
        <w:rPr>
          <w:rFonts w:ascii="Times New Roman" w:hAnsi="Times New Roman" w:eastAsia="Times New Roman" w:cs="Times New Roman"/>
          <w:color w:val="000000"/>
          <w:sz w:val="24"/>
          <w:szCs w:val="24"/>
          <w:lang w:val="es-ES"/>
        </w:rPr>
      </w:pPr>
    </w:p>
    <w:p w14:paraId="4D742730">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Arias, F. G. (2006). El proyecto de investigación: Introducción a la metodología científica </w:t>
      </w:r>
    </w:p>
    <w:p w14:paraId="7B9243F6">
      <w:pPr>
        <w:spacing w:line="360" w:lineRule="auto"/>
        <w:jc w:val="both"/>
        <w:rPr>
          <w:rFonts w:ascii="Times New Roman" w:hAnsi="Times New Roman" w:eastAsia="Times New Roman" w:cs="Times New Roman"/>
          <w:color w:val="000000"/>
          <w:sz w:val="24"/>
          <w:szCs w:val="24"/>
          <w:lang w:val="es-ES"/>
        </w:rPr>
      </w:pPr>
    </w:p>
    <w:p w14:paraId="70AD0207">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Arias, F. G. (2012). El proyecto de investigación: Introducción a la metodología científica </w:t>
      </w:r>
    </w:p>
    <w:p w14:paraId="211CE402">
      <w:pPr>
        <w:spacing w:line="360" w:lineRule="auto"/>
        <w:jc w:val="both"/>
        <w:rPr>
          <w:rFonts w:ascii="Times New Roman" w:hAnsi="Times New Roman" w:eastAsia="Times New Roman" w:cs="Times New Roman"/>
          <w:color w:val="000000"/>
          <w:sz w:val="24"/>
          <w:szCs w:val="24"/>
          <w:lang w:val="es-ES"/>
        </w:rPr>
      </w:pPr>
    </w:p>
    <w:p w14:paraId="0BA41DFD">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Arias, F. G. (2016). El proyecto de investigación: Introducción a la metodología científica </w:t>
      </w:r>
    </w:p>
    <w:p w14:paraId="51FAB989">
      <w:pPr>
        <w:spacing w:line="360" w:lineRule="auto"/>
        <w:jc w:val="both"/>
        <w:rPr>
          <w:rFonts w:ascii="Times New Roman" w:hAnsi="Times New Roman" w:eastAsia="Times New Roman" w:cs="Times New Roman"/>
          <w:color w:val="000000"/>
          <w:sz w:val="24"/>
          <w:szCs w:val="24"/>
          <w:lang w:val="es-ES"/>
        </w:rPr>
      </w:pPr>
    </w:p>
    <w:p w14:paraId="70D3A4D8">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Baena, G. (2017). Metodología de la investigación</w:t>
      </w:r>
    </w:p>
    <w:p w14:paraId="3D616F82">
      <w:pPr>
        <w:spacing w:line="360" w:lineRule="auto"/>
        <w:jc w:val="both"/>
        <w:rPr>
          <w:rFonts w:ascii="Times New Roman" w:hAnsi="Times New Roman" w:eastAsia="Times New Roman" w:cs="Times New Roman"/>
          <w:color w:val="000000"/>
          <w:sz w:val="24"/>
          <w:szCs w:val="24"/>
          <w:lang w:val="es-ES"/>
        </w:rPr>
      </w:pPr>
    </w:p>
    <w:p w14:paraId="6EB4E8C0">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Bernal, C. A. (2016). Metodología de la investigación:</w:t>
      </w:r>
    </w:p>
    <w:p w14:paraId="3F82D5CE">
      <w:pPr>
        <w:spacing w:line="360" w:lineRule="auto"/>
        <w:jc w:val="both"/>
        <w:rPr>
          <w:rFonts w:ascii="Times New Roman" w:hAnsi="Times New Roman" w:eastAsia="Times New Roman" w:cs="Times New Roman"/>
          <w:color w:val="000000"/>
          <w:sz w:val="24"/>
          <w:szCs w:val="24"/>
          <w:lang w:val="es-ES"/>
        </w:rPr>
      </w:pPr>
    </w:p>
    <w:p w14:paraId="44BE3A62">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Cheesman, M. (2010). Técnicas e instrumentos de recolección de datos en la investigación científica</w:t>
      </w:r>
    </w:p>
    <w:p w14:paraId="590371F2">
      <w:pPr>
        <w:spacing w:line="360" w:lineRule="auto"/>
        <w:jc w:val="both"/>
        <w:rPr>
          <w:rFonts w:ascii="Times New Roman" w:hAnsi="Times New Roman" w:eastAsia="Times New Roman" w:cs="Times New Roman"/>
          <w:color w:val="000000"/>
          <w:sz w:val="24"/>
          <w:szCs w:val="24"/>
          <w:lang w:val="es-ES"/>
        </w:rPr>
      </w:pPr>
    </w:p>
    <w:p w14:paraId="55826347">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Chiavenato, I. (2022). Administración de recursos humanos:</w:t>
      </w:r>
    </w:p>
    <w:p w14:paraId="5971ED3C">
      <w:pPr>
        <w:spacing w:line="360" w:lineRule="auto"/>
        <w:jc w:val="both"/>
        <w:rPr>
          <w:rFonts w:ascii="Times New Roman" w:hAnsi="Times New Roman" w:eastAsia="Times New Roman" w:cs="Times New Roman"/>
          <w:color w:val="000000"/>
          <w:sz w:val="24"/>
          <w:szCs w:val="24"/>
          <w:lang w:val="es-ES"/>
        </w:rPr>
      </w:pPr>
    </w:p>
    <w:p w14:paraId="0E3287C8">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García Córdoba, F. (2007). La investigación tecnológica: Investigar, idear e innovar en ingenierías y ciencias sociales  </w:t>
      </w:r>
    </w:p>
    <w:p w14:paraId="44D95706">
      <w:pPr>
        <w:spacing w:line="360" w:lineRule="auto"/>
        <w:jc w:val="both"/>
        <w:rPr>
          <w:rFonts w:ascii="Times New Roman" w:hAnsi="Times New Roman" w:eastAsia="Times New Roman" w:cs="Times New Roman"/>
          <w:color w:val="000000"/>
          <w:sz w:val="24"/>
          <w:szCs w:val="24"/>
          <w:lang w:val="es-ES"/>
        </w:rPr>
      </w:pPr>
    </w:p>
    <w:p w14:paraId="6707A493">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Gómez, M. (2013). Sobre el diagnóstico situacional organizativo</w:t>
      </w:r>
    </w:p>
    <w:p w14:paraId="6800D52B">
      <w:pPr>
        <w:spacing w:line="360" w:lineRule="auto"/>
        <w:jc w:val="both"/>
        <w:rPr>
          <w:rFonts w:ascii="Times New Roman" w:hAnsi="Times New Roman" w:eastAsia="Times New Roman" w:cs="Times New Roman"/>
          <w:color w:val="000000"/>
          <w:sz w:val="24"/>
          <w:szCs w:val="24"/>
          <w:lang w:val="es-ES"/>
        </w:rPr>
      </w:pPr>
    </w:p>
    <w:p w14:paraId="0937B88A">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n-US"/>
        </w:rPr>
        <w:t xml:space="preserve">Heizer, J., Render, B., &amp; Munson, C. (2020). </w:t>
      </w:r>
      <w:r>
        <w:rPr>
          <w:rFonts w:ascii="Times New Roman" w:hAnsi="Times New Roman" w:eastAsia="Times New Roman" w:cs="Times New Roman"/>
          <w:color w:val="000000"/>
          <w:sz w:val="24"/>
          <w:szCs w:val="24"/>
          <w:lang w:val="es-ES"/>
        </w:rPr>
        <w:t>Principios de administración de operaciones: Sostenibilidad y gestión de la cadena de suministro</w:t>
      </w:r>
    </w:p>
    <w:p w14:paraId="41EAC150">
      <w:pPr>
        <w:spacing w:line="360" w:lineRule="auto"/>
        <w:jc w:val="both"/>
        <w:rPr>
          <w:rFonts w:ascii="Times New Roman" w:hAnsi="Times New Roman" w:eastAsia="Times New Roman" w:cs="Times New Roman"/>
          <w:color w:val="000000"/>
          <w:sz w:val="24"/>
          <w:szCs w:val="24"/>
          <w:lang w:val="es-ES"/>
        </w:rPr>
      </w:pPr>
    </w:p>
    <w:p w14:paraId="2FD8046F">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Hernández-Sampieri, R., &amp; Mendoza, C. P. (2018). Metodología de la investigación: Las rutas cuantitativa, cualitativa y mixta. </w:t>
      </w:r>
    </w:p>
    <w:p w14:paraId="0E4EF18D">
      <w:pPr>
        <w:spacing w:line="360" w:lineRule="auto"/>
        <w:jc w:val="both"/>
        <w:rPr>
          <w:rFonts w:ascii="Times New Roman" w:hAnsi="Times New Roman" w:eastAsia="Times New Roman" w:cs="Times New Roman"/>
          <w:color w:val="000000"/>
          <w:sz w:val="24"/>
          <w:szCs w:val="24"/>
          <w:lang w:val="es-ES"/>
        </w:rPr>
      </w:pPr>
    </w:p>
    <w:p w14:paraId="7980A8A7">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Herrera, J. (2024). Sistema Web de Gestión y Control de Inventarios Bajo Metodología Ágil para la Optimización de Procesos Comerciales en Diseños Live (Trabajo especial de grado no publicado). Instituto Universitario de Tecnología de Administración Industrial (IUTA), Maracay, Venezuela. </w:t>
      </w:r>
    </w:p>
    <w:p w14:paraId="5796C112">
      <w:pPr>
        <w:spacing w:line="360" w:lineRule="auto"/>
        <w:jc w:val="both"/>
        <w:rPr>
          <w:rFonts w:ascii="Times New Roman" w:hAnsi="Times New Roman" w:eastAsia="Times New Roman" w:cs="Times New Roman"/>
          <w:color w:val="000000"/>
          <w:sz w:val="24"/>
          <w:szCs w:val="24"/>
          <w:lang w:val="es-ES"/>
        </w:rPr>
      </w:pPr>
    </w:p>
    <w:p w14:paraId="5793FAAD">
      <w:pPr>
        <w:spacing w:line="360" w:lineRule="auto"/>
        <w:jc w:val="both"/>
        <w:rPr>
          <w:rFonts w:ascii="Times New Roman" w:hAnsi="Times New Roman" w:eastAsia="Times New Roman" w:cs="Times New Roman"/>
          <w:color w:val="000000"/>
          <w:sz w:val="24"/>
          <w:szCs w:val="24"/>
          <w:lang w:val="es-ES"/>
        </w:rPr>
      </w:pPr>
    </w:p>
    <w:p w14:paraId="2D0583B0">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n-US"/>
        </w:rPr>
        <w:t xml:space="preserve">Johnston, M. W., &amp; Marshall, G. W. (2020). </w:t>
      </w:r>
      <w:r>
        <w:rPr>
          <w:rFonts w:ascii="Times New Roman" w:hAnsi="Times New Roman" w:eastAsia="Times New Roman" w:cs="Times New Roman"/>
          <w:color w:val="000000"/>
          <w:sz w:val="24"/>
          <w:szCs w:val="24"/>
          <w:lang w:val="es-ES"/>
        </w:rPr>
        <w:t xml:space="preserve">Administración de la fuerza de ventas </w:t>
      </w:r>
    </w:p>
    <w:p w14:paraId="64912CDC">
      <w:pPr>
        <w:spacing w:line="360" w:lineRule="auto"/>
        <w:jc w:val="both"/>
        <w:rPr>
          <w:rFonts w:ascii="Times New Roman" w:hAnsi="Times New Roman" w:eastAsia="Times New Roman" w:cs="Times New Roman"/>
          <w:color w:val="000000"/>
          <w:sz w:val="24"/>
          <w:szCs w:val="24"/>
          <w:lang w:val="es-ES"/>
        </w:rPr>
      </w:pPr>
    </w:p>
    <w:p w14:paraId="7A8916B2">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n-US"/>
        </w:rPr>
        <w:t xml:space="preserve">Kendall, K. E., &amp; Kendall, J. E. (2011). </w:t>
      </w:r>
      <w:r>
        <w:rPr>
          <w:rFonts w:ascii="Times New Roman" w:hAnsi="Times New Roman" w:eastAsia="Times New Roman" w:cs="Times New Roman"/>
          <w:color w:val="000000"/>
          <w:sz w:val="24"/>
          <w:szCs w:val="24"/>
          <w:lang w:val="es-ES"/>
        </w:rPr>
        <w:t>Análisis y diseño de sistemas</w:t>
      </w:r>
    </w:p>
    <w:p w14:paraId="4BCD45AB">
      <w:pPr>
        <w:spacing w:line="360" w:lineRule="auto"/>
        <w:jc w:val="both"/>
        <w:rPr>
          <w:rFonts w:ascii="Times New Roman" w:hAnsi="Times New Roman" w:eastAsia="Times New Roman" w:cs="Times New Roman"/>
          <w:color w:val="000000"/>
          <w:sz w:val="24"/>
          <w:szCs w:val="24"/>
          <w:lang w:val="es-ES"/>
        </w:rPr>
      </w:pPr>
    </w:p>
    <w:p w14:paraId="4C5B0651">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Kerzner, H. (2017). Gestión de proyectos: un enfoque de sistemas para la planificación, programación y ejecución.</w:t>
      </w:r>
    </w:p>
    <w:p w14:paraId="26E000E8">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 </w:t>
      </w:r>
    </w:p>
    <w:p w14:paraId="7906D2CD">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n-US"/>
        </w:rPr>
        <w:t xml:space="preserve">Kotler, P., &amp; Armstrong, G. (2018). Principios de marketing (17.ª ed.). </w:t>
      </w:r>
      <w:r>
        <w:rPr>
          <w:rFonts w:ascii="Times New Roman" w:hAnsi="Times New Roman" w:eastAsia="Times New Roman" w:cs="Times New Roman"/>
          <w:color w:val="000000"/>
          <w:sz w:val="24"/>
          <w:szCs w:val="24"/>
          <w:lang w:val="es-ES"/>
        </w:rPr>
        <w:t xml:space="preserve">Ciudad de México, México: Pearson Educación. </w:t>
      </w:r>
    </w:p>
    <w:p w14:paraId="523FDD3F">
      <w:pPr>
        <w:spacing w:line="360" w:lineRule="auto"/>
        <w:jc w:val="both"/>
        <w:rPr>
          <w:rFonts w:ascii="Times New Roman" w:hAnsi="Times New Roman" w:eastAsia="Times New Roman" w:cs="Times New Roman"/>
          <w:color w:val="000000"/>
          <w:sz w:val="24"/>
          <w:szCs w:val="24"/>
          <w:lang w:val="es-ES"/>
        </w:rPr>
      </w:pPr>
    </w:p>
    <w:p w14:paraId="17716F19">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Laudon, K. C., &amp; Laudon, J. P. (2016). Sistemas de información gerencial. </w:t>
      </w:r>
    </w:p>
    <w:p w14:paraId="5D8C1FAB">
      <w:pPr>
        <w:spacing w:line="360" w:lineRule="auto"/>
        <w:jc w:val="both"/>
        <w:rPr>
          <w:rFonts w:ascii="Times New Roman" w:hAnsi="Times New Roman" w:eastAsia="Times New Roman" w:cs="Times New Roman"/>
          <w:color w:val="000000"/>
          <w:sz w:val="24"/>
          <w:szCs w:val="24"/>
          <w:lang w:val="es-ES"/>
        </w:rPr>
      </w:pPr>
    </w:p>
    <w:p w14:paraId="2B261E7F">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Pelekais, C. (2010). El camino metodológico en las ciencias sociales. Maracaibo, Venezuela: Ediciones Astro Data. </w:t>
      </w:r>
    </w:p>
    <w:p w14:paraId="46E6EC09">
      <w:pPr>
        <w:spacing w:line="360" w:lineRule="auto"/>
        <w:jc w:val="both"/>
        <w:rPr>
          <w:rFonts w:ascii="Times New Roman" w:hAnsi="Times New Roman" w:eastAsia="Times New Roman" w:cs="Times New Roman"/>
          <w:color w:val="000000"/>
          <w:sz w:val="24"/>
          <w:szCs w:val="24"/>
          <w:lang w:val="es-ES"/>
        </w:rPr>
      </w:pPr>
    </w:p>
    <w:p w14:paraId="0BEF8CF7">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Pressman, R. S. (2010). Ingeniería del software: Un enfoque práctico</w:t>
      </w:r>
    </w:p>
    <w:p w14:paraId="1E939FC6">
      <w:pPr>
        <w:spacing w:line="360" w:lineRule="auto"/>
        <w:jc w:val="both"/>
        <w:rPr>
          <w:rFonts w:ascii="Times New Roman" w:hAnsi="Times New Roman" w:eastAsia="Times New Roman" w:cs="Times New Roman"/>
          <w:color w:val="000000"/>
          <w:sz w:val="24"/>
          <w:szCs w:val="24"/>
          <w:lang w:val="es-ES"/>
        </w:rPr>
      </w:pPr>
    </w:p>
    <w:p w14:paraId="33C80B2E">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n-US"/>
        </w:rPr>
        <w:t xml:space="preserve">Pressman, R. S., &amp; Maxim, B. R. (2021). </w:t>
      </w:r>
      <w:r>
        <w:rPr>
          <w:rFonts w:ascii="Times New Roman" w:hAnsi="Times New Roman" w:eastAsia="Times New Roman" w:cs="Times New Roman"/>
          <w:color w:val="000000"/>
          <w:sz w:val="24"/>
          <w:szCs w:val="24"/>
          <w:lang w:val="es-ES"/>
        </w:rPr>
        <w:t>Ingeniería de software:</w:t>
      </w:r>
    </w:p>
    <w:p w14:paraId="21F1073D">
      <w:pPr>
        <w:spacing w:line="360" w:lineRule="auto"/>
        <w:jc w:val="both"/>
        <w:rPr>
          <w:rFonts w:ascii="Times New Roman" w:hAnsi="Times New Roman" w:eastAsia="Times New Roman" w:cs="Times New Roman"/>
          <w:color w:val="000000"/>
          <w:sz w:val="24"/>
          <w:szCs w:val="24"/>
          <w:lang w:val="es-ES"/>
        </w:rPr>
      </w:pPr>
    </w:p>
    <w:p w14:paraId="7EFB48E0">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Ramírez, J., &amp; Judici, M. (2022). Sistema de Control de Inventario y Facturación para la Empresa Ferre-eléctricos Cordero C.A. (Proyecto Socio-Tecnológico no publicado). Universidad Politécnica Territorial del Estado Trujillo "Mario Briceño Iragorry" (UPTT), Valera, Venezuela. </w:t>
      </w:r>
    </w:p>
    <w:p w14:paraId="3AAD9960">
      <w:pPr>
        <w:spacing w:line="360" w:lineRule="auto"/>
        <w:jc w:val="both"/>
        <w:rPr>
          <w:rFonts w:ascii="Times New Roman" w:hAnsi="Times New Roman" w:eastAsia="Times New Roman" w:cs="Times New Roman"/>
          <w:color w:val="000000"/>
          <w:sz w:val="24"/>
          <w:szCs w:val="24"/>
          <w:lang w:val="es-ES"/>
        </w:rPr>
      </w:pPr>
    </w:p>
    <w:p w14:paraId="641C948F">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Rodríguez, A., &amp; Yarihuaman Figueroa, J. L. (2024). Desarrollo de un sistema web para optimizar la gestión de ventas e inventario de la librería Mundo Literario (Tesis de pregrado). Lima, Perú. </w:t>
      </w:r>
    </w:p>
    <w:p w14:paraId="0622F79D">
      <w:pPr>
        <w:spacing w:line="360" w:lineRule="auto"/>
        <w:jc w:val="both"/>
        <w:rPr>
          <w:rFonts w:ascii="Times New Roman" w:hAnsi="Times New Roman" w:eastAsia="Times New Roman" w:cs="Times New Roman"/>
          <w:color w:val="000000"/>
          <w:sz w:val="24"/>
          <w:szCs w:val="24"/>
          <w:lang w:val="es-ES"/>
        </w:rPr>
      </w:pPr>
    </w:p>
    <w:p w14:paraId="1F46DA4A">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Simarro, M. (2023). Diagnóstico del contexto social y comunitario en proyectos de desarrollo. </w:t>
      </w:r>
    </w:p>
    <w:p w14:paraId="71B6738B">
      <w:pPr>
        <w:spacing w:line="360" w:lineRule="auto"/>
        <w:jc w:val="both"/>
        <w:rPr>
          <w:rFonts w:ascii="Times New Roman" w:hAnsi="Times New Roman" w:eastAsia="Times New Roman" w:cs="Times New Roman"/>
          <w:color w:val="000000"/>
          <w:sz w:val="24"/>
          <w:szCs w:val="24"/>
          <w:lang w:val="es-ES"/>
        </w:rPr>
      </w:pPr>
    </w:p>
    <w:p w14:paraId="6172C6FA">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Sommerville, I. (2016). Ingeniería de software </w:t>
      </w:r>
    </w:p>
    <w:p w14:paraId="76C1B6C2">
      <w:pPr>
        <w:spacing w:line="360" w:lineRule="auto"/>
        <w:jc w:val="both"/>
        <w:rPr>
          <w:rFonts w:ascii="Times New Roman" w:hAnsi="Times New Roman" w:eastAsia="Times New Roman" w:cs="Times New Roman"/>
          <w:color w:val="000000"/>
          <w:sz w:val="24"/>
          <w:szCs w:val="24"/>
          <w:lang w:val="es-ES"/>
        </w:rPr>
      </w:pPr>
    </w:p>
    <w:p w14:paraId="39125684">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Stair, R. M., &amp; Reynolds, G. W. (2018). Principios de sistemas de información </w:t>
      </w:r>
    </w:p>
    <w:p w14:paraId="57B5404C">
      <w:pPr>
        <w:spacing w:line="360" w:lineRule="auto"/>
        <w:jc w:val="both"/>
        <w:rPr>
          <w:rFonts w:ascii="Times New Roman" w:hAnsi="Times New Roman" w:eastAsia="Times New Roman" w:cs="Times New Roman"/>
          <w:color w:val="000000"/>
          <w:sz w:val="24"/>
          <w:szCs w:val="24"/>
          <w:lang w:val="es-ES"/>
        </w:rPr>
      </w:pPr>
    </w:p>
    <w:p w14:paraId="2B46234B">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Tamayo y Tamayo, M. (2014). El proceso de la investigación científica </w:t>
      </w:r>
    </w:p>
    <w:p w14:paraId="6534C712">
      <w:pPr>
        <w:spacing w:line="360" w:lineRule="auto"/>
        <w:jc w:val="both"/>
        <w:rPr>
          <w:rFonts w:ascii="Times New Roman" w:hAnsi="Times New Roman" w:eastAsia="Times New Roman" w:cs="Times New Roman"/>
          <w:color w:val="000000"/>
          <w:sz w:val="24"/>
          <w:szCs w:val="24"/>
          <w:lang w:val="es-ES"/>
        </w:rPr>
      </w:pPr>
    </w:p>
    <w:p w14:paraId="04A66806">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Zabalza, M. Á. (2022). Diseño y desarrollo curricular de entornos digitales</w:t>
      </w:r>
    </w:p>
    <w:p w14:paraId="01B88DA5">
      <w:pPr>
        <w:spacing w:line="360" w:lineRule="auto"/>
        <w:jc w:val="both"/>
        <w:rPr>
          <w:rFonts w:ascii="Times New Roman" w:hAnsi="Times New Roman" w:eastAsia="Times New Roman" w:cs="Times New Roman"/>
          <w:color w:val="000000"/>
          <w:sz w:val="24"/>
          <w:szCs w:val="24"/>
          <w:lang w:val="es-ES"/>
        </w:rPr>
      </w:pPr>
    </w:p>
    <w:p w14:paraId="01039307">
      <w:pPr>
        <w:spacing w:line="360" w:lineRule="auto"/>
        <w:jc w:val="both"/>
        <w:rPr>
          <w:rFonts w:ascii="Times New Roman" w:hAnsi="Times New Roman" w:eastAsia="Times New Roman" w:cs="Times New Roman"/>
          <w:color w:val="000000"/>
          <w:sz w:val="24"/>
          <w:szCs w:val="24"/>
          <w:lang w:val="es-ES"/>
        </w:rPr>
      </w:pPr>
      <w:r>
        <w:rPr>
          <w:rFonts w:ascii="Times New Roman" w:hAnsi="Times New Roman" w:eastAsia="Times New Roman" w:cs="Times New Roman"/>
          <w:color w:val="000000"/>
          <w:sz w:val="24"/>
          <w:szCs w:val="24"/>
          <w:lang w:val="es-ES"/>
        </w:rPr>
        <w:t xml:space="preserve">Zapata, L., &amp; Córdoba, J. (2009). La investigación en el contexto escolar y sociocomunitario. </w:t>
      </w:r>
    </w:p>
    <w:p w14:paraId="16E047E4">
      <w:pPr>
        <w:spacing w:line="360" w:lineRule="auto"/>
        <w:jc w:val="both"/>
        <w:rPr>
          <w:rFonts w:ascii="Times New Roman" w:hAnsi="Times New Roman" w:eastAsia="Times New Roman" w:cs="Times New Roman"/>
          <w:color w:val="000000"/>
          <w:sz w:val="24"/>
          <w:szCs w:val="24"/>
          <w:lang w:val="es-ES"/>
        </w:rPr>
      </w:pPr>
    </w:p>
    <w:p w14:paraId="457E296E">
      <w:pPr>
        <w:spacing w:line="360" w:lineRule="auto"/>
        <w:jc w:val="both"/>
        <w:rPr>
          <w:rFonts w:ascii="Times New Roman" w:hAnsi="Times New Roman" w:eastAsia="Times New Roman" w:cs="Times New Roman"/>
          <w:color w:val="000000"/>
          <w:sz w:val="24"/>
          <w:szCs w:val="24"/>
          <w:lang w:val="es-ES"/>
        </w:rPr>
      </w:pPr>
    </w:p>
    <w:p w14:paraId="666A34FD">
      <w:pPr>
        <w:spacing w:line="360" w:lineRule="auto"/>
        <w:jc w:val="both"/>
        <w:rPr>
          <w:rFonts w:ascii="Times New Roman" w:hAnsi="Times New Roman" w:eastAsia="Times New Roman" w:cs="Times New Roman"/>
          <w:color w:val="000000"/>
          <w:sz w:val="24"/>
          <w:szCs w:val="24"/>
          <w:lang w:val="es-ES"/>
        </w:rPr>
      </w:pPr>
    </w:p>
    <w:p w14:paraId="151EC469">
      <w:pPr>
        <w:spacing w:line="360" w:lineRule="auto"/>
        <w:jc w:val="both"/>
        <w:rPr>
          <w:rFonts w:ascii="Times New Roman" w:hAnsi="Times New Roman" w:eastAsia="Times New Roman" w:cs="Times New Roman"/>
          <w:color w:val="000000"/>
          <w:sz w:val="24"/>
          <w:szCs w:val="24"/>
          <w:lang w:val="es-ES"/>
        </w:rPr>
      </w:pPr>
    </w:p>
    <w:p w14:paraId="51C206F5">
      <w:pPr>
        <w:spacing w:line="360" w:lineRule="auto"/>
        <w:jc w:val="both"/>
        <w:rPr>
          <w:rFonts w:ascii="Times New Roman" w:hAnsi="Times New Roman" w:eastAsia="Times New Roman" w:cs="Times New Roman"/>
          <w:color w:val="000000"/>
          <w:sz w:val="24"/>
          <w:szCs w:val="24"/>
          <w:lang w:val="es-ES"/>
        </w:rPr>
      </w:pPr>
    </w:p>
    <w:p w14:paraId="45CF3D16">
      <w:pPr>
        <w:spacing w:line="360" w:lineRule="auto"/>
        <w:jc w:val="both"/>
        <w:rPr>
          <w:rFonts w:ascii="Times New Roman" w:hAnsi="Times New Roman" w:eastAsia="Times New Roman" w:cs="Times New Roman"/>
          <w:color w:val="000000"/>
          <w:sz w:val="24"/>
          <w:szCs w:val="24"/>
          <w:lang w:val="es-ES"/>
        </w:rPr>
      </w:pPr>
    </w:p>
    <w:p w14:paraId="059FE218">
      <w:pPr>
        <w:spacing w:line="360" w:lineRule="auto"/>
        <w:jc w:val="both"/>
        <w:rPr>
          <w:rFonts w:ascii="Times New Roman" w:hAnsi="Times New Roman" w:eastAsia="Times New Roman" w:cs="Times New Roman"/>
          <w:color w:val="000000"/>
          <w:sz w:val="24"/>
          <w:szCs w:val="24"/>
          <w:lang w:val="es-ES"/>
        </w:rPr>
      </w:pPr>
    </w:p>
    <w:p w14:paraId="306F3FE7">
      <w:pPr>
        <w:spacing w:line="360" w:lineRule="auto"/>
        <w:jc w:val="both"/>
        <w:rPr>
          <w:rFonts w:ascii="Times New Roman" w:hAnsi="Times New Roman" w:eastAsia="Times New Roman" w:cs="Times New Roman"/>
          <w:color w:val="000000"/>
          <w:sz w:val="24"/>
          <w:szCs w:val="24"/>
          <w:lang w:val="es-ES"/>
        </w:rPr>
      </w:pPr>
    </w:p>
    <w:p w14:paraId="707658B2">
      <w:pPr>
        <w:spacing w:line="360" w:lineRule="auto"/>
        <w:jc w:val="both"/>
        <w:rPr>
          <w:rFonts w:ascii="Times New Roman" w:hAnsi="Times New Roman" w:eastAsia="Times New Roman" w:cs="Times New Roman"/>
          <w:color w:val="000000"/>
          <w:sz w:val="24"/>
          <w:szCs w:val="24"/>
          <w:lang w:val="es-ES"/>
        </w:rPr>
      </w:pPr>
    </w:p>
    <w:p w14:paraId="23278A5A">
      <w:pPr>
        <w:spacing w:line="360" w:lineRule="auto"/>
        <w:jc w:val="both"/>
        <w:rPr>
          <w:rFonts w:ascii="Times New Roman" w:hAnsi="Times New Roman" w:eastAsia="Times New Roman" w:cs="Times New Roman"/>
          <w:color w:val="000000"/>
          <w:sz w:val="24"/>
          <w:szCs w:val="24"/>
          <w:lang w:val="es-ES"/>
        </w:rPr>
      </w:pPr>
    </w:p>
    <w:p w14:paraId="48C996C9">
      <w:pPr>
        <w:spacing w:line="360" w:lineRule="auto"/>
        <w:jc w:val="both"/>
        <w:rPr>
          <w:rFonts w:ascii="Times New Roman" w:hAnsi="Times New Roman" w:eastAsia="Times New Roman" w:cs="Times New Roman"/>
          <w:color w:val="000000"/>
          <w:sz w:val="24"/>
          <w:szCs w:val="24"/>
          <w:lang w:val="es-ES"/>
        </w:rPr>
      </w:pPr>
    </w:p>
    <w:p w14:paraId="20973B7D">
      <w:pPr>
        <w:spacing w:line="360" w:lineRule="auto"/>
        <w:jc w:val="both"/>
        <w:rPr>
          <w:rFonts w:ascii="Times New Roman" w:hAnsi="Times New Roman" w:eastAsia="Times New Roman" w:cs="Times New Roman"/>
          <w:color w:val="000000"/>
          <w:sz w:val="24"/>
          <w:szCs w:val="24"/>
          <w:lang w:val="es-ES"/>
        </w:rPr>
      </w:pPr>
    </w:p>
    <w:p w14:paraId="53FE8BA2">
      <w:pPr>
        <w:spacing w:line="360" w:lineRule="auto"/>
        <w:jc w:val="both"/>
        <w:rPr>
          <w:rFonts w:ascii="Times New Roman" w:hAnsi="Times New Roman" w:eastAsia="Times New Roman" w:cs="Times New Roman"/>
          <w:color w:val="000000"/>
          <w:sz w:val="24"/>
          <w:szCs w:val="24"/>
          <w:lang w:val="es-ES"/>
        </w:rPr>
      </w:pPr>
    </w:p>
    <w:p w14:paraId="50CB28B2">
      <w:pPr>
        <w:spacing w:line="360" w:lineRule="auto"/>
        <w:jc w:val="both"/>
        <w:rPr>
          <w:rFonts w:ascii="Times New Roman" w:hAnsi="Times New Roman" w:eastAsia="Times New Roman" w:cs="Times New Roman"/>
          <w:color w:val="000000"/>
          <w:sz w:val="24"/>
          <w:szCs w:val="24"/>
          <w:lang w:val="es-ES"/>
        </w:rPr>
      </w:pPr>
    </w:p>
    <w:p w14:paraId="17487084">
      <w:pPr>
        <w:spacing w:line="360" w:lineRule="auto"/>
        <w:jc w:val="both"/>
        <w:rPr>
          <w:rFonts w:ascii="Times New Roman" w:hAnsi="Times New Roman" w:eastAsia="Times New Roman" w:cs="Times New Roman"/>
          <w:color w:val="000000"/>
          <w:sz w:val="24"/>
          <w:szCs w:val="24"/>
          <w:lang w:val="es-ES"/>
        </w:rPr>
      </w:pPr>
    </w:p>
    <w:p w14:paraId="266642E8">
      <w:pPr>
        <w:spacing w:line="360" w:lineRule="auto"/>
        <w:jc w:val="both"/>
        <w:rPr>
          <w:rFonts w:ascii="Times New Roman" w:hAnsi="Times New Roman" w:eastAsia="Times New Roman" w:cs="Times New Roman"/>
          <w:color w:val="000000"/>
          <w:sz w:val="24"/>
          <w:szCs w:val="24"/>
          <w:lang w:val="es-ES"/>
        </w:rPr>
      </w:pPr>
    </w:p>
    <w:p w14:paraId="15C4FFCB">
      <w:pPr>
        <w:spacing w:line="360" w:lineRule="auto"/>
        <w:jc w:val="both"/>
        <w:rPr>
          <w:rFonts w:ascii="Times New Roman" w:hAnsi="Times New Roman" w:eastAsia="Times New Roman" w:cs="Times New Roman"/>
          <w:color w:val="000000"/>
          <w:sz w:val="24"/>
          <w:szCs w:val="24"/>
          <w:lang w:val="es-ES"/>
        </w:rPr>
      </w:pPr>
    </w:p>
    <w:p w14:paraId="099313E3">
      <w:pPr>
        <w:spacing w:line="360" w:lineRule="auto"/>
        <w:jc w:val="both"/>
        <w:rPr>
          <w:rFonts w:ascii="Times New Roman" w:hAnsi="Times New Roman" w:eastAsia="Times New Roman" w:cs="Times New Roman"/>
          <w:color w:val="000000"/>
          <w:sz w:val="24"/>
          <w:szCs w:val="24"/>
          <w:lang w:val="es-ES"/>
        </w:rPr>
      </w:pPr>
    </w:p>
    <w:p w14:paraId="710E5F0E">
      <w:pPr>
        <w:spacing w:line="360" w:lineRule="auto"/>
        <w:jc w:val="both"/>
        <w:rPr>
          <w:rFonts w:ascii="Times New Roman" w:hAnsi="Times New Roman" w:eastAsia="Times New Roman" w:cs="Times New Roman"/>
          <w:color w:val="000000"/>
          <w:sz w:val="24"/>
          <w:szCs w:val="24"/>
          <w:lang w:val="es-ES"/>
        </w:rPr>
      </w:pPr>
    </w:p>
    <w:p w14:paraId="6888FD97">
      <w:pPr>
        <w:spacing w:line="360" w:lineRule="auto"/>
        <w:jc w:val="both"/>
        <w:rPr>
          <w:rFonts w:ascii="Times New Roman" w:hAnsi="Times New Roman" w:eastAsia="Times New Roman" w:cs="Times New Roman"/>
          <w:color w:val="000000"/>
          <w:sz w:val="24"/>
          <w:szCs w:val="24"/>
          <w:lang w:val="es-ES"/>
        </w:rPr>
      </w:pPr>
    </w:p>
    <w:p w14:paraId="137DD8FF">
      <w:pPr>
        <w:spacing w:line="360" w:lineRule="auto"/>
        <w:jc w:val="both"/>
        <w:rPr>
          <w:rFonts w:ascii="Times New Roman" w:hAnsi="Times New Roman" w:eastAsia="Times New Roman" w:cs="Times New Roman"/>
          <w:color w:val="000000"/>
          <w:sz w:val="24"/>
          <w:szCs w:val="24"/>
          <w:lang w:val="es-ES"/>
        </w:rPr>
      </w:pPr>
    </w:p>
    <w:p w14:paraId="2D0E909D">
      <w:pPr>
        <w:spacing w:line="360" w:lineRule="auto"/>
        <w:jc w:val="both"/>
        <w:rPr>
          <w:rFonts w:ascii="Times New Roman" w:hAnsi="Times New Roman" w:eastAsia="Times New Roman" w:cs="Times New Roman"/>
          <w:color w:val="000000"/>
          <w:sz w:val="24"/>
          <w:szCs w:val="24"/>
          <w:lang w:val="es-ES"/>
        </w:rPr>
      </w:pPr>
    </w:p>
    <w:p w14:paraId="13CCF1B2">
      <w:pPr>
        <w:spacing w:line="360" w:lineRule="auto"/>
        <w:jc w:val="both"/>
        <w:rPr>
          <w:rFonts w:ascii="Times New Roman" w:hAnsi="Times New Roman" w:eastAsia="Times New Roman" w:cs="Times New Roman"/>
          <w:color w:val="000000"/>
          <w:sz w:val="24"/>
          <w:szCs w:val="24"/>
          <w:lang w:val="es-ES"/>
        </w:rPr>
      </w:pPr>
    </w:p>
    <w:p w14:paraId="40C612B2">
      <w:pPr>
        <w:spacing w:line="360" w:lineRule="auto"/>
        <w:jc w:val="both"/>
        <w:rPr>
          <w:rFonts w:ascii="Times New Roman" w:hAnsi="Times New Roman" w:eastAsia="Times New Roman" w:cs="Times New Roman"/>
          <w:color w:val="000000"/>
          <w:sz w:val="24"/>
          <w:szCs w:val="24"/>
          <w:lang w:val="es-ES"/>
        </w:rPr>
      </w:pPr>
    </w:p>
    <w:p w14:paraId="21524539">
      <w:pPr>
        <w:spacing w:line="360" w:lineRule="auto"/>
        <w:jc w:val="both"/>
        <w:rPr>
          <w:rFonts w:ascii="Times New Roman" w:hAnsi="Times New Roman" w:eastAsia="Times New Roman" w:cs="Times New Roman"/>
          <w:color w:val="000000"/>
          <w:sz w:val="24"/>
          <w:szCs w:val="24"/>
          <w:lang w:val="es-ES"/>
        </w:rPr>
      </w:pPr>
    </w:p>
    <w:p w14:paraId="65908AB0">
      <w:pPr>
        <w:spacing w:line="360" w:lineRule="auto"/>
        <w:jc w:val="both"/>
        <w:rPr>
          <w:rFonts w:ascii="Times New Roman" w:hAnsi="Times New Roman" w:eastAsia="Times New Roman" w:cs="Times New Roman"/>
          <w:color w:val="000000"/>
          <w:sz w:val="24"/>
          <w:szCs w:val="24"/>
          <w:lang w:val="es-ES"/>
        </w:rPr>
      </w:pPr>
    </w:p>
    <w:p w14:paraId="2B5379AA">
      <w:pPr>
        <w:spacing w:line="360" w:lineRule="auto"/>
        <w:jc w:val="both"/>
        <w:rPr>
          <w:rFonts w:ascii="Times New Roman" w:hAnsi="Times New Roman" w:eastAsia="Times New Roman" w:cs="Times New Roman"/>
          <w:color w:val="000000"/>
          <w:sz w:val="24"/>
          <w:szCs w:val="24"/>
          <w:lang w:val="es-ES"/>
        </w:rPr>
      </w:pPr>
    </w:p>
    <w:p w14:paraId="1180BCBB">
      <w:pPr>
        <w:spacing w:line="360" w:lineRule="auto"/>
        <w:jc w:val="both"/>
        <w:rPr>
          <w:rFonts w:ascii="Times New Roman" w:hAnsi="Times New Roman" w:eastAsia="Times New Roman" w:cs="Times New Roman"/>
          <w:color w:val="000000"/>
          <w:sz w:val="24"/>
          <w:szCs w:val="24"/>
          <w:lang w:val="es-ES"/>
        </w:rPr>
      </w:pPr>
    </w:p>
    <w:p w14:paraId="19CD0DD5">
      <w:pPr>
        <w:pStyle w:val="36"/>
      </w:pPr>
      <w:r>
        <w:t xml:space="preserve">                                                            </w:t>
      </w:r>
      <w:bookmarkStart w:id="151" w:name="_Toc231093121"/>
      <w:r>
        <w:t>Anexos</w:t>
      </w:r>
      <w:bookmarkEnd w:id="151"/>
    </w:p>
    <w:p w14:paraId="3EF2C3D9">
      <w:pPr>
        <w:spacing w:line="360" w:lineRule="auto"/>
        <w:jc w:val="both"/>
        <w:rPr>
          <w:rFonts w:ascii="Times New Roman" w:hAnsi="Times New Roman" w:eastAsia="Times New Roman" w:cs="Times New Roman"/>
          <w:color w:val="000000"/>
          <w:sz w:val="24"/>
          <w:szCs w:val="24"/>
          <w:lang w:val="es-ES"/>
        </w:rPr>
      </w:pPr>
    </w:p>
    <w:p w14:paraId="734BC919">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733415" cy="710946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47"/>
                    <a:srcRect/>
                    <a:stretch>
                      <a:fillRect/>
                    </a:stretch>
                  </pic:blipFill>
                  <pic:spPr>
                    <a:xfrm>
                      <a:off x="0" y="0"/>
                      <a:ext cx="5733415" cy="7109460"/>
                    </a:xfrm>
                    <a:prstGeom prst="rect">
                      <a:avLst/>
                    </a:prstGeom>
                  </pic:spPr>
                </pic:pic>
              </a:graphicData>
            </a:graphic>
          </wp:inline>
        </w:drawing>
      </w:r>
    </w:p>
    <w:p w14:paraId="755A8D6D">
      <w:pPr>
        <w:pStyle w:val="44"/>
      </w:pPr>
      <w:bookmarkStart w:id="152" w:name="_Toc231095045"/>
      <w:r>
        <w:t>Anexo B. Control de visita a la comunidad</w:t>
      </w:r>
      <w:bookmarkEnd w:id="152"/>
    </w:p>
    <w:p w14:paraId="4DF14543">
      <w:pPr>
        <w:spacing w:line="360" w:lineRule="auto"/>
        <w:rPr>
          <w:rFonts w:ascii="Times New Roman" w:hAnsi="Times New Roman" w:eastAsia="Times New Roman" w:cs="Times New Roman"/>
          <w:b/>
          <w:bCs/>
          <w:color w:val="000000"/>
          <w:sz w:val="24"/>
          <w:szCs w:val="24"/>
        </w:rPr>
      </w:pPr>
    </w:p>
    <w:p w14:paraId="0F15AEBD">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733415" cy="739775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48"/>
                    <a:srcRect/>
                    <a:stretch>
                      <a:fillRect/>
                    </a:stretch>
                  </pic:blipFill>
                  <pic:spPr>
                    <a:xfrm>
                      <a:off x="0" y="0"/>
                      <a:ext cx="5733415" cy="7397750"/>
                    </a:xfrm>
                    <a:prstGeom prst="rect">
                      <a:avLst/>
                    </a:prstGeom>
                  </pic:spPr>
                </pic:pic>
              </a:graphicData>
            </a:graphic>
          </wp:inline>
        </w:drawing>
      </w:r>
    </w:p>
    <w:p w14:paraId="36B2F5F1">
      <w:pPr>
        <w:spacing w:line="360" w:lineRule="auto"/>
        <w:rPr>
          <w:rFonts w:ascii="Times New Roman" w:hAnsi="Times New Roman" w:eastAsia="Times New Roman" w:cs="Times New Roman"/>
          <w:b/>
          <w:bCs/>
          <w:color w:val="000000"/>
          <w:sz w:val="24"/>
          <w:szCs w:val="24"/>
        </w:rPr>
      </w:pPr>
    </w:p>
    <w:p w14:paraId="7E1988DE">
      <w:pPr>
        <w:spacing w:line="360" w:lineRule="auto"/>
        <w:rPr>
          <w:rFonts w:ascii="Times New Roman" w:hAnsi="Times New Roman" w:eastAsia="Times New Roman" w:cs="Times New Roman"/>
          <w:b/>
          <w:bCs/>
          <w:color w:val="000000"/>
          <w:sz w:val="24"/>
          <w:szCs w:val="24"/>
        </w:rPr>
      </w:pPr>
    </w:p>
    <w:p w14:paraId="61F41EFB">
      <w:pPr>
        <w:spacing w:line="360" w:lineRule="auto"/>
        <w:rPr>
          <w:rFonts w:ascii="Times New Roman" w:hAnsi="Times New Roman" w:eastAsia="Times New Roman" w:cs="Times New Roman"/>
          <w:b/>
          <w:bCs/>
          <w:color w:val="000000"/>
          <w:sz w:val="24"/>
          <w:szCs w:val="24"/>
        </w:rPr>
      </w:pPr>
    </w:p>
    <w:p w14:paraId="7D8184A1">
      <w:pPr>
        <w:pStyle w:val="44"/>
      </w:pPr>
      <w:bookmarkStart w:id="153" w:name="_Toc231095046"/>
      <w:r>
        <w:t>Anexo C. Control de visita a la comunidad</w:t>
      </w:r>
      <w:bookmarkEnd w:id="153"/>
    </w:p>
    <w:p w14:paraId="7469E521">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733415" cy="740664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21" name="image16.png"/>
                    <pic:cNvPicPr preferRelativeResize="0"/>
                  </pic:nvPicPr>
                  <pic:blipFill>
                    <a:blip r:embed="rId49"/>
                    <a:srcRect/>
                    <a:stretch>
                      <a:fillRect/>
                    </a:stretch>
                  </pic:blipFill>
                  <pic:spPr>
                    <a:xfrm>
                      <a:off x="0" y="0"/>
                      <a:ext cx="5733415" cy="7406640"/>
                    </a:xfrm>
                    <a:prstGeom prst="rect">
                      <a:avLst/>
                    </a:prstGeom>
                  </pic:spPr>
                </pic:pic>
              </a:graphicData>
            </a:graphic>
          </wp:inline>
        </w:drawing>
      </w:r>
    </w:p>
    <w:p w14:paraId="7A8D07C7">
      <w:pPr>
        <w:spacing w:line="360" w:lineRule="auto"/>
        <w:rPr>
          <w:rFonts w:ascii="Times New Roman" w:hAnsi="Times New Roman" w:eastAsia="Times New Roman" w:cs="Times New Roman"/>
          <w:b/>
          <w:bCs/>
          <w:color w:val="000000"/>
          <w:sz w:val="24"/>
          <w:szCs w:val="24"/>
        </w:rPr>
      </w:pPr>
    </w:p>
    <w:p w14:paraId="0D16D90F">
      <w:pPr>
        <w:spacing w:line="360" w:lineRule="auto"/>
        <w:rPr>
          <w:rFonts w:ascii="Times New Roman" w:hAnsi="Times New Roman" w:eastAsia="Times New Roman" w:cs="Times New Roman"/>
          <w:b/>
          <w:bCs/>
          <w:color w:val="000000"/>
          <w:sz w:val="24"/>
          <w:szCs w:val="24"/>
        </w:rPr>
      </w:pPr>
    </w:p>
    <w:p w14:paraId="4920DA09">
      <w:pPr>
        <w:spacing w:line="360" w:lineRule="auto"/>
        <w:rPr>
          <w:rFonts w:ascii="Times New Roman" w:hAnsi="Times New Roman" w:eastAsia="Times New Roman" w:cs="Times New Roman"/>
          <w:b/>
          <w:bCs/>
          <w:color w:val="000000"/>
          <w:sz w:val="24"/>
          <w:szCs w:val="24"/>
        </w:rPr>
      </w:pPr>
    </w:p>
    <w:p w14:paraId="654ADF9B">
      <w:pPr>
        <w:spacing w:line="360" w:lineRule="auto"/>
        <w:rPr>
          <w:rFonts w:ascii="Times New Roman" w:hAnsi="Times New Roman" w:eastAsia="Times New Roman" w:cs="Times New Roman"/>
          <w:b/>
          <w:bCs/>
          <w:color w:val="000000"/>
          <w:sz w:val="24"/>
          <w:szCs w:val="24"/>
        </w:rPr>
      </w:pPr>
    </w:p>
    <w:p w14:paraId="307E5408">
      <w:pPr>
        <w:pStyle w:val="44"/>
      </w:pPr>
      <w:bookmarkStart w:id="154" w:name="_Toc231095047"/>
      <w:r>
        <w:t>Anexo D. Control de visita a la comunidad</w:t>
      </w:r>
      <w:bookmarkEnd w:id="154"/>
    </w:p>
    <w:p w14:paraId="56DD3520">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733415" cy="725932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27" name="image25.png"/>
                    <pic:cNvPicPr preferRelativeResize="0"/>
                  </pic:nvPicPr>
                  <pic:blipFill>
                    <a:blip r:embed="rId50"/>
                    <a:srcRect/>
                    <a:stretch>
                      <a:fillRect/>
                    </a:stretch>
                  </pic:blipFill>
                  <pic:spPr>
                    <a:xfrm>
                      <a:off x="0" y="0"/>
                      <a:ext cx="5733415" cy="7259320"/>
                    </a:xfrm>
                    <a:prstGeom prst="rect">
                      <a:avLst/>
                    </a:prstGeom>
                  </pic:spPr>
                </pic:pic>
              </a:graphicData>
            </a:graphic>
          </wp:inline>
        </w:drawing>
      </w:r>
    </w:p>
    <w:p w14:paraId="71DBE4FA">
      <w:pPr>
        <w:spacing w:line="360" w:lineRule="auto"/>
        <w:rPr>
          <w:rFonts w:ascii="Times New Roman" w:hAnsi="Times New Roman" w:eastAsia="Times New Roman" w:cs="Times New Roman"/>
          <w:b/>
          <w:bCs/>
          <w:color w:val="000000"/>
          <w:sz w:val="24"/>
          <w:szCs w:val="24"/>
        </w:rPr>
      </w:pPr>
    </w:p>
    <w:p w14:paraId="537BF651">
      <w:pPr>
        <w:spacing w:line="360" w:lineRule="auto"/>
        <w:rPr>
          <w:rFonts w:ascii="Times New Roman" w:hAnsi="Times New Roman" w:eastAsia="Times New Roman" w:cs="Times New Roman"/>
          <w:b/>
          <w:bCs/>
          <w:color w:val="000000"/>
          <w:sz w:val="24"/>
          <w:szCs w:val="24"/>
        </w:rPr>
      </w:pPr>
    </w:p>
    <w:p w14:paraId="3906D25D">
      <w:pPr>
        <w:spacing w:line="360" w:lineRule="auto"/>
        <w:rPr>
          <w:rFonts w:ascii="Times New Roman" w:hAnsi="Times New Roman" w:eastAsia="Times New Roman" w:cs="Times New Roman"/>
          <w:b/>
          <w:bCs/>
          <w:color w:val="000000"/>
          <w:sz w:val="24"/>
          <w:szCs w:val="24"/>
        </w:rPr>
      </w:pPr>
    </w:p>
    <w:p w14:paraId="03E9B350">
      <w:pPr>
        <w:spacing w:line="360" w:lineRule="auto"/>
        <w:rPr>
          <w:rFonts w:ascii="Times New Roman" w:hAnsi="Times New Roman" w:eastAsia="Times New Roman" w:cs="Times New Roman"/>
          <w:b/>
          <w:bCs/>
          <w:color w:val="000000"/>
          <w:sz w:val="24"/>
          <w:szCs w:val="24"/>
        </w:rPr>
      </w:pPr>
    </w:p>
    <w:p w14:paraId="65BF308B">
      <w:pPr>
        <w:pStyle w:val="44"/>
      </w:pPr>
      <w:bookmarkStart w:id="155" w:name="_Toc231095048"/>
      <w:r>
        <w:t>Anexo E. Control de visita a la comunidad</w:t>
      </w:r>
      <w:bookmarkEnd w:id="155"/>
    </w:p>
    <w:p w14:paraId="1DFDEC05">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733415" cy="719201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28" name="image26.png"/>
                    <pic:cNvPicPr preferRelativeResize="0"/>
                  </pic:nvPicPr>
                  <pic:blipFill>
                    <a:blip r:embed="rId51"/>
                    <a:srcRect/>
                    <a:stretch>
                      <a:fillRect/>
                    </a:stretch>
                  </pic:blipFill>
                  <pic:spPr>
                    <a:xfrm>
                      <a:off x="0" y="0"/>
                      <a:ext cx="5733415" cy="7192010"/>
                    </a:xfrm>
                    <a:prstGeom prst="rect">
                      <a:avLst/>
                    </a:prstGeom>
                  </pic:spPr>
                </pic:pic>
              </a:graphicData>
            </a:graphic>
          </wp:inline>
        </w:drawing>
      </w:r>
    </w:p>
    <w:p w14:paraId="31309E57">
      <w:pPr>
        <w:spacing w:line="360" w:lineRule="auto"/>
        <w:rPr>
          <w:rFonts w:ascii="Times New Roman" w:hAnsi="Times New Roman" w:eastAsia="Times New Roman" w:cs="Times New Roman"/>
          <w:b/>
          <w:bCs/>
          <w:color w:val="000000"/>
          <w:sz w:val="24"/>
          <w:szCs w:val="24"/>
        </w:rPr>
      </w:pPr>
    </w:p>
    <w:p w14:paraId="0CB377C4">
      <w:pPr>
        <w:spacing w:line="360" w:lineRule="auto"/>
        <w:rPr>
          <w:rFonts w:ascii="Times New Roman" w:hAnsi="Times New Roman" w:eastAsia="Times New Roman" w:cs="Times New Roman"/>
          <w:b/>
          <w:bCs/>
          <w:color w:val="000000"/>
          <w:sz w:val="24"/>
          <w:szCs w:val="24"/>
        </w:rPr>
      </w:pPr>
    </w:p>
    <w:p w14:paraId="4B5127D5">
      <w:pPr>
        <w:spacing w:line="360" w:lineRule="auto"/>
        <w:rPr>
          <w:rFonts w:ascii="Times New Roman" w:hAnsi="Times New Roman" w:eastAsia="Times New Roman" w:cs="Times New Roman"/>
          <w:b/>
          <w:bCs/>
          <w:color w:val="000000"/>
          <w:sz w:val="24"/>
          <w:szCs w:val="24"/>
        </w:rPr>
      </w:pPr>
    </w:p>
    <w:p w14:paraId="2910D58C">
      <w:pPr>
        <w:spacing w:line="360" w:lineRule="auto"/>
        <w:rPr>
          <w:rFonts w:ascii="Times New Roman" w:hAnsi="Times New Roman" w:eastAsia="Times New Roman" w:cs="Times New Roman"/>
          <w:b/>
          <w:bCs/>
          <w:color w:val="000000"/>
          <w:sz w:val="24"/>
          <w:szCs w:val="24"/>
        </w:rPr>
      </w:pPr>
    </w:p>
    <w:p w14:paraId="3555D13A">
      <w:pPr>
        <w:pStyle w:val="44"/>
      </w:pPr>
      <w:bookmarkStart w:id="156" w:name="_Toc231095049"/>
      <w:r>
        <w:t>Anexo F. Control de visita a la comunidad</w:t>
      </w:r>
      <w:bookmarkEnd w:id="156"/>
    </w:p>
    <w:p w14:paraId="0CBBFFCD">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733415" cy="720852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52"/>
                    <a:srcRect/>
                    <a:stretch>
                      <a:fillRect/>
                    </a:stretch>
                  </pic:blipFill>
                  <pic:spPr>
                    <a:xfrm>
                      <a:off x="0" y="0"/>
                      <a:ext cx="5733415" cy="7208520"/>
                    </a:xfrm>
                    <a:prstGeom prst="rect">
                      <a:avLst/>
                    </a:prstGeom>
                  </pic:spPr>
                </pic:pic>
              </a:graphicData>
            </a:graphic>
          </wp:inline>
        </w:drawing>
      </w:r>
    </w:p>
    <w:p w14:paraId="4447B3FD">
      <w:pPr>
        <w:spacing w:line="360" w:lineRule="auto"/>
        <w:rPr>
          <w:rFonts w:ascii="Times New Roman" w:hAnsi="Times New Roman" w:eastAsia="Times New Roman" w:cs="Times New Roman"/>
          <w:b/>
          <w:bCs/>
          <w:color w:val="000000"/>
          <w:sz w:val="24"/>
          <w:szCs w:val="24"/>
        </w:rPr>
      </w:pPr>
    </w:p>
    <w:p w14:paraId="166D27CC">
      <w:pPr>
        <w:spacing w:line="360" w:lineRule="auto"/>
        <w:rPr>
          <w:rFonts w:ascii="Times New Roman" w:hAnsi="Times New Roman" w:eastAsia="Times New Roman" w:cs="Times New Roman"/>
          <w:b/>
          <w:bCs/>
          <w:color w:val="000000"/>
          <w:sz w:val="24"/>
          <w:szCs w:val="24"/>
        </w:rPr>
      </w:pPr>
    </w:p>
    <w:p w14:paraId="250B3C26">
      <w:pPr>
        <w:spacing w:line="360" w:lineRule="auto"/>
        <w:rPr>
          <w:rFonts w:ascii="Times New Roman" w:hAnsi="Times New Roman" w:eastAsia="Times New Roman" w:cs="Times New Roman"/>
          <w:b/>
          <w:bCs/>
          <w:color w:val="000000"/>
          <w:sz w:val="24"/>
          <w:szCs w:val="24"/>
        </w:rPr>
      </w:pPr>
    </w:p>
    <w:p w14:paraId="74CB8B9F">
      <w:pPr>
        <w:spacing w:line="360" w:lineRule="auto"/>
        <w:rPr>
          <w:rFonts w:ascii="Times New Roman" w:hAnsi="Times New Roman" w:eastAsia="Times New Roman" w:cs="Times New Roman"/>
          <w:b/>
          <w:bCs/>
          <w:color w:val="000000"/>
          <w:sz w:val="24"/>
          <w:szCs w:val="24"/>
        </w:rPr>
      </w:pPr>
    </w:p>
    <w:p w14:paraId="54C013CF">
      <w:pPr>
        <w:spacing w:line="360" w:lineRule="auto"/>
        <w:rPr>
          <w:rFonts w:ascii="Times New Roman" w:hAnsi="Times New Roman" w:eastAsia="Times New Roman" w:cs="Times New Roman"/>
          <w:b/>
          <w:bCs/>
          <w:color w:val="000000"/>
          <w:sz w:val="24"/>
          <w:szCs w:val="24"/>
        </w:rPr>
      </w:pPr>
    </w:p>
    <w:p w14:paraId="226E79F2">
      <w:pPr>
        <w:spacing w:line="360" w:lineRule="auto"/>
        <w:rPr>
          <w:rFonts w:ascii="Times New Roman" w:hAnsi="Times New Roman" w:eastAsia="Times New Roman" w:cs="Times New Roman"/>
          <w:b/>
          <w:bCs/>
          <w:color w:val="000000"/>
          <w:sz w:val="24"/>
          <w:szCs w:val="24"/>
        </w:rPr>
      </w:pPr>
    </w:p>
    <w:p w14:paraId="6941816E">
      <w:pPr>
        <w:pStyle w:val="44"/>
      </w:pPr>
      <w:bookmarkStart w:id="157" w:name="_Toc231095050"/>
      <w:r>
        <w:t>Anexo G. Control de visita a la comunidad</w:t>
      </w:r>
      <w:bookmarkEnd w:id="157"/>
    </w:p>
    <w:p w14:paraId="3B587122">
      <w:pPr>
        <w:spacing w:line="360" w:lineRule="auto"/>
        <w:rPr>
          <w:rFonts w:ascii="Times New Roman" w:hAnsi="Times New Roman" w:eastAsia="Times New Roman" w:cs="Times New Roman"/>
          <w:b/>
          <w:bCs/>
          <w:color w:val="000000"/>
          <w:sz w:val="24"/>
          <w:szCs w:val="24"/>
        </w:rPr>
      </w:pPr>
      <w:r>
        <w:rPr>
          <w:rFonts w:ascii="SimSun" w:hAnsi="SimSun" w:eastAsia="SimSun" w:cs="SimSun"/>
          <w:sz w:val="24"/>
          <w:szCs w:val="24"/>
          <w:lang w:val="en-US"/>
        </w:rPr>
        <w:drawing>
          <wp:inline distT="0" distB="0" distL="114300" distR="114300">
            <wp:extent cx="304800" cy="304800"/>
            <wp:effectExtent l="0" t="0" r="0" b="0"/>
            <wp:docPr id="86" name="Imagen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lang w:val="en-US"/>
        </w:rPr>
        <w:drawing>
          <wp:inline distT="0" distB="0" distL="114300" distR="114300">
            <wp:extent cx="5733415" cy="4996180"/>
            <wp:effectExtent l="0" t="0" r="0" b="0"/>
            <wp:docPr id="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7"/>
                    <pic:cNvPicPr>
                      <a:picLocks noChangeAspect="1"/>
                    </pic:cNvPicPr>
                  </pic:nvPicPr>
                  <pic:blipFill>
                    <a:blip r:embed="rId53"/>
                    <a:srcRect t="22251" b="28752"/>
                    <a:stretch>
                      <a:fillRect/>
                    </a:stretch>
                  </pic:blipFill>
                  <pic:spPr>
                    <a:xfrm>
                      <a:off x="0" y="0"/>
                      <a:ext cx="5733415" cy="4996180"/>
                    </a:xfrm>
                    <a:prstGeom prst="rect">
                      <a:avLst/>
                    </a:prstGeom>
                    <a:noFill/>
                    <a:ln>
                      <a:noFill/>
                    </a:ln>
                  </pic:spPr>
                </pic:pic>
              </a:graphicData>
            </a:graphic>
          </wp:inline>
        </w:drawing>
      </w:r>
    </w:p>
    <w:p w14:paraId="72D23D47">
      <w:pPr>
        <w:spacing w:line="360" w:lineRule="auto"/>
        <w:rPr>
          <w:rFonts w:ascii="Times New Roman" w:hAnsi="Times New Roman" w:eastAsia="Times New Roman" w:cs="Times New Roman"/>
          <w:b/>
          <w:bCs/>
          <w:color w:val="000000"/>
          <w:sz w:val="24"/>
          <w:szCs w:val="24"/>
        </w:rPr>
      </w:pPr>
    </w:p>
    <w:p w14:paraId="77323496">
      <w:pPr>
        <w:pStyle w:val="44"/>
      </w:pPr>
    </w:p>
    <w:p w14:paraId="07F0B05A">
      <w:pPr>
        <w:pStyle w:val="44"/>
      </w:pPr>
      <w:bookmarkStart w:id="158" w:name="_Toc231095051"/>
      <w:r>
        <w:t>Anexo G. Constancia de validación</w:t>
      </w:r>
      <w:bookmarkEnd w:id="158"/>
    </w:p>
    <w:p w14:paraId="2EA6F43C">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400675" cy="7429500"/>
            <wp:effectExtent l="0" t="0" r="0" b="0"/>
            <wp:docPr id="30" name="image29.png" descr="C:\Users\EdduinM\Downloads\ISRAEL 13.png"/>
            <wp:cNvGraphicFramePr/>
            <a:graphic xmlns:a="http://schemas.openxmlformats.org/drawingml/2006/main">
              <a:graphicData uri="http://schemas.openxmlformats.org/drawingml/2006/picture">
                <pic:pic xmlns:pic="http://schemas.openxmlformats.org/drawingml/2006/picture">
                  <pic:nvPicPr>
                    <pic:cNvPr id="30" name="image29.png" descr="C:\Users\EdduinM\Downloads\ISRAEL 13.png"/>
                    <pic:cNvPicPr preferRelativeResize="0"/>
                  </pic:nvPicPr>
                  <pic:blipFill>
                    <a:blip r:embed="rId54"/>
                    <a:srcRect/>
                    <a:stretch>
                      <a:fillRect/>
                    </a:stretch>
                  </pic:blipFill>
                  <pic:spPr>
                    <a:xfrm>
                      <a:off x="0" y="0"/>
                      <a:ext cx="5400675" cy="7429500"/>
                    </a:xfrm>
                    <a:prstGeom prst="rect">
                      <a:avLst/>
                    </a:prstGeom>
                  </pic:spPr>
                </pic:pic>
              </a:graphicData>
            </a:graphic>
          </wp:inline>
        </w:drawing>
      </w:r>
    </w:p>
    <w:p w14:paraId="647214FF">
      <w:pPr>
        <w:pStyle w:val="44"/>
      </w:pPr>
      <w:bookmarkStart w:id="159" w:name="_Toc231095052"/>
      <w:r>
        <w:t>Anexo H. Autorización para el inicio de la fase de implementación del sistema</w:t>
      </w:r>
      <w:bookmarkEnd w:id="159"/>
    </w:p>
    <w:p w14:paraId="7FE8D015">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400675" cy="7429500"/>
            <wp:effectExtent l="0" t="0" r="0" b="0"/>
            <wp:docPr id="33" name="image32.png" descr="C:\Users\EdduinM\Downloads\ISRAEL12.png"/>
            <wp:cNvGraphicFramePr/>
            <a:graphic xmlns:a="http://schemas.openxmlformats.org/drawingml/2006/main">
              <a:graphicData uri="http://schemas.openxmlformats.org/drawingml/2006/picture">
                <pic:pic xmlns:pic="http://schemas.openxmlformats.org/drawingml/2006/picture">
                  <pic:nvPicPr>
                    <pic:cNvPr id="33" name="image32.png" descr="C:\Users\EdduinM\Downloads\ISRAEL12.png"/>
                    <pic:cNvPicPr preferRelativeResize="0"/>
                  </pic:nvPicPr>
                  <pic:blipFill>
                    <a:blip r:embed="rId55"/>
                    <a:srcRect/>
                    <a:stretch>
                      <a:fillRect/>
                    </a:stretch>
                  </pic:blipFill>
                  <pic:spPr>
                    <a:xfrm>
                      <a:off x="0" y="0"/>
                      <a:ext cx="5400675" cy="7429500"/>
                    </a:xfrm>
                    <a:prstGeom prst="rect">
                      <a:avLst/>
                    </a:prstGeom>
                  </pic:spPr>
                </pic:pic>
              </a:graphicData>
            </a:graphic>
          </wp:inline>
        </w:drawing>
      </w:r>
    </w:p>
    <w:p w14:paraId="08F484F3">
      <w:pPr>
        <w:spacing w:line="360" w:lineRule="auto"/>
        <w:rPr>
          <w:rFonts w:ascii="Times New Roman" w:hAnsi="Times New Roman" w:eastAsia="Times New Roman" w:cs="Times New Roman"/>
          <w:b/>
          <w:bCs/>
          <w:color w:val="000000"/>
          <w:sz w:val="24"/>
          <w:szCs w:val="24"/>
        </w:rPr>
      </w:pPr>
    </w:p>
    <w:p w14:paraId="46069F66">
      <w:pPr>
        <w:spacing w:line="360" w:lineRule="auto"/>
        <w:rPr>
          <w:rFonts w:ascii="Times New Roman" w:hAnsi="Times New Roman" w:eastAsia="Times New Roman" w:cs="Times New Roman"/>
          <w:b/>
          <w:bCs/>
          <w:color w:val="000000"/>
          <w:sz w:val="24"/>
          <w:szCs w:val="24"/>
        </w:rPr>
      </w:pPr>
    </w:p>
    <w:p w14:paraId="12543AC7">
      <w:pPr>
        <w:spacing w:line="360" w:lineRule="auto"/>
        <w:rPr>
          <w:rFonts w:ascii="Times New Roman" w:hAnsi="Times New Roman" w:eastAsia="Times New Roman" w:cs="Times New Roman"/>
          <w:b/>
          <w:bCs/>
          <w:color w:val="000000"/>
          <w:sz w:val="24"/>
          <w:szCs w:val="24"/>
        </w:rPr>
      </w:pPr>
    </w:p>
    <w:p w14:paraId="5CFCFC29">
      <w:pPr>
        <w:spacing w:line="360" w:lineRule="auto"/>
        <w:rPr>
          <w:rFonts w:ascii="Times New Roman" w:hAnsi="Times New Roman" w:eastAsia="Times New Roman" w:cs="Times New Roman"/>
          <w:b/>
          <w:bCs/>
          <w:color w:val="000000"/>
          <w:sz w:val="24"/>
          <w:szCs w:val="24"/>
        </w:rPr>
      </w:pPr>
    </w:p>
    <w:p w14:paraId="707CB783">
      <w:pPr>
        <w:pStyle w:val="44"/>
      </w:pPr>
      <w:bookmarkStart w:id="160" w:name="_Toc231095053"/>
      <w:r>
        <w:t>Anexo I. Autorización para el inicio de la fase de implementación del sistema</w:t>
      </w:r>
      <w:bookmarkEnd w:id="160"/>
    </w:p>
    <w:p w14:paraId="401409BE">
      <w:pPr>
        <w:spacing w:line="36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en-US"/>
        </w:rPr>
        <w:drawing>
          <wp:inline distT="0" distB="0" distL="0" distR="0">
            <wp:extent cx="5400675" cy="7429500"/>
            <wp:effectExtent l="0" t="0" r="0" b="0"/>
            <wp:docPr id="34" name="image33.png" descr="C:\Users\EdduinM\Downloads\ISRAEL123.png"/>
            <wp:cNvGraphicFramePr/>
            <a:graphic xmlns:a="http://schemas.openxmlformats.org/drawingml/2006/main">
              <a:graphicData uri="http://schemas.openxmlformats.org/drawingml/2006/picture">
                <pic:pic xmlns:pic="http://schemas.openxmlformats.org/drawingml/2006/picture">
                  <pic:nvPicPr>
                    <pic:cNvPr id="34" name="image33.png" descr="C:\Users\EdduinM\Downloads\ISRAEL123.png"/>
                    <pic:cNvPicPr preferRelativeResize="0"/>
                  </pic:nvPicPr>
                  <pic:blipFill>
                    <a:blip r:embed="rId56"/>
                    <a:srcRect/>
                    <a:stretch>
                      <a:fillRect/>
                    </a:stretch>
                  </pic:blipFill>
                  <pic:spPr>
                    <a:xfrm>
                      <a:off x="0" y="0"/>
                      <a:ext cx="5400675" cy="7429500"/>
                    </a:xfrm>
                    <a:prstGeom prst="rect">
                      <a:avLst/>
                    </a:prstGeom>
                  </pic:spPr>
                </pic:pic>
              </a:graphicData>
            </a:graphic>
          </wp:inline>
        </w:drawing>
      </w:r>
      <w:r>
        <w:rPr>
          <w:rFonts w:ascii="Times New Roman" w:hAnsi="Times New Roman" w:eastAsia="Times New Roman" w:cs="Times New Roman"/>
          <w:b/>
          <w:bCs/>
          <w:color w:val="000000"/>
          <w:sz w:val="24"/>
          <w:szCs w:val="24"/>
          <w:lang w:val="en-US"/>
        </w:rPr>
        <w:drawing>
          <wp:inline distT="0" distB="0" distL="0" distR="0">
            <wp:extent cx="5400675" cy="7429500"/>
            <wp:effectExtent l="0" t="0" r="9525" b="0"/>
            <wp:docPr id="8" name="image33.png" descr="C:\Users\EdduinM\Downloads\ISRAEL123.png"/>
            <wp:cNvGraphicFramePr/>
            <a:graphic xmlns:a="http://schemas.openxmlformats.org/drawingml/2006/main">
              <a:graphicData uri="http://schemas.openxmlformats.org/drawingml/2006/picture">
                <pic:pic xmlns:pic="http://schemas.openxmlformats.org/drawingml/2006/picture">
                  <pic:nvPicPr>
                    <pic:cNvPr id="8" name="image33.png" descr="C:\Users\EdduinM\Downloads\ISRAEL123.png"/>
                    <pic:cNvPicPr preferRelativeResize="0"/>
                  </pic:nvPicPr>
                  <pic:blipFill>
                    <a:blip r:embed="rId56"/>
                    <a:srcRect/>
                    <a:stretch>
                      <a:fillRect/>
                    </a:stretch>
                  </pic:blipFill>
                  <pic:spPr>
                    <a:xfrm>
                      <a:off x="0" y="0"/>
                      <a:ext cx="5400675" cy="7429500"/>
                    </a:xfrm>
                    <a:prstGeom prst="rect">
                      <a:avLst/>
                    </a:prstGeom>
                  </pic:spPr>
                </pic:pic>
              </a:graphicData>
            </a:graphic>
          </wp:inline>
        </w:drawing>
      </w:r>
    </w:p>
    <w:p w14:paraId="17FF7CBD">
      <w:pPr>
        <w:spacing w:line="360" w:lineRule="auto"/>
        <w:rPr>
          <w:rFonts w:ascii="Times New Roman" w:hAnsi="Times New Roman" w:eastAsia="Times New Roman" w:cs="Times New Roman"/>
          <w:b/>
          <w:bCs/>
          <w:color w:val="000000"/>
          <w:sz w:val="24"/>
          <w:szCs w:val="24"/>
        </w:rPr>
      </w:pPr>
    </w:p>
    <w:p w14:paraId="61A92504">
      <w:pPr>
        <w:spacing w:line="360" w:lineRule="auto"/>
        <w:rPr>
          <w:rFonts w:ascii="Times New Roman" w:hAnsi="Times New Roman" w:eastAsia="Times New Roman" w:cs="Times New Roman"/>
          <w:b/>
          <w:bCs/>
          <w:color w:val="000000"/>
          <w:sz w:val="24"/>
          <w:szCs w:val="24"/>
        </w:rPr>
      </w:pPr>
    </w:p>
    <w:p w14:paraId="08EFF949">
      <w:pPr>
        <w:spacing w:line="360" w:lineRule="auto"/>
        <w:rPr>
          <w:rFonts w:ascii="Times New Roman" w:hAnsi="Times New Roman" w:eastAsia="Times New Roman" w:cs="Times New Roman"/>
          <w:b/>
          <w:bCs/>
          <w:color w:val="000000"/>
          <w:sz w:val="24"/>
          <w:szCs w:val="24"/>
        </w:rPr>
      </w:pPr>
    </w:p>
    <w:p w14:paraId="19612A66">
      <w:pPr>
        <w:spacing w:line="360" w:lineRule="auto"/>
        <w:rPr>
          <w:rFonts w:ascii="Times New Roman" w:hAnsi="Times New Roman" w:eastAsia="Times New Roman" w:cs="Times New Roman"/>
          <w:b/>
          <w:bCs/>
          <w:color w:val="000000"/>
          <w:sz w:val="24"/>
          <w:szCs w:val="24"/>
        </w:rPr>
      </w:pPr>
    </w:p>
    <w:p w14:paraId="4E3FE0CA">
      <w:pPr>
        <w:spacing w:line="360" w:lineRule="auto"/>
        <w:rPr>
          <w:rFonts w:ascii="Times New Roman" w:hAnsi="Times New Roman" w:eastAsia="Times New Roman" w:cs="Times New Roman"/>
          <w:b/>
          <w:bCs/>
          <w:color w:val="000000"/>
          <w:sz w:val="24"/>
          <w:szCs w:val="24"/>
        </w:rPr>
      </w:pPr>
    </w:p>
    <w:p w14:paraId="33BF8187">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REPÚBLICA BOLIVARIANA DE VENEZUELA</w:t>
      </w:r>
    </w:p>
    <w:p w14:paraId="08D57C99">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MINISTERIO DEL PODER POPULAR PARA LA EDUCACIÓN UNIVERSITARIA</w:t>
      </w:r>
    </w:p>
    <w:p w14:paraId="66328FF1">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UNIVERSIDAD POLITÉCNICA TERRITORIAL DEL ESTADO TRUJILLO “MARIO BRICEÑO IRAGORRY”</w:t>
      </w:r>
    </w:p>
    <w:p w14:paraId="698A5E62">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PROGRAMA NACIONAL DE FORMACIÓN EN INFORMÁTICA</w:t>
      </w:r>
    </w:p>
    <w:p w14:paraId="7E122FB6">
      <w:pPr>
        <w:spacing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NÚCLEO UNIVERSITARIO “DR. PABLO VILORIA” – LA BEATRIZ</w:t>
      </w:r>
    </w:p>
    <w:p w14:paraId="3017A3B5">
      <w:pPr>
        <w:spacing w:before="240" w:after="240" w:line="360" w:lineRule="auto"/>
        <w:jc w:val="center"/>
        <w:rPr>
          <w:rFonts w:ascii="Times New Roman" w:hAnsi="Times New Roman" w:eastAsia="Times New Roman" w:cs="Times New Roman"/>
          <w:b/>
          <w:bCs/>
          <w:sz w:val="24"/>
          <w:szCs w:val="24"/>
        </w:rPr>
      </w:pPr>
    </w:p>
    <w:p w14:paraId="35B179FC">
      <w:pPr>
        <w:spacing w:before="240" w:after="24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 </w:t>
      </w:r>
    </w:p>
    <w:p w14:paraId="7E9B2771">
      <w:pPr>
        <w:spacing w:before="240" w:after="240" w:line="360" w:lineRule="auto"/>
        <w:jc w:val="both"/>
        <w:rPr>
          <w:rFonts w:ascii="Times New Roman" w:hAnsi="Times New Roman" w:eastAsia="Times New Roman" w:cs="Times New Roman"/>
          <w:b/>
          <w:bCs/>
          <w:sz w:val="24"/>
          <w:szCs w:val="24"/>
        </w:rPr>
      </w:pPr>
    </w:p>
    <w:p w14:paraId="05369761">
      <w:pPr>
        <w:spacing w:before="240" w:after="240" w:line="360" w:lineRule="auto"/>
        <w:jc w:val="both"/>
        <w:rPr>
          <w:rFonts w:ascii="Times New Roman" w:hAnsi="Times New Roman" w:eastAsia="Times New Roman" w:cs="Times New Roman"/>
          <w:b/>
          <w:bCs/>
          <w:sz w:val="36"/>
          <w:szCs w:val="36"/>
          <w:lang w:val="es-ES"/>
        </w:rPr>
      </w:pP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sz w:val="36"/>
          <w:szCs w:val="36"/>
          <w:lang w:val="es-ES"/>
        </w:rPr>
        <w:t>MANUAL DE USUARIO DEL SISTEMA WEB DE GESTION DE VENTAS PARA INVERSIONES M.Q DE MIRLA QUINTERO</w:t>
      </w:r>
    </w:p>
    <w:p w14:paraId="10B0EDA2">
      <w:pPr>
        <w:spacing w:before="240" w:after="240" w:line="360" w:lineRule="auto"/>
        <w:rPr>
          <w:rFonts w:ascii="Times New Roman" w:hAnsi="Times New Roman" w:eastAsia="Times New Roman" w:cs="Times New Roman"/>
          <w:b/>
          <w:bCs/>
          <w:sz w:val="24"/>
          <w:szCs w:val="24"/>
          <w:lang w:val="es-ES"/>
        </w:rPr>
      </w:pPr>
    </w:p>
    <w:p w14:paraId="4C71269D">
      <w:pPr>
        <w:spacing w:before="240" w:after="240" w:line="360" w:lineRule="auto"/>
        <w:rPr>
          <w:rFonts w:ascii="Times New Roman" w:hAnsi="Times New Roman" w:eastAsia="Times New Roman" w:cs="Times New Roman"/>
          <w:b/>
          <w:bCs/>
          <w:sz w:val="24"/>
          <w:szCs w:val="24"/>
        </w:rPr>
      </w:pPr>
    </w:p>
    <w:p w14:paraId="52DAD5EF">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Integrantes:</w:t>
      </w:r>
    </w:p>
    <w:p w14:paraId="49681ED0">
      <w:pPr>
        <w:spacing w:before="240" w:after="240"/>
        <w:jc w:val="right"/>
        <w:rPr>
          <w:rFonts w:ascii="Times New Roman" w:hAnsi="Times New Roman" w:eastAsia="Times New Roman" w:cs="Times New Roman"/>
          <w:b/>
          <w:bCs/>
          <w:color w:val="0A0A0A"/>
          <w:sz w:val="24"/>
          <w:szCs w:val="24"/>
          <w:highlight w:val="white"/>
        </w:rPr>
      </w:pPr>
      <w:r>
        <w:rPr>
          <w:rFonts w:ascii="Times New Roman" w:hAnsi="Times New Roman" w:eastAsia="Times New Roman" w:cs="Times New Roman"/>
          <w:b/>
          <w:bCs/>
          <w:sz w:val="24"/>
          <w:szCs w:val="24"/>
        </w:rPr>
        <w:t xml:space="preserve"> Gonzalez Esnaider V</w:t>
      </w:r>
      <w:r>
        <w:rPr>
          <w:color w:val="0A0A0A"/>
          <w:sz w:val="16"/>
          <w:szCs w:val="16"/>
          <w:highlight w:val="white"/>
        </w:rPr>
        <w:t>-</w:t>
      </w:r>
      <w:r>
        <w:rPr>
          <w:rFonts w:ascii="Times New Roman" w:hAnsi="Times New Roman" w:eastAsia="Times New Roman" w:cs="Times New Roman"/>
          <w:b/>
          <w:bCs/>
          <w:color w:val="0A0A0A"/>
          <w:sz w:val="24"/>
          <w:szCs w:val="24"/>
          <w:highlight w:val="white"/>
        </w:rPr>
        <w:t>31.520.502</w:t>
      </w:r>
    </w:p>
    <w:p w14:paraId="7DA81107">
      <w:pPr>
        <w:spacing w:before="240" w:after="240"/>
        <w:jc w:val="right"/>
        <w:rPr>
          <w:rFonts w:ascii="Times New Roman" w:hAnsi="Times New Roman" w:eastAsia="Times New Roman" w:cs="Times New Roman"/>
          <w:b/>
          <w:bCs/>
          <w:color w:val="0A0A0A"/>
          <w:sz w:val="24"/>
          <w:szCs w:val="24"/>
          <w:highlight w:val="white"/>
        </w:rPr>
      </w:pPr>
      <w:r>
        <w:rPr>
          <w:rFonts w:ascii="Times New Roman" w:hAnsi="Times New Roman" w:eastAsia="Times New Roman" w:cs="Times New Roman"/>
          <w:b/>
          <w:bCs/>
          <w:color w:val="0A0A0A"/>
          <w:sz w:val="24"/>
          <w:szCs w:val="24"/>
          <w:highlight w:val="white"/>
        </w:rPr>
        <w:t xml:space="preserve"> Montilla Pedro V- 30.738.272</w:t>
      </w:r>
    </w:p>
    <w:p w14:paraId="5B628F60">
      <w:pPr>
        <w:spacing w:before="240" w:after="240"/>
        <w:jc w:val="right"/>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rPr>
        <w:t xml:space="preserve"> Moreno Israel V</w:t>
      </w:r>
      <w:r>
        <w:rPr>
          <w:color w:val="0A0A0A"/>
          <w:sz w:val="16"/>
          <w:szCs w:val="16"/>
          <w:highlight w:val="white"/>
        </w:rPr>
        <w:t>-</w:t>
      </w:r>
      <w:r>
        <w:rPr>
          <w:rFonts w:ascii="Times New Roman" w:hAnsi="Times New Roman" w:eastAsia="Times New Roman" w:cs="Times New Roman"/>
          <w:b/>
          <w:bCs/>
          <w:color w:val="0A0A0A"/>
          <w:sz w:val="24"/>
          <w:szCs w:val="24"/>
          <w:highlight w:val="white"/>
        </w:rPr>
        <w:t>32.159.29</w:t>
      </w:r>
      <w:r>
        <w:rPr>
          <w:rFonts w:ascii="Times New Roman" w:hAnsi="Times New Roman" w:eastAsia="Times New Roman" w:cs="Times New Roman"/>
          <w:b/>
          <w:bCs/>
          <w:color w:val="0A0A0A"/>
          <w:sz w:val="24"/>
          <w:szCs w:val="24"/>
          <w:highlight w:val="white"/>
          <w:lang w:val="es-ES"/>
        </w:rPr>
        <w:t>6</w:t>
      </w:r>
    </w:p>
    <w:p w14:paraId="2FF41B5F">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Docente Asesor:</w:t>
      </w:r>
    </w:p>
    <w:p w14:paraId="0B7BF053">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Ing. Karina Gutiérrez</w:t>
      </w:r>
    </w:p>
    <w:p w14:paraId="698E3F00">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Representante Institucional: </w:t>
      </w:r>
    </w:p>
    <w:p w14:paraId="6D0E0376">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Ing. Dos Santos Ricardo </w:t>
      </w:r>
    </w:p>
    <w:p w14:paraId="2702914C">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Representante Comunitario:</w:t>
      </w:r>
    </w:p>
    <w:p w14:paraId="0E61CF80">
      <w:pPr>
        <w:spacing w:before="240" w:after="240"/>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Lic. Ninoska Villareal </w:t>
      </w:r>
    </w:p>
    <w:p w14:paraId="69550700">
      <w:pPr>
        <w:spacing w:line="360" w:lineRule="auto"/>
        <w:rPr>
          <w:rFonts w:ascii="Times New Roman" w:hAnsi="Times New Roman" w:eastAsia="Times New Roman" w:cs="Times New Roman"/>
          <w:b/>
          <w:bCs/>
          <w:color w:val="000000"/>
          <w:sz w:val="24"/>
          <w:szCs w:val="24"/>
        </w:rPr>
      </w:pPr>
    </w:p>
    <w:p w14:paraId="68754350">
      <w:pPr>
        <w:rPr>
          <w:rFonts w:ascii="Times New Roman" w:hAnsi="Times New Roman" w:cs="Times New Roman"/>
        </w:rPr>
      </w:pPr>
    </w:p>
    <w:p w14:paraId="09A0D51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rPr>
        <w:t>ACCESO Y AUTENTICACIÓN</w:t>
      </w:r>
    </w:p>
    <w:p w14:paraId="7C9045B4">
      <w:pPr>
        <w:rPr>
          <w:rFonts w:ascii="Times New Roman" w:hAnsi="Times New Roman" w:cs="Times New Roman"/>
        </w:rPr>
      </w:pPr>
      <w:r>
        <w:rPr>
          <w:rFonts w:ascii="Times New Roman" w:hAnsi="Times New Roman" w:cs="Times New Roman"/>
        </w:rPr>
        <w:t xml:space="preserve">Esta sección nos permite el proceso de ingresar al sistema y la creación de nuevas cuentas para el personal asi mismo tenemos lo que es el inicio de Sesión (Login) que el objetivo es autenticar ya sea la identidad del usuario y dirigirlo a su respetivo panel de control según su rol. </w:t>
      </w:r>
    </w:p>
    <w:p w14:paraId="360D7A8E">
      <w:pPr>
        <w:rPr>
          <w:rFonts w:ascii="Times New Roman" w:hAnsi="Times New Roman" w:cs="Times New Roman"/>
        </w:rPr>
      </w:pPr>
      <w:r>
        <w:rPr>
          <w:rFonts w:ascii="Times New Roman" w:hAnsi="Times New Roman" w:cs="Times New Roman"/>
        </w:rPr>
        <w:t>Su procedimiento de inicio de sesión es dependiendo a su dirección por rol si es (Vendedor) será enviado directamente al Módulo de Caja para iniciar ventas y si es (Administrador/ Super Admin) es enviado al panel de control (Dashboard) para visualizar estadísticas generales</w:t>
      </w:r>
    </w:p>
    <w:p w14:paraId="04DC07BF">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lang w:val="en-US"/>
        </w:rPr>
        <w:drawing>
          <wp:inline distT="0" distB="0" distL="114300" distR="114300">
            <wp:extent cx="5611495" cy="3326765"/>
            <wp:effectExtent l="0" t="0" r="1905" b="635"/>
            <wp:docPr id="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2"/>
                    <pic:cNvPicPr>
                      <a:picLocks noChangeAspect="1"/>
                    </pic:cNvPicPr>
                  </pic:nvPicPr>
                  <pic:blipFill>
                    <a:blip r:embed="rId57"/>
                    <a:srcRect t="24646" b="32431"/>
                    <a:stretch>
                      <a:fillRect/>
                    </a:stretch>
                  </pic:blipFill>
                  <pic:spPr>
                    <a:xfrm>
                      <a:off x="0" y="0"/>
                      <a:ext cx="5611495" cy="3326765"/>
                    </a:xfrm>
                    <a:prstGeom prst="rect">
                      <a:avLst/>
                    </a:prstGeom>
                    <a:noFill/>
                    <a:ln>
                      <a:noFill/>
                    </a:ln>
                  </pic:spPr>
                </pic:pic>
              </a:graphicData>
            </a:graphic>
          </wp:inline>
        </w:drawing>
      </w:r>
    </w:p>
    <w:p w14:paraId="1F1925E9">
      <w:pPr>
        <w:rPr>
          <w:rFonts w:ascii="Times New Roman" w:hAnsi="Times New Roman" w:cs="Times New Roman"/>
        </w:rPr>
      </w:pPr>
    </w:p>
    <w:p w14:paraId="5DED7240">
      <w:pPr>
        <w:rPr>
          <w:rFonts w:ascii="Times New Roman" w:hAnsi="Times New Roman" w:cs="Times New Roman"/>
          <w:b/>
          <w:bCs/>
        </w:rPr>
      </w:pPr>
      <w:r>
        <w:rPr>
          <w:rFonts w:ascii="Times New Roman" w:hAnsi="Times New Roman" w:cs="Times New Roman"/>
          <w:b/>
          <w:bCs/>
        </w:rPr>
        <w:t>Registro de nuevo Usuario (Autoregistro)</w:t>
      </w:r>
    </w:p>
    <w:p w14:paraId="3B0D1BEA">
      <w:pPr>
        <w:rPr>
          <w:rFonts w:ascii="Times New Roman" w:hAnsi="Times New Roman" w:cs="Times New Roman"/>
        </w:rPr>
      </w:pPr>
      <w:r>
        <w:rPr>
          <w:rFonts w:ascii="Times New Roman" w:hAnsi="Times New Roman" w:cs="Times New Roman"/>
        </w:rPr>
        <w:t>El objetivo es permitir que nuevos empleados creen su propia cuenta de usuario con rol predeterminado de Vendedor, luego procede a registrarte que te pide Nombre Completo, correo electrónico y  contraseña que vas a ingresar luego le das al botón de (registrarse)</w:t>
      </w:r>
    </w:p>
    <w:p w14:paraId="7192E078">
      <w:pPr>
        <w:rPr>
          <w:rFonts w:ascii="Times New Roman" w:hAnsi="Times New Roman" w:cs="Times New Roman"/>
        </w:rPr>
      </w:pPr>
      <w:r>
        <w:rPr>
          <w:rFonts w:ascii="Times New Roman" w:hAnsi="Times New Roman" w:cs="Times New Roman"/>
        </w:rPr>
        <w:t xml:space="preserve">Advertencia: si el usuario registrado por este medio solo tendrá permisos de Vendedor, si ya necesitas permiso de administrador solo un usuario con rol super admin es que debe editar su perfil posteriormente  </w:t>
      </w:r>
    </w:p>
    <w:p w14:paraId="0CFE7CC5">
      <w:pPr>
        <w:rPr>
          <w:rFonts w:ascii="Times New Roman" w:hAnsi="Times New Roman" w:cs="Times New Roman"/>
          <w:b/>
          <w:bCs/>
        </w:rPr>
      </w:pPr>
    </w:p>
    <w:p w14:paraId="356D3721">
      <w:pPr>
        <w:rPr>
          <w:rFonts w:ascii="Times New Roman" w:hAnsi="Times New Roman" w:cs="Times New Roman"/>
        </w:rPr>
      </w:pPr>
      <w:r>
        <w:rPr>
          <w:rFonts w:ascii="Times New Roman" w:hAnsi="Times New Roman" w:cs="Times New Roman"/>
          <w:lang w:val="en-US"/>
        </w:rPr>
        <w:drawing>
          <wp:inline distT="0" distB="0" distL="114300" distR="114300">
            <wp:extent cx="5611495" cy="5055235"/>
            <wp:effectExtent l="0" t="0" r="1905" b="12065"/>
            <wp:docPr id="2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3"/>
                    <pic:cNvPicPr>
                      <a:picLocks noChangeAspect="1"/>
                    </pic:cNvPicPr>
                  </pic:nvPicPr>
                  <pic:blipFill>
                    <a:blip r:embed="rId58"/>
                    <a:srcRect t="21124" b="28163"/>
                    <a:stretch>
                      <a:fillRect/>
                    </a:stretch>
                  </pic:blipFill>
                  <pic:spPr>
                    <a:xfrm>
                      <a:off x="0" y="0"/>
                      <a:ext cx="5611495" cy="5055235"/>
                    </a:xfrm>
                    <a:prstGeom prst="rect">
                      <a:avLst/>
                    </a:prstGeom>
                    <a:noFill/>
                    <a:ln>
                      <a:noFill/>
                    </a:ln>
                  </pic:spPr>
                </pic:pic>
              </a:graphicData>
            </a:graphic>
          </wp:inline>
        </w:drawing>
      </w:r>
      <w:r>
        <w:rPr>
          <w:rFonts w:ascii="Times New Roman" w:hAnsi="Times New Roman" w:cs="Times New Roman"/>
        </w:rPr>
        <w:br w:type="textWrapping"/>
      </w:r>
    </w:p>
    <w:p w14:paraId="3A98B924">
      <w:pPr>
        <w:rPr>
          <w:rFonts w:ascii="Times New Roman" w:hAnsi="Times New Roman" w:cs="Times New Roman"/>
          <w:b/>
          <w:bCs/>
        </w:rPr>
      </w:pPr>
      <w:r>
        <w:rPr>
          <w:rFonts w:ascii="Times New Roman" w:hAnsi="Times New Roman" w:cs="Times New Roman"/>
          <w:b/>
          <w:bCs/>
        </w:rPr>
        <w:t>Panel de Control y Estadísticas (Dashboard)</w:t>
      </w:r>
    </w:p>
    <w:p w14:paraId="037469AA">
      <w:pPr>
        <w:rPr>
          <w:rFonts w:ascii="Times New Roman" w:hAnsi="Times New Roman" w:cs="Times New Roman"/>
        </w:rPr>
      </w:pPr>
    </w:p>
    <w:p w14:paraId="642B79A6">
      <w:pPr>
        <w:rPr>
          <w:rFonts w:ascii="Times New Roman" w:hAnsi="Times New Roman" w:cs="Times New Roman"/>
          <w:b/>
          <w:bCs/>
        </w:rPr>
      </w:pPr>
      <w:r>
        <w:rPr>
          <w:rFonts w:ascii="Times New Roman" w:hAnsi="Times New Roman" w:cs="Times New Roman"/>
        </w:rPr>
        <w:t>Cuenta con lo que es Acceso restringido ya sea Administradores y Super Admin ambos cuenta con lo que es los Productos Activos: (Muestra el total de productos dados en el inventario), Ventas de Hoy: (Contabiliza el numero de facturas generadas el dia de hoy), Cierre de Caja: (Muestra la suma total del dinero recaudado en USD y VES) y lo que es la Ruptura de Stock: (Indica cuantos productos tienen una existencia igual o inferior a 5 unidades).</w:t>
      </w:r>
    </w:p>
    <w:p w14:paraId="399774CD">
      <w:pPr>
        <w:rPr>
          <w:rFonts w:ascii="Times New Roman" w:hAnsi="Times New Roman" w:cs="Times New Roman"/>
        </w:rPr>
      </w:pPr>
      <w:r>
        <w:rPr>
          <w:rFonts w:ascii="Times New Roman" w:hAnsi="Times New Roman" w:cs="Times New Roman"/>
          <w:lang w:val="en-US"/>
        </w:rPr>
        <w:drawing>
          <wp:inline distT="0" distB="0" distL="114300" distR="114300">
            <wp:extent cx="5606415" cy="2278380"/>
            <wp:effectExtent l="0" t="0" r="6985" b="7620"/>
            <wp:docPr id="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4"/>
                    <pic:cNvPicPr>
                      <a:picLocks noChangeAspect="1"/>
                    </pic:cNvPicPr>
                  </pic:nvPicPr>
                  <pic:blipFill>
                    <a:blip r:embed="rId59"/>
                    <a:srcRect b="27807"/>
                    <a:stretch>
                      <a:fillRect/>
                    </a:stretch>
                  </pic:blipFill>
                  <pic:spPr>
                    <a:xfrm>
                      <a:off x="0" y="0"/>
                      <a:ext cx="5606415" cy="2278380"/>
                    </a:xfrm>
                    <a:prstGeom prst="rect">
                      <a:avLst/>
                    </a:prstGeom>
                    <a:noFill/>
                    <a:ln>
                      <a:noFill/>
                    </a:ln>
                  </pic:spPr>
                </pic:pic>
              </a:graphicData>
            </a:graphic>
          </wp:inline>
        </w:drawing>
      </w:r>
      <w:r>
        <w:rPr>
          <w:rFonts w:ascii="Times New Roman" w:hAnsi="Times New Roman" w:cs="Times New Roman"/>
        </w:rPr>
        <w:br w:type="textWrapping"/>
      </w:r>
    </w:p>
    <w:p w14:paraId="368B33D7">
      <w:pPr>
        <w:rPr>
          <w:rFonts w:ascii="Times New Roman" w:hAnsi="Times New Roman" w:cs="Times New Roman"/>
        </w:rPr>
      </w:pPr>
      <w:r>
        <w:rPr>
          <w:rFonts w:ascii="Times New Roman" w:hAnsi="Times New Roman" w:cs="Times New Roman"/>
        </w:rPr>
        <w:t xml:space="preserve">El vendedor del Mes </w:t>
      </w:r>
    </w:p>
    <w:p w14:paraId="187CDF66">
      <w:pPr>
        <w:rPr>
          <w:rFonts w:ascii="Times New Roman" w:hAnsi="Times New Roman" w:cs="Times New Roman"/>
        </w:rPr>
      </w:pPr>
      <w:r>
        <w:rPr>
          <w:rFonts w:ascii="Times New Roman" w:hAnsi="Times New Roman" w:cs="Times New Roman"/>
        </w:rPr>
        <w:t>Esta ubicado  debajo de la cabecera, su función especial se destaca al empleado con mayor facturación durante el mes en curso.</w:t>
      </w:r>
    </w:p>
    <w:p w14:paraId="787FD201">
      <w:pPr>
        <w:rPr>
          <w:rFonts w:ascii="Times New Roman" w:hAnsi="Times New Roman" w:cs="Times New Roman"/>
        </w:rPr>
      </w:pPr>
      <w:r>
        <w:rPr>
          <w:rFonts w:ascii="Times New Roman" w:hAnsi="Times New Roman" w:cs="Times New Roman"/>
          <w:lang w:val="en-US"/>
        </w:rPr>
        <w:drawing>
          <wp:inline distT="0" distB="0" distL="114300" distR="114300">
            <wp:extent cx="5606415" cy="2480310"/>
            <wp:effectExtent l="0" t="0" r="6985" b="8890"/>
            <wp:docPr id="5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25"/>
                    <pic:cNvPicPr>
                      <a:picLocks noChangeAspect="1"/>
                    </pic:cNvPicPr>
                  </pic:nvPicPr>
                  <pic:blipFill>
                    <a:blip r:embed="rId60"/>
                    <a:srcRect t="21408"/>
                    <a:stretch>
                      <a:fillRect/>
                    </a:stretch>
                  </pic:blipFill>
                  <pic:spPr>
                    <a:xfrm>
                      <a:off x="0" y="0"/>
                      <a:ext cx="5606415" cy="2480310"/>
                    </a:xfrm>
                    <a:prstGeom prst="rect">
                      <a:avLst/>
                    </a:prstGeom>
                    <a:noFill/>
                    <a:ln>
                      <a:noFill/>
                    </a:ln>
                  </pic:spPr>
                </pic:pic>
              </a:graphicData>
            </a:graphic>
          </wp:inline>
        </w:drawing>
      </w:r>
    </w:p>
    <w:p w14:paraId="4BBB6F15">
      <w:pPr>
        <w:rPr>
          <w:rFonts w:ascii="Times New Roman" w:hAnsi="Times New Roman" w:cs="Times New Roman"/>
        </w:rPr>
      </w:pPr>
      <w:r>
        <w:rPr>
          <w:rFonts w:ascii="Times New Roman" w:hAnsi="Times New Roman" w:cs="Times New Roman"/>
        </w:rPr>
        <w:br w:type="textWrapping"/>
      </w:r>
    </w:p>
    <w:p w14:paraId="326BBD5E">
      <w:pPr>
        <w:rPr>
          <w:rFonts w:ascii="Times New Roman" w:hAnsi="Times New Roman" w:cs="Times New Roman"/>
          <w:b/>
          <w:bCs/>
        </w:rPr>
      </w:pPr>
      <w:r>
        <w:rPr>
          <w:rFonts w:ascii="Times New Roman" w:hAnsi="Times New Roman" w:cs="Times New Roman"/>
          <w:b/>
          <w:bCs/>
        </w:rPr>
        <w:t>Recomendador de Compras (Alertas de inventario)</w:t>
      </w:r>
    </w:p>
    <w:p w14:paraId="41E3F4D6">
      <w:pPr>
        <w:rPr>
          <w:rFonts w:ascii="Times New Roman" w:hAnsi="Times New Roman" w:cs="Times New Roman"/>
        </w:rPr>
      </w:pPr>
    </w:p>
    <w:p w14:paraId="12D56F16">
      <w:pPr>
        <w:rPr>
          <w:rFonts w:ascii="Times New Roman" w:hAnsi="Times New Roman" w:cs="Times New Roman"/>
        </w:rPr>
      </w:pPr>
      <w:r>
        <w:rPr>
          <w:rFonts w:ascii="Times New Roman" w:hAnsi="Times New Roman" w:cs="Times New Roman"/>
        </w:rPr>
        <w:t xml:space="preserve">Es una funcionalidad avanzada de inteligencia de negocio porque el sistema analiza las ventas de los últimos 30 dias y los cruza como stock actual </w:t>
      </w:r>
    </w:p>
    <w:p w14:paraId="320D0DF9">
      <w:pPr>
        <w:rPr>
          <w:rFonts w:ascii="Times New Roman" w:hAnsi="Times New Roman" w:cs="Times New Roman"/>
        </w:rPr>
      </w:pPr>
    </w:p>
    <w:p w14:paraId="1B1CDE98">
      <w:pPr>
        <w:rPr>
          <w:rFonts w:ascii="Times New Roman" w:hAnsi="Times New Roman" w:cs="Times New Roman"/>
        </w:rPr>
      </w:pPr>
    </w:p>
    <w:p w14:paraId="64C13126">
      <w:pPr>
        <w:rPr>
          <w:rFonts w:ascii="Times New Roman" w:hAnsi="Times New Roman" w:cs="Times New Roman"/>
        </w:rPr>
      </w:pPr>
      <w:r>
        <w:rPr>
          <w:rFonts w:ascii="Times New Roman" w:hAnsi="Times New Roman" w:cs="Times New Roman"/>
          <w:lang w:val="en-US"/>
        </w:rPr>
        <w:drawing>
          <wp:inline distT="0" distB="0" distL="114300" distR="114300">
            <wp:extent cx="5606415" cy="3155950"/>
            <wp:effectExtent l="0" t="0" r="6985" b="6350"/>
            <wp:docPr id="6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26"/>
                    <pic:cNvPicPr>
                      <a:picLocks noChangeAspect="1"/>
                    </pic:cNvPicPr>
                  </pic:nvPicPr>
                  <pic:blipFill>
                    <a:blip r:embed="rId61"/>
                    <a:stretch>
                      <a:fillRect/>
                    </a:stretch>
                  </pic:blipFill>
                  <pic:spPr>
                    <a:xfrm>
                      <a:off x="0" y="0"/>
                      <a:ext cx="5606415" cy="3155950"/>
                    </a:xfrm>
                    <a:prstGeom prst="rect">
                      <a:avLst/>
                    </a:prstGeom>
                    <a:noFill/>
                    <a:ln>
                      <a:noFill/>
                    </a:ln>
                  </pic:spPr>
                </pic:pic>
              </a:graphicData>
            </a:graphic>
          </wp:inline>
        </w:drawing>
      </w:r>
    </w:p>
    <w:p w14:paraId="24A4A62B">
      <w:pPr>
        <w:rPr>
          <w:rFonts w:ascii="Times New Roman" w:hAnsi="Times New Roman" w:cs="Times New Roman"/>
        </w:rPr>
      </w:pPr>
    </w:p>
    <w:p w14:paraId="0F6D68A8">
      <w:pPr>
        <w:rPr>
          <w:rFonts w:ascii="Times New Roman" w:hAnsi="Times New Roman" w:cs="Times New Roman"/>
        </w:rPr>
      </w:pPr>
      <w:r>
        <w:rPr>
          <w:rFonts w:ascii="Times New Roman" w:hAnsi="Times New Roman" w:cs="Times New Roman"/>
        </w:rPr>
        <w:t>Le Damos un consejo para el Administrador: Si aparece un producto aquí eso significa que es un articulo de alta demanda que esta apunto de agotarse y Debe priorizar su reposición para no perder ventas ya sea de cualquier producto.</w:t>
      </w:r>
    </w:p>
    <w:p w14:paraId="0D21801D">
      <w:pPr>
        <w:rPr>
          <w:rFonts w:ascii="Times New Roman" w:hAnsi="Times New Roman" w:cs="Times New Roman"/>
        </w:rPr>
      </w:pPr>
    </w:p>
    <w:p w14:paraId="376B443E">
      <w:pPr>
        <w:rPr>
          <w:rFonts w:ascii="Times New Roman" w:hAnsi="Times New Roman" w:cs="Times New Roman"/>
          <w:b/>
          <w:bCs/>
        </w:rPr>
      </w:pPr>
      <w:r>
        <w:rPr>
          <w:rFonts w:ascii="Times New Roman" w:hAnsi="Times New Roman" w:cs="Times New Roman"/>
          <w:b/>
          <w:bCs/>
        </w:rPr>
        <w:t>Gráficos Estadísticos</w:t>
      </w:r>
    </w:p>
    <w:p w14:paraId="6131F3A2">
      <w:pPr>
        <w:rPr>
          <w:rFonts w:ascii="Times New Roman" w:hAnsi="Times New Roman" w:cs="Times New Roman"/>
        </w:rPr>
      </w:pPr>
      <w:r>
        <w:rPr>
          <w:rFonts w:ascii="Times New Roman" w:hAnsi="Times New Roman" w:cs="Times New Roman"/>
        </w:rPr>
        <w:t>El sistema utiliza una librería llamada Chart.js que es para renderizar gráficos dinámicos.</w:t>
      </w:r>
    </w:p>
    <w:p w14:paraId="0A16EF8D">
      <w:pPr>
        <w:rPr>
          <w:rFonts w:ascii="Times New Roman" w:hAnsi="Times New Roman" w:cs="Times New Roman"/>
        </w:rPr>
      </w:pPr>
      <w:r>
        <w:rPr>
          <w:rFonts w:ascii="Times New Roman" w:hAnsi="Times New Roman" w:cs="Times New Roman"/>
        </w:rPr>
        <w:t>1 Rendimiento de la semana (Grafico de líneas)</w:t>
      </w:r>
    </w:p>
    <w:p w14:paraId="17C0AAD7">
      <w:pPr>
        <w:rPr>
          <w:rFonts w:ascii="Times New Roman" w:hAnsi="Times New Roman" w:cs="Times New Roman"/>
        </w:rPr>
      </w:pPr>
      <w:r>
        <w:rPr>
          <w:rFonts w:ascii="Times New Roman" w:hAnsi="Times New Roman" w:cs="Times New Roman"/>
        </w:rPr>
        <w:t>2 top unidades vendidas (Graficos de barra verticales)</w:t>
      </w:r>
    </w:p>
    <w:p w14:paraId="0E45E323">
      <w:pPr>
        <w:rPr>
          <w:rFonts w:ascii="Times New Roman" w:hAnsi="Times New Roman" w:cs="Times New Roman"/>
        </w:rPr>
      </w:pPr>
      <w:r>
        <w:rPr>
          <w:rFonts w:ascii="Times New Roman" w:hAnsi="Times New Roman" w:cs="Times New Roman"/>
        </w:rPr>
        <w:t>3 Top ingresos por producto (Grafico de barras horizontales)</w:t>
      </w:r>
    </w:p>
    <w:p w14:paraId="30F48901">
      <w:pPr>
        <w:rPr>
          <w:rFonts w:ascii="Times New Roman" w:hAnsi="Times New Roman" w:cs="Times New Roman"/>
        </w:rPr>
      </w:pPr>
      <w:r>
        <w:rPr>
          <w:rFonts w:ascii="Times New Roman" w:hAnsi="Times New Roman" w:cs="Times New Roman"/>
        </w:rPr>
        <w:t>4 Rendimiento de vendedores (Grafico de barras verticales )</w:t>
      </w:r>
    </w:p>
    <w:p w14:paraId="2D48C756">
      <w:pPr>
        <w:rPr>
          <w:rFonts w:ascii="Times New Roman" w:hAnsi="Times New Roman" w:cs="Times New Roman"/>
        </w:rPr>
      </w:pPr>
      <w:r>
        <w:rPr>
          <w:rFonts w:ascii="Times New Roman" w:hAnsi="Times New Roman" w:cs="Times New Roman"/>
        </w:rPr>
        <w:t xml:space="preserve">5 Tabla de Alertas de inventario  </w:t>
      </w:r>
    </w:p>
    <w:p w14:paraId="14DED416">
      <w:pPr>
        <w:rPr>
          <w:rFonts w:ascii="Times New Roman" w:hAnsi="Times New Roman" w:cs="Times New Roman"/>
          <w:b/>
          <w:bCs/>
        </w:rPr>
      </w:pPr>
      <w:r>
        <w:rPr>
          <w:rFonts w:ascii="Times New Roman" w:hAnsi="Times New Roman" w:cs="Times New Roman"/>
          <w:lang w:val="en-US"/>
        </w:rPr>
        <w:drawing>
          <wp:inline distT="0" distB="0" distL="114300" distR="114300">
            <wp:extent cx="5606415" cy="3406775"/>
            <wp:effectExtent l="0" t="0" r="6985" b="9525"/>
            <wp:docPr id="6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27"/>
                    <pic:cNvPicPr>
                      <a:picLocks noChangeAspect="1"/>
                    </pic:cNvPicPr>
                  </pic:nvPicPr>
                  <pic:blipFill>
                    <a:blip r:embed="rId62"/>
                    <a:srcRect b="18982"/>
                    <a:stretch>
                      <a:fillRect/>
                    </a:stretch>
                  </pic:blipFill>
                  <pic:spPr>
                    <a:xfrm>
                      <a:off x="0" y="0"/>
                      <a:ext cx="5606415" cy="3406775"/>
                    </a:xfrm>
                    <a:prstGeom prst="rect">
                      <a:avLst/>
                    </a:prstGeom>
                    <a:noFill/>
                    <a:ln>
                      <a:noFill/>
                    </a:ln>
                  </pic:spPr>
                </pic:pic>
              </a:graphicData>
            </a:graphic>
          </wp:inline>
        </w:drawing>
      </w:r>
    </w:p>
    <w:p w14:paraId="7B89CA14">
      <w:pPr>
        <w:rPr>
          <w:rFonts w:ascii="Times New Roman" w:hAnsi="Times New Roman" w:cs="Times New Roman"/>
          <w:b/>
          <w:bCs/>
        </w:rPr>
      </w:pPr>
    </w:p>
    <w:p w14:paraId="61FFFD53">
      <w:pPr>
        <w:rPr>
          <w:rFonts w:ascii="Times New Roman" w:hAnsi="Times New Roman" w:cs="Times New Roman"/>
          <w:b/>
          <w:bCs/>
        </w:rPr>
      </w:pPr>
    </w:p>
    <w:p w14:paraId="3083130E">
      <w:pPr>
        <w:rPr>
          <w:rFonts w:ascii="Times New Roman" w:hAnsi="Times New Roman" w:cs="Times New Roman"/>
          <w:b/>
          <w:bCs/>
        </w:rPr>
      </w:pPr>
      <w:r>
        <w:rPr>
          <w:rFonts w:ascii="Times New Roman" w:hAnsi="Times New Roman" w:cs="Times New Roman"/>
          <w:lang w:val="en-US"/>
        </w:rPr>
        <w:drawing>
          <wp:inline distT="0" distB="0" distL="114300" distR="114300">
            <wp:extent cx="5606415" cy="3707130"/>
            <wp:effectExtent l="0" t="0" r="6985" b="1270"/>
            <wp:docPr id="6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28"/>
                    <pic:cNvPicPr>
                      <a:picLocks noChangeAspect="1"/>
                    </pic:cNvPicPr>
                  </pic:nvPicPr>
                  <pic:blipFill>
                    <a:blip r:embed="rId63"/>
                    <a:srcRect b="11839"/>
                    <a:stretch>
                      <a:fillRect/>
                    </a:stretch>
                  </pic:blipFill>
                  <pic:spPr>
                    <a:xfrm>
                      <a:off x="0" y="0"/>
                      <a:ext cx="5606415" cy="3707130"/>
                    </a:xfrm>
                    <a:prstGeom prst="rect">
                      <a:avLst/>
                    </a:prstGeom>
                    <a:noFill/>
                    <a:ln>
                      <a:noFill/>
                    </a:ln>
                  </pic:spPr>
                </pic:pic>
              </a:graphicData>
            </a:graphic>
          </wp:inline>
        </w:drawing>
      </w:r>
    </w:p>
    <w:p w14:paraId="12A77B5B">
      <w:pPr>
        <w:rPr>
          <w:rFonts w:ascii="Times New Roman" w:hAnsi="Times New Roman" w:cs="Times New Roman"/>
          <w:b/>
          <w:bCs/>
        </w:rPr>
      </w:pPr>
    </w:p>
    <w:p w14:paraId="7B04F0D6">
      <w:pPr>
        <w:rPr>
          <w:rFonts w:ascii="Times New Roman" w:hAnsi="Times New Roman" w:cs="Times New Roman"/>
          <w:b/>
          <w:bCs/>
        </w:rPr>
      </w:pPr>
    </w:p>
    <w:p w14:paraId="3F4D9ED4">
      <w:pPr>
        <w:rPr>
          <w:rFonts w:ascii="Times New Roman" w:hAnsi="Times New Roman" w:cs="Times New Roman"/>
          <w:b/>
          <w:bCs/>
        </w:rPr>
      </w:pPr>
      <w:r>
        <w:rPr>
          <w:rFonts w:ascii="Times New Roman" w:hAnsi="Times New Roman" w:cs="Times New Roman"/>
          <w:b/>
          <w:bCs/>
        </w:rPr>
        <w:t>Modulo de punto de venta (Caja)</w:t>
      </w:r>
    </w:p>
    <w:p w14:paraId="6F08B157">
      <w:pPr>
        <w:rPr>
          <w:rFonts w:ascii="Times New Roman" w:hAnsi="Times New Roman" w:cs="Times New Roman"/>
          <w:b/>
          <w:bCs/>
        </w:rPr>
      </w:pPr>
      <w:r>
        <w:rPr>
          <w:rFonts w:ascii="Times New Roman" w:hAnsi="Times New Roman" w:cs="Times New Roman"/>
        </w:rPr>
        <w:t>EL acceso lo tiene todos los usuarios autenticados ya que su ubicación caja.php. es la herramienta principal para facturar a los clientes</w:t>
      </w:r>
      <w:r>
        <w:rPr>
          <w:rFonts w:ascii="Times New Roman" w:hAnsi="Times New Roman" w:cs="Times New Roman"/>
          <w:b/>
          <w:bCs/>
        </w:rPr>
        <w:t>.</w:t>
      </w:r>
    </w:p>
    <w:p w14:paraId="6150F1EB">
      <w:pPr>
        <w:rPr>
          <w:rFonts w:ascii="Times New Roman" w:hAnsi="Times New Roman" w:cs="Times New Roman"/>
          <w:b/>
          <w:bCs/>
        </w:rPr>
      </w:pPr>
      <w:r>
        <w:rPr>
          <w:rFonts w:ascii="Times New Roman" w:hAnsi="Times New Roman" w:cs="Times New Roman"/>
          <w:lang w:val="en-US"/>
        </w:rPr>
        <w:drawing>
          <wp:inline distT="0" distB="0" distL="114300" distR="114300">
            <wp:extent cx="5611495" cy="3709035"/>
            <wp:effectExtent l="0" t="0" r="1905" b="12065"/>
            <wp:docPr id="6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29"/>
                    <pic:cNvPicPr>
                      <a:picLocks noChangeAspect="1"/>
                    </pic:cNvPicPr>
                  </pic:nvPicPr>
                  <pic:blipFill>
                    <a:blip r:embed="rId64"/>
                    <a:srcRect t="17779" b="45012"/>
                    <a:stretch>
                      <a:fillRect/>
                    </a:stretch>
                  </pic:blipFill>
                  <pic:spPr>
                    <a:xfrm>
                      <a:off x="0" y="0"/>
                      <a:ext cx="5611495" cy="3709035"/>
                    </a:xfrm>
                    <a:prstGeom prst="rect">
                      <a:avLst/>
                    </a:prstGeom>
                    <a:noFill/>
                    <a:ln>
                      <a:noFill/>
                    </a:ln>
                  </pic:spPr>
                </pic:pic>
              </a:graphicData>
            </a:graphic>
          </wp:inline>
        </w:drawing>
      </w:r>
    </w:p>
    <w:p w14:paraId="78060A50">
      <w:pPr>
        <w:rPr>
          <w:rFonts w:ascii="Times New Roman" w:hAnsi="Times New Roman" w:cs="Times New Roman"/>
        </w:rPr>
      </w:pPr>
      <w:r>
        <w:rPr>
          <w:rFonts w:ascii="Times New Roman" w:hAnsi="Times New Roman" w:cs="Times New Roman"/>
        </w:rPr>
        <w:t xml:space="preserve">Busqueda inteligente de productos </w:t>
      </w:r>
    </w:p>
    <w:p w14:paraId="0522819E">
      <w:pPr>
        <w:rPr>
          <w:rFonts w:ascii="Times New Roman" w:hAnsi="Times New Roman" w:cs="Times New Roman"/>
        </w:rPr>
      </w:pPr>
      <w:r>
        <w:rPr>
          <w:rFonts w:ascii="Times New Roman" w:hAnsi="Times New Roman" w:cs="Times New Roman"/>
        </w:rPr>
        <w:t>Esto lo encontramos en la parte superior del catalogo encontraran  una barra de búsqueda que su uso es solo colocar el nombre o el código del producto</w:t>
      </w:r>
      <w:r>
        <w:rPr>
          <w:rFonts w:ascii="Times New Roman" w:hAnsi="Times New Roman" w:cs="Times New Roman"/>
        </w:rPr>
        <w:br w:type="textWrapping"/>
      </w:r>
    </w:p>
    <w:p w14:paraId="645B7805">
      <w:pPr>
        <w:rPr>
          <w:rFonts w:ascii="Times New Roman" w:hAnsi="Times New Roman" w:cs="Times New Roman"/>
        </w:rPr>
      </w:pPr>
      <w:r>
        <w:rPr>
          <w:rFonts w:ascii="Times New Roman" w:hAnsi="Times New Roman" w:cs="Times New Roman"/>
          <w:lang w:val="en-US"/>
        </w:rPr>
        <w:drawing>
          <wp:inline distT="0" distB="0" distL="114300" distR="114300">
            <wp:extent cx="5611495" cy="6207125"/>
            <wp:effectExtent l="0" t="0" r="1905" b="3175"/>
            <wp:docPr id="6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30"/>
                    <pic:cNvPicPr>
                      <a:picLocks noChangeAspect="1"/>
                    </pic:cNvPicPr>
                  </pic:nvPicPr>
                  <pic:blipFill>
                    <a:blip r:embed="rId65"/>
                    <a:srcRect t="15543" b="22188"/>
                    <a:stretch>
                      <a:fillRect/>
                    </a:stretch>
                  </pic:blipFill>
                  <pic:spPr>
                    <a:xfrm>
                      <a:off x="0" y="0"/>
                      <a:ext cx="5611495" cy="6207125"/>
                    </a:xfrm>
                    <a:prstGeom prst="rect">
                      <a:avLst/>
                    </a:prstGeom>
                    <a:noFill/>
                    <a:ln>
                      <a:noFill/>
                    </a:ln>
                  </pic:spPr>
                </pic:pic>
              </a:graphicData>
            </a:graphic>
          </wp:inline>
        </w:drawing>
      </w:r>
    </w:p>
    <w:p w14:paraId="368CECC2">
      <w:pPr>
        <w:rPr>
          <w:rFonts w:ascii="Times New Roman" w:hAnsi="Times New Roman" w:cs="Times New Roman"/>
        </w:rPr>
      </w:pPr>
    </w:p>
    <w:p w14:paraId="272A6BBE">
      <w:pPr>
        <w:rPr>
          <w:rFonts w:ascii="Times New Roman" w:hAnsi="Times New Roman" w:cs="Times New Roman"/>
          <w:b/>
          <w:bCs/>
        </w:rPr>
      </w:pPr>
      <w:r>
        <w:rPr>
          <w:rFonts w:ascii="Times New Roman" w:hAnsi="Times New Roman" w:cs="Times New Roman"/>
          <w:b/>
          <w:bCs/>
        </w:rPr>
        <w:t xml:space="preserve"> Mecánica del Carrito de Compras</w:t>
      </w:r>
    </w:p>
    <w:p w14:paraId="4F26E1CF">
      <w:pPr>
        <w:rPr>
          <w:rFonts w:ascii="Times New Roman" w:hAnsi="Times New Roman" w:cs="Times New Roman"/>
        </w:rPr>
      </w:pPr>
      <w:r>
        <w:rPr>
          <w:rFonts w:ascii="Times New Roman" w:hAnsi="Times New Roman" w:cs="Times New Roman"/>
        </w:rPr>
        <w:t xml:space="preserve">En la columna derecha de la pantalla esta ocupada por el carrito de compras que actua como un resumen dinamico de la venta actual. </w:t>
      </w:r>
    </w:p>
    <w:p w14:paraId="0D2B747C">
      <w:pPr>
        <w:rPr>
          <w:rFonts w:ascii="Times New Roman" w:hAnsi="Times New Roman" w:cs="Times New Roman"/>
        </w:rPr>
      </w:pPr>
      <w:r>
        <w:rPr>
          <w:rFonts w:ascii="Times New Roman" w:hAnsi="Times New Roman" w:cs="Times New Roman"/>
        </w:rPr>
        <w:t>Tenemos la opción de agregar productos y gestión de la cantidades dentro del carrito que es el nombre del producto, precio unitario y los botones + y – que son para aumentar o disminuir la cantidad del producto.</w:t>
      </w:r>
    </w:p>
    <w:p w14:paraId="4457ACD0">
      <w:pPr>
        <w:rPr>
          <w:rFonts w:ascii="Times New Roman" w:hAnsi="Times New Roman" w:cs="Times New Roman"/>
        </w:rPr>
      </w:pPr>
      <w:r>
        <w:rPr>
          <w:rFonts w:ascii="Times New Roman" w:hAnsi="Times New Roman" w:cs="Times New Roman"/>
          <w:lang w:val="en-US"/>
        </w:rPr>
        <w:drawing>
          <wp:inline distT="0" distB="0" distL="114300" distR="114300">
            <wp:extent cx="5611495" cy="6042025"/>
            <wp:effectExtent l="0" t="0" r="1905" b="3175"/>
            <wp:docPr id="6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31"/>
                    <pic:cNvPicPr>
                      <a:picLocks noChangeAspect="1"/>
                    </pic:cNvPicPr>
                  </pic:nvPicPr>
                  <pic:blipFill>
                    <a:blip r:embed="rId66"/>
                    <a:srcRect t="13957" b="25430"/>
                    <a:stretch>
                      <a:fillRect/>
                    </a:stretch>
                  </pic:blipFill>
                  <pic:spPr>
                    <a:xfrm>
                      <a:off x="0" y="0"/>
                      <a:ext cx="5611495" cy="6042025"/>
                    </a:xfrm>
                    <a:prstGeom prst="rect">
                      <a:avLst/>
                    </a:prstGeom>
                    <a:noFill/>
                    <a:ln>
                      <a:noFill/>
                    </a:ln>
                  </pic:spPr>
                </pic:pic>
              </a:graphicData>
            </a:graphic>
          </wp:inline>
        </w:drawing>
      </w:r>
    </w:p>
    <w:p w14:paraId="19BE8FDB">
      <w:pPr>
        <w:rPr>
          <w:rFonts w:ascii="Times New Roman" w:hAnsi="Times New Roman" w:cs="Times New Roman"/>
          <w:b/>
          <w:bCs/>
        </w:rPr>
      </w:pPr>
      <w:r>
        <w:rPr>
          <w:rFonts w:ascii="Times New Roman" w:hAnsi="Times New Roman" w:cs="Times New Roman"/>
          <w:b/>
          <w:bCs/>
        </w:rPr>
        <w:t xml:space="preserve"> Aplicación de Descuentos</w:t>
      </w:r>
    </w:p>
    <w:p w14:paraId="24957C1E">
      <w:pPr>
        <w:rPr>
          <w:rFonts w:ascii="Times New Roman" w:hAnsi="Times New Roman" w:cs="Times New Roman"/>
        </w:rPr>
      </w:pPr>
      <w:r>
        <w:rPr>
          <w:rFonts w:ascii="Times New Roman" w:hAnsi="Times New Roman" w:cs="Times New Roman"/>
        </w:rPr>
        <w:t>Esto lo encontramos dentro del carrito en un campo nombrado como (Descuentos USD)</w:t>
      </w:r>
    </w:p>
    <w:p w14:paraId="51D256BC">
      <w:pPr>
        <w:rPr>
          <w:rFonts w:ascii="Times New Roman" w:hAnsi="Times New Roman" w:cs="Times New Roman"/>
          <w:b/>
          <w:bCs/>
        </w:rPr>
      </w:pPr>
      <w:r>
        <w:rPr>
          <w:rFonts w:ascii="Times New Roman" w:hAnsi="Times New Roman" w:cs="Times New Roman"/>
          <w:lang w:val="en-US"/>
        </w:rPr>
        <w:drawing>
          <wp:inline distT="0" distB="0" distL="114300" distR="114300">
            <wp:extent cx="5611495" cy="8318500"/>
            <wp:effectExtent l="0" t="0" r="1905" b="0"/>
            <wp:docPr id="6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32"/>
                    <pic:cNvPicPr>
                      <a:picLocks noChangeAspect="1"/>
                    </pic:cNvPicPr>
                  </pic:nvPicPr>
                  <pic:blipFill>
                    <a:blip r:embed="rId67"/>
                    <a:srcRect t="6147" b="10403"/>
                    <a:stretch>
                      <a:fillRect/>
                    </a:stretch>
                  </pic:blipFill>
                  <pic:spPr>
                    <a:xfrm>
                      <a:off x="0" y="0"/>
                      <a:ext cx="5611495" cy="8318500"/>
                    </a:xfrm>
                    <a:prstGeom prst="rect">
                      <a:avLst/>
                    </a:prstGeom>
                    <a:noFill/>
                    <a:ln>
                      <a:noFill/>
                    </a:ln>
                  </pic:spPr>
                </pic:pic>
              </a:graphicData>
            </a:graphic>
          </wp:inline>
        </w:drawing>
      </w:r>
    </w:p>
    <w:p w14:paraId="56925063">
      <w:pPr>
        <w:rPr>
          <w:rFonts w:ascii="Times New Roman" w:hAnsi="Times New Roman" w:cs="Times New Roman"/>
          <w:b/>
          <w:bCs/>
        </w:rPr>
      </w:pPr>
    </w:p>
    <w:p w14:paraId="511FC32B">
      <w:pPr>
        <w:rPr>
          <w:rFonts w:ascii="Times New Roman" w:hAnsi="Times New Roman" w:cs="Times New Roman"/>
          <w:b/>
          <w:bCs/>
        </w:rPr>
      </w:pPr>
      <w:r>
        <w:rPr>
          <w:rFonts w:ascii="Times New Roman" w:hAnsi="Times New Roman" w:cs="Times New Roman"/>
          <w:b/>
          <w:bCs/>
        </w:rPr>
        <w:t xml:space="preserve"> Proceso de Cobro y Confirmación</w:t>
      </w:r>
    </w:p>
    <w:p w14:paraId="305CFFCC">
      <w:pPr>
        <w:rPr>
          <w:rFonts w:ascii="Times New Roman" w:hAnsi="Times New Roman" w:cs="Times New Roman"/>
        </w:rPr>
      </w:pPr>
      <w:r>
        <w:rPr>
          <w:rFonts w:ascii="Times New Roman" w:hAnsi="Times New Roman" w:cs="Times New Roman"/>
        </w:rPr>
        <w:t>Ya cuando el carrito contiene los productos deseados hacemos clic al botón de cobrar automáticamente aparece el modal de confirmación como lo es (Lista de productos, Descuentos, IVA y total final) si todo es correcto hacemos clic en confirmar la venta.</w:t>
      </w:r>
    </w:p>
    <w:p w14:paraId="67C0B859">
      <w:pPr>
        <w:rPr>
          <w:rFonts w:ascii="Times New Roman" w:hAnsi="Times New Roman" w:cs="Times New Roman"/>
          <w:b/>
          <w:bCs/>
        </w:rPr>
      </w:pPr>
      <w:r>
        <w:rPr>
          <w:rFonts w:ascii="Times New Roman" w:hAnsi="Times New Roman" w:cs="Times New Roman"/>
          <w:lang w:val="en-US"/>
        </w:rPr>
        <w:drawing>
          <wp:inline distT="0" distB="0" distL="114300" distR="114300">
            <wp:extent cx="5611495" cy="5946775"/>
            <wp:effectExtent l="0" t="0" r="1905" b="9525"/>
            <wp:docPr id="1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3"/>
                    <pic:cNvPicPr>
                      <a:picLocks noChangeAspect="1"/>
                    </pic:cNvPicPr>
                  </pic:nvPicPr>
                  <pic:blipFill>
                    <a:blip r:embed="rId68"/>
                    <a:srcRect t="19684" b="20659"/>
                    <a:stretch>
                      <a:fillRect/>
                    </a:stretch>
                  </pic:blipFill>
                  <pic:spPr>
                    <a:xfrm>
                      <a:off x="0" y="0"/>
                      <a:ext cx="5611495" cy="5946775"/>
                    </a:xfrm>
                    <a:prstGeom prst="rect">
                      <a:avLst/>
                    </a:prstGeom>
                    <a:noFill/>
                    <a:ln>
                      <a:noFill/>
                    </a:ln>
                  </pic:spPr>
                </pic:pic>
              </a:graphicData>
            </a:graphic>
          </wp:inline>
        </w:drawing>
      </w:r>
    </w:p>
    <w:p w14:paraId="3A8DB89D">
      <w:pPr>
        <w:rPr>
          <w:rFonts w:ascii="Times New Roman" w:hAnsi="Times New Roman" w:cs="Times New Roman"/>
          <w:b/>
          <w:bCs/>
        </w:rPr>
      </w:pPr>
      <w:r>
        <w:rPr>
          <w:rFonts w:ascii="Times New Roman" w:hAnsi="Times New Roman" w:cs="Times New Roman"/>
          <w:b/>
          <w:bCs/>
        </w:rPr>
        <w:t xml:space="preserve"> Visualización y Exportación de la Factura</w:t>
      </w:r>
    </w:p>
    <w:p w14:paraId="0B74CB75">
      <w:pPr>
        <w:rPr>
          <w:rFonts w:ascii="Times New Roman" w:hAnsi="Times New Roman" w:cs="Times New Roman"/>
          <w:b/>
          <w:bCs/>
        </w:rPr>
      </w:pPr>
      <w:r>
        <w:rPr>
          <w:rFonts w:ascii="Times New Roman" w:hAnsi="Times New Roman" w:cs="Times New Roman"/>
        </w:rPr>
        <w:t xml:space="preserve">Ya al confirmar la ventas el sistema automáticamente descuenta el stock y registra la venta y muestra una segunda modal de factura final y te va a dar una opción final de guardar la factura como </w:t>
      </w:r>
      <w:r>
        <w:rPr>
          <w:rFonts w:ascii="Times New Roman" w:hAnsi="Times New Roman" w:cs="Times New Roman"/>
          <w:lang w:val="en-US"/>
        </w:rPr>
        <w:drawing>
          <wp:inline distT="0" distB="0" distL="114300" distR="114300">
            <wp:extent cx="5611495" cy="6748145"/>
            <wp:effectExtent l="0" t="0" r="1905" b="8255"/>
            <wp:docPr id="6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34"/>
                    <pic:cNvPicPr>
                      <a:picLocks noChangeAspect="1"/>
                    </pic:cNvPicPr>
                  </pic:nvPicPr>
                  <pic:blipFill>
                    <a:blip r:embed="rId69"/>
                    <a:srcRect t="15066" b="17238"/>
                    <a:stretch>
                      <a:fillRect/>
                    </a:stretch>
                  </pic:blipFill>
                  <pic:spPr>
                    <a:xfrm>
                      <a:off x="0" y="0"/>
                      <a:ext cx="5611495" cy="6748145"/>
                    </a:xfrm>
                    <a:prstGeom prst="rect">
                      <a:avLst/>
                    </a:prstGeom>
                    <a:noFill/>
                    <a:ln>
                      <a:noFill/>
                    </a:ln>
                  </pic:spPr>
                </pic:pic>
              </a:graphicData>
            </a:graphic>
          </wp:inline>
        </w:drawing>
      </w:r>
      <w:r>
        <w:rPr>
          <w:rFonts w:ascii="Times New Roman" w:hAnsi="Times New Roman" w:cs="Times New Roman"/>
        </w:rPr>
        <w:t>PDF o simplemente cerramos para volver a la pantalla de caja limpia.</w:t>
      </w:r>
    </w:p>
    <w:p w14:paraId="05FA5838">
      <w:pPr>
        <w:rPr>
          <w:rFonts w:ascii="Times New Roman" w:hAnsi="Times New Roman" w:cs="Times New Roman"/>
          <w:b/>
          <w:bCs/>
        </w:rPr>
      </w:pPr>
    </w:p>
    <w:p w14:paraId="421EA20F">
      <w:pPr>
        <w:rPr>
          <w:rFonts w:ascii="Times New Roman" w:hAnsi="Times New Roman" w:cs="Times New Roman"/>
          <w:b/>
          <w:bCs/>
        </w:rPr>
      </w:pPr>
    </w:p>
    <w:p w14:paraId="64A5A47E">
      <w:pPr>
        <w:rPr>
          <w:rFonts w:ascii="Times New Roman" w:hAnsi="Times New Roman" w:cs="Times New Roman"/>
          <w:b/>
          <w:bCs/>
        </w:rPr>
      </w:pPr>
      <w:r>
        <w:rPr>
          <w:rFonts w:ascii="Times New Roman" w:hAnsi="Times New Roman" w:cs="Times New Roman"/>
          <w:b/>
          <w:bCs/>
        </w:rPr>
        <w:t>GESTIÓN DEL INVENTARIO (PRODUCTOS)</w:t>
      </w:r>
    </w:p>
    <w:p w14:paraId="09053103">
      <w:pPr>
        <w:rPr>
          <w:rFonts w:ascii="Times New Roman" w:hAnsi="Times New Roman" w:cs="Times New Roman"/>
        </w:rPr>
      </w:pPr>
      <w:r>
        <w:rPr>
          <w:rFonts w:ascii="Times New Roman" w:hAnsi="Times New Roman" w:cs="Times New Roman"/>
        </w:rPr>
        <w:t>Aquí solo los administradores y  Super Admin tienen el formulario de agregar o editar los productos ya sea (Imagen, Codigo, Nombre, Categoria, Precio en USD/VES) y un menú de opciones de (editar o eliminar).</w:t>
      </w:r>
    </w:p>
    <w:p w14:paraId="4733FE18">
      <w:pPr>
        <w:rPr>
          <w:rFonts w:ascii="Times New Roman" w:hAnsi="Times New Roman" w:cs="Times New Roman"/>
          <w:b/>
          <w:bCs/>
        </w:rPr>
      </w:pPr>
    </w:p>
    <w:p w14:paraId="69CBB7D8">
      <w:pPr>
        <w:rPr>
          <w:rFonts w:ascii="Times New Roman" w:hAnsi="Times New Roman" w:cs="Times New Roman"/>
          <w:b/>
          <w:bCs/>
        </w:rPr>
      </w:pPr>
      <w:r>
        <w:rPr>
          <w:rFonts w:ascii="Times New Roman" w:hAnsi="Times New Roman" w:cs="Times New Roman"/>
          <w:lang w:val="en-US"/>
        </w:rPr>
        <w:drawing>
          <wp:inline distT="0" distB="0" distL="114300" distR="114300">
            <wp:extent cx="5347335" cy="2834005"/>
            <wp:effectExtent l="0" t="0" r="12065" b="10795"/>
            <wp:docPr id="6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35"/>
                    <pic:cNvPicPr>
                      <a:picLocks noChangeAspect="1"/>
                    </pic:cNvPicPr>
                  </pic:nvPicPr>
                  <pic:blipFill>
                    <a:blip r:embed="rId70"/>
                    <a:srcRect l="4621" b="10201"/>
                    <a:stretch>
                      <a:fillRect/>
                    </a:stretch>
                  </pic:blipFill>
                  <pic:spPr>
                    <a:xfrm>
                      <a:off x="0" y="0"/>
                      <a:ext cx="5347335" cy="2834005"/>
                    </a:xfrm>
                    <a:prstGeom prst="rect">
                      <a:avLst/>
                    </a:prstGeom>
                    <a:noFill/>
                    <a:ln>
                      <a:noFill/>
                    </a:ln>
                  </pic:spPr>
                </pic:pic>
              </a:graphicData>
            </a:graphic>
          </wp:inline>
        </w:drawing>
      </w:r>
    </w:p>
    <w:p w14:paraId="703BA6E0">
      <w:pPr>
        <w:rPr>
          <w:rFonts w:ascii="Times New Roman" w:hAnsi="Times New Roman" w:cs="Times New Roman"/>
          <w:b/>
          <w:bCs/>
        </w:rPr>
      </w:pPr>
    </w:p>
    <w:p w14:paraId="5D417BF2">
      <w:pPr>
        <w:rPr>
          <w:rFonts w:ascii="Times New Roman" w:hAnsi="Times New Roman" w:cs="Times New Roman"/>
        </w:rPr>
      </w:pPr>
      <w:r>
        <w:rPr>
          <w:rFonts w:ascii="Times New Roman" w:hAnsi="Times New Roman" w:cs="Times New Roman"/>
        </w:rPr>
        <w:t>Alta de Nuevo Producto</w:t>
      </w:r>
    </w:p>
    <w:p w14:paraId="28EAF08E">
      <w:pPr>
        <w:rPr>
          <w:rFonts w:ascii="Times New Roman" w:hAnsi="Times New Roman" w:cs="Times New Roman"/>
        </w:rPr>
      </w:pPr>
      <w:r>
        <w:rPr>
          <w:rFonts w:ascii="Times New Roman" w:hAnsi="Times New Roman" w:cs="Times New Roman"/>
        </w:rPr>
        <w:t>Para poder añadir un producto al sistema debe seguir estos pasos:</w:t>
      </w:r>
    </w:p>
    <w:p w14:paraId="0C280205">
      <w:pPr>
        <w:rPr>
          <w:rFonts w:ascii="Times New Roman" w:hAnsi="Times New Roman" w:cs="Times New Roman"/>
        </w:rPr>
      </w:pPr>
      <w:r>
        <w:rPr>
          <w:rFonts w:ascii="Times New Roman" w:hAnsi="Times New Roman" w:cs="Times New Roman"/>
        </w:rPr>
        <w:t xml:space="preserve">1 Código de producto </w:t>
      </w:r>
    </w:p>
    <w:p w14:paraId="78217FEC">
      <w:pPr>
        <w:rPr>
          <w:rFonts w:ascii="Times New Roman" w:hAnsi="Times New Roman" w:cs="Times New Roman"/>
        </w:rPr>
      </w:pPr>
      <w:r>
        <w:rPr>
          <w:rFonts w:ascii="Times New Roman" w:hAnsi="Times New Roman" w:cs="Times New Roman"/>
        </w:rPr>
        <w:t>2 Nombre del producto</w:t>
      </w:r>
    </w:p>
    <w:p w14:paraId="7C2705C1">
      <w:pPr>
        <w:rPr>
          <w:rFonts w:ascii="Times New Roman" w:hAnsi="Times New Roman" w:cs="Times New Roman"/>
        </w:rPr>
      </w:pPr>
      <w:r>
        <w:rPr>
          <w:rFonts w:ascii="Times New Roman" w:hAnsi="Times New Roman" w:cs="Times New Roman"/>
        </w:rPr>
        <w:t xml:space="preserve">3 Categoría  </w:t>
      </w:r>
    </w:p>
    <w:p w14:paraId="492DF506">
      <w:pPr>
        <w:rPr>
          <w:rFonts w:ascii="Times New Roman" w:hAnsi="Times New Roman" w:cs="Times New Roman"/>
        </w:rPr>
      </w:pPr>
      <w:r>
        <w:rPr>
          <w:rFonts w:ascii="Times New Roman" w:hAnsi="Times New Roman" w:cs="Times New Roman"/>
        </w:rPr>
        <w:t>4 Descripción</w:t>
      </w:r>
    </w:p>
    <w:p w14:paraId="5EB1E201">
      <w:pPr>
        <w:rPr>
          <w:rFonts w:ascii="Times New Roman" w:hAnsi="Times New Roman" w:cs="Times New Roman"/>
        </w:rPr>
      </w:pPr>
      <w:r>
        <w:rPr>
          <w:rFonts w:ascii="Times New Roman" w:hAnsi="Times New Roman" w:cs="Times New Roman"/>
        </w:rPr>
        <w:t>5 Precio (USD)</w:t>
      </w:r>
    </w:p>
    <w:p w14:paraId="0186755C">
      <w:pPr>
        <w:rPr>
          <w:rFonts w:ascii="Times New Roman" w:hAnsi="Times New Roman" w:cs="Times New Roman"/>
        </w:rPr>
      </w:pPr>
      <w:r>
        <w:rPr>
          <w:rFonts w:ascii="Times New Roman" w:hAnsi="Times New Roman" w:cs="Times New Roman"/>
        </w:rPr>
        <w:t xml:space="preserve">6 Existencia inicial </w:t>
      </w:r>
    </w:p>
    <w:p w14:paraId="49FC74DA">
      <w:pPr>
        <w:rPr>
          <w:rFonts w:ascii="Times New Roman" w:hAnsi="Times New Roman" w:cs="Times New Roman"/>
        </w:rPr>
      </w:pPr>
      <w:r>
        <w:rPr>
          <w:rFonts w:ascii="Times New Roman" w:hAnsi="Times New Roman" w:cs="Times New Roman"/>
        </w:rPr>
        <w:t>7 Cargar Imagen</w:t>
      </w:r>
    </w:p>
    <w:p w14:paraId="0AAAFDFF">
      <w:pPr>
        <w:rPr>
          <w:rFonts w:ascii="Times New Roman" w:hAnsi="Times New Roman" w:cs="Times New Roman"/>
          <w:b/>
          <w:bCs/>
        </w:rPr>
      </w:pPr>
      <w:r>
        <w:rPr>
          <w:rFonts w:ascii="Times New Roman" w:hAnsi="Times New Roman" w:cs="Times New Roman"/>
        </w:rPr>
        <w:t>8 Oferta opc</w:t>
      </w:r>
      <w:r>
        <w:rPr>
          <w:rFonts w:ascii="Times New Roman" w:hAnsi="Times New Roman" w:cs="Times New Roman"/>
          <w:b/>
          <w:bCs/>
        </w:rPr>
        <w:t>ional</w:t>
      </w:r>
    </w:p>
    <w:p w14:paraId="751E5EC7">
      <w:pPr>
        <w:rPr>
          <w:rFonts w:ascii="Times New Roman" w:hAnsi="Times New Roman" w:cs="Times New Roman"/>
          <w:b/>
          <w:bCs/>
        </w:rPr>
      </w:pPr>
      <w:r>
        <w:rPr>
          <w:rFonts w:ascii="Times New Roman" w:hAnsi="Times New Roman" w:cs="Times New Roman"/>
          <w:lang w:val="en-US"/>
        </w:rPr>
        <w:drawing>
          <wp:inline distT="0" distB="0" distL="114300" distR="114300">
            <wp:extent cx="5611495" cy="6565900"/>
            <wp:effectExtent l="0" t="0" r="1905" b="0"/>
            <wp:docPr id="6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36"/>
                    <pic:cNvPicPr>
                      <a:picLocks noChangeAspect="1"/>
                    </pic:cNvPicPr>
                  </pic:nvPicPr>
                  <pic:blipFill>
                    <a:blip r:embed="rId71"/>
                    <a:srcRect t="16021" b="18111"/>
                    <a:stretch>
                      <a:fillRect/>
                    </a:stretch>
                  </pic:blipFill>
                  <pic:spPr>
                    <a:xfrm>
                      <a:off x="0" y="0"/>
                      <a:ext cx="5611495" cy="6565900"/>
                    </a:xfrm>
                    <a:prstGeom prst="rect">
                      <a:avLst/>
                    </a:prstGeom>
                    <a:noFill/>
                    <a:ln>
                      <a:noFill/>
                    </a:ln>
                  </pic:spPr>
                </pic:pic>
              </a:graphicData>
            </a:graphic>
          </wp:inline>
        </w:drawing>
      </w:r>
    </w:p>
    <w:p w14:paraId="0B97B3D6">
      <w:pPr>
        <w:rPr>
          <w:rFonts w:ascii="Times New Roman" w:hAnsi="Times New Roman" w:cs="Times New Roman"/>
          <w:b/>
          <w:bCs/>
        </w:rPr>
      </w:pPr>
    </w:p>
    <w:p w14:paraId="05582631">
      <w:pPr>
        <w:rPr>
          <w:rFonts w:ascii="Times New Roman" w:hAnsi="Times New Roman" w:cs="Times New Roman"/>
        </w:rPr>
      </w:pPr>
      <w:r>
        <w:rPr>
          <w:rFonts w:ascii="Times New Roman" w:hAnsi="Times New Roman" w:cs="Times New Roman"/>
        </w:rPr>
        <w:t xml:space="preserve"> Edición de Productos Existentes</w:t>
      </w:r>
    </w:p>
    <w:p w14:paraId="192E3FD3">
      <w:pPr>
        <w:rPr>
          <w:rFonts w:ascii="Times New Roman" w:hAnsi="Times New Roman" w:cs="Times New Roman"/>
        </w:rPr>
      </w:pPr>
      <w:r>
        <w:rPr>
          <w:rFonts w:ascii="Times New Roman" w:hAnsi="Times New Roman" w:cs="Times New Roman"/>
        </w:rPr>
        <w:t>Realiza que si un producto cambia de precio, nombre o stock debes de actualizarlo y no la opción de eliminar ni de volver a crear solo modificar los campos necesarios y hacer clic en guardar cambios.</w:t>
      </w:r>
    </w:p>
    <w:p w14:paraId="08D72961">
      <w:pPr>
        <w:rPr>
          <w:rFonts w:ascii="Times New Roman" w:hAnsi="Times New Roman" w:cs="Times New Roman"/>
        </w:rPr>
      </w:pPr>
      <w:r>
        <w:rPr>
          <w:rFonts w:ascii="Times New Roman" w:hAnsi="Times New Roman" w:cs="Times New Roman"/>
        </w:rPr>
        <w:t xml:space="preserve"> Desactivación de Productos (Eliminación Lógica)</w:t>
      </w:r>
    </w:p>
    <w:p w14:paraId="1391F6F9">
      <w:pPr>
        <w:rPr>
          <w:rFonts w:ascii="Times New Roman" w:hAnsi="Times New Roman" w:cs="Times New Roman"/>
          <w:b/>
          <w:bCs/>
        </w:rPr>
      </w:pPr>
      <w:r>
        <w:rPr>
          <w:rFonts w:ascii="Times New Roman" w:hAnsi="Times New Roman" w:cs="Times New Roman"/>
          <w:lang w:val="en-US"/>
        </w:rPr>
        <w:drawing>
          <wp:inline distT="0" distB="0" distL="114300" distR="114300">
            <wp:extent cx="5611495" cy="7263765"/>
            <wp:effectExtent l="0" t="0" r="1905" b="635"/>
            <wp:docPr id="7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37"/>
                    <pic:cNvPicPr>
                      <a:picLocks noChangeAspect="1"/>
                    </pic:cNvPicPr>
                  </pic:nvPicPr>
                  <pic:blipFill>
                    <a:blip r:embed="rId72"/>
                    <a:srcRect t="11403" b="15728"/>
                    <a:stretch>
                      <a:fillRect/>
                    </a:stretch>
                  </pic:blipFill>
                  <pic:spPr>
                    <a:xfrm>
                      <a:off x="0" y="0"/>
                      <a:ext cx="5611495" cy="7263765"/>
                    </a:xfrm>
                    <a:prstGeom prst="rect">
                      <a:avLst/>
                    </a:prstGeom>
                    <a:noFill/>
                    <a:ln>
                      <a:noFill/>
                    </a:ln>
                  </pic:spPr>
                </pic:pic>
              </a:graphicData>
            </a:graphic>
          </wp:inline>
        </w:drawing>
      </w:r>
    </w:p>
    <w:p w14:paraId="5C895E44">
      <w:pPr>
        <w:rPr>
          <w:rFonts w:ascii="Times New Roman" w:hAnsi="Times New Roman" w:cs="Times New Roman"/>
          <w:b/>
          <w:bCs/>
        </w:rPr>
      </w:pPr>
    </w:p>
    <w:p w14:paraId="0F30EAEA">
      <w:pPr>
        <w:rPr>
          <w:rFonts w:ascii="Times New Roman" w:hAnsi="Times New Roman" w:cs="Times New Roman"/>
          <w:b/>
          <w:bCs/>
        </w:rPr>
      </w:pPr>
    </w:p>
    <w:p w14:paraId="0E923818">
      <w:pPr>
        <w:rPr>
          <w:rFonts w:ascii="Times New Roman" w:hAnsi="Times New Roman" w:cs="Times New Roman"/>
        </w:rPr>
      </w:pPr>
      <w:r>
        <w:rPr>
          <w:rFonts w:ascii="Times New Roman" w:hAnsi="Times New Roman" w:cs="Times New Roman"/>
        </w:rPr>
        <w:t>El sistema los productos no se borran definitivamente sino que cambiara su estado a 0 (inactivo) y desaparece del catalogo de la caja y del inventario activo pero igual permanece en la base de datos como consulta antiguas de los reportes.</w:t>
      </w:r>
    </w:p>
    <w:p w14:paraId="6190BE6E">
      <w:pPr>
        <w:rPr>
          <w:rFonts w:ascii="Times New Roman" w:hAnsi="Times New Roman" w:cs="Times New Roman"/>
          <w:b/>
          <w:bCs/>
        </w:rPr>
      </w:pPr>
      <w:r>
        <w:rPr>
          <w:rFonts w:ascii="Times New Roman" w:hAnsi="Times New Roman" w:cs="Times New Roman"/>
          <w:lang w:val="en-US"/>
        </w:rPr>
        <w:drawing>
          <wp:inline distT="0" distB="0" distL="114300" distR="114300">
            <wp:extent cx="5789295" cy="7470775"/>
            <wp:effectExtent l="0" t="0" r="1905" b="9525"/>
            <wp:docPr id="7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38"/>
                    <pic:cNvPicPr>
                      <a:picLocks noChangeAspect="1"/>
                    </pic:cNvPicPr>
                  </pic:nvPicPr>
                  <pic:blipFill>
                    <a:blip r:embed="rId73"/>
                    <a:srcRect l="-2840" t="1930" r="-328" b="15161"/>
                    <a:stretch>
                      <a:fillRect/>
                    </a:stretch>
                  </pic:blipFill>
                  <pic:spPr>
                    <a:xfrm>
                      <a:off x="0" y="0"/>
                      <a:ext cx="5789295" cy="7470775"/>
                    </a:xfrm>
                    <a:prstGeom prst="snip2DiagRect">
                      <a:avLst/>
                    </a:prstGeom>
                    <a:noFill/>
                    <a:ln>
                      <a:noFill/>
                    </a:ln>
                  </pic:spPr>
                </pic:pic>
              </a:graphicData>
            </a:graphic>
          </wp:inline>
        </w:drawing>
      </w:r>
    </w:p>
    <w:p w14:paraId="179B2CDF">
      <w:pPr>
        <w:rPr>
          <w:rFonts w:ascii="Times New Roman" w:hAnsi="Times New Roman" w:cs="Times New Roman"/>
          <w:b/>
          <w:bCs/>
        </w:rPr>
      </w:pPr>
    </w:p>
    <w:p w14:paraId="21270F7C">
      <w:pPr>
        <w:rPr>
          <w:rFonts w:ascii="Times New Roman" w:hAnsi="Times New Roman" w:cs="Times New Roman"/>
          <w:b/>
          <w:bCs/>
        </w:rPr>
      </w:pPr>
      <w:r>
        <w:rPr>
          <w:rFonts w:ascii="Times New Roman" w:hAnsi="Times New Roman" w:cs="Times New Roman"/>
          <w:b/>
          <w:bCs/>
        </w:rPr>
        <w:t xml:space="preserve"> GESTIÓN DE OFERTAS ESPECIALES</w:t>
      </w:r>
    </w:p>
    <w:p w14:paraId="1AC8CCFA">
      <w:pPr>
        <w:rPr>
          <w:rFonts w:ascii="Times New Roman" w:hAnsi="Times New Roman" w:cs="Times New Roman"/>
        </w:rPr>
      </w:pPr>
      <w:r>
        <w:rPr>
          <w:rFonts w:ascii="Times New Roman" w:hAnsi="Times New Roman" w:cs="Times New Roman"/>
        </w:rPr>
        <w:t xml:space="preserve"> Aquí solo los administradores y el Super admin tiene el acceso a editar un producto a ofertas para activar o ya sea para desactivar y el producto aparececera con su antiguo precio tachado y el nuevo precio destacado.</w:t>
      </w:r>
    </w:p>
    <w:p w14:paraId="330AC300">
      <w:pPr>
        <w:rPr>
          <w:rFonts w:ascii="Times New Roman" w:hAnsi="Times New Roman" w:cs="Times New Roman"/>
          <w:b/>
          <w:bCs/>
        </w:rPr>
      </w:pPr>
      <w:r>
        <w:rPr>
          <w:rFonts w:ascii="Times New Roman" w:hAnsi="Times New Roman" w:cs="Times New Roman"/>
          <w:lang w:val="en-US"/>
        </w:rPr>
        <w:drawing>
          <wp:inline distT="0" distB="0" distL="114300" distR="114300">
            <wp:extent cx="5720080" cy="4953635"/>
            <wp:effectExtent l="0" t="0" r="0" b="12065"/>
            <wp:docPr id="7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39"/>
                    <pic:cNvPicPr>
                      <a:picLocks noChangeAspect="1"/>
                    </pic:cNvPicPr>
                  </pic:nvPicPr>
                  <pic:blipFill>
                    <a:blip r:embed="rId74"/>
                    <a:srcRect l="-1639" t="13697" r="-2308" b="36606"/>
                    <a:stretch>
                      <a:fillRect/>
                    </a:stretch>
                  </pic:blipFill>
                  <pic:spPr>
                    <a:xfrm>
                      <a:off x="0" y="0"/>
                      <a:ext cx="5720080" cy="4953635"/>
                    </a:xfrm>
                    <a:prstGeom prst="rect">
                      <a:avLst/>
                    </a:prstGeom>
                    <a:noFill/>
                    <a:ln>
                      <a:noFill/>
                    </a:ln>
                  </pic:spPr>
                </pic:pic>
              </a:graphicData>
            </a:graphic>
          </wp:inline>
        </w:drawing>
      </w:r>
    </w:p>
    <w:p w14:paraId="0E7409AD">
      <w:pPr>
        <w:rPr>
          <w:rFonts w:ascii="Times New Roman" w:hAnsi="Times New Roman" w:cs="Times New Roman"/>
          <w:b/>
          <w:bCs/>
        </w:rPr>
      </w:pPr>
      <w:r>
        <w:rPr>
          <w:rFonts w:ascii="Times New Roman" w:hAnsi="Times New Roman" w:cs="Times New Roman"/>
          <w:b/>
          <w:bCs/>
        </w:rPr>
        <w:t xml:space="preserve"> GESTIÓN DE CATEGORÍAS</w:t>
      </w:r>
    </w:p>
    <w:p w14:paraId="55607503">
      <w:pPr>
        <w:rPr>
          <w:rFonts w:ascii="Times New Roman" w:hAnsi="Times New Roman" w:cs="Times New Roman"/>
        </w:rPr>
      </w:pPr>
      <w:r>
        <w:rPr>
          <w:rFonts w:ascii="Times New Roman" w:hAnsi="Times New Roman" w:cs="Times New Roman"/>
        </w:rPr>
        <w:t xml:space="preserve">El acceso lo tiene los administradores y el Super admin para agregar, editar o eliminar cualquier categoría ejemplo (lácteos) </w:t>
      </w:r>
    </w:p>
    <w:p w14:paraId="41ADF246">
      <w:pPr>
        <w:rPr>
          <w:rFonts w:ascii="Times New Roman" w:hAnsi="Times New Roman" w:cs="Times New Roman"/>
          <w:b/>
          <w:bCs/>
        </w:rPr>
      </w:pPr>
    </w:p>
    <w:p w14:paraId="07E2B2E1">
      <w:pPr>
        <w:rPr>
          <w:rFonts w:ascii="Times New Roman" w:hAnsi="Times New Roman" w:cs="Times New Roman"/>
          <w:b/>
          <w:bCs/>
        </w:rPr>
      </w:pPr>
      <w:r>
        <w:rPr>
          <w:rFonts w:ascii="Times New Roman" w:hAnsi="Times New Roman" w:cs="Times New Roman"/>
          <w:lang w:val="en-US"/>
        </w:rPr>
        <w:drawing>
          <wp:inline distT="0" distB="0" distL="114300" distR="114300">
            <wp:extent cx="5611495" cy="4674235"/>
            <wp:effectExtent l="0" t="0" r="1905" b="12065"/>
            <wp:docPr id="7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40"/>
                    <pic:cNvPicPr>
                      <a:picLocks noChangeAspect="1"/>
                    </pic:cNvPicPr>
                  </pic:nvPicPr>
                  <pic:blipFill>
                    <a:blip r:embed="rId75"/>
                    <a:srcRect t="21678" b="31431"/>
                    <a:stretch>
                      <a:fillRect/>
                    </a:stretch>
                  </pic:blipFill>
                  <pic:spPr>
                    <a:xfrm>
                      <a:off x="0" y="0"/>
                      <a:ext cx="5611495" cy="4674235"/>
                    </a:xfrm>
                    <a:prstGeom prst="rect">
                      <a:avLst/>
                    </a:prstGeom>
                    <a:noFill/>
                    <a:ln>
                      <a:noFill/>
                    </a:ln>
                  </pic:spPr>
                </pic:pic>
              </a:graphicData>
            </a:graphic>
          </wp:inline>
        </w:drawing>
      </w:r>
    </w:p>
    <w:p w14:paraId="32C002F3">
      <w:pPr>
        <w:rPr>
          <w:rFonts w:ascii="Times New Roman" w:hAnsi="Times New Roman" w:cs="Times New Roman"/>
          <w:b/>
          <w:bCs/>
        </w:rPr>
      </w:pPr>
    </w:p>
    <w:p w14:paraId="620AE496">
      <w:pPr>
        <w:rPr>
          <w:rFonts w:ascii="Times New Roman" w:hAnsi="Times New Roman" w:cs="Times New Roman"/>
        </w:rPr>
      </w:pPr>
    </w:p>
    <w:p w14:paraId="6F63B98E">
      <w:pPr>
        <w:rPr>
          <w:rFonts w:ascii="Times New Roman" w:hAnsi="Times New Roman" w:cs="Times New Roman"/>
          <w:b/>
          <w:bCs/>
        </w:rPr>
      </w:pPr>
      <w:r>
        <w:rPr>
          <w:rFonts w:ascii="Times New Roman" w:hAnsi="Times New Roman" w:cs="Times New Roman"/>
          <w:b/>
          <w:bCs/>
        </w:rPr>
        <w:t xml:space="preserve"> MÓDULO DE REPORTES Y ANÁLISIS</w:t>
      </w:r>
    </w:p>
    <w:p w14:paraId="04019FC0">
      <w:pPr>
        <w:rPr>
          <w:rFonts w:ascii="Times New Roman" w:hAnsi="Times New Roman" w:cs="Times New Roman"/>
        </w:rPr>
      </w:pPr>
      <w:r>
        <w:rPr>
          <w:rFonts w:ascii="Times New Roman" w:hAnsi="Times New Roman" w:cs="Times New Roman"/>
        </w:rPr>
        <w:t>Los reportes lo manejan los administradores y el Super admin ya sea todas las facturas de cualquier fecha y los resultados de los montos ya sea en USD/VES.</w:t>
      </w:r>
    </w:p>
    <w:p w14:paraId="1CBACE63">
      <w:pPr>
        <w:rPr>
          <w:rFonts w:ascii="Times New Roman" w:hAnsi="Times New Roman" w:cs="Times New Roman"/>
          <w:b/>
          <w:bCs/>
        </w:rPr>
      </w:pPr>
      <w:r>
        <w:rPr>
          <w:rFonts w:ascii="Times New Roman" w:hAnsi="Times New Roman" w:cs="Times New Roman"/>
          <w:lang w:val="en-US"/>
        </w:rPr>
        <w:drawing>
          <wp:inline distT="0" distB="0" distL="114300" distR="114300">
            <wp:extent cx="5611495" cy="5888990"/>
            <wp:effectExtent l="0" t="0" r="1905" b="3810"/>
            <wp:docPr id="7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41"/>
                    <pic:cNvPicPr>
                      <a:picLocks noChangeAspect="1"/>
                    </pic:cNvPicPr>
                  </pic:nvPicPr>
                  <pic:blipFill>
                    <a:blip r:embed="rId76"/>
                    <a:srcRect l="-1415" t="25500" r="1415" b="15422"/>
                    <a:stretch>
                      <a:fillRect/>
                    </a:stretch>
                  </pic:blipFill>
                  <pic:spPr>
                    <a:xfrm>
                      <a:off x="0" y="0"/>
                      <a:ext cx="5611495" cy="5888990"/>
                    </a:xfrm>
                    <a:prstGeom prst="rect">
                      <a:avLst/>
                    </a:prstGeom>
                    <a:noFill/>
                    <a:ln>
                      <a:noFill/>
                    </a:ln>
                  </pic:spPr>
                </pic:pic>
              </a:graphicData>
            </a:graphic>
          </wp:inline>
        </w:drawing>
      </w:r>
    </w:p>
    <w:p w14:paraId="581EE65C">
      <w:pPr>
        <w:rPr>
          <w:rFonts w:ascii="Times New Roman" w:hAnsi="Times New Roman" w:cs="Times New Roman"/>
          <w:b/>
          <w:bCs/>
        </w:rPr>
      </w:pPr>
    </w:p>
    <w:p w14:paraId="47B46A2C">
      <w:pPr>
        <w:rPr>
          <w:rFonts w:ascii="Times New Roman" w:hAnsi="Times New Roman" w:cs="Times New Roman"/>
          <w:b/>
          <w:bCs/>
        </w:rPr>
      </w:pPr>
      <w:r>
        <w:rPr>
          <w:rFonts w:ascii="Times New Roman" w:hAnsi="Times New Roman" w:cs="Times New Roman"/>
          <w:b/>
          <w:bCs/>
        </w:rPr>
        <w:t>Análisis Detallado de una Factura (Vista Lateral)</w:t>
      </w:r>
    </w:p>
    <w:p w14:paraId="4D18147C">
      <w:pPr>
        <w:rPr>
          <w:rFonts w:ascii="Times New Roman" w:hAnsi="Times New Roman" w:cs="Times New Roman"/>
        </w:rPr>
      </w:pPr>
      <w:r>
        <w:rPr>
          <w:rFonts w:ascii="Times New Roman" w:hAnsi="Times New Roman" w:cs="Times New Roman"/>
        </w:rPr>
        <w:t>Debe hacer clic en analizar en cualquier factura del historial ya que aparece en la parte inferior derecho en PDF al presionar te muestra exactamente la misma factura de la caja correspondiente a una venta pasada.</w:t>
      </w:r>
    </w:p>
    <w:p w14:paraId="13C142C6">
      <w:pPr>
        <w:rPr>
          <w:rFonts w:ascii="Times New Roman" w:hAnsi="Times New Roman" w:cs="Times New Roman"/>
          <w:b/>
          <w:bCs/>
        </w:rPr>
      </w:pPr>
    </w:p>
    <w:p w14:paraId="084EE299">
      <w:pPr>
        <w:rPr>
          <w:rFonts w:ascii="Times New Roman" w:hAnsi="Times New Roman" w:cs="Times New Roman"/>
          <w:b/>
          <w:bCs/>
        </w:rPr>
      </w:pPr>
      <w:r>
        <w:rPr>
          <w:rFonts w:ascii="Times New Roman" w:hAnsi="Times New Roman" w:cs="Times New Roman"/>
          <w:lang w:val="en-US"/>
        </w:rPr>
        <w:drawing>
          <wp:inline distT="0" distB="0" distL="114300" distR="114300">
            <wp:extent cx="5611495" cy="3669030"/>
            <wp:effectExtent l="0" t="0" r="1905" b="1270"/>
            <wp:docPr id="7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42"/>
                    <pic:cNvPicPr>
                      <a:picLocks noChangeAspect="1"/>
                    </pic:cNvPicPr>
                  </pic:nvPicPr>
                  <pic:blipFill>
                    <a:blip r:embed="rId77"/>
                    <a:srcRect t="15308" b="47885"/>
                    <a:stretch>
                      <a:fillRect/>
                    </a:stretch>
                  </pic:blipFill>
                  <pic:spPr>
                    <a:xfrm>
                      <a:off x="0" y="0"/>
                      <a:ext cx="5611495" cy="3669030"/>
                    </a:xfrm>
                    <a:prstGeom prst="rect">
                      <a:avLst/>
                    </a:prstGeom>
                    <a:noFill/>
                    <a:ln>
                      <a:noFill/>
                    </a:ln>
                  </pic:spPr>
                </pic:pic>
              </a:graphicData>
            </a:graphic>
          </wp:inline>
        </w:drawing>
      </w:r>
    </w:p>
    <w:p w14:paraId="7559058F">
      <w:pPr>
        <w:rPr>
          <w:rFonts w:ascii="Times New Roman" w:hAnsi="Times New Roman" w:cs="Times New Roman"/>
          <w:b/>
          <w:bCs/>
        </w:rPr>
      </w:pPr>
      <w:r>
        <w:rPr>
          <w:rFonts w:ascii="Times New Roman" w:hAnsi="Times New Roman" w:cs="Times New Roman"/>
          <w:b/>
          <w:bCs/>
        </w:rPr>
        <w:t>Pestaña "Rendimiento de Vendedores"</w:t>
      </w:r>
    </w:p>
    <w:p w14:paraId="0327BC8F">
      <w:pPr>
        <w:rPr>
          <w:rFonts w:ascii="Times New Roman" w:hAnsi="Times New Roman" w:cs="Times New Roman"/>
        </w:rPr>
      </w:pPr>
      <w:r>
        <w:rPr>
          <w:rFonts w:ascii="Times New Roman" w:hAnsi="Times New Roman" w:cs="Times New Roman"/>
        </w:rPr>
        <w:t>Su funcionamiento es evaluar el equipo de vendedores ya que se cuenta con una tabla donde aparece el análisis de todos y los productos de cada factura.</w:t>
      </w:r>
    </w:p>
    <w:p w14:paraId="39FC3CA2">
      <w:pPr>
        <w:rPr>
          <w:rFonts w:ascii="Times New Roman" w:hAnsi="Times New Roman" w:cs="Times New Roman"/>
          <w:b/>
          <w:bCs/>
        </w:rPr>
      </w:pPr>
      <w:r>
        <w:rPr>
          <w:rFonts w:ascii="Times New Roman" w:hAnsi="Times New Roman" w:cs="Times New Roman"/>
          <w:lang w:val="en-US"/>
        </w:rPr>
        <w:drawing>
          <wp:inline distT="0" distB="0" distL="114300" distR="114300">
            <wp:extent cx="5611495" cy="5295900"/>
            <wp:effectExtent l="0" t="0" r="1905" b="0"/>
            <wp:docPr id="2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43"/>
                    <pic:cNvPicPr>
                      <a:picLocks noChangeAspect="1"/>
                    </pic:cNvPicPr>
                  </pic:nvPicPr>
                  <pic:blipFill>
                    <a:blip r:embed="rId78"/>
                    <a:srcRect t="9651" b="37221"/>
                    <a:stretch>
                      <a:fillRect/>
                    </a:stretch>
                  </pic:blipFill>
                  <pic:spPr>
                    <a:xfrm>
                      <a:off x="0" y="0"/>
                      <a:ext cx="5611495" cy="5295900"/>
                    </a:xfrm>
                    <a:prstGeom prst="rect">
                      <a:avLst/>
                    </a:prstGeom>
                    <a:noFill/>
                    <a:ln>
                      <a:noFill/>
                    </a:ln>
                  </pic:spPr>
                </pic:pic>
              </a:graphicData>
            </a:graphic>
          </wp:inline>
        </w:drawing>
      </w:r>
    </w:p>
    <w:p w14:paraId="4AD877C9">
      <w:pPr>
        <w:rPr>
          <w:rFonts w:ascii="Times New Roman" w:hAnsi="Times New Roman" w:cs="Times New Roman"/>
          <w:b/>
          <w:bCs/>
        </w:rPr>
      </w:pPr>
    </w:p>
    <w:p w14:paraId="47A15971">
      <w:pPr>
        <w:rPr>
          <w:rFonts w:ascii="Times New Roman" w:hAnsi="Times New Roman" w:cs="Times New Roman"/>
          <w:b/>
          <w:bCs/>
        </w:rPr>
      </w:pPr>
      <w:r>
        <w:rPr>
          <w:rFonts w:ascii="Times New Roman" w:hAnsi="Times New Roman" w:cs="Times New Roman"/>
          <w:b/>
          <w:bCs/>
        </w:rPr>
        <w:t>Desglose de Productos por Vendedor</w:t>
      </w:r>
    </w:p>
    <w:p w14:paraId="335C7B58">
      <w:pPr>
        <w:rPr>
          <w:rFonts w:ascii="Times New Roman" w:hAnsi="Times New Roman" w:cs="Times New Roman"/>
        </w:rPr>
      </w:pPr>
      <w:r>
        <w:rPr>
          <w:rFonts w:ascii="Times New Roman" w:hAnsi="Times New Roman" w:cs="Times New Roman"/>
        </w:rPr>
        <w:t>Como ven tenemos una vista que permite detectar que productos prefiere vender cada empleado y la cantidad de unidades vendidas y el monto recaudado de ese producto.</w:t>
      </w:r>
    </w:p>
    <w:p w14:paraId="6DDA1626">
      <w:pPr>
        <w:rPr>
          <w:rFonts w:ascii="Times New Roman" w:hAnsi="Times New Roman" w:cs="Times New Roman"/>
          <w:b/>
          <w:bCs/>
        </w:rPr>
      </w:pPr>
    </w:p>
    <w:p w14:paraId="3D9B2E94">
      <w:pPr>
        <w:rPr>
          <w:rFonts w:ascii="Times New Roman" w:hAnsi="Times New Roman" w:cs="Times New Roman"/>
          <w:b/>
          <w:bCs/>
        </w:rPr>
      </w:pPr>
      <w:r>
        <w:rPr>
          <w:rFonts w:ascii="Times New Roman" w:hAnsi="Times New Roman" w:cs="Times New Roman"/>
          <w:lang w:val="en-US"/>
        </w:rPr>
        <w:drawing>
          <wp:inline distT="0" distB="0" distL="114300" distR="114300">
            <wp:extent cx="5606415" cy="3155950"/>
            <wp:effectExtent l="0" t="0" r="6985" b="6350"/>
            <wp:docPr id="76"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44"/>
                    <pic:cNvPicPr>
                      <a:picLocks noChangeAspect="1"/>
                    </pic:cNvPicPr>
                  </pic:nvPicPr>
                  <pic:blipFill>
                    <a:blip r:embed="rId79"/>
                    <a:stretch>
                      <a:fillRect/>
                    </a:stretch>
                  </pic:blipFill>
                  <pic:spPr>
                    <a:xfrm>
                      <a:off x="0" y="0"/>
                      <a:ext cx="5606415" cy="3155950"/>
                    </a:xfrm>
                    <a:prstGeom prst="rect">
                      <a:avLst/>
                    </a:prstGeom>
                    <a:noFill/>
                    <a:ln>
                      <a:noFill/>
                    </a:ln>
                  </pic:spPr>
                </pic:pic>
              </a:graphicData>
            </a:graphic>
          </wp:inline>
        </w:drawing>
      </w:r>
    </w:p>
    <w:p w14:paraId="68C8D2DD">
      <w:pPr>
        <w:rPr>
          <w:rFonts w:ascii="Times New Roman" w:hAnsi="Times New Roman" w:cs="Times New Roman"/>
          <w:b/>
          <w:bCs/>
        </w:rPr>
      </w:pPr>
      <w:r>
        <w:rPr>
          <w:rFonts w:ascii="Times New Roman" w:hAnsi="Times New Roman" w:cs="Times New Roman"/>
          <w:b/>
          <w:bCs/>
        </w:rPr>
        <w:t xml:space="preserve"> ADMINISTRACIÓN DE USUARIOS</w:t>
      </w:r>
    </w:p>
    <w:p w14:paraId="2F66410C">
      <w:pPr>
        <w:rPr>
          <w:rFonts w:ascii="Times New Roman" w:hAnsi="Times New Roman" w:cs="Times New Roman"/>
        </w:rPr>
      </w:pPr>
      <w:r>
        <w:rPr>
          <w:rFonts w:ascii="Times New Roman" w:hAnsi="Times New Roman" w:cs="Times New Roman"/>
        </w:rPr>
        <w:t>Este acceso es solo para el Super admin es el que puede crear los usuarios y eliminar además es muy sencillo de crear solo te pide el nombre completo, correo electrónico, contraseña y el rol y hacer clic en crear usuario.</w:t>
      </w:r>
    </w:p>
    <w:p w14:paraId="4C1497B8">
      <w:pPr>
        <w:rPr>
          <w:rFonts w:ascii="Times New Roman" w:hAnsi="Times New Roman" w:cs="Times New Roman"/>
          <w:b/>
          <w:bCs/>
        </w:rPr>
      </w:pPr>
      <w:r>
        <w:rPr>
          <w:rFonts w:ascii="Times New Roman" w:hAnsi="Times New Roman" w:cs="Times New Roman"/>
          <w:lang w:val="en-US"/>
        </w:rPr>
        <w:drawing>
          <wp:inline distT="0" distB="0" distL="114300" distR="114300">
            <wp:extent cx="5908040" cy="6946900"/>
            <wp:effectExtent l="0" t="0" r="10160" b="0"/>
            <wp:docPr id="7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45"/>
                    <pic:cNvPicPr>
                      <a:picLocks noChangeAspect="1"/>
                    </pic:cNvPicPr>
                  </pic:nvPicPr>
                  <pic:blipFill>
                    <a:blip r:embed="rId80"/>
                    <a:srcRect l="-5253" t="-738" r="607" b="30533"/>
                    <a:stretch>
                      <a:fillRect/>
                    </a:stretch>
                  </pic:blipFill>
                  <pic:spPr>
                    <a:xfrm>
                      <a:off x="0" y="0"/>
                      <a:ext cx="5908040" cy="6946900"/>
                    </a:xfrm>
                    <a:prstGeom prst="snip2DiagRect">
                      <a:avLst/>
                    </a:prstGeom>
                    <a:noFill/>
                    <a:ln>
                      <a:noFill/>
                    </a:ln>
                  </pic:spPr>
                </pic:pic>
              </a:graphicData>
            </a:graphic>
          </wp:inline>
        </w:drawing>
      </w:r>
    </w:p>
    <w:p w14:paraId="24E1B853">
      <w:pPr>
        <w:rPr>
          <w:rFonts w:ascii="Times New Roman" w:hAnsi="Times New Roman" w:cs="Times New Roman"/>
          <w:b/>
          <w:bCs/>
        </w:rPr>
      </w:pPr>
    </w:p>
    <w:p w14:paraId="4C8F04A1">
      <w:pPr>
        <w:rPr>
          <w:rFonts w:ascii="Times New Roman" w:hAnsi="Times New Roman" w:cs="Times New Roman"/>
          <w:b/>
          <w:bCs/>
        </w:rPr>
      </w:pPr>
      <w:r>
        <w:rPr>
          <w:rFonts w:ascii="Times New Roman" w:hAnsi="Times New Roman" w:cs="Times New Roman"/>
          <w:b/>
          <w:bCs/>
        </w:rPr>
        <w:t xml:space="preserve"> CONFIGURACIÓN FISCAL DEL NEGOCIO</w:t>
      </w:r>
    </w:p>
    <w:p w14:paraId="6313F34D">
      <w:pPr>
        <w:rPr>
          <w:rFonts w:ascii="Times New Roman" w:hAnsi="Times New Roman" w:cs="Times New Roman"/>
        </w:rPr>
      </w:pPr>
      <w:r>
        <w:rPr>
          <w:rFonts w:ascii="Times New Roman" w:hAnsi="Times New Roman" w:cs="Times New Roman"/>
        </w:rPr>
        <w:t>Exclusivo para el Super admin que es el que puede editar la identidad fisca el (Rif del negocio) o simplemente visualizar.</w:t>
      </w:r>
    </w:p>
    <w:p w14:paraId="1E4FD533">
      <w:pPr>
        <w:rPr>
          <w:rFonts w:ascii="Times New Roman" w:hAnsi="Times New Roman" w:cs="Times New Roman"/>
          <w:b/>
          <w:bCs/>
        </w:rPr>
      </w:pPr>
      <w:r>
        <w:rPr>
          <w:rFonts w:ascii="Times New Roman" w:hAnsi="Times New Roman" w:cs="Times New Roman"/>
          <w:lang w:val="en-US"/>
        </w:rPr>
        <w:drawing>
          <wp:inline distT="0" distB="0" distL="114300" distR="114300">
            <wp:extent cx="5005705" cy="5078730"/>
            <wp:effectExtent l="0" t="0" r="10795" b="1270"/>
            <wp:docPr id="7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46"/>
                    <pic:cNvPicPr>
                      <a:picLocks noChangeAspect="1"/>
                    </pic:cNvPicPr>
                  </pic:nvPicPr>
                  <pic:blipFill>
                    <a:blip r:embed="rId81"/>
                    <a:srcRect t="26303" r="10796" b="22748"/>
                    <a:stretch>
                      <a:fillRect/>
                    </a:stretch>
                  </pic:blipFill>
                  <pic:spPr>
                    <a:xfrm>
                      <a:off x="0" y="0"/>
                      <a:ext cx="5005705" cy="5078730"/>
                    </a:xfrm>
                    <a:prstGeom prst="rect">
                      <a:avLst/>
                    </a:prstGeom>
                    <a:noFill/>
                    <a:ln>
                      <a:noFill/>
                    </a:ln>
                  </pic:spPr>
                </pic:pic>
              </a:graphicData>
            </a:graphic>
          </wp:inline>
        </w:drawing>
      </w:r>
    </w:p>
    <w:p w14:paraId="06D6FE0A">
      <w:pPr>
        <w:rPr>
          <w:rFonts w:ascii="Times New Roman" w:hAnsi="Times New Roman" w:cs="Times New Roman"/>
          <w:b/>
          <w:bCs/>
        </w:rPr>
      </w:pPr>
    </w:p>
    <w:p w14:paraId="4D0A9A59">
      <w:pPr>
        <w:rPr>
          <w:rFonts w:ascii="Times New Roman" w:hAnsi="Times New Roman" w:cs="Times New Roman"/>
          <w:b/>
          <w:bCs/>
        </w:rPr>
      </w:pPr>
      <w:r>
        <w:rPr>
          <w:rFonts w:ascii="Times New Roman" w:hAnsi="Times New Roman" w:cs="Times New Roman"/>
          <w:b/>
          <w:bCs/>
        </w:rPr>
        <w:t xml:space="preserve"> ACTUALIZACIÓN DE LA TASA DE CAMBIO (USD/VES)</w:t>
      </w:r>
    </w:p>
    <w:p w14:paraId="4D0E96CB">
      <w:pPr>
        <w:rPr>
          <w:rFonts w:ascii="Times New Roman" w:hAnsi="Times New Roman" w:cs="Times New Roman"/>
        </w:rPr>
      </w:pPr>
      <w:r>
        <w:rPr>
          <w:rFonts w:ascii="Times New Roman" w:hAnsi="Times New Roman" w:cs="Times New Roman"/>
        </w:rPr>
        <w:t>Esto ya cuenta que el sistema tiene un mecanismo automático y manual para mantener los precios en Bolívares y dólares actualizados y simplemente le damos al botón de actualizar ahora.</w:t>
      </w:r>
    </w:p>
    <w:p w14:paraId="62748E7B">
      <w:pPr>
        <w:rPr>
          <w:rFonts w:ascii="Times New Roman" w:hAnsi="Times New Roman" w:cs="Times New Roman"/>
          <w:b/>
          <w:bCs/>
        </w:rPr>
      </w:pPr>
      <w:r>
        <w:rPr>
          <w:rFonts w:ascii="Times New Roman" w:hAnsi="Times New Roman" w:cs="Times New Roman"/>
          <w:lang w:val="en-US"/>
        </w:rPr>
        <w:drawing>
          <wp:inline distT="0" distB="0" distL="114300" distR="114300">
            <wp:extent cx="5577205" cy="6483985"/>
            <wp:effectExtent l="0" t="0" r="10795" b="5715"/>
            <wp:docPr id="79"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47"/>
                    <pic:cNvPicPr>
                      <a:picLocks noChangeAspect="1"/>
                    </pic:cNvPicPr>
                  </pic:nvPicPr>
                  <pic:blipFill>
                    <a:blip r:embed="rId82"/>
                    <a:srcRect t="31074" r="611" b="3879"/>
                    <a:stretch>
                      <a:fillRect/>
                    </a:stretch>
                  </pic:blipFill>
                  <pic:spPr>
                    <a:xfrm>
                      <a:off x="0" y="0"/>
                      <a:ext cx="5577205" cy="6483985"/>
                    </a:xfrm>
                    <a:prstGeom prst="rect">
                      <a:avLst/>
                    </a:prstGeom>
                    <a:noFill/>
                    <a:ln>
                      <a:noFill/>
                    </a:ln>
                  </pic:spPr>
                </pic:pic>
              </a:graphicData>
            </a:graphic>
          </wp:inline>
        </w:drawing>
      </w:r>
    </w:p>
    <w:p w14:paraId="2800612D">
      <w:pPr>
        <w:rPr>
          <w:rFonts w:ascii="Times New Roman" w:hAnsi="Times New Roman" w:cs="Times New Roman"/>
          <w:b/>
          <w:bCs/>
        </w:rPr>
      </w:pPr>
    </w:p>
    <w:p w14:paraId="3D925647">
      <w:pPr>
        <w:rPr>
          <w:rFonts w:ascii="Times New Roman" w:hAnsi="Times New Roman" w:cs="Times New Roman"/>
          <w:b/>
          <w:bCs/>
        </w:rPr>
      </w:pPr>
      <w:r>
        <w:rPr>
          <w:rFonts w:ascii="Times New Roman" w:hAnsi="Times New Roman" w:cs="Times New Roman"/>
          <w:b/>
          <w:bCs/>
        </w:rPr>
        <w:t xml:space="preserve"> CIERRE DE SESIÓN Y SALIDA SEGURA</w:t>
      </w:r>
    </w:p>
    <w:p w14:paraId="1529292E">
      <w:pPr>
        <w:rPr>
          <w:rFonts w:ascii="Times New Roman" w:hAnsi="Times New Roman" w:cs="Times New Roman"/>
        </w:rPr>
      </w:pPr>
      <w:r>
        <w:rPr>
          <w:rFonts w:ascii="Times New Roman" w:hAnsi="Times New Roman" w:cs="Times New Roman"/>
        </w:rPr>
        <w:t xml:space="preserve">Garantiza la seguridad de cada usuario especialmente en equipos compartidos es útil cerrar la sesión correctamente </w:t>
      </w:r>
    </w:p>
    <w:p w14:paraId="542A22A3">
      <w:pPr>
        <w:rPr>
          <w:rFonts w:ascii="Times New Roman" w:hAnsi="Times New Roman" w:cs="Times New Roman"/>
        </w:rPr>
      </w:pPr>
    </w:p>
    <w:p w14:paraId="31A64263"/>
    <w:p w14:paraId="4EA22D76">
      <w:r>
        <w:rPr>
          <w:lang w:val="en-US"/>
        </w:rPr>
        <w:drawing>
          <wp:inline distT="0" distB="0" distL="114300" distR="114300">
            <wp:extent cx="5611495" cy="5057775"/>
            <wp:effectExtent l="0" t="0" r="1905" b="9525"/>
            <wp:docPr id="8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48"/>
                    <pic:cNvPicPr>
                      <a:picLocks noChangeAspect="1"/>
                    </pic:cNvPicPr>
                  </pic:nvPicPr>
                  <pic:blipFill>
                    <a:blip r:embed="rId83"/>
                    <a:srcRect b="49261"/>
                    <a:stretch>
                      <a:fillRect/>
                    </a:stretch>
                  </pic:blipFill>
                  <pic:spPr>
                    <a:xfrm>
                      <a:off x="0" y="0"/>
                      <a:ext cx="5611495" cy="5057775"/>
                    </a:xfrm>
                    <a:prstGeom prst="rect">
                      <a:avLst/>
                    </a:prstGeom>
                    <a:noFill/>
                    <a:ln>
                      <a:noFill/>
                    </a:ln>
                  </pic:spPr>
                </pic:pic>
              </a:graphicData>
            </a:graphic>
          </wp:inline>
        </w:drawing>
      </w:r>
    </w:p>
    <w:p w14:paraId="2C985F8D"/>
    <w:p w14:paraId="4C7BD59C">
      <w:pPr>
        <w:spacing w:line="360" w:lineRule="auto"/>
        <w:rPr>
          <w:rFonts w:ascii="Times New Roman" w:hAnsi="Times New Roman" w:eastAsia="Times New Roman" w:cs="Times New Roman"/>
          <w:b/>
          <w:bCs/>
          <w:color w:val="000000"/>
          <w:sz w:val="24"/>
          <w:szCs w:val="24"/>
        </w:rPr>
      </w:pPr>
    </w:p>
    <w:p w14:paraId="0D7CFB12">
      <w:pPr>
        <w:spacing w:line="360" w:lineRule="auto"/>
        <w:rPr>
          <w:rFonts w:ascii="Times New Roman" w:hAnsi="Times New Roman" w:eastAsia="Times New Roman" w:cs="Times New Roman"/>
          <w:b/>
          <w:bCs/>
          <w:color w:val="000000"/>
          <w:sz w:val="24"/>
          <w:szCs w:val="24"/>
        </w:rPr>
      </w:pPr>
    </w:p>
    <w:p w14:paraId="6A5CB84E">
      <w:pPr>
        <w:spacing w:line="360" w:lineRule="auto"/>
        <w:rPr>
          <w:rFonts w:ascii="Times New Roman" w:hAnsi="Times New Roman" w:eastAsia="Times New Roman" w:cs="Times New Roman"/>
          <w:b/>
          <w:bCs/>
          <w:color w:val="000000"/>
          <w:sz w:val="24"/>
          <w:szCs w:val="24"/>
        </w:rPr>
      </w:pPr>
    </w:p>
    <w:p w14:paraId="605BC170">
      <w:pPr>
        <w:spacing w:line="360" w:lineRule="auto"/>
        <w:rPr>
          <w:rFonts w:ascii="Times New Roman" w:hAnsi="Times New Roman" w:eastAsia="Times New Roman" w:cs="Times New Roman"/>
          <w:b/>
          <w:bCs/>
          <w:color w:val="000000"/>
          <w:sz w:val="24"/>
          <w:szCs w:val="24"/>
        </w:rPr>
      </w:pPr>
    </w:p>
    <w:p w14:paraId="423FED07">
      <w:pPr>
        <w:spacing w:line="360" w:lineRule="auto"/>
        <w:rPr>
          <w:rFonts w:ascii="Times New Roman" w:hAnsi="Times New Roman" w:eastAsia="Times New Roman" w:cs="Times New Roman"/>
          <w:b/>
          <w:bCs/>
          <w:color w:val="000000"/>
          <w:sz w:val="24"/>
          <w:szCs w:val="24"/>
        </w:rPr>
      </w:pPr>
    </w:p>
    <w:p w14:paraId="21F72272">
      <w:pPr>
        <w:spacing w:line="360" w:lineRule="auto"/>
        <w:rPr>
          <w:rFonts w:ascii="Times New Roman" w:hAnsi="Times New Roman" w:eastAsia="Times New Roman" w:cs="Times New Roman"/>
          <w:b/>
          <w:bCs/>
          <w:color w:val="000000"/>
          <w:sz w:val="24"/>
          <w:szCs w:val="24"/>
        </w:rPr>
      </w:pPr>
    </w:p>
    <w:p w14:paraId="0BFFC87A">
      <w:pPr>
        <w:spacing w:line="360" w:lineRule="auto"/>
        <w:rPr>
          <w:rFonts w:ascii="Times New Roman" w:hAnsi="Times New Roman" w:eastAsia="Times New Roman" w:cs="Times New Roman"/>
          <w:b/>
          <w:bCs/>
          <w:color w:val="000000"/>
          <w:sz w:val="24"/>
          <w:szCs w:val="24"/>
        </w:rPr>
      </w:pPr>
    </w:p>
    <w:p w14:paraId="46391241">
      <w:pPr>
        <w:spacing w:line="360" w:lineRule="auto"/>
        <w:rPr>
          <w:rFonts w:ascii="Times New Roman" w:hAnsi="Times New Roman" w:eastAsia="Times New Roman" w:cs="Times New Roman"/>
          <w:b/>
          <w:bCs/>
          <w:color w:val="000000"/>
          <w:sz w:val="24"/>
          <w:szCs w:val="24"/>
        </w:rPr>
      </w:pPr>
    </w:p>
    <w:p w14:paraId="49C5B05C">
      <w:pPr>
        <w:spacing w:line="360" w:lineRule="auto"/>
        <w:rPr>
          <w:rFonts w:ascii="Times New Roman" w:hAnsi="Times New Roman" w:eastAsia="Times New Roman" w:cs="Times New Roman"/>
          <w:b/>
          <w:bCs/>
          <w:color w:val="000000"/>
          <w:sz w:val="24"/>
          <w:szCs w:val="24"/>
        </w:rPr>
      </w:pPr>
    </w:p>
    <w:p w14:paraId="79CFB3D2">
      <w:pPr>
        <w:spacing w:line="360" w:lineRule="auto"/>
        <w:rPr>
          <w:rFonts w:ascii="Times New Roman" w:hAnsi="Times New Roman" w:eastAsia="Times New Roman" w:cs="Times New Roman"/>
          <w:b/>
          <w:bCs/>
          <w:color w:val="000000"/>
          <w:sz w:val="24"/>
          <w:szCs w:val="24"/>
        </w:rPr>
      </w:pPr>
    </w:p>
    <w:p w14:paraId="5FA53493">
      <w:pPr>
        <w:spacing w:line="360" w:lineRule="auto"/>
        <w:rPr>
          <w:rFonts w:ascii="Times New Roman" w:hAnsi="Times New Roman" w:eastAsia="Times New Roman" w:cs="Times New Roman"/>
          <w:b/>
          <w:bCs/>
          <w:color w:val="000000"/>
          <w:sz w:val="24"/>
          <w:szCs w:val="24"/>
        </w:rPr>
      </w:pPr>
    </w:p>
    <w:p w14:paraId="62B4701E">
      <w:pPr>
        <w:spacing w:line="360" w:lineRule="auto"/>
        <w:rPr>
          <w:rFonts w:ascii="Times New Roman" w:hAnsi="Times New Roman" w:eastAsia="Times New Roman" w:cs="Times New Roman"/>
          <w:b/>
          <w:bCs/>
          <w:color w:val="000000"/>
          <w:sz w:val="24"/>
          <w:szCs w:val="24"/>
        </w:rPr>
      </w:pPr>
    </w:p>
    <w:p w14:paraId="1DD17A71">
      <w:pPr>
        <w:spacing w:line="360" w:lineRule="auto"/>
        <w:rPr>
          <w:rFonts w:ascii="Times New Roman" w:hAnsi="Times New Roman" w:eastAsia="Times New Roman" w:cs="Times New Roman"/>
          <w:b/>
          <w:bCs/>
          <w:color w:val="000000"/>
          <w:sz w:val="24"/>
          <w:szCs w:val="24"/>
        </w:rPr>
      </w:pPr>
    </w:p>
    <w:p w14:paraId="37A79FFE">
      <w:pPr>
        <w:spacing w:line="360" w:lineRule="auto"/>
        <w:rPr>
          <w:rFonts w:ascii="Times New Roman" w:hAnsi="Times New Roman" w:eastAsia="Times New Roman" w:cs="Times New Roman"/>
          <w:b/>
          <w:bCs/>
          <w:color w:val="000000"/>
          <w:sz w:val="24"/>
          <w:szCs w:val="24"/>
        </w:rPr>
      </w:pPr>
    </w:p>
    <w:p w14:paraId="25E0BFFF">
      <w:pPr>
        <w:shd w:val="clear" w:color="auto" w:fill="151517"/>
        <w:spacing w:before="100" w:beforeAutospacing="1" w:after="240" w:line="510" w:lineRule="atLeast"/>
        <w:outlineLvl w:val="0"/>
        <w:rPr>
          <w:rFonts w:ascii="Times New Roman" w:hAnsi="Times New Roman" w:eastAsia="Times New Roman" w:cs="Times New Roman"/>
          <w:b/>
          <w:bCs/>
          <w:color w:val="F9FAFB"/>
          <w:kern w:val="36"/>
          <w:sz w:val="24"/>
          <w:szCs w:val="24"/>
          <w:lang w:val="en-US" w:eastAsia="es-VE"/>
        </w:rPr>
      </w:pPr>
      <w:r>
        <w:rPr>
          <w:rFonts w:ascii="Times New Roman" w:hAnsi="Times New Roman" w:eastAsia="Times New Roman" w:cs="Times New Roman"/>
          <w:b/>
          <w:bCs/>
          <w:color w:val="F9FAFB"/>
          <w:kern w:val="36"/>
          <w:sz w:val="24"/>
          <w:szCs w:val="24"/>
          <w:lang w:val="en-US" w:eastAsia="es-VE"/>
        </w:rPr>
        <w:t>USER MANUAL OF THE INTEGRAL MANAGEMENT SYSTEM</w:t>
      </w:r>
    </w:p>
    <w:p w14:paraId="33F1F83F">
      <w:pPr>
        <w:shd w:val="clear" w:color="auto" w:fill="151517"/>
        <w:spacing w:before="480" w:after="240" w:line="480" w:lineRule="atLeast"/>
        <w:outlineLvl w:val="1"/>
        <w:rPr>
          <w:rFonts w:ascii="Times New Roman" w:hAnsi="Times New Roman" w:eastAsia="Times New Roman" w:cs="Times New Roman"/>
          <w:b/>
          <w:bCs/>
          <w:color w:val="F9FAFB"/>
          <w:sz w:val="24"/>
          <w:szCs w:val="24"/>
          <w:lang w:val="en-US" w:eastAsia="es-VE"/>
        </w:rPr>
      </w:pPr>
      <w:r>
        <w:rPr>
          <w:rFonts w:ascii="Times New Roman" w:hAnsi="Times New Roman" w:eastAsia="Times New Roman" w:cs="Times New Roman"/>
          <w:b/>
          <w:bCs/>
          <w:color w:val="F9FAFB"/>
          <w:sz w:val="24"/>
          <w:szCs w:val="24"/>
          <w:lang w:val="en-US" w:eastAsia="es-VE"/>
        </w:rPr>
        <w:t>INVERSIONES M.Q</w:t>
      </w:r>
    </w:p>
    <w:p w14:paraId="39482B9E">
      <w:pPr>
        <w:rPr>
          <w:rFonts w:ascii="Times New Roman" w:hAnsi="Times New Roman" w:cs="Times New Roman"/>
          <w:sz w:val="24"/>
          <w:szCs w:val="24"/>
          <w:lang w:val="en-US"/>
        </w:rPr>
      </w:pPr>
    </w:p>
    <w:p w14:paraId="3F03B65B">
      <w:pPr>
        <w:rPr>
          <w:rFonts w:ascii="Times New Roman" w:hAnsi="Times New Roman" w:cs="Times New Roman"/>
          <w:sz w:val="24"/>
          <w:szCs w:val="24"/>
          <w:lang w:val="en-US"/>
        </w:rPr>
      </w:pPr>
    </w:p>
    <w:p w14:paraId="4D4C41E8">
      <w:pPr>
        <w:rPr>
          <w:rFonts w:ascii="Times New Roman" w:hAnsi="Times New Roman" w:cs="Times New Roman"/>
          <w:sz w:val="24"/>
          <w:szCs w:val="24"/>
          <w:lang w:val="en-US"/>
        </w:rPr>
      </w:pPr>
      <w:r>
        <w:rPr>
          <w:rFonts w:ascii="Times New Roman" w:hAnsi="Times New Roman" w:cs="Times New Roman"/>
          <w:b/>
          <w:bCs/>
          <w:sz w:val="24"/>
          <w:szCs w:val="24"/>
          <w:lang w:val="en-US"/>
        </w:rPr>
        <w:t>INTEGRAL MANAGEMENT SYSTEM USER MANUAL</w:t>
      </w:r>
    </w:p>
    <w:p w14:paraId="2452BD67">
      <w:pPr>
        <w:rPr>
          <w:rFonts w:ascii="Times New Roman" w:hAnsi="Times New Roman" w:cs="Times New Roman"/>
          <w:sz w:val="24"/>
          <w:szCs w:val="24"/>
        </w:rPr>
      </w:pPr>
      <w:r>
        <w:rPr>
          <w:rFonts w:ascii="Times New Roman" w:hAnsi="Times New Roman" w:cs="Times New Roman"/>
          <w:b/>
          <w:bCs/>
          <w:sz w:val="24"/>
          <w:szCs w:val="24"/>
        </w:rPr>
        <w:t>INVERSIONES M.Q</w:t>
      </w:r>
    </w:p>
    <w:p w14:paraId="6CC062C9">
      <w:pPr>
        <w:rPr>
          <w:rFonts w:ascii="Times New Roman" w:hAnsi="Times New Roman" w:cs="Times New Roman"/>
          <w:sz w:val="24"/>
          <w:szCs w:val="24"/>
        </w:rPr>
      </w:pPr>
      <w:r>
        <w:rPr>
          <w:rFonts w:ascii="Times New Roman" w:hAnsi="Times New Roman" w:cs="Times New Roman"/>
          <w:sz w:val="24"/>
          <w:szCs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4B959460">
      <w:pPr>
        <w:rPr>
          <w:rFonts w:ascii="Times New Roman" w:hAnsi="Times New Roman" w:cs="Times New Roman"/>
          <w:sz w:val="24"/>
          <w:szCs w:val="24"/>
          <w:lang w:val="en-US"/>
        </w:rPr>
      </w:pPr>
      <w:r>
        <w:rPr>
          <w:rFonts w:ascii="Times New Roman" w:hAnsi="Times New Roman" w:cs="Times New Roman"/>
          <w:sz w:val="24"/>
          <w:szCs w:val="24"/>
          <w:lang w:val="en-US"/>
        </w:rPr>
        <w:t>ACCESS AND AUTHENTICATION</w:t>
      </w:r>
    </w:p>
    <w:p w14:paraId="3516E8B7">
      <w:pPr>
        <w:rPr>
          <w:rFonts w:ascii="Times New Roman" w:hAnsi="Times New Roman" w:cs="Times New Roman"/>
          <w:sz w:val="24"/>
          <w:szCs w:val="24"/>
          <w:lang w:val="en-US"/>
        </w:rPr>
      </w:pPr>
      <w:r>
        <w:rPr>
          <w:rFonts w:ascii="Times New Roman" w:hAnsi="Times New Roman" w:cs="Times New Roman"/>
          <w:sz w:val="24"/>
          <w:szCs w:val="24"/>
          <w:lang w:val="en-US"/>
        </w:rPr>
        <w:t>This section covers the process of entering the system and creating new accounts for staff, as well as the Login process. The goal of the Login is to authenticate the user's identity and direct them to their respective control panel based on their role.</w:t>
      </w:r>
    </w:p>
    <w:p w14:paraId="51B9A9BD">
      <w:pPr>
        <w:rPr>
          <w:rFonts w:ascii="Times New Roman" w:hAnsi="Times New Roman" w:cs="Times New Roman"/>
          <w:sz w:val="24"/>
          <w:szCs w:val="24"/>
          <w:lang w:val="en-US"/>
        </w:rPr>
      </w:pPr>
      <w:r>
        <w:rPr>
          <w:rFonts w:ascii="Times New Roman" w:hAnsi="Times New Roman" w:cs="Times New Roman"/>
          <w:sz w:val="24"/>
          <w:szCs w:val="24"/>
          <w:lang w:val="en-US"/>
        </w:rPr>
        <w:t>The login procedure directs users based on their role: if they are a (Seller), they will be sent directly to the Cash Module to start sales; if they are an (Administrator/Super Admin), they are sent to the control panel (Dashboard) to view general statistics.</w:t>
      </w:r>
    </w:p>
    <w:p w14:paraId="56AE1721">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3326765"/>
            <wp:effectExtent l="0" t="0" r="1905" b="635"/>
            <wp:docPr id="10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22"/>
                    <pic:cNvPicPr>
                      <a:picLocks noChangeAspect="1"/>
                    </pic:cNvPicPr>
                  </pic:nvPicPr>
                  <pic:blipFill>
                    <a:blip r:embed="rId57"/>
                    <a:srcRect t="24646" b="32431"/>
                    <a:stretch>
                      <a:fillRect/>
                    </a:stretch>
                  </pic:blipFill>
                  <pic:spPr>
                    <a:xfrm>
                      <a:off x="0" y="0"/>
                      <a:ext cx="5611495" cy="3326765"/>
                    </a:xfrm>
                    <a:prstGeom prst="rect">
                      <a:avLst/>
                    </a:prstGeom>
                    <a:noFill/>
                    <a:ln>
                      <a:noFill/>
                    </a:ln>
                  </pic:spPr>
                </pic:pic>
              </a:graphicData>
            </a:graphic>
          </wp:inline>
        </w:drawing>
      </w:r>
    </w:p>
    <w:p w14:paraId="7ABB4A76">
      <w:pPr>
        <w:rPr>
          <w:rFonts w:ascii="Times New Roman" w:hAnsi="Times New Roman" w:cs="Times New Roman"/>
          <w:b/>
          <w:bCs/>
          <w:sz w:val="24"/>
          <w:szCs w:val="24"/>
          <w:lang w:val="en-US"/>
        </w:rPr>
      </w:pPr>
      <w:r>
        <w:rPr>
          <w:rFonts w:ascii="Times New Roman" w:hAnsi="Times New Roman" w:cs="Times New Roman"/>
          <w:b/>
          <w:bCs/>
          <w:sz w:val="24"/>
          <w:szCs w:val="24"/>
          <w:lang w:val="en-US"/>
        </w:rPr>
        <w:t>New User Registration (Self-Registration)</w:t>
      </w:r>
    </w:p>
    <w:p w14:paraId="4A6FBEAD">
      <w:pPr>
        <w:rPr>
          <w:rFonts w:ascii="Times New Roman" w:hAnsi="Times New Roman" w:cs="Times New Roman"/>
          <w:sz w:val="24"/>
          <w:szCs w:val="24"/>
          <w:lang w:val="en-US"/>
        </w:rPr>
      </w:pPr>
      <w:r>
        <w:rPr>
          <w:rFonts w:ascii="Times New Roman" w:hAnsi="Times New Roman" w:cs="Times New Roman"/>
          <w:sz w:val="24"/>
          <w:szCs w:val="24"/>
          <w:lang w:val="en-US"/>
        </w:rPr>
        <w:t>The goal is to allow new employees to create their own user account with a default role of Seller. To register, you must enter your Full Name, email address, and password, then click the (Register) button.</w:t>
      </w:r>
    </w:p>
    <w:p w14:paraId="6BD770D5">
      <w:pPr>
        <w:rPr>
          <w:rFonts w:ascii="Times New Roman" w:hAnsi="Times New Roman" w:cs="Times New Roman"/>
          <w:sz w:val="24"/>
          <w:szCs w:val="24"/>
          <w:lang w:val="en-US"/>
        </w:rPr>
      </w:pPr>
      <w:r>
        <w:rPr>
          <w:rFonts w:ascii="Times New Roman" w:hAnsi="Times New Roman" w:cs="Times New Roman"/>
          <w:sz w:val="24"/>
          <w:szCs w:val="24"/>
          <w:lang w:val="en-US"/>
        </w:rPr>
        <w:t>Warning: Users registered through this method will only have Seller permissions. If administrator permissions are needed, only a user with the Super Admin role can edit their profile later.</w:t>
      </w:r>
    </w:p>
    <w:p w14:paraId="75E8FAEF">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5055235"/>
            <wp:effectExtent l="0" t="0" r="1905" b="12065"/>
            <wp:docPr id="10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23"/>
                    <pic:cNvPicPr>
                      <a:picLocks noChangeAspect="1"/>
                    </pic:cNvPicPr>
                  </pic:nvPicPr>
                  <pic:blipFill>
                    <a:blip r:embed="rId58"/>
                    <a:srcRect t="21124" b="28163"/>
                    <a:stretch>
                      <a:fillRect/>
                    </a:stretch>
                  </pic:blipFill>
                  <pic:spPr>
                    <a:xfrm>
                      <a:off x="0" y="0"/>
                      <a:ext cx="5611495" cy="5055235"/>
                    </a:xfrm>
                    <a:prstGeom prst="rect">
                      <a:avLst/>
                    </a:prstGeom>
                    <a:noFill/>
                    <a:ln>
                      <a:noFill/>
                    </a:ln>
                  </pic:spPr>
                </pic:pic>
              </a:graphicData>
            </a:graphic>
          </wp:inline>
        </w:drawing>
      </w:r>
    </w:p>
    <w:p w14:paraId="3C577D1F">
      <w:pPr>
        <w:rPr>
          <w:rFonts w:ascii="Times New Roman" w:hAnsi="Times New Roman" w:cs="Times New Roman"/>
          <w:b/>
          <w:bCs/>
          <w:sz w:val="24"/>
          <w:szCs w:val="24"/>
          <w:lang w:val="en-US"/>
        </w:rPr>
      </w:pPr>
      <w:r>
        <w:rPr>
          <w:rFonts w:ascii="Times New Roman" w:hAnsi="Times New Roman" w:cs="Times New Roman"/>
          <w:b/>
          <w:bCs/>
          <w:sz w:val="24"/>
          <w:szCs w:val="24"/>
          <w:lang w:val="en-US"/>
        </w:rPr>
        <w:t>Control Panel and Statistics (Dashboard)</w:t>
      </w:r>
    </w:p>
    <w:p w14:paraId="0BD36ADF">
      <w:pPr>
        <w:rPr>
          <w:rFonts w:ascii="Times New Roman" w:hAnsi="Times New Roman" w:cs="Times New Roman"/>
          <w:sz w:val="24"/>
          <w:szCs w:val="24"/>
          <w:lang w:val="en-US"/>
        </w:rPr>
      </w:pPr>
      <w:r>
        <w:rPr>
          <w:rFonts w:ascii="Times New Roman" w:hAnsi="Times New Roman" w:cs="Times New Roman"/>
          <w:sz w:val="24"/>
          <w:szCs w:val="24"/>
          <w:lang w:val="en-US"/>
        </w:rPr>
        <w:t>This section has restricted access for Administrators and Super Admin only. Both roles have access to: Active Products: (Shows the total number of products in inventory), Today's Sales: (Counts the number of invoices generated today), Cash Register Closure: (Shows the total sum of money collected in USD and VES), and Stockouts: (Indicates how many products have stock equal to or less than 5 units).</w:t>
      </w:r>
    </w:p>
    <w:p w14:paraId="6E77E28B">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06415" cy="2278380"/>
            <wp:effectExtent l="0" t="0" r="6985" b="7620"/>
            <wp:docPr id="11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24"/>
                    <pic:cNvPicPr>
                      <a:picLocks noChangeAspect="1"/>
                    </pic:cNvPicPr>
                  </pic:nvPicPr>
                  <pic:blipFill>
                    <a:blip r:embed="rId59"/>
                    <a:srcRect b="27807"/>
                    <a:stretch>
                      <a:fillRect/>
                    </a:stretch>
                  </pic:blipFill>
                  <pic:spPr>
                    <a:xfrm>
                      <a:off x="0" y="0"/>
                      <a:ext cx="5606415" cy="2278380"/>
                    </a:xfrm>
                    <a:prstGeom prst="rect">
                      <a:avLst/>
                    </a:prstGeom>
                    <a:noFill/>
                    <a:ln>
                      <a:noFill/>
                    </a:ln>
                  </pic:spPr>
                </pic:pic>
              </a:graphicData>
            </a:graphic>
          </wp:inline>
        </w:drawing>
      </w:r>
    </w:p>
    <w:p w14:paraId="02BEA477">
      <w:pPr>
        <w:rPr>
          <w:rFonts w:ascii="Times New Roman" w:hAnsi="Times New Roman" w:cs="Times New Roman"/>
          <w:sz w:val="24"/>
          <w:szCs w:val="24"/>
          <w:lang w:val="en-US"/>
        </w:rPr>
      </w:pPr>
      <w:r>
        <w:rPr>
          <w:rFonts w:ascii="Times New Roman" w:hAnsi="Times New Roman" w:cs="Times New Roman"/>
          <w:sz w:val="24"/>
          <w:szCs w:val="24"/>
          <w:lang w:val="en-US"/>
        </w:rPr>
        <w:t>Seller of the Month</w:t>
      </w:r>
    </w:p>
    <w:p w14:paraId="6D159D5E">
      <w:pPr>
        <w:rPr>
          <w:rFonts w:ascii="Times New Roman" w:hAnsi="Times New Roman" w:cs="Times New Roman"/>
          <w:sz w:val="24"/>
          <w:szCs w:val="24"/>
          <w:lang w:val="en-US"/>
        </w:rPr>
      </w:pPr>
      <w:r>
        <w:rPr>
          <w:rFonts w:ascii="Times New Roman" w:hAnsi="Times New Roman" w:cs="Times New Roman"/>
          <w:sz w:val="24"/>
          <w:szCs w:val="24"/>
          <w:lang w:val="en-US"/>
        </w:rPr>
        <w:t>Located below the header, its special function highlights the employee with the highest sales revenue during the current month.</w:t>
      </w:r>
    </w:p>
    <w:p w14:paraId="182AE5AB">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06415" cy="2480310"/>
            <wp:effectExtent l="0" t="0" r="6985" b="8890"/>
            <wp:docPr id="11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25"/>
                    <pic:cNvPicPr>
                      <a:picLocks noChangeAspect="1"/>
                    </pic:cNvPicPr>
                  </pic:nvPicPr>
                  <pic:blipFill>
                    <a:blip r:embed="rId60"/>
                    <a:srcRect t="21408"/>
                    <a:stretch>
                      <a:fillRect/>
                    </a:stretch>
                  </pic:blipFill>
                  <pic:spPr>
                    <a:xfrm>
                      <a:off x="0" y="0"/>
                      <a:ext cx="5606415" cy="2480310"/>
                    </a:xfrm>
                    <a:prstGeom prst="rect">
                      <a:avLst/>
                    </a:prstGeom>
                    <a:noFill/>
                    <a:ln>
                      <a:noFill/>
                    </a:ln>
                  </pic:spPr>
                </pic:pic>
              </a:graphicData>
            </a:graphic>
          </wp:inline>
        </w:drawing>
      </w:r>
    </w:p>
    <w:p w14:paraId="36310355">
      <w:pPr>
        <w:rPr>
          <w:rFonts w:ascii="Times New Roman" w:hAnsi="Times New Roman" w:cs="Times New Roman"/>
          <w:b/>
          <w:bCs/>
          <w:sz w:val="24"/>
          <w:szCs w:val="24"/>
          <w:lang w:val="en-US"/>
        </w:rPr>
      </w:pPr>
      <w:r>
        <w:rPr>
          <w:rFonts w:ascii="Times New Roman" w:hAnsi="Times New Roman" w:cs="Times New Roman"/>
          <w:b/>
          <w:bCs/>
          <w:sz w:val="24"/>
          <w:szCs w:val="24"/>
          <w:lang w:val="en-US"/>
        </w:rPr>
        <w:t>Purchase Recommender (Inventory Alerts)</w:t>
      </w:r>
    </w:p>
    <w:p w14:paraId="6473017E">
      <w:pPr>
        <w:rPr>
          <w:rFonts w:ascii="Times New Roman" w:hAnsi="Times New Roman" w:cs="Times New Roman"/>
          <w:sz w:val="24"/>
          <w:szCs w:val="24"/>
          <w:lang w:val="en-US"/>
        </w:rPr>
      </w:pPr>
      <w:r>
        <w:rPr>
          <w:rFonts w:ascii="Times New Roman" w:hAnsi="Times New Roman" w:cs="Times New Roman"/>
          <w:sz w:val="24"/>
          <w:szCs w:val="24"/>
          <w:lang w:val="en-US"/>
        </w:rPr>
        <w:t>This is an advanced business intelligence functionality because the system analyzes sales from the last 30 days and cross-references them with current stock.</w:t>
      </w:r>
    </w:p>
    <w:p w14:paraId="250D5F35">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06415" cy="3155950"/>
            <wp:effectExtent l="0" t="0" r="6985" b="6350"/>
            <wp:docPr id="11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26"/>
                    <pic:cNvPicPr>
                      <a:picLocks noChangeAspect="1"/>
                    </pic:cNvPicPr>
                  </pic:nvPicPr>
                  <pic:blipFill>
                    <a:blip r:embed="rId61"/>
                    <a:stretch>
                      <a:fillRect/>
                    </a:stretch>
                  </pic:blipFill>
                  <pic:spPr>
                    <a:xfrm>
                      <a:off x="0" y="0"/>
                      <a:ext cx="5606415" cy="3155950"/>
                    </a:xfrm>
                    <a:prstGeom prst="rect">
                      <a:avLst/>
                    </a:prstGeom>
                    <a:noFill/>
                    <a:ln>
                      <a:noFill/>
                    </a:ln>
                  </pic:spPr>
                </pic:pic>
              </a:graphicData>
            </a:graphic>
          </wp:inline>
        </w:drawing>
      </w:r>
    </w:p>
    <w:p w14:paraId="7D03A42E">
      <w:pPr>
        <w:rPr>
          <w:rFonts w:ascii="Times New Roman" w:hAnsi="Times New Roman" w:cs="Times New Roman"/>
          <w:sz w:val="24"/>
          <w:szCs w:val="24"/>
          <w:lang w:val="en-US"/>
        </w:rPr>
      </w:pPr>
      <w:r>
        <w:rPr>
          <w:rFonts w:ascii="Times New Roman" w:hAnsi="Times New Roman" w:cs="Times New Roman"/>
          <w:sz w:val="24"/>
          <w:szCs w:val="24"/>
          <w:lang w:val="en-US"/>
        </w:rPr>
        <w:t>A tip for the Administrator: If a product appears here, it means it is a high-demand item that is about to run out. You should prioritize its restocking to avoid losing sales on any product.</w:t>
      </w:r>
    </w:p>
    <w:p w14:paraId="50D40334">
      <w:pPr>
        <w:rPr>
          <w:rFonts w:ascii="Times New Roman" w:hAnsi="Times New Roman" w:cs="Times New Roman"/>
          <w:sz w:val="24"/>
          <w:szCs w:val="24"/>
          <w:lang w:val="en-US"/>
        </w:rPr>
      </w:pPr>
      <w:r>
        <w:rPr>
          <w:rFonts w:ascii="Times New Roman" w:hAnsi="Times New Roman" w:cs="Times New Roman"/>
          <w:sz w:val="24"/>
          <w:szCs w:val="24"/>
          <w:lang w:val="en-US"/>
        </w:rPr>
        <w:t>Statistical Charts</w:t>
      </w:r>
    </w:p>
    <w:p w14:paraId="2899621F">
      <w:pPr>
        <w:rPr>
          <w:rFonts w:ascii="Times New Roman" w:hAnsi="Times New Roman" w:cs="Times New Roman"/>
          <w:sz w:val="24"/>
          <w:szCs w:val="24"/>
          <w:lang w:val="en-US"/>
        </w:rPr>
      </w:pPr>
      <w:r>
        <w:rPr>
          <w:rFonts w:ascii="Times New Roman" w:hAnsi="Times New Roman" w:cs="Times New Roman"/>
          <w:sz w:val="24"/>
          <w:szCs w:val="24"/>
          <w:lang w:val="en-US"/>
        </w:rPr>
        <w:t>The system uses a library called Chart.js to render dynamic charts.</w:t>
      </w:r>
    </w:p>
    <w:p w14:paraId="7DF68CD6">
      <w:pPr>
        <w:rPr>
          <w:rFonts w:ascii="Times New Roman" w:hAnsi="Times New Roman" w:cs="Times New Roman"/>
          <w:sz w:val="24"/>
          <w:szCs w:val="24"/>
          <w:lang w:val="en-US"/>
        </w:rPr>
      </w:pPr>
      <w:r>
        <w:rPr>
          <w:rFonts w:ascii="Times New Roman" w:hAnsi="Times New Roman" w:cs="Times New Roman"/>
          <w:sz w:val="24"/>
          <w:szCs w:val="24"/>
          <w:lang w:val="en-US"/>
        </w:rPr>
        <w:t>1 Weekly Performance (Line Chart)</w:t>
      </w:r>
    </w:p>
    <w:p w14:paraId="43FD8DEB">
      <w:pPr>
        <w:rPr>
          <w:rFonts w:ascii="Times New Roman" w:hAnsi="Times New Roman" w:cs="Times New Roman"/>
          <w:sz w:val="24"/>
          <w:szCs w:val="24"/>
          <w:lang w:val="en-US"/>
        </w:rPr>
      </w:pPr>
      <w:r>
        <w:rPr>
          <w:rFonts w:ascii="Times New Roman" w:hAnsi="Times New Roman" w:cs="Times New Roman"/>
          <w:sz w:val="24"/>
          <w:szCs w:val="24"/>
          <w:lang w:val="en-US"/>
        </w:rPr>
        <w:t>2 Top Units Sold (Vertical Bar Chart)</w:t>
      </w:r>
    </w:p>
    <w:p w14:paraId="58975967">
      <w:pPr>
        <w:rPr>
          <w:rFonts w:ascii="Times New Roman" w:hAnsi="Times New Roman" w:cs="Times New Roman"/>
          <w:sz w:val="24"/>
          <w:szCs w:val="24"/>
          <w:lang w:val="en-US"/>
        </w:rPr>
      </w:pPr>
      <w:r>
        <w:rPr>
          <w:rFonts w:ascii="Times New Roman" w:hAnsi="Times New Roman" w:cs="Times New Roman"/>
          <w:sz w:val="24"/>
          <w:szCs w:val="24"/>
          <w:lang w:val="en-US"/>
        </w:rPr>
        <w:t>3 Top Revenue by Product (Horizontal Bar Chart)</w:t>
      </w:r>
    </w:p>
    <w:p w14:paraId="2AA81378">
      <w:pPr>
        <w:rPr>
          <w:rFonts w:ascii="Times New Roman" w:hAnsi="Times New Roman" w:cs="Times New Roman"/>
          <w:sz w:val="24"/>
          <w:szCs w:val="24"/>
          <w:lang w:val="en-US"/>
        </w:rPr>
      </w:pPr>
      <w:r>
        <w:rPr>
          <w:rFonts w:ascii="Times New Roman" w:hAnsi="Times New Roman" w:cs="Times New Roman"/>
          <w:sz w:val="24"/>
          <w:szCs w:val="24"/>
          <w:lang w:val="en-US"/>
        </w:rPr>
        <w:t>4 Seller Performance (Vertical Bar Chart)</w:t>
      </w:r>
    </w:p>
    <w:p w14:paraId="76B8BA57">
      <w:pPr>
        <w:rPr>
          <w:rFonts w:ascii="Times New Roman" w:hAnsi="Times New Roman" w:cs="Times New Roman"/>
          <w:sz w:val="24"/>
          <w:szCs w:val="24"/>
        </w:rPr>
      </w:pPr>
      <w:r>
        <w:rPr>
          <w:rFonts w:ascii="Times New Roman" w:hAnsi="Times New Roman" w:cs="Times New Roman"/>
          <w:sz w:val="24"/>
          <w:szCs w:val="24"/>
        </w:rPr>
        <w:t>5 Inventory Alerts Table</w:t>
      </w:r>
    </w:p>
    <w:p w14:paraId="07F79FBC">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06415" cy="3406775"/>
            <wp:effectExtent l="0" t="0" r="6985" b="9525"/>
            <wp:docPr id="11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27"/>
                    <pic:cNvPicPr>
                      <a:picLocks noChangeAspect="1"/>
                    </pic:cNvPicPr>
                  </pic:nvPicPr>
                  <pic:blipFill>
                    <a:blip r:embed="rId62"/>
                    <a:srcRect b="18982"/>
                    <a:stretch>
                      <a:fillRect/>
                    </a:stretch>
                  </pic:blipFill>
                  <pic:spPr>
                    <a:xfrm>
                      <a:off x="0" y="0"/>
                      <a:ext cx="5606415" cy="3406775"/>
                    </a:xfrm>
                    <a:prstGeom prst="rect">
                      <a:avLst/>
                    </a:prstGeom>
                    <a:noFill/>
                    <a:ln>
                      <a:noFill/>
                    </a:ln>
                  </pic:spPr>
                </pic:pic>
              </a:graphicData>
            </a:graphic>
          </wp:inline>
        </w:drawing>
      </w:r>
    </w:p>
    <w:p w14:paraId="65D7CB0C">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06415" cy="3707130"/>
            <wp:effectExtent l="0" t="0" r="6985" b="1270"/>
            <wp:docPr id="1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28"/>
                    <pic:cNvPicPr>
                      <a:picLocks noChangeAspect="1"/>
                    </pic:cNvPicPr>
                  </pic:nvPicPr>
                  <pic:blipFill>
                    <a:blip r:embed="rId63"/>
                    <a:srcRect b="11839"/>
                    <a:stretch>
                      <a:fillRect/>
                    </a:stretch>
                  </pic:blipFill>
                  <pic:spPr>
                    <a:xfrm>
                      <a:off x="0" y="0"/>
                      <a:ext cx="5606415" cy="3707130"/>
                    </a:xfrm>
                    <a:prstGeom prst="rect">
                      <a:avLst/>
                    </a:prstGeom>
                    <a:noFill/>
                    <a:ln>
                      <a:noFill/>
                    </a:ln>
                  </pic:spPr>
                </pic:pic>
              </a:graphicData>
            </a:graphic>
          </wp:inline>
        </w:drawing>
      </w:r>
    </w:p>
    <w:p w14:paraId="7BCEBA5F">
      <w:pPr>
        <w:rPr>
          <w:rFonts w:ascii="Times New Roman" w:hAnsi="Times New Roman" w:cs="Times New Roman"/>
          <w:sz w:val="24"/>
          <w:szCs w:val="24"/>
          <w:lang w:val="en-US"/>
        </w:rPr>
      </w:pPr>
      <w:r>
        <w:rPr>
          <w:rFonts w:ascii="Times New Roman" w:hAnsi="Times New Roman" w:cs="Times New Roman"/>
          <w:b/>
          <w:bCs/>
          <w:sz w:val="24"/>
          <w:szCs w:val="24"/>
          <w:lang w:val="en-US"/>
        </w:rPr>
        <w:t>Point of Sale Module (Cash Register)</w:t>
      </w:r>
    </w:p>
    <w:p w14:paraId="2B7663D8">
      <w:pPr>
        <w:rPr>
          <w:rFonts w:ascii="Times New Roman" w:hAnsi="Times New Roman" w:cs="Times New Roman"/>
          <w:b/>
          <w:bCs/>
          <w:sz w:val="24"/>
          <w:szCs w:val="24"/>
          <w:lang w:val="en-US"/>
        </w:rPr>
      </w:pPr>
      <w:r>
        <w:rPr>
          <w:rFonts w:ascii="Times New Roman" w:hAnsi="Times New Roman" w:cs="Times New Roman"/>
          <w:sz w:val="24"/>
          <w:szCs w:val="24"/>
          <w:lang w:val="en-US"/>
        </w:rPr>
        <w:t>Access is available to all authenticated users, as its location is caja.php. It is the main tool for invoicing customers</w:t>
      </w:r>
      <w:r>
        <w:rPr>
          <w:rFonts w:ascii="Times New Roman" w:hAnsi="Times New Roman" w:cs="Times New Roman"/>
          <w:b/>
          <w:bCs/>
          <w:sz w:val="24"/>
          <w:szCs w:val="24"/>
          <w:lang w:val="en-US"/>
        </w:rPr>
        <w:t>.</w:t>
      </w:r>
    </w:p>
    <w:p w14:paraId="002682A9">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3709035"/>
            <wp:effectExtent l="0" t="0" r="1905" b="12065"/>
            <wp:docPr id="11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29"/>
                    <pic:cNvPicPr>
                      <a:picLocks noChangeAspect="1"/>
                    </pic:cNvPicPr>
                  </pic:nvPicPr>
                  <pic:blipFill>
                    <a:blip r:embed="rId64"/>
                    <a:srcRect t="17779" b="45012"/>
                    <a:stretch>
                      <a:fillRect/>
                    </a:stretch>
                  </pic:blipFill>
                  <pic:spPr>
                    <a:xfrm>
                      <a:off x="0" y="0"/>
                      <a:ext cx="5611495" cy="3709035"/>
                    </a:xfrm>
                    <a:prstGeom prst="rect">
                      <a:avLst/>
                    </a:prstGeom>
                    <a:noFill/>
                    <a:ln>
                      <a:noFill/>
                    </a:ln>
                  </pic:spPr>
                </pic:pic>
              </a:graphicData>
            </a:graphic>
          </wp:inline>
        </w:drawing>
      </w:r>
    </w:p>
    <w:p w14:paraId="2B0A3095">
      <w:pPr>
        <w:rPr>
          <w:rFonts w:ascii="Times New Roman" w:hAnsi="Times New Roman" w:cs="Times New Roman"/>
          <w:sz w:val="24"/>
          <w:szCs w:val="24"/>
          <w:lang w:val="en-US"/>
        </w:rPr>
      </w:pPr>
      <w:r>
        <w:rPr>
          <w:rFonts w:ascii="Times New Roman" w:hAnsi="Times New Roman" w:cs="Times New Roman"/>
          <w:b/>
          <w:bCs/>
          <w:sz w:val="24"/>
          <w:szCs w:val="24"/>
          <w:lang w:val="en-US"/>
        </w:rPr>
        <w:t>Intelligent Product Search</w:t>
      </w:r>
    </w:p>
    <w:p w14:paraId="199A32E4">
      <w:pPr>
        <w:rPr>
          <w:rFonts w:ascii="Times New Roman" w:hAnsi="Times New Roman" w:cs="Times New Roman"/>
          <w:sz w:val="24"/>
          <w:szCs w:val="24"/>
          <w:lang w:val="en-US"/>
        </w:rPr>
      </w:pPr>
      <w:r>
        <w:rPr>
          <w:rFonts w:ascii="Times New Roman" w:hAnsi="Times New Roman" w:cs="Times New Roman"/>
          <w:sz w:val="24"/>
          <w:szCs w:val="24"/>
          <w:lang w:val="en-US"/>
        </w:rPr>
        <w:t>Located at the top of the catalog, you will find a search bar. Its use is simply to enter the product name or code.</w:t>
      </w:r>
    </w:p>
    <w:p w14:paraId="29268753">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6207125"/>
            <wp:effectExtent l="0" t="0" r="1905" b="3175"/>
            <wp:docPr id="12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30"/>
                    <pic:cNvPicPr>
                      <a:picLocks noChangeAspect="1"/>
                    </pic:cNvPicPr>
                  </pic:nvPicPr>
                  <pic:blipFill>
                    <a:blip r:embed="rId65"/>
                    <a:srcRect t="15543" b="22188"/>
                    <a:stretch>
                      <a:fillRect/>
                    </a:stretch>
                  </pic:blipFill>
                  <pic:spPr>
                    <a:xfrm>
                      <a:off x="0" y="0"/>
                      <a:ext cx="5611495" cy="6207125"/>
                    </a:xfrm>
                    <a:prstGeom prst="rect">
                      <a:avLst/>
                    </a:prstGeom>
                    <a:noFill/>
                    <a:ln>
                      <a:noFill/>
                    </a:ln>
                  </pic:spPr>
                </pic:pic>
              </a:graphicData>
            </a:graphic>
          </wp:inline>
        </w:drawing>
      </w:r>
    </w:p>
    <w:p w14:paraId="18C6B088">
      <w:pPr>
        <w:rPr>
          <w:rFonts w:ascii="Times New Roman" w:hAnsi="Times New Roman" w:cs="Times New Roman"/>
          <w:sz w:val="24"/>
          <w:szCs w:val="24"/>
          <w:lang w:val="en-US"/>
        </w:rPr>
      </w:pPr>
      <w:r>
        <w:rPr>
          <w:rFonts w:ascii="Times New Roman" w:hAnsi="Times New Roman" w:cs="Times New Roman"/>
          <w:b/>
          <w:bCs/>
          <w:sz w:val="24"/>
          <w:szCs w:val="24"/>
          <w:lang w:val="en-US"/>
        </w:rPr>
        <w:t>Shopping Cart Mechanics</w:t>
      </w:r>
    </w:p>
    <w:p w14:paraId="2BCD6860">
      <w:pPr>
        <w:rPr>
          <w:rFonts w:ascii="Times New Roman" w:hAnsi="Times New Roman" w:cs="Times New Roman"/>
          <w:sz w:val="24"/>
          <w:szCs w:val="24"/>
          <w:lang w:val="en-US"/>
        </w:rPr>
      </w:pPr>
      <w:r>
        <w:rPr>
          <w:rFonts w:ascii="Times New Roman" w:hAnsi="Times New Roman" w:cs="Times New Roman"/>
          <w:sz w:val="24"/>
          <w:szCs w:val="24"/>
          <w:lang w:val="en-US"/>
        </w:rPr>
        <w:t>The right column of the screen is occupied by the shopping cart, which acts as a dynamic summary of the current sale.</w:t>
      </w:r>
    </w:p>
    <w:p w14:paraId="406F8509">
      <w:pPr>
        <w:rPr>
          <w:rFonts w:ascii="Times New Roman" w:hAnsi="Times New Roman" w:cs="Times New Roman"/>
          <w:sz w:val="24"/>
          <w:szCs w:val="24"/>
          <w:lang w:val="en-US"/>
        </w:rPr>
      </w:pPr>
      <w:r>
        <w:rPr>
          <w:rFonts w:ascii="Times New Roman" w:hAnsi="Times New Roman" w:cs="Times New Roman"/>
          <w:sz w:val="24"/>
          <w:szCs w:val="24"/>
          <w:lang w:val="en-US"/>
        </w:rPr>
        <w:t>We have the option to add products and manage quantities within the cart. This includes the product name, unit price, and the + and -- buttons to increase or decrease the product quantity.</w:t>
      </w:r>
    </w:p>
    <w:p w14:paraId="230F3D0A">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6042025"/>
            <wp:effectExtent l="0" t="0" r="1905" b="3175"/>
            <wp:docPr id="12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31"/>
                    <pic:cNvPicPr>
                      <a:picLocks noChangeAspect="1"/>
                    </pic:cNvPicPr>
                  </pic:nvPicPr>
                  <pic:blipFill>
                    <a:blip r:embed="rId66"/>
                    <a:srcRect t="13957" b="25430"/>
                    <a:stretch>
                      <a:fillRect/>
                    </a:stretch>
                  </pic:blipFill>
                  <pic:spPr>
                    <a:xfrm>
                      <a:off x="0" y="0"/>
                      <a:ext cx="5611495" cy="6042025"/>
                    </a:xfrm>
                    <a:prstGeom prst="rect">
                      <a:avLst/>
                    </a:prstGeom>
                    <a:noFill/>
                    <a:ln>
                      <a:noFill/>
                    </a:ln>
                  </pic:spPr>
                </pic:pic>
              </a:graphicData>
            </a:graphic>
          </wp:inline>
        </w:drawing>
      </w:r>
    </w:p>
    <w:p w14:paraId="3EF1E07F">
      <w:pPr>
        <w:rPr>
          <w:rFonts w:ascii="Times New Roman" w:hAnsi="Times New Roman" w:cs="Times New Roman"/>
          <w:sz w:val="24"/>
          <w:szCs w:val="24"/>
          <w:lang w:val="en-US"/>
        </w:rPr>
      </w:pPr>
      <w:r>
        <w:rPr>
          <w:rFonts w:ascii="Times New Roman" w:hAnsi="Times New Roman" w:cs="Times New Roman"/>
          <w:b/>
          <w:bCs/>
          <w:sz w:val="24"/>
          <w:szCs w:val="24"/>
          <w:lang w:val="en-US"/>
        </w:rPr>
        <w:t>Applying Discounts</w:t>
      </w:r>
    </w:p>
    <w:p w14:paraId="7038A119">
      <w:pPr>
        <w:rPr>
          <w:rFonts w:ascii="Times New Roman" w:hAnsi="Times New Roman" w:cs="Times New Roman"/>
          <w:sz w:val="24"/>
          <w:szCs w:val="24"/>
          <w:lang w:val="en-US"/>
        </w:rPr>
      </w:pPr>
      <w:r>
        <w:rPr>
          <w:rFonts w:ascii="Times New Roman" w:hAnsi="Times New Roman" w:cs="Times New Roman"/>
          <w:sz w:val="24"/>
          <w:szCs w:val="24"/>
          <w:lang w:val="en-US"/>
        </w:rPr>
        <w:t>This is found within the cart in a field named (Discount USD).</w:t>
      </w:r>
    </w:p>
    <w:p w14:paraId="59A65270">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8318500"/>
            <wp:effectExtent l="0" t="0" r="1905" b="0"/>
            <wp:docPr id="12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32"/>
                    <pic:cNvPicPr>
                      <a:picLocks noChangeAspect="1"/>
                    </pic:cNvPicPr>
                  </pic:nvPicPr>
                  <pic:blipFill>
                    <a:blip r:embed="rId67"/>
                    <a:srcRect t="6147" b="10403"/>
                    <a:stretch>
                      <a:fillRect/>
                    </a:stretch>
                  </pic:blipFill>
                  <pic:spPr>
                    <a:xfrm>
                      <a:off x="0" y="0"/>
                      <a:ext cx="5611495" cy="8318500"/>
                    </a:xfrm>
                    <a:prstGeom prst="rect">
                      <a:avLst/>
                    </a:prstGeom>
                    <a:noFill/>
                    <a:ln>
                      <a:noFill/>
                    </a:ln>
                  </pic:spPr>
                </pic:pic>
              </a:graphicData>
            </a:graphic>
          </wp:inline>
        </w:drawing>
      </w:r>
    </w:p>
    <w:p w14:paraId="0E1DB626">
      <w:pPr>
        <w:rPr>
          <w:rFonts w:ascii="Times New Roman" w:hAnsi="Times New Roman" w:cs="Times New Roman"/>
          <w:sz w:val="24"/>
          <w:szCs w:val="24"/>
          <w:lang w:val="en-US"/>
        </w:rPr>
      </w:pPr>
      <w:r>
        <w:rPr>
          <w:rFonts w:ascii="Times New Roman" w:hAnsi="Times New Roman" w:cs="Times New Roman"/>
          <w:b/>
          <w:bCs/>
          <w:sz w:val="24"/>
          <w:szCs w:val="24"/>
          <w:lang w:val="en-US"/>
        </w:rPr>
        <w:t>Payment and Confirmation Process</w:t>
      </w:r>
    </w:p>
    <w:p w14:paraId="52675759">
      <w:pPr>
        <w:rPr>
          <w:rFonts w:ascii="Times New Roman" w:hAnsi="Times New Roman" w:cs="Times New Roman"/>
          <w:sz w:val="24"/>
          <w:szCs w:val="24"/>
        </w:rPr>
      </w:pPr>
      <w:r>
        <w:rPr>
          <w:rFonts w:ascii="Times New Roman" w:hAnsi="Times New Roman" w:cs="Times New Roman"/>
          <w:sz w:val="24"/>
          <w:szCs w:val="24"/>
          <w:lang w:val="en-US"/>
        </w:rPr>
        <w:t xml:space="preserve">When the cart contains the desired products, click the Charge button. A confirmation modal will automatically appear showing (Product List, Discounts, VAT, and Final Total). </w:t>
      </w:r>
      <w:r>
        <w:rPr>
          <w:rFonts w:ascii="Times New Roman" w:hAnsi="Times New Roman" w:cs="Times New Roman"/>
          <w:sz w:val="24"/>
          <w:szCs w:val="24"/>
        </w:rPr>
        <w:t>If everything is correct, click Confirm Sale.</w:t>
      </w:r>
    </w:p>
    <w:p w14:paraId="78FB04D8">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5946775"/>
            <wp:effectExtent l="0" t="0" r="1905" b="9525"/>
            <wp:docPr id="12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33"/>
                    <pic:cNvPicPr>
                      <a:picLocks noChangeAspect="1"/>
                    </pic:cNvPicPr>
                  </pic:nvPicPr>
                  <pic:blipFill>
                    <a:blip r:embed="rId68"/>
                    <a:srcRect t="19684" b="20659"/>
                    <a:stretch>
                      <a:fillRect/>
                    </a:stretch>
                  </pic:blipFill>
                  <pic:spPr>
                    <a:xfrm>
                      <a:off x="0" y="0"/>
                      <a:ext cx="5611495" cy="5946775"/>
                    </a:xfrm>
                    <a:prstGeom prst="rect">
                      <a:avLst/>
                    </a:prstGeom>
                    <a:noFill/>
                    <a:ln>
                      <a:noFill/>
                    </a:ln>
                  </pic:spPr>
                </pic:pic>
              </a:graphicData>
            </a:graphic>
          </wp:inline>
        </w:drawing>
      </w:r>
    </w:p>
    <w:p w14:paraId="5367C284">
      <w:pPr>
        <w:rPr>
          <w:rFonts w:ascii="Times New Roman" w:hAnsi="Times New Roman" w:cs="Times New Roman"/>
          <w:sz w:val="24"/>
          <w:szCs w:val="24"/>
          <w:lang w:val="en-US"/>
        </w:rPr>
      </w:pPr>
      <w:r>
        <w:rPr>
          <w:rFonts w:ascii="Times New Roman" w:hAnsi="Times New Roman" w:cs="Times New Roman"/>
          <w:b/>
          <w:bCs/>
          <w:sz w:val="24"/>
          <w:szCs w:val="24"/>
          <w:lang w:val="en-US"/>
        </w:rPr>
        <w:t>Invoice Viewing and Export</w:t>
      </w:r>
    </w:p>
    <w:p w14:paraId="682C252D">
      <w:pPr>
        <w:rPr>
          <w:rFonts w:ascii="Times New Roman" w:hAnsi="Times New Roman" w:cs="Times New Roman"/>
          <w:sz w:val="24"/>
          <w:szCs w:val="24"/>
          <w:lang w:val="en-US"/>
        </w:rPr>
      </w:pPr>
      <w:r>
        <w:rPr>
          <w:rFonts w:ascii="Times New Roman" w:hAnsi="Times New Roman" w:cs="Times New Roman"/>
          <w:sz w:val="24"/>
          <w:szCs w:val="24"/>
          <w:lang w:val="en-US"/>
        </w:rPr>
        <w:t>Upon confirming the sale, the system automatically deducts stock and records the sale. A second modal with the final invoice will be displayed, and you will be given a final option to save the invoice as a PDF or simply close it to return to the clean cash screen.</w:t>
      </w:r>
    </w:p>
    <w:p w14:paraId="7CE20D17">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6748145"/>
            <wp:effectExtent l="0" t="0" r="1905" b="8255"/>
            <wp:docPr id="12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34"/>
                    <pic:cNvPicPr>
                      <a:picLocks noChangeAspect="1"/>
                    </pic:cNvPicPr>
                  </pic:nvPicPr>
                  <pic:blipFill>
                    <a:blip r:embed="rId69"/>
                    <a:srcRect t="15066" b="17238"/>
                    <a:stretch>
                      <a:fillRect/>
                    </a:stretch>
                  </pic:blipFill>
                  <pic:spPr>
                    <a:xfrm>
                      <a:off x="0" y="0"/>
                      <a:ext cx="5611495" cy="6748145"/>
                    </a:xfrm>
                    <a:prstGeom prst="rect">
                      <a:avLst/>
                    </a:prstGeom>
                    <a:noFill/>
                    <a:ln>
                      <a:noFill/>
                    </a:ln>
                  </pic:spPr>
                </pic:pic>
              </a:graphicData>
            </a:graphic>
          </wp:inline>
        </w:drawing>
      </w:r>
    </w:p>
    <w:p w14:paraId="5E519301">
      <w:pPr>
        <w:rPr>
          <w:rFonts w:ascii="Times New Roman" w:hAnsi="Times New Roman" w:cs="Times New Roman"/>
          <w:sz w:val="24"/>
          <w:szCs w:val="24"/>
          <w:lang w:val="en-US"/>
        </w:rPr>
      </w:pPr>
      <w:r>
        <w:rPr>
          <w:rFonts w:ascii="Times New Roman" w:hAnsi="Times New Roman" w:cs="Times New Roman"/>
          <w:b/>
          <w:bCs/>
          <w:sz w:val="24"/>
          <w:szCs w:val="24"/>
          <w:lang w:val="en-US"/>
        </w:rPr>
        <w:t>INVENTORY MANAGEMENT (PRODUCTS)</w:t>
      </w:r>
    </w:p>
    <w:p w14:paraId="480224B3">
      <w:pPr>
        <w:rPr>
          <w:rFonts w:ascii="Times New Roman" w:hAnsi="Times New Roman" w:cs="Times New Roman"/>
          <w:sz w:val="24"/>
          <w:szCs w:val="24"/>
          <w:lang w:val="en-US"/>
        </w:rPr>
      </w:pPr>
      <w:r>
        <w:rPr>
          <w:rFonts w:ascii="Times New Roman" w:hAnsi="Times New Roman" w:cs="Times New Roman"/>
          <w:sz w:val="24"/>
          <w:szCs w:val="24"/>
          <w:lang w:val="en-US"/>
        </w:rPr>
        <w:t>Only Administrators and Super Admin have access to the form for adding or editing products (Image, Code, Name, Category, Price in USD/VES) and an options menu (Edit or Delete).</w:t>
      </w:r>
    </w:p>
    <w:p w14:paraId="54D81A7D">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347335" cy="2834005"/>
            <wp:effectExtent l="0" t="0" r="12065" b="10795"/>
            <wp:docPr id="12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35"/>
                    <pic:cNvPicPr>
                      <a:picLocks noChangeAspect="1"/>
                    </pic:cNvPicPr>
                  </pic:nvPicPr>
                  <pic:blipFill>
                    <a:blip r:embed="rId70"/>
                    <a:srcRect l="4621" b="10201"/>
                    <a:stretch>
                      <a:fillRect/>
                    </a:stretch>
                  </pic:blipFill>
                  <pic:spPr>
                    <a:xfrm>
                      <a:off x="0" y="0"/>
                      <a:ext cx="5347335" cy="2834005"/>
                    </a:xfrm>
                    <a:prstGeom prst="rect">
                      <a:avLst/>
                    </a:prstGeom>
                    <a:noFill/>
                    <a:ln>
                      <a:noFill/>
                    </a:ln>
                  </pic:spPr>
                </pic:pic>
              </a:graphicData>
            </a:graphic>
          </wp:inline>
        </w:drawing>
      </w:r>
    </w:p>
    <w:p w14:paraId="79EF35D4">
      <w:pPr>
        <w:rPr>
          <w:rFonts w:ascii="Times New Roman" w:hAnsi="Times New Roman" w:cs="Times New Roman"/>
          <w:sz w:val="24"/>
          <w:szCs w:val="24"/>
          <w:lang w:val="en-US"/>
        </w:rPr>
      </w:pPr>
      <w:r>
        <w:rPr>
          <w:rFonts w:ascii="Times New Roman" w:hAnsi="Times New Roman" w:cs="Times New Roman"/>
          <w:b/>
          <w:bCs/>
          <w:sz w:val="24"/>
          <w:szCs w:val="24"/>
          <w:lang w:val="en-US"/>
        </w:rPr>
        <w:t>Adding a New Product</w:t>
      </w:r>
    </w:p>
    <w:p w14:paraId="03CAC30C">
      <w:pPr>
        <w:rPr>
          <w:rFonts w:ascii="Times New Roman" w:hAnsi="Times New Roman" w:cs="Times New Roman"/>
          <w:sz w:val="24"/>
          <w:szCs w:val="24"/>
          <w:lang w:val="en-US"/>
        </w:rPr>
      </w:pPr>
      <w:r>
        <w:rPr>
          <w:rFonts w:ascii="Times New Roman" w:hAnsi="Times New Roman" w:cs="Times New Roman"/>
          <w:sz w:val="24"/>
          <w:szCs w:val="24"/>
          <w:lang w:val="en-US"/>
        </w:rPr>
        <w:t>To add a product to the system, follow these steps:</w:t>
      </w:r>
    </w:p>
    <w:p w14:paraId="59DF9FB9">
      <w:pPr>
        <w:rPr>
          <w:rFonts w:ascii="Times New Roman" w:hAnsi="Times New Roman" w:cs="Times New Roman"/>
          <w:sz w:val="24"/>
          <w:szCs w:val="24"/>
          <w:lang w:val="en-US"/>
        </w:rPr>
      </w:pPr>
      <w:r>
        <w:rPr>
          <w:rFonts w:ascii="Times New Roman" w:hAnsi="Times New Roman" w:cs="Times New Roman"/>
          <w:sz w:val="24"/>
          <w:szCs w:val="24"/>
          <w:lang w:val="en-US"/>
        </w:rPr>
        <w:t>1 Product Code</w:t>
      </w:r>
    </w:p>
    <w:p w14:paraId="71ECFD30">
      <w:pPr>
        <w:rPr>
          <w:rFonts w:ascii="Times New Roman" w:hAnsi="Times New Roman" w:cs="Times New Roman"/>
          <w:sz w:val="24"/>
          <w:szCs w:val="24"/>
          <w:lang w:val="en-US"/>
        </w:rPr>
      </w:pPr>
      <w:r>
        <w:rPr>
          <w:rFonts w:ascii="Times New Roman" w:hAnsi="Times New Roman" w:cs="Times New Roman"/>
          <w:sz w:val="24"/>
          <w:szCs w:val="24"/>
          <w:lang w:val="en-US"/>
        </w:rPr>
        <w:t>2 Product Name</w:t>
      </w:r>
    </w:p>
    <w:p w14:paraId="23DE0632">
      <w:pPr>
        <w:rPr>
          <w:rFonts w:ascii="Times New Roman" w:hAnsi="Times New Roman" w:cs="Times New Roman"/>
          <w:sz w:val="24"/>
          <w:szCs w:val="24"/>
          <w:lang w:val="en-US"/>
        </w:rPr>
      </w:pPr>
      <w:r>
        <w:rPr>
          <w:rFonts w:ascii="Times New Roman" w:hAnsi="Times New Roman" w:cs="Times New Roman"/>
          <w:sz w:val="24"/>
          <w:szCs w:val="24"/>
          <w:lang w:val="en-US"/>
        </w:rPr>
        <w:t>3 Category</w:t>
      </w:r>
    </w:p>
    <w:p w14:paraId="206A8622">
      <w:pPr>
        <w:rPr>
          <w:rFonts w:ascii="Times New Roman" w:hAnsi="Times New Roman" w:cs="Times New Roman"/>
          <w:sz w:val="24"/>
          <w:szCs w:val="24"/>
          <w:lang w:val="en-US"/>
        </w:rPr>
      </w:pPr>
      <w:r>
        <w:rPr>
          <w:rFonts w:ascii="Times New Roman" w:hAnsi="Times New Roman" w:cs="Times New Roman"/>
          <w:sz w:val="24"/>
          <w:szCs w:val="24"/>
          <w:lang w:val="en-US"/>
        </w:rPr>
        <w:t>4 Description</w:t>
      </w:r>
    </w:p>
    <w:p w14:paraId="67441DCC">
      <w:pPr>
        <w:rPr>
          <w:rFonts w:ascii="Times New Roman" w:hAnsi="Times New Roman" w:cs="Times New Roman"/>
          <w:sz w:val="24"/>
          <w:szCs w:val="24"/>
          <w:lang w:val="en-US"/>
        </w:rPr>
      </w:pPr>
      <w:r>
        <w:rPr>
          <w:rFonts w:ascii="Times New Roman" w:hAnsi="Times New Roman" w:cs="Times New Roman"/>
          <w:sz w:val="24"/>
          <w:szCs w:val="24"/>
          <w:lang w:val="en-US"/>
        </w:rPr>
        <w:t>5 Price (USD)</w:t>
      </w:r>
    </w:p>
    <w:p w14:paraId="46E43E5C">
      <w:pPr>
        <w:rPr>
          <w:rFonts w:ascii="Times New Roman" w:hAnsi="Times New Roman" w:cs="Times New Roman"/>
          <w:sz w:val="24"/>
          <w:szCs w:val="24"/>
          <w:lang w:val="en-US"/>
        </w:rPr>
      </w:pPr>
      <w:r>
        <w:rPr>
          <w:rFonts w:ascii="Times New Roman" w:hAnsi="Times New Roman" w:cs="Times New Roman"/>
          <w:sz w:val="24"/>
          <w:szCs w:val="24"/>
          <w:lang w:val="en-US"/>
        </w:rPr>
        <w:t>6 Initial Stock</w:t>
      </w:r>
    </w:p>
    <w:p w14:paraId="4FA0C455">
      <w:pPr>
        <w:rPr>
          <w:rFonts w:ascii="Times New Roman" w:hAnsi="Times New Roman" w:cs="Times New Roman"/>
          <w:sz w:val="24"/>
          <w:szCs w:val="24"/>
          <w:lang w:val="en-US"/>
        </w:rPr>
      </w:pPr>
      <w:r>
        <w:rPr>
          <w:rFonts w:ascii="Times New Roman" w:hAnsi="Times New Roman" w:cs="Times New Roman"/>
          <w:sz w:val="24"/>
          <w:szCs w:val="24"/>
          <w:lang w:val="en-US"/>
        </w:rPr>
        <w:t>7 Upload Image</w:t>
      </w:r>
    </w:p>
    <w:p w14:paraId="502DD52A">
      <w:pPr>
        <w:rPr>
          <w:rFonts w:ascii="Times New Roman" w:hAnsi="Times New Roman" w:cs="Times New Roman"/>
          <w:sz w:val="24"/>
          <w:szCs w:val="24"/>
        </w:rPr>
      </w:pPr>
      <w:r>
        <w:rPr>
          <w:rFonts w:ascii="Times New Roman" w:hAnsi="Times New Roman" w:cs="Times New Roman"/>
          <w:sz w:val="24"/>
          <w:szCs w:val="24"/>
        </w:rPr>
        <w:t>8 Optional Offer</w:t>
      </w:r>
    </w:p>
    <w:p w14:paraId="039458D0">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6565900"/>
            <wp:effectExtent l="0" t="0" r="1905" b="0"/>
            <wp:docPr id="12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36"/>
                    <pic:cNvPicPr>
                      <a:picLocks noChangeAspect="1"/>
                    </pic:cNvPicPr>
                  </pic:nvPicPr>
                  <pic:blipFill>
                    <a:blip r:embed="rId71"/>
                    <a:srcRect t="16021" b="18111"/>
                    <a:stretch>
                      <a:fillRect/>
                    </a:stretch>
                  </pic:blipFill>
                  <pic:spPr>
                    <a:xfrm>
                      <a:off x="0" y="0"/>
                      <a:ext cx="5611495" cy="6565900"/>
                    </a:xfrm>
                    <a:prstGeom prst="rect">
                      <a:avLst/>
                    </a:prstGeom>
                    <a:noFill/>
                    <a:ln>
                      <a:noFill/>
                    </a:ln>
                  </pic:spPr>
                </pic:pic>
              </a:graphicData>
            </a:graphic>
          </wp:inline>
        </w:drawing>
      </w:r>
    </w:p>
    <w:p w14:paraId="788694B8">
      <w:pPr>
        <w:rPr>
          <w:rFonts w:ascii="Times New Roman" w:hAnsi="Times New Roman" w:cs="Times New Roman"/>
          <w:sz w:val="24"/>
          <w:szCs w:val="24"/>
          <w:lang w:val="en-US"/>
        </w:rPr>
      </w:pPr>
      <w:r>
        <w:rPr>
          <w:rFonts w:ascii="Times New Roman" w:hAnsi="Times New Roman" w:cs="Times New Roman"/>
          <w:b/>
          <w:bCs/>
          <w:sz w:val="24"/>
          <w:szCs w:val="24"/>
          <w:lang w:val="en-US"/>
        </w:rPr>
        <w:t>Editing Existing Products</w:t>
      </w:r>
    </w:p>
    <w:p w14:paraId="7A45F8FB">
      <w:pPr>
        <w:rPr>
          <w:rFonts w:ascii="Times New Roman" w:hAnsi="Times New Roman" w:cs="Times New Roman"/>
          <w:sz w:val="24"/>
          <w:szCs w:val="24"/>
          <w:lang w:val="en-US"/>
        </w:rPr>
      </w:pPr>
      <w:r>
        <w:rPr>
          <w:rFonts w:ascii="Times New Roman" w:hAnsi="Times New Roman" w:cs="Times New Roman"/>
          <w:sz w:val="24"/>
          <w:szCs w:val="24"/>
          <w:lang w:val="en-US"/>
        </w:rPr>
        <w:t>If a product's price, name, or stock changes, you must update it. Do not choose to delete or recreate the product; simply modify the necessary fields and click Save Changes.</w:t>
      </w:r>
    </w:p>
    <w:p w14:paraId="357A8A98">
      <w:pPr>
        <w:rPr>
          <w:rFonts w:ascii="Times New Roman" w:hAnsi="Times New Roman" w:cs="Times New Roman"/>
          <w:sz w:val="24"/>
          <w:szCs w:val="24"/>
        </w:rPr>
      </w:pPr>
      <w:r>
        <w:rPr>
          <w:rFonts w:ascii="Times New Roman" w:hAnsi="Times New Roman" w:cs="Times New Roman"/>
          <w:sz w:val="24"/>
          <w:szCs w:val="24"/>
        </w:rPr>
        <w:t>Deactivating Products (Logical Deletion)</w:t>
      </w:r>
    </w:p>
    <w:p w14:paraId="77E9A21F">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7263765"/>
            <wp:effectExtent l="0" t="0" r="1905" b="635"/>
            <wp:docPr id="12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37"/>
                    <pic:cNvPicPr>
                      <a:picLocks noChangeAspect="1"/>
                    </pic:cNvPicPr>
                  </pic:nvPicPr>
                  <pic:blipFill>
                    <a:blip r:embed="rId72"/>
                    <a:srcRect t="11403" b="15728"/>
                    <a:stretch>
                      <a:fillRect/>
                    </a:stretch>
                  </pic:blipFill>
                  <pic:spPr>
                    <a:xfrm>
                      <a:off x="0" y="0"/>
                      <a:ext cx="5611495" cy="7263765"/>
                    </a:xfrm>
                    <a:prstGeom prst="rect">
                      <a:avLst/>
                    </a:prstGeom>
                    <a:noFill/>
                    <a:ln>
                      <a:noFill/>
                    </a:ln>
                  </pic:spPr>
                </pic:pic>
              </a:graphicData>
            </a:graphic>
          </wp:inline>
        </w:drawing>
      </w:r>
    </w:p>
    <w:p w14:paraId="315EAF99">
      <w:pPr>
        <w:rPr>
          <w:rFonts w:ascii="Times New Roman" w:hAnsi="Times New Roman" w:cs="Times New Roman"/>
          <w:sz w:val="24"/>
          <w:szCs w:val="24"/>
          <w:lang w:val="en-US"/>
        </w:rPr>
      </w:pPr>
      <w:r>
        <w:rPr>
          <w:rFonts w:ascii="Times New Roman" w:hAnsi="Times New Roman" w:cs="Times New Roman"/>
          <w:sz w:val="24"/>
          <w:szCs w:val="24"/>
          <w:lang w:val="en-US"/>
        </w:rPr>
        <w:t>The system does not permanently delete products; instead, it changes their status to 0 (inactive). The product disappears from the cash catalog and active inventory but remains in the database for historical consultation in reports.</w:t>
      </w:r>
    </w:p>
    <w:p w14:paraId="5CE69D3A">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2130" cy="7241540"/>
            <wp:effectExtent l="0" t="0" r="1270" b="10160"/>
            <wp:docPr id="12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38"/>
                    <pic:cNvPicPr>
                      <a:picLocks noChangeAspect="1"/>
                    </pic:cNvPicPr>
                  </pic:nvPicPr>
                  <pic:blipFill>
                    <a:blip r:embed="rId73"/>
                    <a:srcRect l="-2840" t="1930" r="-328" b="15161"/>
                    <a:stretch>
                      <a:fillRect/>
                    </a:stretch>
                  </pic:blipFill>
                  <pic:spPr>
                    <a:xfrm>
                      <a:off x="0" y="0"/>
                      <a:ext cx="5612130" cy="7242153"/>
                    </a:xfrm>
                    <a:prstGeom prst="snip2DiagRect">
                      <a:avLst/>
                    </a:prstGeom>
                    <a:noFill/>
                    <a:ln>
                      <a:noFill/>
                    </a:ln>
                  </pic:spPr>
                </pic:pic>
              </a:graphicData>
            </a:graphic>
          </wp:inline>
        </w:drawing>
      </w:r>
    </w:p>
    <w:p w14:paraId="3EAE2B51">
      <w:pPr>
        <w:rPr>
          <w:rFonts w:ascii="Times New Roman" w:hAnsi="Times New Roman" w:cs="Times New Roman"/>
          <w:sz w:val="24"/>
          <w:szCs w:val="24"/>
          <w:lang w:val="en-US"/>
        </w:rPr>
      </w:pPr>
      <w:r>
        <w:rPr>
          <w:rFonts w:ascii="Times New Roman" w:hAnsi="Times New Roman" w:cs="Times New Roman"/>
          <w:b/>
          <w:bCs/>
          <w:sz w:val="24"/>
          <w:szCs w:val="24"/>
          <w:lang w:val="en-US"/>
        </w:rPr>
        <w:t>SPECIAL OFFER MANAGEMENT</w:t>
      </w:r>
    </w:p>
    <w:p w14:paraId="69E5F244">
      <w:pPr>
        <w:rPr>
          <w:rFonts w:ascii="Times New Roman" w:hAnsi="Times New Roman" w:cs="Times New Roman"/>
          <w:sz w:val="24"/>
          <w:szCs w:val="24"/>
          <w:lang w:val="en-US"/>
        </w:rPr>
      </w:pPr>
      <w:r>
        <w:rPr>
          <w:rFonts w:ascii="Times New Roman" w:hAnsi="Times New Roman" w:cs="Times New Roman"/>
          <w:sz w:val="24"/>
          <w:szCs w:val="24"/>
          <w:lang w:val="en-US"/>
        </w:rPr>
        <w:t>Only Administrators and Super Admin have access to edit a product's offer status to activate or deactivate it. The product will appear with its old price crossed out and the new price highlighted.</w:t>
      </w:r>
    </w:p>
    <w:p w14:paraId="2EE3FD7D">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2130" cy="4859655"/>
            <wp:effectExtent l="0" t="0" r="0" b="4445"/>
            <wp:docPr id="12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39"/>
                    <pic:cNvPicPr>
                      <a:picLocks noChangeAspect="1"/>
                    </pic:cNvPicPr>
                  </pic:nvPicPr>
                  <pic:blipFill>
                    <a:blip r:embed="rId74"/>
                    <a:srcRect l="-1639" t="13697" r="-2308" b="36606"/>
                    <a:stretch>
                      <a:fillRect/>
                    </a:stretch>
                  </pic:blipFill>
                  <pic:spPr>
                    <a:xfrm>
                      <a:off x="0" y="0"/>
                      <a:ext cx="5612130" cy="4860149"/>
                    </a:xfrm>
                    <a:prstGeom prst="rect">
                      <a:avLst/>
                    </a:prstGeom>
                    <a:noFill/>
                    <a:ln>
                      <a:noFill/>
                    </a:ln>
                  </pic:spPr>
                </pic:pic>
              </a:graphicData>
            </a:graphic>
          </wp:inline>
        </w:drawing>
      </w:r>
    </w:p>
    <w:p w14:paraId="4BF637A7">
      <w:pPr>
        <w:rPr>
          <w:rFonts w:ascii="Times New Roman" w:hAnsi="Times New Roman" w:cs="Times New Roman"/>
          <w:b/>
          <w:bCs/>
          <w:sz w:val="24"/>
          <w:szCs w:val="24"/>
          <w:lang w:val="en-US"/>
        </w:rPr>
      </w:pPr>
      <w:r>
        <w:rPr>
          <w:rFonts w:ascii="Times New Roman" w:hAnsi="Times New Roman" w:cs="Times New Roman"/>
          <w:b/>
          <w:bCs/>
          <w:sz w:val="24"/>
          <w:szCs w:val="24"/>
          <w:lang w:val="en-US"/>
        </w:rPr>
        <w:t>CATEGORY MANAGEMENT</w:t>
      </w:r>
    </w:p>
    <w:p w14:paraId="3DC3E6DC">
      <w:pPr>
        <w:rPr>
          <w:rFonts w:ascii="Times New Roman" w:hAnsi="Times New Roman" w:cs="Times New Roman"/>
          <w:sz w:val="24"/>
          <w:szCs w:val="24"/>
          <w:lang w:val="en-US"/>
        </w:rPr>
      </w:pPr>
      <w:r>
        <w:rPr>
          <w:rFonts w:ascii="Times New Roman" w:hAnsi="Times New Roman" w:cs="Times New Roman"/>
          <w:sz w:val="24"/>
          <w:szCs w:val="24"/>
          <w:lang w:val="en-US"/>
        </w:rPr>
        <w:t>Administrators and the Super Admin have access to add, edit, or delete any category (e.g., dairy products).</w:t>
      </w:r>
    </w:p>
    <w:p w14:paraId="52AE5CB7">
      <w:pPr>
        <w:rPr>
          <w:rFonts w:ascii="Times New Roman" w:hAnsi="Times New Roman" w:cs="Times New Roman"/>
          <w:b/>
          <w:bCs/>
          <w:sz w:val="24"/>
          <w:szCs w:val="24"/>
          <w:lang w:val="en-US"/>
        </w:rPr>
      </w:pPr>
    </w:p>
    <w:p w14:paraId="0F49AADA">
      <w:pPr>
        <w:rPr>
          <w:rFonts w:ascii="Times New Roman" w:hAnsi="Times New Roman" w:cs="Times New Roman"/>
          <w:sz w:val="24"/>
          <w:szCs w:val="24"/>
          <w:lang w:val="en-US"/>
        </w:rPr>
      </w:pPr>
      <w:r>
        <w:rPr>
          <w:rFonts w:ascii="Times New Roman" w:hAnsi="Times New Roman" w:cs="Times New Roman"/>
          <w:sz w:val="24"/>
          <w:szCs w:val="24"/>
          <w:lang w:val="en-US"/>
        </w:rPr>
        <w:t>.</w:t>
      </w:r>
      <w:r>
        <w:rPr>
          <w:rFonts w:ascii="Times New Roman" w:hAnsi="Times New Roman" w:eastAsia="Calibri" w:cs="Times New Roman"/>
          <w:sz w:val="24"/>
          <w:szCs w:val="24"/>
          <w:lang w:val="en-US"/>
        </w:rPr>
        <w:drawing>
          <wp:inline distT="0" distB="0" distL="114300" distR="114300">
            <wp:extent cx="5611495" cy="4674235"/>
            <wp:effectExtent l="0" t="0" r="1905" b="12065"/>
            <wp:docPr id="13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40"/>
                    <pic:cNvPicPr>
                      <a:picLocks noChangeAspect="1"/>
                    </pic:cNvPicPr>
                  </pic:nvPicPr>
                  <pic:blipFill>
                    <a:blip r:embed="rId75"/>
                    <a:srcRect t="21678" b="31431"/>
                    <a:stretch>
                      <a:fillRect/>
                    </a:stretch>
                  </pic:blipFill>
                  <pic:spPr>
                    <a:xfrm>
                      <a:off x="0" y="0"/>
                      <a:ext cx="5611495" cy="4674235"/>
                    </a:xfrm>
                    <a:prstGeom prst="rect">
                      <a:avLst/>
                    </a:prstGeom>
                    <a:noFill/>
                    <a:ln>
                      <a:noFill/>
                    </a:ln>
                  </pic:spPr>
                </pic:pic>
              </a:graphicData>
            </a:graphic>
          </wp:inline>
        </w:drawing>
      </w:r>
    </w:p>
    <w:p w14:paraId="5F268197">
      <w:pPr>
        <w:rPr>
          <w:rFonts w:ascii="Times New Roman" w:hAnsi="Times New Roman" w:cs="Times New Roman"/>
          <w:sz w:val="24"/>
          <w:szCs w:val="24"/>
          <w:lang w:val="en-US"/>
        </w:rPr>
      </w:pPr>
      <w:r>
        <w:rPr>
          <w:rFonts w:ascii="Times New Roman" w:hAnsi="Times New Roman" w:cs="Times New Roman"/>
          <w:b/>
          <w:bCs/>
          <w:sz w:val="24"/>
          <w:szCs w:val="24"/>
          <w:lang w:val="en-US"/>
        </w:rPr>
        <w:t>REPORTS AND ANALYSIS MODULE</w:t>
      </w:r>
    </w:p>
    <w:p w14:paraId="472BEEEB">
      <w:pPr>
        <w:rPr>
          <w:rFonts w:ascii="Times New Roman" w:hAnsi="Times New Roman" w:cs="Times New Roman"/>
          <w:sz w:val="24"/>
          <w:szCs w:val="24"/>
          <w:lang w:val="en-US"/>
        </w:rPr>
      </w:pPr>
      <w:r>
        <w:rPr>
          <w:rFonts w:ascii="Times New Roman" w:hAnsi="Times New Roman" w:cs="Times New Roman"/>
          <w:sz w:val="24"/>
          <w:szCs w:val="24"/>
          <w:lang w:val="en-US"/>
        </w:rPr>
        <w:t>Reports are managed by Administrators and Super Admin. This includes all invoices from any date and the results of amounts in USD/VES.</w:t>
      </w:r>
    </w:p>
    <w:p w14:paraId="31779C1E">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5888990"/>
            <wp:effectExtent l="0" t="0" r="1905" b="3810"/>
            <wp:docPr id="13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41"/>
                    <pic:cNvPicPr>
                      <a:picLocks noChangeAspect="1"/>
                    </pic:cNvPicPr>
                  </pic:nvPicPr>
                  <pic:blipFill>
                    <a:blip r:embed="rId76"/>
                    <a:srcRect l="-1415" t="25500" r="1415" b="15422"/>
                    <a:stretch>
                      <a:fillRect/>
                    </a:stretch>
                  </pic:blipFill>
                  <pic:spPr>
                    <a:xfrm>
                      <a:off x="0" y="0"/>
                      <a:ext cx="5611495" cy="5888990"/>
                    </a:xfrm>
                    <a:prstGeom prst="rect">
                      <a:avLst/>
                    </a:prstGeom>
                    <a:noFill/>
                    <a:ln>
                      <a:noFill/>
                    </a:ln>
                  </pic:spPr>
                </pic:pic>
              </a:graphicData>
            </a:graphic>
          </wp:inline>
        </w:drawing>
      </w:r>
    </w:p>
    <w:p w14:paraId="7CDF9F81">
      <w:pPr>
        <w:rPr>
          <w:rFonts w:ascii="Times New Roman" w:hAnsi="Times New Roman" w:cs="Times New Roman"/>
          <w:sz w:val="24"/>
          <w:szCs w:val="24"/>
          <w:lang w:val="en-US"/>
        </w:rPr>
      </w:pPr>
      <w:r>
        <w:rPr>
          <w:rFonts w:ascii="Times New Roman" w:hAnsi="Times New Roman" w:cs="Times New Roman"/>
          <w:b/>
          <w:bCs/>
          <w:sz w:val="24"/>
          <w:szCs w:val="24"/>
          <w:lang w:val="en-US"/>
        </w:rPr>
        <w:t>Detailed Invoice Analysis (Side View)</w:t>
      </w:r>
    </w:p>
    <w:p w14:paraId="60EEEA38">
      <w:pPr>
        <w:rPr>
          <w:rFonts w:ascii="Times New Roman" w:hAnsi="Times New Roman" w:cs="Times New Roman"/>
          <w:sz w:val="24"/>
          <w:szCs w:val="24"/>
          <w:lang w:val="en-US"/>
        </w:rPr>
      </w:pPr>
      <w:r>
        <w:rPr>
          <w:rFonts w:ascii="Times New Roman" w:hAnsi="Times New Roman" w:cs="Times New Roman"/>
          <w:sz w:val="24"/>
          <w:szCs w:val="24"/>
          <w:lang w:val="en-US"/>
        </w:rPr>
        <w:t>Click on Analyze on any invoice in the history. The analysis appears at the bottom right as a PDF. Pressing it shows exactly the same invoice from the cash register corresponding to a past sale.</w:t>
      </w:r>
    </w:p>
    <w:p w14:paraId="43E38654">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3669030"/>
            <wp:effectExtent l="0" t="0" r="1905" b="1270"/>
            <wp:docPr id="13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 42"/>
                    <pic:cNvPicPr>
                      <a:picLocks noChangeAspect="1"/>
                    </pic:cNvPicPr>
                  </pic:nvPicPr>
                  <pic:blipFill>
                    <a:blip r:embed="rId77"/>
                    <a:srcRect t="15308" b="47885"/>
                    <a:stretch>
                      <a:fillRect/>
                    </a:stretch>
                  </pic:blipFill>
                  <pic:spPr>
                    <a:xfrm>
                      <a:off x="0" y="0"/>
                      <a:ext cx="5611495" cy="3669030"/>
                    </a:xfrm>
                    <a:prstGeom prst="rect">
                      <a:avLst/>
                    </a:prstGeom>
                    <a:noFill/>
                    <a:ln>
                      <a:noFill/>
                    </a:ln>
                  </pic:spPr>
                </pic:pic>
              </a:graphicData>
            </a:graphic>
          </wp:inline>
        </w:drawing>
      </w:r>
    </w:p>
    <w:p w14:paraId="5C3A74C7">
      <w:pPr>
        <w:rPr>
          <w:rFonts w:ascii="Times New Roman" w:hAnsi="Times New Roman" w:cs="Times New Roman"/>
          <w:sz w:val="24"/>
          <w:szCs w:val="24"/>
          <w:lang w:val="en-US"/>
        </w:rPr>
      </w:pPr>
      <w:r>
        <w:rPr>
          <w:rFonts w:ascii="Times New Roman" w:hAnsi="Times New Roman" w:cs="Times New Roman"/>
          <w:b/>
          <w:bCs/>
          <w:sz w:val="24"/>
          <w:szCs w:val="24"/>
          <w:lang w:val="en-US"/>
        </w:rPr>
        <w:t>"Seller Performance" Tab</w:t>
      </w:r>
    </w:p>
    <w:p w14:paraId="17892CC2">
      <w:pPr>
        <w:rPr>
          <w:rFonts w:ascii="Times New Roman" w:hAnsi="Times New Roman" w:cs="Times New Roman"/>
          <w:sz w:val="24"/>
          <w:szCs w:val="24"/>
          <w:lang w:val="en-US"/>
        </w:rPr>
      </w:pPr>
      <w:r>
        <w:rPr>
          <w:rFonts w:ascii="Times New Roman" w:hAnsi="Times New Roman" w:cs="Times New Roman"/>
          <w:sz w:val="24"/>
          <w:szCs w:val="24"/>
          <w:lang w:val="en-US"/>
        </w:rPr>
        <w:t>Its function is to evaluate the sales team. A table is available where the analysis of all sellers and the products on each invoice are displayed.</w:t>
      </w:r>
    </w:p>
    <w:p w14:paraId="1FAB7219">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1495" cy="5295900"/>
            <wp:effectExtent l="0" t="0" r="1905" b="0"/>
            <wp:docPr id="13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 43"/>
                    <pic:cNvPicPr>
                      <a:picLocks noChangeAspect="1"/>
                    </pic:cNvPicPr>
                  </pic:nvPicPr>
                  <pic:blipFill>
                    <a:blip r:embed="rId78"/>
                    <a:srcRect t="9651" b="37221"/>
                    <a:stretch>
                      <a:fillRect/>
                    </a:stretch>
                  </pic:blipFill>
                  <pic:spPr>
                    <a:xfrm>
                      <a:off x="0" y="0"/>
                      <a:ext cx="5611495" cy="5295900"/>
                    </a:xfrm>
                    <a:prstGeom prst="rect">
                      <a:avLst/>
                    </a:prstGeom>
                    <a:noFill/>
                    <a:ln>
                      <a:noFill/>
                    </a:ln>
                  </pic:spPr>
                </pic:pic>
              </a:graphicData>
            </a:graphic>
          </wp:inline>
        </w:drawing>
      </w:r>
    </w:p>
    <w:p w14:paraId="186658B3">
      <w:pPr>
        <w:rPr>
          <w:rFonts w:ascii="Times New Roman" w:hAnsi="Times New Roman" w:cs="Times New Roman"/>
          <w:sz w:val="24"/>
          <w:szCs w:val="24"/>
          <w:lang w:val="en-US"/>
        </w:rPr>
      </w:pPr>
      <w:r>
        <w:rPr>
          <w:rFonts w:ascii="Times New Roman" w:hAnsi="Times New Roman" w:cs="Times New Roman"/>
          <w:b/>
          <w:bCs/>
          <w:sz w:val="24"/>
          <w:szCs w:val="24"/>
          <w:lang w:val="en-US"/>
        </w:rPr>
        <w:t>Product Breakdown by Seller</w:t>
      </w:r>
    </w:p>
    <w:p w14:paraId="131E1F5D">
      <w:pPr>
        <w:rPr>
          <w:rFonts w:ascii="Times New Roman" w:hAnsi="Times New Roman" w:cs="Times New Roman"/>
          <w:b/>
          <w:bCs/>
          <w:sz w:val="24"/>
          <w:szCs w:val="24"/>
          <w:lang w:val="en-US"/>
        </w:rPr>
      </w:pPr>
      <w:r>
        <w:rPr>
          <w:rFonts w:ascii="Times New Roman" w:hAnsi="Times New Roman" w:cs="Times New Roman"/>
          <w:sz w:val="24"/>
          <w:szCs w:val="24"/>
          <w:lang w:val="en-US"/>
        </w:rPr>
        <w:t>As shown, this view allows detecting which products each employee prefers to sell, along with the quantity of units sold and the total amount collected for that product</w:t>
      </w:r>
      <w:r>
        <w:rPr>
          <w:rFonts w:ascii="Times New Roman" w:hAnsi="Times New Roman" w:cs="Times New Roman"/>
          <w:b/>
          <w:bCs/>
          <w:sz w:val="24"/>
          <w:szCs w:val="24"/>
          <w:lang w:val="en-US"/>
        </w:rPr>
        <w:t>.</w:t>
      </w:r>
    </w:p>
    <w:p w14:paraId="130BF4FF">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06415" cy="3155950"/>
            <wp:effectExtent l="0" t="0" r="6985" b="6350"/>
            <wp:docPr id="13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n 44"/>
                    <pic:cNvPicPr>
                      <a:picLocks noChangeAspect="1"/>
                    </pic:cNvPicPr>
                  </pic:nvPicPr>
                  <pic:blipFill>
                    <a:blip r:embed="rId79"/>
                    <a:stretch>
                      <a:fillRect/>
                    </a:stretch>
                  </pic:blipFill>
                  <pic:spPr>
                    <a:xfrm>
                      <a:off x="0" y="0"/>
                      <a:ext cx="5606415" cy="3155950"/>
                    </a:xfrm>
                    <a:prstGeom prst="rect">
                      <a:avLst/>
                    </a:prstGeom>
                    <a:noFill/>
                    <a:ln>
                      <a:noFill/>
                    </a:ln>
                  </pic:spPr>
                </pic:pic>
              </a:graphicData>
            </a:graphic>
          </wp:inline>
        </w:drawing>
      </w:r>
    </w:p>
    <w:p w14:paraId="4C1B8649">
      <w:pPr>
        <w:rPr>
          <w:rFonts w:ascii="Times New Roman" w:hAnsi="Times New Roman" w:cs="Times New Roman"/>
          <w:sz w:val="24"/>
          <w:szCs w:val="24"/>
          <w:lang w:val="en-US"/>
        </w:rPr>
      </w:pPr>
      <w:r>
        <w:rPr>
          <w:rFonts w:ascii="Times New Roman" w:hAnsi="Times New Roman" w:cs="Times New Roman"/>
          <w:b/>
          <w:bCs/>
          <w:sz w:val="24"/>
          <w:szCs w:val="24"/>
          <w:lang w:val="en-US"/>
        </w:rPr>
        <w:t>USER MANAGEMENT</w:t>
      </w:r>
    </w:p>
    <w:p w14:paraId="08876B2E">
      <w:pPr>
        <w:rPr>
          <w:rFonts w:ascii="Times New Roman" w:hAnsi="Times New Roman" w:cs="Times New Roman"/>
          <w:sz w:val="24"/>
          <w:szCs w:val="24"/>
          <w:lang w:val="en-US"/>
        </w:rPr>
      </w:pPr>
      <w:r>
        <w:rPr>
          <w:rFonts w:ascii="Times New Roman" w:hAnsi="Times New Roman" w:cs="Times New Roman"/>
          <w:sz w:val="24"/>
          <w:szCs w:val="24"/>
          <w:lang w:val="en-US"/>
        </w:rPr>
        <w:t>This access is only for the Super Admin, who can create and delete users. It is very simple to create: just enter the full name, email address, password, and role, and click Create User.</w:t>
      </w:r>
    </w:p>
    <w:p w14:paraId="1E50777F">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612130" cy="6598920"/>
            <wp:effectExtent l="0" t="0" r="1270" b="5080"/>
            <wp:docPr id="13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n 45"/>
                    <pic:cNvPicPr>
                      <a:picLocks noChangeAspect="1"/>
                    </pic:cNvPicPr>
                  </pic:nvPicPr>
                  <pic:blipFill>
                    <a:blip r:embed="rId80"/>
                    <a:srcRect l="-5253" t="-738" r="607" b="30533"/>
                    <a:stretch>
                      <a:fillRect/>
                    </a:stretch>
                  </pic:blipFill>
                  <pic:spPr>
                    <a:xfrm>
                      <a:off x="0" y="0"/>
                      <a:ext cx="5612130" cy="6598958"/>
                    </a:xfrm>
                    <a:prstGeom prst="snip2DiagRect">
                      <a:avLst/>
                    </a:prstGeom>
                    <a:noFill/>
                    <a:ln>
                      <a:noFill/>
                    </a:ln>
                  </pic:spPr>
                </pic:pic>
              </a:graphicData>
            </a:graphic>
          </wp:inline>
        </w:drawing>
      </w:r>
    </w:p>
    <w:p w14:paraId="0890575D">
      <w:pPr>
        <w:rPr>
          <w:rFonts w:ascii="Times New Roman" w:hAnsi="Times New Roman" w:cs="Times New Roman"/>
          <w:sz w:val="24"/>
          <w:szCs w:val="24"/>
          <w:lang w:val="en-US"/>
        </w:rPr>
      </w:pPr>
      <w:r>
        <w:rPr>
          <w:rFonts w:ascii="Times New Roman" w:hAnsi="Times New Roman" w:cs="Times New Roman"/>
          <w:b/>
          <w:bCs/>
          <w:sz w:val="24"/>
          <w:szCs w:val="24"/>
          <w:lang w:val="en-US"/>
        </w:rPr>
        <w:t>BUSINESS TAX CONFIGURATION</w:t>
      </w:r>
    </w:p>
    <w:p w14:paraId="7B3CCCAC">
      <w:pPr>
        <w:rPr>
          <w:rFonts w:ascii="Times New Roman" w:hAnsi="Times New Roman" w:cs="Times New Roman"/>
          <w:sz w:val="24"/>
          <w:szCs w:val="24"/>
          <w:lang w:val="en-US"/>
        </w:rPr>
      </w:pPr>
      <w:r>
        <w:rPr>
          <w:rFonts w:ascii="Times New Roman" w:hAnsi="Times New Roman" w:cs="Times New Roman"/>
          <w:sz w:val="24"/>
          <w:szCs w:val="24"/>
          <w:lang w:val="en-US"/>
        </w:rPr>
        <w:t>Exclusive to the Super Admin, who can edit or simply view the business tax identity (the Business Tax ID).</w:t>
      </w:r>
    </w:p>
    <w:p w14:paraId="2BE6B25A">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005705" cy="5078730"/>
            <wp:effectExtent l="0" t="0" r="10795" b="1270"/>
            <wp:docPr id="13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46"/>
                    <pic:cNvPicPr>
                      <a:picLocks noChangeAspect="1"/>
                    </pic:cNvPicPr>
                  </pic:nvPicPr>
                  <pic:blipFill>
                    <a:blip r:embed="rId81"/>
                    <a:srcRect t="26303" r="10796" b="22748"/>
                    <a:stretch>
                      <a:fillRect/>
                    </a:stretch>
                  </pic:blipFill>
                  <pic:spPr>
                    <a:xfrm>
                      <a:off x="0" y="0"/>
                      <a:ext cx="5005705" cy="5078730"/>
                    </a:xfrm>
                    <a:prstGeom prst="rect">
                      <a:avLst/>
                    </a:prstGeom>
                    <a:noFill/>
                    <a:ln>
                      <a:noFill/>
                    </a:ln>
                  </pic:spPr>
                </pic:pic>
              </a:graphicData>
            </a:graphic>
          </wp:inline>
        </w:drawing>
      </w:r>
    </w:p>
    <w:p w14:paraId="47986073">
      <w:pPr>
        <w:rPr>
          <w:rFonts w:ascii="Times New Roman" w:hAnsi="Times New Roman" w:cs="Times New Roman"/>
          <w:sz w:val="24"/>
          <w:szCs w:val="24"/>
          <w:lang w:val="en-US"/>
        </w:rPr>
      </w:pPr>
      <w:r>
        <w:rPr>
          <w:rFonts w:ascii="Times New Roman" w:hAnsi="Times New Roman" w:cs="Times New Roman"/>
          <w:b/>
          <w:bCs/>
          <w:sz w:val="24"/>
          <w:szCs w:val="24"/>
          <w:lang w:val="en-US"/>
        </w:rPr>
        <w:t>UPDATING THE EXCHANGE RATE (USD/VES)</w:t>
      </w:r>
    </w:p>
    <w:p w14:paraId="7B66A6AA">
      <w:pPr>
        <w:rPr>
          <w:rFonts w:ascii="Times New Roman" w:hAnsi="Times New Roman" w:cs="Times New Roman"/>
          <w:b/>
          <w:bCs/>
          <w:sz w:val="24"/>
          <w:szCs w:val="24"/>
        </w:rPr>
      </w:pPr>
      <w:r>
        <w:rPr>
          <w:rFonts w:ascii="Times New Roman" w:hAnsi="Times New Roman" w:cs="Times New Roman"/>
          <w:sz w:val="24"/>
          <w:szCs w:val="24"/>
          <w:lang w:val="en-US"/>
        </w:rPr>
        <w:t xml:space="preserve">The system has both an automatic and manual mechanism to keep prices in Bolivars and Dollars updated. </w:t>
      </w:r>
      <w:r>
        <w:rPr>
          <w:rFonts w:ascii="Times New Roman" w:hAnsi="Times New Roman" w:cs="Times New Roman"/>
          <w:sz w:val="24"/>
          <w:szCs w:val="24"/>
        </w:rPr>
        <w:t>Simply click the Update Now button</w:t>
      </w:r>
      <w:r>
        <w:rPr>
          <w:rFonts w:ascii="Times New Roman" w:hAnsi="Times New Roman" w:cs="Times New Roman"/>
          <w:b/>
          <w:bCs/>
          <w:sz w:val="24"/>
          <w:szCs w:val="24"/>
        </w:rPr>
        <w:t>.</w:t>
      </w:r>
    </w:p>
    <w:p w14:paraId="77197F10">
      <w:pPr>
        <w:rPr>
          <w:rFonts w:ascii="Times New Roman" w:hAnsi="Times New Roman" w:cs="Times New Roman"/>
          <w:sz w:val="24"/>
          <w:szCs w:val="24"/>
        </w:rPr>
      </w:pPr>
      <w:r>
        <w:rPr>
          <w:rFonts w:ascii="Times New Roman" w:hAnsi="Times New Roman" w:eastAsia="Calibri" w:cs="Times New Roman"/>
          <w:sz w:val="24"/>
          <w:szCs w:val="24"/>
          <w:lang w:val="en-US"/>
        </w:rPr>
        <w:drawing>
          <wp:inline distT="0" distB="0" distL="114300" distR="114300">
            <wp:extent cx="5577205" cy="6483985"/>
            <wp:effectExtent l="0" t="0" r="10795" b="5715"/>
            <wp:docPr id="13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n 47"/>
                    <pic:cNvPicPr>
                      <a:picLocks noChangeAspect="1"/>
                    </pic:cNvPicPr>
                  </pic:nvPicPr>
                  <pic:blipFill>
                    <a:blip r:embed="rId82"/>
                    <a:srcRect t="31074" r="611" b="3879"/>
                    <a:stretch>
                      <a:fillRect/>
                    </a:stretch>
                  </pic:blipFill>
                  <pic:spPr>
                    <a:xfrm>
                      <a:off x="0" y="0"/>
                      <a:ext cx="5577205" cy="6483985"/>
                    </a:xfrm>
                    <a:prstGeom prst="rect">
                      <a:avLst/>
                    </a:prstGeom>
                    <a:noFill/>
                    <a:ln>
                      <a:noFill/>
                    </a:ln>
                  </pic:spPr>
                </pic:pic>
              </a:graphicData>
            </a:graphic>
          </wp:inline>
        </w:drawing>
      </w:r>
    </w:p>
    <w:p w14:paraId="64D7A3FF">
      <w:pPr>
        <w:rPr>
          <w:rFonts w:ascii="Times New Roman" w:hAnsi="Times New Roman" w:cs="Times New Roman"/>
          <w:sz w:val="24"/>
          <w:szCs w:val="24"/>
          <w:lang w:val="en-US"/>
        </w:rPr>
      </w:pPr>
      <w:r>
        <w:rPr>
          <w:rFonts w:ascii="Times New Roman" w:hAnsi="Times New Roman" w:cs="Times New Roman"/>
          <w:b/>
          <w:bCs/>
          <w:sz w:val="24"/>
          <w:szCs w:val="24"/>
          <w:lang w:val="en-US"/>
        </w:rPr>
        <w:t>LOGOUT AND SECURE EXIT</w:t>
      </w:r>
    </w:p>
    <w:p w14:paraId="5B43BD69">
      <w:pPr>
        <w:rPr>
          <w:rFonts w:ascii="Times New Roman" w:hAnsi="Times New Roman" w:cs="Times New Roman"/>
          <w:sz w:val="24"/>
          <w:szCs w:val="24"/>
        </w:rPr>
      </w:pPr>
      <w:r>
        <w:rPr>
          <w:rFonts w:ascii="Times New Roman" w:hAnsi="Times New Roman" w:cs="Times New Roman"/>
          <w:sz w:val="24"/>
          <w:szCs w:val="24"/>
          <w:lang w:val="en-US"/>
        </w:rPr>
        <w:t xml:space="preserve">This guarantees the security of each user, especially on shared equipment. </w:t>
      </w:r>
      <w:r>
        <w:rPr>
          <w:rFonts w:ascii="Times New Roman" w:hAnsi="Times New Roman" w:cs="Times New Roman"/>
          <w:sz w:val="24"/>
          <w:szCs w:val="24"/>
        </w:rPr>
        <w:t>It is useful to log out properly.</w:t>
      </w:r>
    </w:p>
    <w:p w14:paraId="4A81733E">
      <w:pPr>
        <w:spacing w:line="360" w:lineRule="auto"/>
        <w:rPr>
          <w:rFonts w:ascii="Times New Roman" w:hAnsi="Times New Roman" w:eastAsia="Times New Roman" w:cs="Times New Roman"/>
          <w:b/>
          <w:bCs/>
          <w:color w:val="000000"/>
          <w:sz w:val="24"/>
          <w:szCs w:val="24"/>
        </w:rPr>
      </w:pPr>
    </w:p>
    <w:p w14:paraId="60979D07">
      <w:pPr>
        <w:spacing w:line="360" w:lineRule="auto"/>
        <w:rPr>
          <w:rFonts w:ascii="Times New Roman" w:hAnsi="Times New Roman" w:eastAsia="Times New Roman" w:cs="Times New Roman"/>
          <w:b/>
          <w:bCs/>
          <w:color w:val="000000"/>
          <w:sz w:val="24"/>
          <w:szCs w:val="24"/>
        </w:rPr>
      </w:pPr>
    </w:p>
    <w:p w14:paraId="7EA625ED">
      <w:pPr>
        <w:spacing w:line="360" w:lineRule="auto"/>
        <w:rPr>
          <w:rFonts w:ascii="Times New Roman" w:hAnsi="Times New Roman" w:eastAsia="Times New Roman" w:cs="Times New Roman"/>
          <w:b/>
          <w:bCs/>
          <w:color w:val="000000"/>
          <w:sz w:val="24"/>
          <w:szCs w:val="24"/>
        </w:rPr>
      </w:pPr>
    </w:p>
    <w:p w14:paraId="0159182A">
      <w:pPr>
        <w:spacing w:line="360" w:lineRule="auto"/>
        <w:rPr>
          <w:rFonts w:ascii="Times New Roman" w:hAnsi="Times New Roman" w:eastAsia="Times New Roman" w:cs="Times New Roman"/>
          <w:b/>
          <w:bCs/>
          <w:color w:val="000000"/>
          <w:sz w:val="24"/>
          <w:szCs w:val="24"/>
        </w:rPr>
      </w:pPr>
    </w:p>
    <w:p w14:paraId="3542F5D2">
      <w:pPr>
        <w:spacing w:line="360" w:lineRule="auto"/>
        <w:rPr>
          <w:rFonts w:ascii="Times New Roman" w:hAnsi="Times New Roman" w:eastAsia="Times New Roman" w:cs="Times New Roman"/>
          <w:b/>
          <w:bCs/>
          <w:color w:val="000000"/>
          <w:sz w:val="24"/>
          <w:szCs w:val="24"/>
        </w:rPr>
      </w:pPr>
    </w:p>
    <w:p w14:paraId="0094E44D">
      <w:pPr>
        <w:spacing w:line="360" w:lineRule="auto"/>
        <w:rPr>
          <w:rFonts w:ascii="Times New Roman" w:hAnsi="Times New Roman" w:eastAsia="Times New Roman" w:cs="Times New Roman"/>
          <w:b/>
          <w:bCs/>
          <w:color w:val="000000"/>
          <w:sz w:val="24"/>
          <w:szCs w:val="24"/>
        </w:rPr>
      </w:pPr>
    </w:p>
    <w:p w14:paraId="0D91E108">
      <w:pPr>
        <w:spacing w:line="360" w:lineRule="auto"/>
        <w:rPr>
          <w:rFonts w:ascii="Times New Roman" w:hAnsi="Times New Roman" w:eastAsia="Times New Roman" w:cs="Times New Roman"/>
          <w:b/>
          <w:bCs/>
          <w:color w:val="000000"/>
          <w:sz w:val="24"/>
          <w:szCs w:val="24"/>
        </w:rPr>
      </w:pPr>
    </w:p>
    <w:p w14:paraId="51CF67C8">
      <w:pPr>
        <w:spacing w:line="360" w:lineRule="auto"/>
        <w:rPr>
          <w:rFonts w:ascii="Times New Roman" w:hAnsi="Times New Roman" w:eastAsia="Times New Roman" w:cs="Times New Roman"/>
          <w:b/>
          <w:bCs/>
          <w:color w:val="000000"/>
          <w:sz w:val="24"/>
          <w:szCs w:val="24"/>
        </w:rPr>
      </w:pPr>
    </w:p>
    <w:p w14:paraId="5F67FF77">
      <w:pPr>
        <w:spacing w:line="360" w:lineRule="auto"/>
        <w:rPr>
          <w:rFonts w:ascii="Times New Roman" w:hAnsi="Times New Roman" w:eastAsia="Times New Roman" w:cs="Times New Roman"/>
          <w:b/>
          <w:bCs/>
          <w:color w:val="000000"/>
          <w:sz w:val="24"/>
          <w:szCs w:val="24"/>
        </w:rPr>
      </w:pPr>
    </w:p>
    <w:p w14:paraId="742E5CF1">
      <w:pPr>
        <w:spacing w:line="360" w:lineRule="auto"/>
        <w:rPr>
          <w:rFonts w:ascii="Times New Roman" w:hAnsi="Times New Roman" w:eastAsia="Times New Roman" w:cs="Times New Roman"/>
          <w:b/>
          <w:bCs/>
          <w:color w:val="000000"/>
          <w:sz w:val="24"/>
          <w:szCs w:val="24"/>
        </w:rPr>
      </w:pPr>
    </w:p>
    <w:p w14:paraId="352A3171">
      <w:pPr>
        <w:spacing w:line="360" w:lineRule="auto"/>
        <w:rPr>
          <w:rFonts w:ascii="Times New Roman" w:hAnsi="Times New Roman" w:eastAsia="Times New Roman" w:cs="Times New Roman"/>
          <w:b/>
          <w:bCs/>
          <w:color w:val="000000"/>
          <w:sz w:val="24"/>
          <w:szCs w:val="24"/>
        </w:rPr>
      </w:pPr>
    </w:p>
    <w:p w14:paraId="7CE9AA29">
      <w:pPr>
        <w:spacing w:line="360" w:lineRule="auto"/>
        <w:rPr>
          <w:rFonts w:ascii="Times New Roman" w:hAnsi="Times New Roman" w:eastAsia="Times New Roman" w:cs="Times New Roman"/>
          <w:b/>
          <w:bCs/>
          <w:color w:val="000000"/>
          <w:sz w:val="24"/>
          <w:szCs w:val="24"/>
        </w:rPr>
      </w:pPr>
    </w:p>
    <w:p w14:paraId="5D68FD38">
      <w:pPr>
        <w:spacing w:line="360" w:lineRule="auto"/>
        <w:rPr>
          <w:rFonts w:ascii="Times New Roman" w:hAnsi="Times New Roman" w:eastAsia="Times New Roman" w:cs="Times New Roman"/>
          <w:b/>
          <w:bCs/>
          <w:color w:val="000000"/>
          <w:sz w:val="24"/>
          <w:szCs w:val="24"/>
        </w:rPr>
      </w:pPr>
    </w:p>
    <w:p w14:paraId="170949F6">
      <w:pPr>
        <w:spacing w:line="360" w:lineRule="auto"/>
        <w:rPr>
          <w:rFonts w:ascii="Times New Roman" w:hAnsi="Times New Roman" w:eastAsia="Times New Roman" w:cs="Times New Roman"/>
          <w:b/>
          <w:bCs/>
          <w:color w:val="000000"/>
          <w:sz w:val="24"/>
          <w:szCs w:val="24"/>
        </w:rPr>
      </w:pPr>
    </w:p>
    <w:p w14:paraId="64D94823">
      <w:pPr>
        <w:spacing w:line="360" w:lineRule="auto"/>
        <w:rPr>
          <w:rFonts w:ascii="Times New Roman" w:hAnsi="Times New Roman" w:eastAsia="Times New Roman" w:cs="Times New Roman"/>
          <w:b/>
          <w:bCs/>
          <w:color w:val="000000"/>
          <w:sz w:val="24"/>
          <w:szCs w:val="24"/>
        </w:rPr>
      </w:pPr>
    </w:p>
    <w:p w14:paraId="6E82D7B9">
      <w:pPr>
        <w:spacing w:line="360" w:lineRule="auto"/>
        <w:rPr>
          <w:rFonts w:ascii="Times New Roman" w:hAnsi="Times New Roman" w:eastAsia="Times New Roman" w:cs="Times New Roman"/>
          <w:b/>
          <w:bCs/>
          <w:color w:val="000000"/>
          <w:sz w:val="24"/>
          <w:szCs w:val="24"/>
        </w:rPr>
      </w:pPr>
    </w:p>
    <w:p w14:paraId="6C9CD34A">
      <w:pPr>
        <w:spacing w:line="360" w:lineRule="auto"/>
        <w:rPr>
          <w:rFonts w:ascii="Times New Roman" w:hAnsi="Times New Roman" w:eastAsia="Times New Roman" w:cs="Times New Roman"/>
          <w:b/>
          <w:bCs/>
          <w:color w:val="000000"/>
          <w:sz w:val="24"/>
          <w:szCs w:val="24"/>
        </w:rPr>
      </w:pPr>
    </w:p>
    <w:p w14:paraId="11C01158">
      <w:pPr>
        <w:spacing w:line="360" w:lineRule="auto"/>
        <w:rPr>
          <w:rFonts w:ascii="Times New Roman" w:hAnsi="Times New Roman" w:eastAsia="Times New Roman" w:cs="Times New Roman"/>
          <w:b/>
          <w:bCs/>
          <w:color w:val="000000"/>
          <w:sz w:val="24"/>
          <w:szCs w:val="24"/>
        </w:rPr>
      </w:pPr>
    </w:p>
    <w:p w14:paraId="30BF9FDF">
      <w:pPr>
        <w:spacing w:line="360" w:lineRule="auto"/>
        <w:rPr>
          <w:rFonts w:ascii="Times New Roman" w:hAnsi="Times New Roman" w:eastAsia="Times New Roman" w:cs="Times New Roman"/>
          <w:b/>
          <w:bCs/>
          <w:color w:val="000000"/>
          <w:sz w:val="24"/>
          <w:szCs w:val="24"/>
        </w:rPr>
      </w:pPr>
    </w:p>
    <w:p w14:paraId="1F9CEE7A">
      <w:pPr>
        <w:spacing w:line="360" w:lineRule="auto"/>
        <w:rPr>
          <w:rFonts w:ascii="Times New Roman" w:hAnsi="Times New Roman" w:eastAsia="Times New Roman" w:cs="Times New Roman"/>
          <w:b/>
          <w:bCs/>
          <w:color w:val="000000"/>
          <w:sz w:val="24"/>
          <w:szCs w:val="24"/>
        </w:rPr>
      </w:pPr>
    </w:p>
    <w:p w14:paraId="7213E56C">
      <w:pPr>
        <w:spacing w:line="360" w:lineRule="auto"/>
        <w:rPr>
          <w:rFonts w:ascii="Times New Roman" w:hAnsi="Times New Roman" w:eastAsia="Times New Roman" w:cs="Times New Roman"/>
          <w:b/>
          <w:bCs/>
          <w:color w:val="000000"/>
          <w:sz w:val="24"/>
          <w:szCs w:val="24"/>
        </w:rPr>
      </w:pPr>
    </w:p>
    <w:p w14:paraId="7F543D6D">
      <w:pPr>
        <w:spacing w:line="360" w:lineRule="auto"/>
        <w:rPr>
          <w:rFonts w:ascii="Times New Roman" w:hAnsi="Times New Roman" w:eastAsia="Times New Roman" w:cs="Times New Roman"/>
          <w:b/>
          <w:bCs/>
          <w:color w:val="000000"/>
          <w:sz w:val="24"/>
          <w:szCs w:val="24"/>
        </w:rPr>
      </w:pPr>
    </w:p>
    <w:p w14:paraId="31878ADE">
      <w:pPr>
        <w:spacing w:line="360" w:lineRule="auto"/>
        <w:rPr>
          <w:rFonts w:ascii="Times New Roman" w:hAnsi="Times New Roman" w:eastAsia="Times New Roman" w:cs="Times New Roman"/>
          <w:color w:val="000000"/>
          <w:sz w:val="24"/>
          <w:szCs w:val="24"/>
        </w:rPr>
      </w:pPr>
    </w:p>
    <w:p w14:paraId="03E7F402">
      <w:pPr>
        <w:spacing w:line="360" w:lineRule="auto"/>
        <w:rPr>
          <w:rFonts w:ascii="Times New Roman" w:hAnsi="Times New Roman" w:eastAsia="Times New Roman" w:cs="Times New Roman"/>
          <w:color w:val="000000"/>
          <w:sz w:val="24"/>
          <w:szCs w:val="24"/>
        </w:rPr>
      </w:pPr>
    </w:p>
    <w:p w14:paraId="2CAFCB71">
      <w:pPr>
        <w:spacing w:line="360" w:lineRule="auto"/>
        <w:rPr>
          <w:rFonts w:ascii="Times New Roman" w:hAnsi="Times New Roman" w:eastAsia="Times New Roman" w:cs="Times New Roman"/>
          <w:color w:val="000000"/>
          <w:sz w:val="24"/>
          <w:szCs w:val="24"/>
        </w:rPr>
      </w:pPr>
    </w:p>
    <w:sectPr>
      <w:headerReference r:id="rId5" w:type="default"/>
      <w:footerReference r:id="rId6"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F4B8440-C984-4C9C-AC10-510726AA8F1B}"/>
  </w:font>
  <w:font w:name="Arial">
    <w:panose1 w:val="020B0604020202020204"/>
    <w:charset w:val="00"/>
    <w:family w:val="swiss"/>
    <w:pitch w:val="default"/>
    <w:sig w:usb0="E0002EFF" w:usb1="C000785B" w:usb2="00000009" w:usb3="00000000" w:csb0="400001FF" w:csb1="FFFF0000"/>
    <w:embedRegular r:id="rId2" w:fontKey="{ADCDC44B-27CF-44DC-AF63-80BDD5BCEC9D}"/>
  </w:font>
  <w:font w:name="Courier New">
    <w:panose1 w:val="02070309020205020404"/>
    <w:charset w:val="00"/>
    <w:family w:val="modern"/>
    <w:pitch w:val="default"/>
    <w:sig w:usb0="E0002EFF" w:usb1="C0007843" w:usb2="00000009" w:usb3="00000000" w:csb0="400001FF" w:csb1="FFFF0000"/>
    <w:embedRegular r:id="rId3" w:fontKey="{D35670BC-E6ED-43AC-B95F-4D04175DA385}"/>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3F7CFAC1-70EE-4855-90E2-476136D3F9A4}"/>
  </w:font>
  <w:font w:name="Calibri">
    <w:panose1 w:val="020F0502020204030204"/>
    <w:charset w:val="00"/>
    <w:family w:val="swiss"/>
    <w:pitch w:val="default"/>
    <w:sig w:usb0="E4002EFF" w:usb1="C200247B" w:usb2="00000009" w:usb3="00000000" w:csb0="200001FF" w:csb1="00000000"/>
    <w:embedRegular r:id="rId5" w:fontKey="{55B6AB74-071A-4BEE-B465-CEC82EF15E46}"/>
  </w:font>
  <w:font w:name="Segoe UI">
    <w:panose1 w:val="020B0502040204020203"/>
    <w:charset w:val="00"/>
    <w:family w:val="swiss"/>
    <w:pitch w:val="default"/>
    <w:sig w:usb0="E4002EFF" w:usb1="C000E47F" w:usb2="00000009" w:usb3="00000000" w:csb0="200001FF" w:csb1="00000000"/>
    <w:embedRegular r:id="rId6" w:fontKey="{547A3BB5-E8F2-4F4A-BF8C-32E03A00E360}"/>
  </w:font>
  <w:font w:name="Cambria">
    <w:panose1 w:val="02040503050406030204"/>
    <w:charset w:val="00"/>
    <w:family w:val="roman"/>
    <w:pitch w:val="default"/>
    <w:sig w:usb0="E00006FF" w:usb1="420024FF" w:usb2="02000000" w:usb3="00000000" w:csb0="2000019F" w:csb1="00000000"/>
    <w:embedRegular r:id="rId7" w:fontKey="{89CBB603-8F3A-4D60-9489-559B5EDAD534}"/>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A13FB934-9FE1-46E7-8AEA-FCCDB1E01B75}"/>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035EC"/>
  <w:p w14:paraId="1110CBA7">
    <w:r>
      <w:rPr>
        <w:lang w:val="en-US"/>
      </w:rPr>
      <mc:AlternateContent>
        <mc:Choice Requires="wps">
          <w:drawing>
            <wp:anchor distT="0" distB="0" distL="114300" distR="114300" simplePos="0" relativeHeight="251667456" behindDoc="0" locked="0" layoutInCell="1" allowOverlap="1">
              <wp:simplePos x="0" y="0"/>
              <wp:positionH relativeFrom="column">
                <wp:posOffset>1951990</wp:posOffset>
              </wp:positionH>
              <wp:positionV relativeFrom="paragraph">
                <wp:posOffset>0</wp:posOffset>
              </wp:positionV>
              <wp:extent cx="1828800" cy="18288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640222">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53.7pt;margin-top:0pt;height:144pt;width:144pt;mso-wrap-style:none;z-index:251667456;mso-width-relative:page;mso-height-relative:page;" filled="f" stroked="f" coordsize="21600,21600" o:gfxdata="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X5t/51QAA&#10;AAgBAAAPAAAAAAAAAAEAIAAAACIAAABkcnMvZG93bnJldi54bWxQSwECFAAUAAAACACHTuJAr7TT&#10;yCECAABbBAAADgAAAAAAAAABACAAAAAkAQAAZHJzL2Uyb0RvYy54bWxQSwUGAAAAAAYABgBZAQAA&#10;twUAAAAA&#10;">
              <v:fill on="f" focussize="0,0"/>
              <v:stroke on="f" weight="0.5pt"/>
              <v:imagedata o:title=""/>
              <o:lock v:ext="edit" aspectratio="f"/>
              <v:textbox inset="0mm,0mm,0mm,0mm" style="mso-fit-shape-to-text:t;">
                <w:txbxContent>
                  <w:p w14:paraId="21640222">
                    <w:r>
                      <w:fldChar w:fldCharType="begin"/>
                    </w:r>
                    <w:r>
                      <w:instrText xml:space="preserve"> PAGE  \* MERGEFORMAT </w:instrText>
                    </w:r>
                    <w:r>
                      <w:fldChar w:fldCharType="separate"/>
                    </w:r>
                    <w:r>
                      <w:t>14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A0488">
    <w:r>
      <w:rPr>
        <w:lang w:val="en-US"/>
      </w:rPr>
      <w:drawing>
        <wp:inline distT="0" distB="0" distL="114300" distR="114300">
          <wp:extent cx="5272405" cy="562610"/>
          <wp:effectExtent l="0" t="0" r="0" b="0"/>
          <wp:docPr id="35" name="image34.png" descr="Cintillo25-3(1)"/>
          <wp:cNvGraphicFramePr/>
          <a:graphic xmlns:a="http://schemas.openxmlformats.org/drawingml/2006/main">
            <a:graphicData uri="http://schemas.openxmlformats.org/drawingml/2006/picture">
              <pic:pic xmlns:pic="http://schemas.openxmlformats.org/drawingml/2006/picture">
                <pic:nvPicPr>
                  <pic:cNvPr id="35" name="image34.png" descr="Cintillo25-3(1)"/>
                  <pic:cNvPicPr preferRelativeResize="0"/>
                </pic:nvPicPr>
                <pic:blipFill>
                  <a:blip r:embed="rId1"/>
                  <a:srcRect/>
                  <a:stretch>
                    <a:fillRect/>
                  </a:stretch>
                </pic:blipFill>
                <pic:spPr>
                  <a:xfrm>
                    <a:off x="0" y="0"/>
                    <a:ext cx="5272405" cy="56261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616D7D"/>
    <w:multiLevelType w:val="multilevel"/>
    <w:tmpl w:val="A3616D7D"/>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
    <w:nsid w:val="E1C414F3"/>
    <w:multiLevelType w:val="multilevel"/>
    <w:tmpl w:val="E1C414F3"/>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
    <w:nsid w:val="6011BD67"/>
    <w:multiLevelType w:val="multilevel"/>
    <w:tmpl w:val="6011BD6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720" w:hanging="360"/>
      </w:pPr>
      <w:rPr>
        <w:rFonts w:ascii="Noto Sans Symbols" w:hAnsi="Noto Sans Symbols" w:eastAsia="Noto Sans Symbols" w:cs="Noto Sans Symbols"/>
      </w:rPr>
    </w:lvl>
    <w:lvl w:ilvl="2" w:tentative="0">
      <w:start w:val="1"/>
      <w:numFmt w:val="bullet"/>
      <w:lvlText w:val="▪"/>
      <w:lvlJc w:val="left"/>
      <w:pPr>
        <w:ind w:left="1080" w:hanging="360"/>
      </w:pPr>
      <w:rPr>
        <w:rFonts w:ascii="Noto Sans Symbols" w:hAnsi="Noto Sans Symbols" w:eastAsia="Noto Sans Symbols" w:cs="Noto Sans Symbols"/>
      </w:rPr>
    </w:lvl>
    <w:lvl w:ilvl="3" w:tentative="0">
      <w:start w:val="1"/>
      <w:numFmt w:val="bullet"/>
      <w:lvlText w:val="●"/>
      <w:lvlJc w:val="left"/>
      <w:pPr>
        <w:ind w:left="1440" w:hanging="360"/>
      </w:pPr>
      <w:rPr>
        <w:rFonts w:ascii="Noto Sans Symbols" w:hAnsi="Noto Sans Symbols" w:eastAsia="Noto Sans Symbols" w:cs="Noto Sans Symbols"/>
      </w:rPr>
    </w:lvl>
    <w:lvl w:ilvl="4" w:tentative="0">
      <w:start w:val="1"/>
      <w:numFmt w:val="bullet"/>
      <w:lvlText w:val="♦"/>
      <w:lvlJc w:val="left"/>
      <w:pPr>
        <w:ind w:left="1800" w:hanging="360"/>
      </w:pPr>
      <w:rPr>
        <w:rFonts w:ascii="Noto Sans Symbols" w:hAnsi="Noto Sans Symbols" w:eastAsia="Noto Sans Symbols" w:cs="Noto Sans Symbols"/>
      </w:rPr>
    </w:lvl>
    <w:lvl w:ilvl="5" w:tentative="0">
      <w:start w:val="1"/>
      <w:numFmt w:val="bullet"/>
      <w:lvlText w:val="⮚"/>
      <w:lvlJc w:val="left"/>
      <w:pPr>
        <w:ind w:left="2160" w:hanging="360"/>
      </w:pPr>
      <w:rPr>
        <w:rFonts w:ascii="Noto Sans Symbols" w:hAnsi="Noto Sans Symbols" w:eastAsia="Noto Sans Symbols" w:cs="Noto Sans Symbols"/>
      </w:rPr>
    </w:lvl>
    <w:lvl w:ilvl="6" w:tentative="0">
      <w:start w:val="1"/>
      <w:numFmt w:val="bullet"/>
      <w:lvlText w:val="▪"/>
      <w:lvlJc w:val="left"/>
      <w:pPr>
        <w:ind w:left="2520" w:hanging="360"/>
      </w:pPr>
      <w:rPr>
        <w:rFonts w:ascii="Noto Sans Symbols" w:hAnsi="Noto Sans Symbols" w:eastAsia="Noto Sans Symbols" w:cs="Noto Sans Symbols"/>
      </w:rPr>
    </w:lvl>
    <w:lvl w:ilvl="7" w:tentative="0">
      <w:start w:val="1"/>
      <w:numFmt w:val="bullet"/>
      <w:lvlText w:val="●"/>
      <w:lvlJc w:val="left"/>
      <w:pPr>
        <w:ind w:left="2880" w:hanging="360"/>
      </w:pPr>
      <w:rPr>
        <w:rFonts w:ascii="Noto Sans Symbols" w:hAnsi="Noto Sans Symbols" w:eastAsia="Noto Sans Symbols" w:cs="Noto Sans Symbols"/>
      </w:rPr>
    </w:lvl>
    <w:lvl w:ilvl="8" w:tentative="0">
      <w:start w:val="1"/>
      <w:numFmt w:val="bullet"/>
      <w:lvlText w:val="♦"/>
      <w:lvlJc w:val="left"/>
      <w:pPr>
        <w:ind w:left="3240" w:hanging="360"/>
      </w:pPr>
      <w:rPr>
        <w:rFonts w:ascii="Noto Sans Symbols" w:hAnsi="Noto Sans Symbols" w:eastAsia="Noto Sans Symbols" w:cs="Noto Sans Symbols"/>
      </w:rPr>
    </w:lvl>
  </w:abstractNum>
  <w:abstractNum w:abstractNumId="3">
    <w:nsid w:val="6BE6DAD8"/>
    <w:multiLevelType w:val="multilevel"/>
    <w:tmpl w:val="6BE6DAD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7B5"/>
    <w:rsid w:val="00091EC3"/>
    <w:rsid w:val="00094736"/>
    <w:rsid w:val="00095B00"/>
    <w:rsid w:val="000C3C71"/>
    <w:rsid w:val="00183921"/>
    <w:rsid w:val="001A62B2"/>
    <w:rsid w:val="00243DEA"/>
    <w:rsid w:val="00294205"/>
    <w:rsid w:val="002A1744"/>
    <w:rsid w:val="002F207D"/>
    <w:rsid w:val="00345BDD"/>
    <w:rsid w:val="00354736"/>
    <w:rsid w:val="00404F7E"/>
    <w:rsid w:val="004307F3"/>
    <w:rsid w:val="004676E4"/>
    <w:rsid w:val="00542C3B"/>
    <w:rsid w:val="005450E8"/>
    <w:rsid w:val="00591109"/>
    <w:rsid w:val="005A0D2D"/>
    <w:rsid w:val="005B1A9A"/>
    <w:rsid w:val="006B1EE1"/>
    <w:rsid w:val="00820F75"/>
    <w:rsid w:val="008B17E7"/>
    <w:rsid w:val="00906256"/>
    <w:rsid w:val="00932971"/>
    <w:rsid w:val="0099709E"/>
    <w:rsid w:val="009976BC"/>
    <w:rsid w:val="009A7DA9"/>
    <w:rsid w:val="009B450A"/>
    <w:rsid w:val="00A168FC"/>
    <w:rsid w:val="00A2072A"/>
    <w:rsid w:val="00A20A3D"/>
    <w:rsid w:val="00A76AEF"/>
    <w:rsid w:val="00AD59D7"/>
    <w:rsid w:val="00AE73FA"/>
    <w:rsid w:val="00BE3117"/>
    <w:rsid w:val="00C43FEB"/>
    <w:rsid w:val="00CD0BE5"/>
    <w:rsid w:val="00DB47B5"/>
    <w:rsid w:val="00DE2EED"/>
    <w:rsid w:val="00E61226"/>
    <w:rsid w:val="00EB335C"/>
    <w:rsid w:val="00ED4653"/>
    <w:rsid w:val="00EF6C1D"/>
    <w:rsid w:val="098F6FD9"/>
    <w:rsid w:val="0F4C3028"/>
    <w:rsid w:val="12EC3B93"/>
    <w:rsid w:val="18A727BA"/>
    <w:rsid w:val="19420680"/>
    <w:rsid w:val="1B3D71C1"/>
    <w:rsid w:val="23CB4EC6"/>
    <w:rsid w:val="27D85F2B"/>
    <w:rsid w:val="2F0B55B8"/>
    <w:rsid w:val="3B31137B"/>
    <w:rsid w:val="3B3C3FBF"/>
    <w:rsid w:val="3EA53C0B"/>
    <w:rsid w:val="498C4734"/>
    <w:rsid w:val="4DB22585"/>
    <w:rsid w:val="53DA392F"/>
    <w:rsid w:val="631E4DCB"/>
    <w:rsid w:val="64E7683D"/>
    <w:rsid w:val="66B83C92"/>
    <w:rsid w:val="7A4046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qFormat/>
    <w:uiPriority w:val="0"/>
    <w:rPr>
      <w:sz w:val="16"/>
      <w:szCs w:val="16"/>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Strong"/>
    <w:basedOn w:val="8"/>
    <w:qFormat/>
    <w:uiPriority w:val="0"/>
    <w:rPr>
      <w:b/>
      <w:bCs/>
    </w:rPr>
  </w:style>
  <w:style w:type="paragraph" w:styleId="13">
    <w:name w:val="toc 3"/>
    <w:basedOn w:val="1"/>
    <w:next w:val="1"/>
    <w:autoRedefine/>
    <w:uiPriority w:val="39"/>
    <w:pPr>
      <w:spacing w:after="100"/>
      <w:ind w:left="440"/>
    </w:pPr>
  </w:style>
  <w:style w:type="paragraph" w:styleId="14">
    <w:name w:val="toc 1"/>
    <w:basedOn w:val="1"/>
    <w:next w:val="1"/>
    <w:unhideWhenUsed/>
    <w:qFormat/>
    <w:uiPriority w:val="39"/>
    <w:pPr>
      <w:tabs>
        <w:tab w:val="right" w:leader="dot" w:pos="8828"/>
      </w:tabs>
      <w:spacing w:after="100"/>
      <w:jc w:val="center"/>
    </w:pPr>
    <w:rPr>
      <w:b/>
    </w:rPr>
  </w:style>
  <w:style w:type="paragraph" w:styleId="15">
    <w:name w:val="toc 2"/>
    <w:basedOn w:val="1"/>
    <w:next w:val="1"/>
    <w:autoRedefine/>
    <w:uiPriority w:val="39"/>
    <w:pPr>
      <w:tabs>
        <w:tab w:val="right" w:leader="dot" w:pos="9019"/>
      </w:tabs>
      <w:spacing w:after="100"/>
      <w:ind w:left="220"/>
      <w:jc w:val="center"/>
    </w:pPr>
    <w:rPr>
      <w:b/>
      <w:lang w:val="es-ES"/>
    </w:rPr>
  </w:style>
  <w:style w:type="paragraph" w:styleId="16">
    <w:name w:val="annotation subject"/>
    <w:basedOn w:val="17"/>
    <w:next w:val="17"/>
    <w:link w:val="41"/>
    <w:qFormat/>
    <w:uiPriority w:val="0"/>
    <w:rPr>
      <w:b/>
      <w:bCs/>
    </w:rPr>
  </w:style>
  <w:style w:type="paragraph" w:styleId="17">
    <w:name w:val="annotation text"/>
    <w:basedOn w:val="1"/>
    <w:link w:val="39"/>
    <w:qFormat/>
    <w:uiPriority w:val="0"/>
    <w:pPr>
      <w:spacing w:line="240" w:lineRule="auto"/>
    </w:pPr>
    <w:rPr>
      <w:sz w:val="20"/>
      <w:szCs w:val="20"/>
    </w:rPr>
  </w:style>
  <w:style w:type="paragraph" w:styleId="18">
    <w:name w:val="Balloon Text"/>
    <w:basedOn w:val="1"/>
    <w:link w:val="40"/>
    <w:qFormat/>
    <w:uiPriority w:val="0"/>
    <w:pPr>
      <w:spacing w:line="240" w:lineRule="auto"/>
    </w:pPr>
    <w:rPr>
      <w:rFonts w:ascii="Segoe UI" w:hAnsi="Segoe UI" w:cs="Segoe UI"/>
      <w:sz w:val="18"/>
      <w:szCs w:val="18"/>
    </w:rPr>
  </w:style>
  <w:style w:type="paragraph" w:styleId="19">
    <w:name w:val="toc 4"/>
    <w:basedOn w:val="1"/>
    <w:next w:val="1"/>
    <w:autoRedefine/>
    <w:uiPriority w:val="39"/>
    <w:pPr>
      <w:spacing w:after="100"/>
      <w:ind w:left="660"/>
    </w:pPr>
  </w:style>
  <w:style w:type="paragraph" w:styleId="20">
    <w:name w:val="header"/>
    <w:basedOn w:val="1"/>
    <w:link w:val="42"/>
    <w:qFormat/>
    <w:uiPriority w:val="0"/>
    <w:pPr>
      <w:tabs>
        <w:tab w:val="center" w:pos="4680"/>
        <w:tab w:val="right" w:pos="9360"/>
      </w:tabs>
      <w:spacing w:line="240" w:lineRule="auto"/>
    </w:pPr>
  </w:style>
  <w:style w:type="paragraph" w:styleId="2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paragraph" w:styleId="22">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23">
    <w:name w:val="footer"/>
    <w:basedOn w:val="1"/>
    <w:link w:val="43"/>
    <w:qFormat/>
    <w:uiPriority w:val="0"/>
    <w:pPr>
      <w:tabs>
        <w:tab w:val="center" w:pos="4680"/>
        <w:tab w:val="right" w:pos="9360"/>
      </w:tabs>
      <w:spacing w:line="240" w:lineRule="auto"/>
    </w:pPr>
  </w:style>
  <w:style w:type="paragraph" w:styleId="24">
    <w:name w:val="Subtitle"/>
    <w:basedOn w:val="1"/>
    <w:next w:val="1"/>
    <w:qFormat/>
    <w:uiPriority w:val="0"/>
    <w:pPr>
      <w:keepNext/>
      <w:keepLines/>
      <w:spacing w:after="320"/>
    </w:pPr>
    <w:rPr>
      <w:color w:val="666666"/>
      <w:sz w:val="30"/>
      <w:szCs w:val="30"/>
    </w:rPr>
  </w:style>
  <w:style w:type="paragraph" w:styleId="25">
    <w:name w:val="Title"/>
    <w:basedOn w:val="1"/>
    <w:next w:val="1"/>
    <w:qFormat/>
    <w:uiPriority w:val="0"/>
    <w:pPr>
      <w:keepNext/>
      <w:keepLines/>
      <w:spacing w:after="60"/>
    </w:pPr>
    <w:rPr>
      <w:sz w:val="52"/>
      <w:szCs w:val="52"/>
    </w:rPr>
  </w:style>
  <w:style w:type="table" w:customStyle="1" w:styleId="26">
    <w:name w:val="TableNormal"/>
    <w:qFormat/>
    <w:uiPriority w:val="0"/>
    <w:tblPr>
      <w:tblCellMar>
        <w:top w:w="100" w:type="dxa"/>
        <w:left w:w="100" w:type="dxa"/>
        <w:bottom w:w="100" w:type="dxa"/>
        <w:right w:w="100" w:type="dxa"/>
      </w:tblCellMar>
    </w:tblPr>
  </w:style>
  <w:style w:type="table" w:customStyle="1" w:styleId="27">
    <w:name w:val="_Style 10"/>
    <w:basedOn w:val="26"/>
    <w:qFormat/>
    <w:uiPriority w:val="0"/>
    <w:tblPr>
      <w:tblCellMar>
        <w:top w:w="0" w:type="dxa"/>
        <w:left w:w="108" w:type="dxa"/>
        <w:bottom w:w="0" w:type="dxa"/>
        <w:right w:w="108" w:type="dxa"/>
      </w:tblCellMar>
    </w:tblPr>
  </w:style>
  <w:style w:type="table" w:customStyle="1" w:styleId="28">
    <w:name w:val="_Style 11"/>
    <w:basedOn w:val="26"/>
    <w:qFormat/>
    <w:uiPriority w:val="0"/>
    <w:tblPr>
      <w:tblCellMar>
        <w:top w:w="0" w:type="dxa"/>
        <w:left w:w="108" w:type="dxa"/>
        <w:bottom w:w="0" w:type="dxa"/>
        <w:right w:w="108" w:type="dxa"/>
      </w:tblCellMar>
    </w:tblPr>
  </w:style>
  <w:style w:type="table" w:customStyle="1" w:styleId="29">
    <w:name w:val="_Style 12"/>
    <w:basedOn w:val="26"/>
    <w:qFormat/>
    <w:uiPriority w:val="0"/>
    <w:rPr>
      <w:rFonts w:ascii="Cambria" w:hAnsi="Cambria" w:eastAsia="Cambria" w:cs="Cambria"/>
      <w:sz w:val="24"/>
      <w:szCs w:val="24"/>
    </w:rPr>
    <w:tblPr>
      <w:tblCellMar>
        <w:top w:w="0" w:type="dxa"/>
        <w:left w:w="108" w:type="dxa"/>
        <w:bottom w:w="0" w:type="dxa"/>
        <w:right w:w="108" w:type="dxa"/>
      </w:tblCellMar>
    </w:tblPr>
  </w:style>
  <w:style w:type="table" w:customStyle="1" w:styleId="30">
    <w:name w:val="_Style 13"/>
    <w:basedOn w:val="26"/>
    <w:qFormat/>
    <w:uiPriority w:val="0"/>
    <w:tblPr>
      <w:tblCellMar>
        <w:top w:w="0" w:type="dxa"/>
        <w:left w:w="108" w:type="dxa"/>
        <w:bottom w:w="0" w:type="dxa"/>
        <w:right w:w="108" w:type="dxa"/>
      </w:tblCellMar>
    </w:tblPr>
  </w:style>
  <w:style w:type="table" w:customStyle="1" w:styleId="31">
    <w:name w:val="_Style 14"/>
    <w:basedOn w:val="26"/>
    <w:qFormat/>
    <w:uiPriority w:val="0"/>
    <w:tblPr>
      <w:tblCellMar>
        <w:top w:w="0" w:type="dxa"/>
        <w:left w:w="0" w:type="dxa"/>
        <w:bottom w:w="0" w:type="dxa"/>
        <w:right w:w="0" w:type="dxa"/>
      </w:tblCellMar>
    </w:tblPr>
  </w:style>
  <w:style w:type="table" w:customStyle="1" w:styleId="32">
    <w:name w:val="_Style 15"/>
    <w:basedOn w:val="26"/>
    <w:qFormat/>
    <w:uiPriority w:val="0"/>
    <w:tblPr>
      <w:tblCellMar>
        <w:top w:w="0" w:type="dxa"/>
        <w:left w:w="108" w:type="dxa"/>
        <w:bottom w:w="0" w:type="dxa"/>
        <w:right w:w="108" w:type="dxa"/>
      </w:tblCellMar>
    </w:tblPr>
  </w:style>
  <w:style w:type="table" w:customStyle="1" w:styleId="33">
    <w:name w:val="_Style 16"/>
    <w:basedOn w:val="26"/>
    <w:qFormat/>
    <w:uiPriority w:val="0"/>
    <w:tblPr>
      <w:tblCellMar>
        <w:top w:w="0" w:type="dxa"/>
        <w:left w:w="108" w:type="dxa"/>
        <w:bottom w:w="0" w:type="dxa"/>
        <w:right w:w="108" w:type="dxa"/>
      </w:tblCellMar>
    </w:tblPr>
  </w:style>
  <w:style w:type="table" w:customStyle="1" w:styleId="34">
    <w:name w:val="_Style 17"/>
    <w:basedOn w:val="26"/>
    <w:qFormat/>
    <w:uiPriority w:val="0"/>
    <w:tblPr>
      <w:tblCellMar>
        <w:top w:w="0" w:type="dxa"/>
        <w:left w:w="108" w:type="dxa"/>
        <w:bottom w:w="0" w:type="dxa"/>
        <w:right w:w="108" w:type="dxa"/>
      </w:tblCellMar>
    </w:tblPr>
  </w:style>
  <w:style w:type="table" w:customStyle="1" w:styleId="35">
    <w:name w:val="_Style 18"/>
    <w:basedOn w:val="26"/>
    <w:qFormat/>
    <w:uiPriority w:val="0"/>
    <w:tblPr>
      <w:tblCellMar>
        <w:top w:w="15" w:type="dxa"/>
        <w:left w:w="15" w:type="dxa"/>
        <w:bottom w:w="15" w:type="dxa"/>
        <w:right w:w="15" w:type="dxa"/>
      </w:tblCellMar>
    </w:tblPr>
  </w:style>
  <w:style w:type="paragraph" w:customStyle="1" w:styleId="36">
    <w:name w:val="Estilo1"/>
    <w:basedOn w:val="1"/>
    <w:link w:val="45"/>
    <w:qFormat/>
    <w:uiPriority w:val="0"/>
    <w:pPr>
      <w:spacing w:line="240" w:lineRule="auto"/>
      <w:jc w:val="both"/>
    </w:pPr>
    <w:rPr>
      <w:b/>
      <w:bCs/>
      <w:color w:val="262626"/>
      <w:sz w:val="24"/>
      <w:szCs w:val="24"/>
    </w:rPr>
  </w:style>
  <w:style w:type="paragraph" w:customStyle="1" w:styleId="37">
    <w:name w:val="Estilo3"/>
    <w:basedOn w:val="38"/>
    <w:qFormat/>
    <w:uiPriority w:val="0"/>
  </w:style>
  <w:style w:type="paragraph" w:customStyle="1" w:styleId="38">
    <w:name w:val="Estilo2"/>
    <w:basedOn w:val="36"/>
    <w:qFormat/>
    <w:uiPriority w:val="0"/>
  </w:style>
  <w:style w:type="character" w:customStyle="1" w:styleId="39">
    <w:name w:val="Texto comentario Car"/>
    <w:basedOn w:val="8"/>
    <w:link w:val="17"/>
    <w:qFormat/>
    <w:uiPriority w:val="0"/>
    <w:rPr>
      <w:lang w:val="es"/>
    </w:rPr>
  </w:style>
  <w:style w:type="character" w:customStyle="1" w:styleId="40">
    <w:name w:val="Texto de globo Car"/>
    <w:basedOn w:val="8"/>
    <w:link w:val="18"/>
    <w:qFormat/>
    <w:uiPriority w:val="0"/>
    <w:rPr>
      <w:rFonts w:ascii="Segoe UI" w:hAnsi="Segoe UI" w:cs="Segoe UI"/>
      <w:sz w:val="18"/>
      <w:szCs w:val="18"/>
      <w:lang w:val="es"/>
    </w:rPr>
  </w:style>
  <w:style w:type="character" w:customStyle="1" w:styleId="41">
    <w:name w:val="Asunto del comentario Car"/>
    <w:basedOn w:val="39"/>
    <w:link w:val="16"/>
    <w:qFormat/>
    <w:uiPriority w:val="0"/>
    <w:rPr>
      <w:rFonts w:ascii="Arial" w:hAnsi="Arial" w:eastAsia="Arial" w:cs="Arial"/>
      <w:b/>
      <w:bCs/>
      <w:lang w:val="es" w:eastAsia="en-US"/>
    </w:rPr>
  </w:style>
  <w:style w:type="character" w:customStyle="1" w:styleId="42">
    <w:name w:val="Encabezado Car"/>
    <w:basedOn w:val="8"/>
    <w:link w:val="20"/>
    <w:qFormat/>
    <w:uiPriority w:val="0"/>
    <w:rPr>
      <w:rFonts w:ascii="Arial" w:hAnsi="Arial" w:eastAsia="Arial" w:cs="Arial"/>
      <w:sz w:val="22"/>
      <w:szCs w:val="22"/>
      <w:lang w:val="es" w:eastAsia="en-US"/>
    </w:rPr>
  </w:style>
  <w:style w:type="character" w:customStyle="1" w:styleId="43">
    <w:name w:val="Pie de página Car"/>
    <w:basedOn w:val="8"/>
    <w:link w:val="23"/>
    <w:qFormat/>
    <w:uiPriority w:val="0"/>
    <w:rPr>
      <w:rFonts w:ascii="Arial" w:hAnsi="Arial" w:eastAsia="Arial" w:cs="Arial"/>
      <w:sz w:val="22"/>
      <w:szCs w:val="22"/>
      <w:lang w:val="es" w:eastAsia="en-US"/>
    </w:rPr>
  </w:style>
  <w:style w:type="paragraph" w:customStyle="1" w:styleId="44">
    <w:name w:val="Estilo4"/>
    <w:basedOn w:val="36"/>
    <w:link w:val="46"/>
    <w:qFormat/>
    <w:uiPriority w:val="0"/>
    <w:rPr>
      <w:lang w:val="es-ES"/>
    </w:rPr>
  </w:style>
  <w:style w:type="character" w:customStyle="1" w:styleId="45">
    <w:name w:val="Estilo1 Car"/>
    <w:basedOn w:val="8"/>
    <w:link w:val="36"/>
    <w:uiPriority w:val="0"/>
    <w:rPr>
      <w:rFonts w:ascii="Arial" w:hAnsi="Arial" w:eastAsia="Arial" w:cs="Arial"/>
      <w:b/>
      <w:bCs/>
      <w:color w:val="262626"/>
      <w:sz w:val="24"/>
      <w:szCs w:val="24"/>
      <w:lang w:val="es"/>
    </w:rPr>
  </w:style>
  <w:style w:type="character" w:customStyle="1" w:styleId="46">
    <w:name w:val="Estilo4 Car"/>
    <w:basedOn w:val="45"/>
    <w:link w:val="44"/>
    <w:uiPriority w:val="0"/>
    <w:rPr>
      <w:rFonts w:ascii="Arial" w:hAnsi="Arial" w:eastAsia="Arial" w:cs="Arial"/>
      <w:color w:val="262626"/>
      <w:sz w:val="24"/>
      <w:szCs w:val="24"/>
      <w:lang w:val="es-E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7" Type="http://schemas.openxmlformats.org/officeDocument/2006/relationships/fontTable" Target="fontTable.xml"/><Relationship Id="rId86" Type="http://schemas.openxmlformats.org/officeDocument/2006/relationships/customXml" Target="../customXml/item2.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NULL"/><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theme" Target="theme/theme1.xml"/><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footer" Target="footer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6A065B-79C9-4018-9C3C-91A751528556}">
  <ds:schemaRefs/>
</ds:datastoreItem>
</file>

<file path=docProps/app.xml><?xml version="1.0" encoding="utf-8"?>
<Properties xmlns="http://schemas.openxmlformats.org/officeDocument/2006/extended-properties" xmlns:vt="http://schemas.openxmlformats.org/officeDocument/2006/docPropsVTypes">
  <Template>Normal</Template>
  <Pages>200</Pages>
  <Words>2202</Words>
  <Characters>14799</Characters>
  <Lines>1467</Lines>
  <Paragraphs>413</Paragraphs>
  <TotalTime>105</TotalTime>
  <ScaleCrop>false</ScaleCrop>
  <LinksUpToDate>false</LinksUpToDate>
  <CharactersWithSpaces>17069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2026-07-11T00:39:00Z</dcterms:created>
  <dc:creator>Admin</dc:creator>
  <cp:lastModifiedBy>Elena Cegarra</cp:lastModifiedBy>
  <dcterms:modified xsi:type="dcterms:W3CDTF">2026-07-14T22:37:20Z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eyJoZGlkIjoiOTkxZTg4MGJkZTMxOTZjYjMzNTU3NTdlYmM3MGI1MmMiLCJ1c2VySWQiOiIxNjUxMDQ4MTk5MTEyOSJ9</vt:lpwstr>
  </property>
  <property fmtid="{D5CDD505-2E9C-101B-9397-08002B2CF9AE}" pid="3" name="KSOProductBuildVer">
    <vt:lpwstr>3082-12.1.0.26880</vt:lpwstr>
  </property>
  <property fmtid="{D5CDD505-2E9C-101B-9397-08002B2CF9AE}" pid="4" name="ICV">
    <vt:lpwstr>7D0E17AB5ACC497F89577305620E0C9B_13</vt:lpwstr>
  </property>
</Properties>
</file>