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BB59CE">
      <w:pPr>
        <w:pStyle w:val="1"/>
        <w:spacing w:before="312" w:after="312"/>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31792D">
      <w:pPr>
        <w:pStyle w:val="af3"/>
      </w:pPr>
      <w:bookmarkStart w:id="0" w:name="_Ref127298045"/>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1</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bookmarkEnd w:id="0"/>
      <w:r>
        <w:t xml:space="preserve"> </w:t>
      </w:r>
      <w:r>
        <w:rPr>
          <w:rFonts w:hint="eastAsia"/>
        </w:rPr>
        <w:t>近五年机动车驾驶人数变化</w:t>
      </w:r>
    </w:p>
    <w:p w:rsidR="00FE336E" w:rsidRPr="00FE336E" w:rsidRDefault="00EC2246" w:rsidP="0031792D">
      <w:pPr>
        <w:pStyle w:val="af3"/>
      </w:pPr>
      <w:r>
        <w:t xml:space="preserve">Fig. </w:t>
      </w:r>
      <w:fldSimple w:instr=" STYLEREF 1 \s ">
        <w:r w:rsidR="001A2994">
          <w:rPr>
            <w:noProof/>
          </w:rPr>
          <w:t>1</w:t>
        </w:r>
      </w:fldSimple>
      <w:r w:rsidR="001A2994">
        <w:t>.</w:t>
      </w:r>
      <w:fldSimple w:instr=" SEQ Fig. \* ARABIC \s 1 ">
        <w:r w:rsidR="001A2994">
          <w:rPr>
            <w:noProof/>
          </w:rPr>
          <w:t>1</w:t>
        </w:r>
      </w:fldSimple>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 xml:space="preserve">Abdallah </w:t>
      </w:r>
      <w:proofErr w:type="spellStart"/>
      <w:r w:rsidR="00696C78">
        <w:t>Moujahi</w:t>
      </w:r>
      <w:r w:rsidR="00696C78">
        <w:rPr>
          <w:rFonts w:hint="eastAsia"/>
        </w:rPr>
        <w:t>d</w:t>
      </w:r>
      <w:proofErr w:type="spellEnd"/>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 xml:space="preserve">rdan </w:t>
      </w:r>
      <w:proofErr w:type="spellStart"/>
      <w:r w:rsidR="00696C78">
        <w:t>Tunnell</w:t>
      </w:r>
      <w:proofErr w:type="spellEnd"/>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w:t>
      </w:r>
      <w:proofErr w:type="gramStart"/>
      <w:r w:rsidR="00696C78">
        <w:rPr>
          <w:rFonts w:hint="eastAsia"/>
        </w:rPr>
        <w:t>普锐斯</w:t>
      </w:r>
      <w:proofErr w:type="gramEnd"/>
      <w:r w:rsidR="00696C78">
        <w:rPr>
          <w:rFonts w:hint="eastAsia"/>
        </w:rPr>
        <w:t>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proofErr w:type="spellStart"/>
      <w:r w:rsidR="00696C78">
        <w:rPr>
          <w:rFonts w:hint="eastAsia"/>
        </w:rPr>
        <w:t>ADAS</w:t>
      </w:r>
      <w:proofErr w:type="spellEnd"/>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proofErr w:type="spellStart"/>
      <w:r w:rsidR="005A26F3" w:rsidRPr="005A26F3">
        <w:t>Ibrar</w:t>
      </w:r>
      <w:proofErr w:type="spellEnd"/>
      <w:r w:rsidR="005A26F3" w:rsidRPr="005A26F3">
        <w:t xml:space="preserve"> </w:t>
      </w:r>
      <w:proofErr w:type="spellStart"/>
      <w:r w:rsidR="005A26F3" w:rsidRPr="005A26F3">
        <w:t>Yaqoob</w:t>
      </w:r>
      <w:proofErr w:type="spellEnd"/>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proofErr w:type="gramStart"/>
      <w:r w:rsidR="001B3157" w:rsidRPr="001B3157">
        <w:rPr>
          <w:rFonts w:hint="eastAsia"/>
        </w:rPr>
        <w:t>杨贵栋</w:t>
      </w:r>
      <w:r w:rsidR="001B3157">
        <w:rPr>
          <w:rFonts w:hint="eastAsia"/>
        </w:rPr>
        <w:t>等人</w:t>
      </w:r>
      <w:proofErr w:type="gramEnd"/>
      <w:r w:rsidR="001B3157">
        <w:rPr>
          <w:rFonts w:hint="eastAsia"/>
        </w:rPr>
        <w:t>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proofErr w:type="gramStart"/>
      <w:r w:rsidR="00E46B56">
        <w:rPr>
          <w:rFonts w:hint="eastAsia"/>
        </w:rPr>
        <w:t>陈</w:t>
      </w:r>
      <w:r w:rsidR="00E46B56" w:rsidRPr="00E46B56">
        <w:rPr>
          <w:rFonts w:hint="eastAsia"/>
        </w:rPr>
        <w:t>锦栋</w:t>
      </w:r>
      <w:r w:rsidR="00E46B56">
        <w:rPr>
          <w:rFonts w:hint="eastAsia"/>
        </w:rPr>
        <w:t>在</w:t>
      </w:r>
      <w:proofErr w:type="gramEnd"/>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w:t>
      </w:r>
      <w:proofErr w:type="gramStart"/>
      <w:r w:rsidRPr="00044996">
        <w:rPr>
          <w:rFonts w:hint="eastAsia"/>
        </w:rPr>
        <w:t>窈蕙</w:t>
      </w:r>
      <w:proofErr w:type="gramEnd"/>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proofErr w:type="gramStart"/>
      <w:r>
        <w:rPr>
          <w:rFonts w:hint="eastAsia"/>
        </w:rPr>
        <w:t>角点检测</w:t>
      </w:r>
      <w:proofErr w:type="gramEnd"/>
      <w:r>
        <w:rPr>
          <w:rFonts w:hint="eastAsia"/>
        </w:rPr>
        <w:t>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 xml:space="preserve">Muhammad </w:t>
      </w:r>
      <w:proofErr w:type="spellStart"/>
      <w:r w:rsidR="00EF60A9" w:rsidRPr="007A42D6">
        <w:t>Qasim</w:t>
      </w:r>
      <w:proofErr w:type="spellEnd"/>
      <w:r w:rsidR="00EF60A9" w:rsidRPr="007A42D6">
        <w:t xml:space="preserve">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w:t>
      </w:r>
      <w:proofErr w:type="gramStart"/>
      <w:r w:rsidR="001B42CF" w:rsidRPr="00800AFC">
        <w:rPr>
          <w:rFonts w:hint="eastAsia"/>
        </w:rPr>
        <w:t>均匀保距的</w:t>
      </w:r>
      <w:proofErr w:type="gramEnd"/>
      <w:r w:rsidR="001B42CF" w:rsidRPr="00800AFC">
        <w:rPr>
          <w:rFonts w:hint="eastAsia"/>
        </w:rPr>
        <w:t>特征点提取算法</w:t>
      </w:r>
      <w:r w:rsidR="001B42CF" w:rsidRPr="00800AFC">
        <w:rPr>
          <w:rFonts w:hint="eastAsia"/>
        </w:rPr>
        <w:t>RSD,</w:t>
      </w:r>
      <w:r w:rsidR="001B42CF" w:rsidRPr="00800AFC">
        <w:rPr>
          <w:rFonts w:hint="eastAsia"/>
        </w:rPr>
        <w:t>减少三维点</w:t>
      </w:r>
      <w:proofErr w:type="gramStart"/>
      <w:r w:rsidR="001B42CF" w:rsidRPr="00800AFC">
        <w:rPr>
          <w:rFonts w:hint="eastAsia"/>
        </w:rPr>
        <w:t>云计算</w:t>
      </w:r>
      <w:proofErr w:type="gramEnd"/>
      <w:r w:rsidR="001B42CF" w:rsidRPr="00800AFC">
        <w:rPr>
          <w:rFonts w:hint="eastAsia"/>
        </w:rPr>
        <w:t>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w:t>
      </w:r>
      <w:proofErr w:type="gramStart"/>
      <w:r w:rsidR="007A7A98">
        <w:rPr>
          <w:rFonts w:hint="eastAsia"/>
        </w:rPr>
        <w:t>一</w:t>
      </w:r>
      <w:proofErr w:type="gramEnd"/>
      <w:r w:rsidR="007A7A98">
        <w:rPr>
          <w:rFonts w:hint="eastAsia"/>
        </w:rPr>
        <w:t>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 xml:space="preserve">Muhammad </w:t>
      </w:r>
      <w:proofErr w:type="spellStart"/>
      <w:r w:rsidR="006831E7" w:rsidRPr="006831E7">
        <w:t>Sualeh</w:t>
      </w:r>
      <w:proofErr w:type="spellEnd"/>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w:t>
      </w:r>
      <w:proofErr w:type="gramStart"/>
      <w:r w:rsidR="004621CE" w:rsidRPr="004621CE">
        <w:rPr>
          <w:rFonts w:hint="eastAsia"/>
        </w:rPr>
        <w:t>检测高</w:t>
      </w:r>
      <w:proofErr w:type="gramEnd"/>
      <w:r w:rsidR="004621CE" w:rsidRPr="004621CE">
        <w:rPr>
          <w:rFonts w:hint="eastAsia"/>
        </w:rPr>
        <w:t>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proofErr w:type="spellStart"/>
      <w:r w:rsidR="006C4FEE" w:rsidRPr="006C4FEE">
        <w:t>Elif</w:t>
      </w:r>
      <w:proofErr w:type="spellEnd"/>
      <w:r w:rsidR="006C4FEE" w:rsidRPr="006C4FEE">
        <w:t xml:space="preserve"> </w:t>
      </w:r>
      <w:proofErr w:type="spellStart"/>
      <w:r w:rsidR="006C4FEE" w:rsidRPr="006C4FEE">
        <w:t>Aksu</w:t>
      </w:r>
      <w:proofErr w:type="spellEnd"/>
      <w:r w:rsidR="006C4FEE" w:rsidRPr="006C4FEE">
        <w:t xml:space="preserve"> </w:t>
      </w:r>
      <w:proofErr w:type="spellStart"/>
      <w:r w:rsidR="006C4FEE" w:rsidRPr="006C4FEE">
        <w:t>Taşdelen</w:t>
      </w:r>
      <w:proofErr w:type="spellEnd"/>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 xml:space="preserve">Atsushi </w:t>
      </w:r>
      <w:proofErr w:type="spellStart"/>
      <w:r w:rsidRPr="00BE7603">
        <w:t>Kanno</w:t>
      </w:r>
      <w:proofErr w:type="spellEnd"/>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proofErr w:type="gramStart"/>
      <w:r w:rsidR="006E355A" w:rsidRPr="006E355A">
        <w:rPr>
          <w:rFonts w:hint="eastAsia"/>
        </w:rPr>
        <w:t>党相卫</w:t>
      </w:r>
      <w:proofErr w:type="gramEnd"/>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proofErr w:type="spellStart"/>
      <w:r w:rsidR="00041D77" w:rsidRPr="00041D77">
        <w:t>Uttam</w:t>
      </w:r>
      <w:proofErr w:type="spellEnd"/>
      <w:r w:rsidR="00041D77" w:rsidRPr="00041D77">
        <w:t xml:space="preserve"> K. </w:t>
      </w:r>
      <w:proofErr w:type="spellStart"/>
      <w:r w:rsidR="00041D77" w:rsidRPr="00041D77">
        <w:t>Majumder</w:t>
      </w:r>
      <w:proofErr w:type="spellEnd"/>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proofErr w:type="gramStart"/>
      <w:r w:rsidR="00373961">
        <w:rPr>
          <w:rFonts w:hint="eastAsia"/>
        </w:rPr>
        <w:t>王章靖等人</w:t>
      </w:r>
      <w:proofErr w:type="gramEnd"/>
      <w:r w:rsidR="00373961">
        <w:rPr>
          <w:rFonts w:hint="eastAsia"/>
        </w:rPr>
        <w:t>在</w:t>
      </w:r>
      <w:r w:rsidR="00373961">
        <w:rPr>
          <w:rFonts w:hint="eastAsia"/>
        </w:rPr>
        <w:t>2</w:t>
      </w:r>
      <w:r w:rsidR="00373961">
        <w:t>021</w:t>
      </w:r>
      <w:r w:rsidR="00373961">
        <w:rPr>
          <w:rFonts w:hint="eastAsia"/>
        </w:rPr>
        <w:t>年提出了一种基于毫米波雷达和相机融合的</w:t>
      </w:r>
      <w:proofErr w:type="gramStart"/>
      <w:r w:rsidR="00373961">
        <w:rPr>
          <w:rFonts w:hint="eastAsia"/>
        </w:rPr>
        <w:t>的</w:t>
      </w:r>
      <w:proofErr w:type="gramEnd"/>
      <w:r w:rsidR="00373961">
        <w:rPr>
          <w:rFonts w:hint="eastAsia"/>
        </w:rPr>
        <w:t>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proofErr w:type="gramStart"/>
      <w:r w:rsidR="00133941">
        <w:rPr>
          <w:rFonts w:hint="eastAsia"/>
        </w:rPr>
        <w:t>程健康</w:t>
      </w:r>
      <w:proofErr w:type="gramEnd"/>
      <w:r w:rsidR="00133941">
        <w:rPr>
          <w:rFonts w:hint="eastAsia"/>
        </w:rPr>
        <w:t>在</w:t>
      </w:r>
      <w:r w:rsidR="00133941">
        <w:rPr>
          <w:rFonts w:hint="eastAsia"/>
        </w:rPr>
        <w:t>2</w:t>
      </w:r>
      <w:r w:rsidR="00133941">
        <w:t>022</w:t>
      </w:r>
      <w:r w:rsidR="00133941">
        <w:rPr>
          <w:rFonts w:hint="eastAsia"/>
        </w:rPr>
        <w:t>年提出了</w:t>
      </w:r>
      <w:r w:rsidR="00133941" w:rsidRPr="00133941">
        <w:rPr>
          <w:rFonts w:hint="eastAsia"/>
        </w:rPr>
        <w:t>基于车</w:t>
      </w:r>
      <w:proofErr w:type="gramStart"/>
      <w:r w:rsidR="00133941" w:rsidRPr="00133941">
        <w:rPr>
          <w:rFonts w:hint="eastAsia"/>
        </w:rPr>
        <w:t>规</w:t>
      </w:r>
      <w:proofErr w:type="gramEnd"/>
      <w:r w:rsidR="00133941" w:rsidRPr="00133941">
        <w:rPr>
          <w:rFonts w:hint="eastAsia"/>
        </w:rPr>
        <w:t>级高性能</w:t>
      </w:r>
      <w:proofErr w:type="spellStart"/>
      <w:r w:rsidR="00133941" w:rsidRPr="00133941">
        <w:rPr>
          <w:rFonts w:hint="eastAsia"/>
        </w:rPr>
        <w:t>SoC</w:t>
      </w:r>
      <w:proofErr w:type="spellEnd"/>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w:t>
      </w:r>
      <w:proofErr w:type="gramStart"/>
      <w:r w:rsidR="00133941" w:rsidRPr="00133941">
        <w:rPr>
          <w:rFonts w:hint="eastAsia"/>
        </w:rPr>
        <w:t>规</w:t>
      </w:r>
      <w:proofErr w:type="gramEnd"/>
      <w:r w:rsidR="00133941" w:rsidRPr="00133941">
        <w:rPr>
          <w:rFonts w:hint="eastAsia"/>
        </w:rPr>
        <w:t>级</w:t>
      </w:r>
      <w:proofErr w:type="spellStart"/>
      <w:r w:rsidR="00133941" w:rsidRPr="00133941">
        <w:rPr>
          <w:rFonts w:hint="eastAsia"/>
        </w:rPr>
        <w:t>SoC</w:t>
      </w:r>
      <w:proofErr w:type="spellEnd"/>
      <w:r w:rsidR="00133941" w:rsidRPr="00133941">
        <w:rPr>
          <w:rFonts w:hint="eastAsia"/>
        </w:rPr>
        <w:t xml:space="preserve">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6241D1">
          <w:footerReference w:type="default" r:id="rId9"/>
          <w:pgSz w:w="11906" w:h="16838" w:code="9"/>
          <w:pgMar w:top="1701" w:right="1418" w:bottom="1418" w:left="1418" w:header="907" w:footer="851" w:gutter="567"/>
          <w:pgNumType w:start="1"/>
          <w:cols w:space="425"/>
          <w:docGrid w:type="lines" w:linePitch="312"/>
        </w:sectPr>
      </w:pPr>
    </w:p>
    <w:p w:rsidR="00B872CA" w:rsidRDefault="00EC2246" w:rsidP="00BB59CE">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3849B7" w:rsidRDefault="003849B7" w:rsidP="003849B7">
      <w:pPr>
        <w:pStyle w:val="a7"/>
        <w:ind w:firstLine="480"/>
        <w:rPr>
          <w:rFonts w:hint="eastAsia"/>
        </w:rPr>
      </w:pPr>
      <w:r>
        <w:rPr>
          <w:rFonts w:hint="eastAsia"/>
        </w:rPr>
        <w:t>激光雷达是一种利用激光束进行测距和建立物体三维模型的设备。它的工作原理是通过发射短脉冲激光，将激光束照射到目标物体上，然后接收被物体反射回来的激光信号，并利用接收到的信号计算目标物体与激光雷达之间的距离和位置信息。</w:t>
      </w:r>
    </w:p>
    <w:p w:rsidR="003849B7" w:rsidRDefault="003849B7" w:rsidP="003849B7">
      <w:pPr>
        <w:pStyle w:val="a7"/>
        <w:ind w:firstLine="480"/>
        <w:rPr>
          <w:rFonts w:hint="eastAsia"/>
        </w:rPr>
      </w:pPr>
      <w:r>
        <w:rPr>
          <w:rFonts w:hint="eastAsia"/>
        </w:rPr>
        <w:t>激光雷达发射的激光脉冲很短，通常只有几纳秒至几十纳秒的时间，它们的波长一般在近红外或激光波段。激光束会照射到目标物体上并被反射回来，接收器会接收到这些反射的激光信号并测量它们的时间差，从而计算出目标物体与激光雷达之间的距离。</w:t>
      </w:r>
    </w:p>
    <w:p w:rsidR="003849B7" w:rsidRDefault="003849B7" w:rsidP="003849B7">
      <w:pPr>
        <w:pStyle w:val="a7"/>
        <w:ind w:firstLine="480"/>
        <w:rPr>
          <w:rFonts w:hint="eastAsia"/>
        </w:rPr>
      </w:pPr>
      <w:r>
        <w:rPr>
          <w:rFonts w:hint="eastAsia"/>
        </w:rPr>
        <w:t>通过多次发送和接收激光脉冲，激光雷达可以获取目标物体的三维位置信息。通常，激光雷达会以一定的角度扫描整个场景，从而获取完整的三维模型。</w:t>
      </w:r>
    </w:p>
    <w:p w:rsidR="003849B7" w:rsidRDefault="003849B7" w:rsidP="003849B7">
      <w:pPr>
        <w:pStyle w:val="a7"/>
        <w:ind w:firstLine="480"/>
      </w:pPr>
      <w:r>
        <w:rPr>
          <w:rFonts w:hint="eastAsia"/>
        </w:rPr>
        <w:t>需要注意的是，激光雷达的精度和测距范围与其硬件参数有关，例如激光功率、激光束的角度和频率、接收器的灵敏度等等。因此，在实际使用中，需要根据不同的应用场景选择不同类型和参数的激光雷达。</w:t>
      </w:r>
    </w:p>
    <w:p w:rsidR="00DF753C" w:rsidRDefault="00DF753C" w:rsidP="00DF753C">
      <w:pPr>
        <w:pStyle w:val="a7"/>
        <w:ind w:firstLine="480"/>
      </w:pPr>
      <w:r>
        <w:rPr>
          <w:rFonts w:hint="eastAsia"/>
        </w:rPr>
        <w:t>为了完成对车辆周围环境的感知，本文选用</w:t>
      </w:r>
      <w:proofErr w:type="gramStart"/>
      <w:r>
        <w:rPr>
          <w:rFonts w:hint="eastAsia"/>
        </w:rPr>
        <w:t>镭</w:t>
      </w:r>
      <w:proofErr w:type="gramEnd"/>
      <w:r>
        <w:rPr>
          <w:rFonts w:hint="eastAsia"/>
        </w:rPr>
        <w:t>神智能</w:t>
      </w:r>
      <w:r>
        <w:rPr>
          <w:rFonts w:hint="eastAsia"/>
        </w:rPr>
        <w:t>C</w:t>
      </w:r>
      <w:r>
        <w:t>16</w:t>
      </w:r>
      <w:r>
        <w:rPr>
          <w:rFonts w:hint="eastAsia"/>
        </w:rPr>
        <w:t>激光雷达作为传感器，</w:t>
      </w:r>
      <w:r w:rsidR="0031792D">
        <w:rPr>
          <w:rFonts w:hint="eastAsia"/>
        </w:rPr>
        <w:t>如所示，</w:t>
      </w:r>
      <w:r>
        <w:rPr>
          <w:rFonts w:hint="eastAsia"/>
        </w:rPr>
        <w:t>作为一种用于智能驾驶的传感器产品，镭神智能</w:t>
      </w:r>
      <w:r>
        <w:rPr>
          <w:rFonts w:hint="eastAsia"/>
        </w:rPr>
        <w:t>C</w:t>
      </w:r>
      <w:r>
        <w:t>16</w:t>
      </w:r>
      <w:r>
        <w:rPr>
          <w:rFonts w:hint="eastAsia"/>
        </w:rPr>
        <w:t>采用激光雷达技术，通过向传感器四周发射激光束，然后测量激光束的返回时间和强度，从而感知周围环境。</w:t>
      </w:r>
      <w:r>
        <w:rPr>
          <w:rFonts w:hint="eastAsia"/>
        </w:rPr>
        <w:t>C</w:t>
      </w:r>
      <w:r>
        <w:t>16</w:t>
      </w:r>
      <w:r>
        <w:rPr>
          <w:rFonts w:hint="eastAsia"/>
        </w:rPr>
        <w:t>一共配备了</w:t>
      </w:r>
      <w:r>
        <w:rPr>
          <w:rFonts w:hint="eastAsia"/>
        </w:rPr>
        <w:t>1</w:t>
      </w:r>
      <w:r>
        <w:t>6</w:t>
      </w:r>
      <w:r w:rsidR="00BB59CE">
        <w:rPr>
          <w:rFonts w:hint="eastAsia"/>
        </w:rPr>
        <w:t>个</w:t>
      </w:r>
      <w:r>
        <w:rPr>
          <w:rFonts w:hint="eastAsia"/>
        </w:rPr>
        <w:t>激光雷达传感器，能够实现全方位的环境感知，其中</w:t>
      </w:r>
      <w:r>
        <w:rPr>
          <w:rFonts w:hint="eastAsia"/>
        </w:rPr>
        <w:t>1</w:t>
      </w:r>
      <w:r>
        <w:t>4</w:t>
      </w:r>
      <w:r>
        <w:rPr>
          <w:rFonts w:hint="eastAsia"/>
        </w:rPr>
        <w:t>个传感器安装在设备的圆形底部，另外两个传感器则分别安装在设备的顶部和底部，以实现对垂直方向的感知。</w:t>
      </w:r>
    </w:p>
    <w:p w:rsidR="0031792D" w:rsidRDefault="0031792D" w:rsidP="00DF753C">
      <w:pPr>
        <w:pStyle w:val="a7"/>
        <w:ind w:firstLine="480"/>
      </w:pPr>
    </w:p>
    <w:p w:rsidR="0031792D" w:rsidRPr="0031792D" w:rsidRDefault="0031792D" w:rsidP="0031792D">
      <w:pPr>
        <w:pStyle w:val="ac"/>
      </w:pPr>
      <w:r>
        <w:rPr>
          <w:noProof/>
        </w:rPr>
        <w:lastRenderedPageBreak/>
        <w:drawing>
          <wp:inline distT="0" distB="0" distL="0" distR="0" wp14:anchorId="507F5BDC" wp14:editId="40F3DD2A">
            <wp:extent cx="4226943" cy="3085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6.png"/>
                    <pic:cNvPicPr/>
                  </pic:nvPicPr>
                  <pic:blipFill>
                    <a:blip r:embed="rId10">
                      <a:extLst>
                        <a:ext uri="{28A0092B-C50C-407E-A947-70E740481C1C}">
                          <a14:useLocalDpi xmlns:a14="http://schemas.microsoft.com/office/drawing/2010/main" val="0"/>
                        </a:ext>
                      </a:extLst>
                    </a:blip>
                    <a:stretch>
                      <a:fillRect/>
                    </a:stretch>
                  </pic:blipFill>
                  <pic:spPr>
                    <a:xfrm>
                      <a:off x="0" y="0"/>
                      <a:ext cx="4239024" cy="3093895"/>
                    </a:xfrm>
                    <a:prstGeom prst="rect">
                      <a:avLst/>
                    </a:prstGeom>
                  </pic:spPr>
                </pic:pic>
              </a:graphicData>
            </a:graphic>
          </wp:inline>
        </w:drawing>
      </w:r>
    </w:p>
    <w:p w:rsidR="0031792D" w:rsidRDefault="0031792D" w:rsidP="0031792D">
      <w:pPr>
        <w:pStyle w:val="af3"/>
      </w:pPr>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r>
        <w:t xml:space="preserve"> </w:t>
      </w:r>
      <w:r>
        <w:rPr>
          <w:rFonts w:hint="eastAsia"/>
        </w:rPr>
        <w:t>激光雷达产品示意图</w:t>
      </w:r>
    </w:p>
    <w:p w:rsidR="0031792D" w:rsidRDefault="0031792D" w:rsidP="0031792D">
      <w:pPr>
        <w:pStyle w:val="af3"/>
      </w:pPr>
      <w:r>
        <w:t xml:space="preserve">Fig. </w:t>
      </w:r>
      <w:fldSimple w:instr=" STYLEREF 1 \s ">
        <w:r w:rsidR="001A2994">
          <w:rPr>
            <w:noProof/>
          </w:rPr>
          <w:t>2</w:t>
        </w:r>
      </w:fldSimple>
      <w:r w:rsidR="001A2994">
        <w:t>.</w:t>
      </w:r>
      <w:fldSimple w:instr=" SEQ Fig. \* ARABIC \s 1 ">
        <w:r w:rsidR="001A2994">
          <w:rPr>
            <w:noProof/>
          </w:rPr>
          <w:t>1</w:t>
        </w:r>
      </w:fldSimple>
      <w:r>
        <w:t xml:space="preserve"> C16 </w:t>
      </w:r>
      <w:r>
        <w:rPr>
          <w:rFonts w:hint="eastAsia"/>
        </w:rPr>
        <w:t>product</w:t>
      </w:r>
      <w:r>
        <w:t xml:space="preserve"> </w:t>
      </w:r>
      <w:r>
        <w:rPr>
          <w:rFonts w:hint="eastAsia"/>
        </w:rPr>
        <w:t>appearance</w:t>
      </w:r>
    </w:p>
    <w:p w:rsidR="0031792D" w:rsidRDefault="0031792D" w:rsidP="00DF753C">
      <w:pPr>
        <w:pStyle w:val="a7"/>
        <w:ind w:firstLine="480"/>
      </w:pPr>
    </w:p>
    <w:p w:rsidR="00DF753C" w:rsidRDefault="00950B02" w:rsidP="00DF753C">
      <w:pPr>
        <w:pStyle w:val="a7"/>
        <w:ind w:firstLine="480"/>
      </w:pPr>
      <w:r>
        <w:rPr>
          <w:rFonts w:hint="eastAsia"/>
        </w:rPr>
        <w:t>C</w:t>
      </w:r>
      <w:r>
        <w:t>16</w:t>
      </w:r>
      <w:r>
        <w:rPr>
          <w:rFonts w:hint="eastAsia"/>
        </w:rPr>
        <w:t>感知周围环境之后，它会将感知到的数据以点云的形式输出。这些数据可以</w:t>
      </w:r>
      <w:r w:rsidR="0058149E">
        <w:rPr>
          <w:rFonts w:hint="eastAsia"/>
        </w:rPr>
        <w:t>提供给车辆控制系统，帮助车辆识别周围的障碍物、道路状况等，并做出</w:t>
      </w:r>
      <w:r>
        <w:rPr>
          <w:rFonts w:hint="eastAsia"/>
        </w:rPr>
        <w:t>相应的行驶决策，从而实现自主控制，是</w:t>
      </w:r>
      <w:proofErr w:type="gramStart"/>
      <w:r>
        <w:rPr>
          <w:rFonts w:hint="eastAsia"/>
        </w:rPr>
        <w:t>关于镭神</w:t>
      </w:r>
      <w:proofErr w:type="gramEnd"/>
      <w:r>
        <w:rPr>
          <w:rFonts w:hint="eastAsia"/>
        </w:rPr>
        <w:t>C</w:t>
      </w:r>
      <w:r>
        <w:t>16</w:t>
      </w:r>
      <w:r>
        <w:rPr>
          <w:rFonts w:hint="eastAsia"/>
        </w:rPr>
        <w:t>的产品信息。</w:t>
      </w:r>
    </w:p>
    <w:p w:rsidR="00950B02" w:rsidRDefault="00950B02" w:rsidP="00DF753C">
      <w:pPr>
        <w:pStyle w:val="a7"/>
        <w:ind w:firstLine="480"/>
      </w:pPr>
    </w:p>
    <w:p w:rsidR="00E0450F" w:rsidRDefault="00E0450F" w:rsidP="0031792D">
      <w:pPr>
        <w:pStyle w:val="af3"/>
      </w:pPr>
      <w:bookmarkStart w:id="1" w:name="_Ref127902475"/>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1</w:t>
      </w:r>
      <w:r w:rsidR="0035108B">
        <w:fldChar w:fldCharType="end"/>
      </w:r>
      <w:bookmarkEnd w:id="1"/>
      <w:r>
        <w:t xml:space="preserve"> </w:t>
      </w:r>
      <w:proofErr w:type="gramStart"/>
      <w:r>
        <w:rPr>
          <w:rFonts w:hint="eastAsia"/>
        </w:rPr>
        <w:t>镭神</w:t>
      </w:r>
      <w:proofErr w:type="gramEnd"/>
      <w:r>
        <w:rPr>
          <w:rFonts w:hint="eastAsia"/>
        </w:rPr>
        <w:t>C</w:t>
      </w:r>
      <w:r>
        <w:t>16</w:t>
      </w:r>
      <w:r>
        <w:rPr>
          <w:rFonts w:hint="eastAsia"/>
        </w:rPr>
        <w:t>产品信息</w:t>
      </w:r>
    </w:p>
    <w:p w:rsidR="00E0450F" w:rsidRDefault="00E0450F" w:rsidP="0031792D">
      <w:pPr>
        <w:pStyle w:val="af3"/>
      </w:pPr>
      <w:r>
        <w:t xml:space="preserve">Tab. </w:t>
      </w:r>
      <w:fldSimple w:instr=" STYLEREF 1 \s ">
        <w:r w:rsidR="0035108B">
          <w:rPr>
            <w:noProof/>
          </w:rPr>
          <w:t>2</w:t>
        </w:r>
      </w:fldSimple>
      <w:r w:rsidR="0035108B">
        <w:t>.</w:t>
      </w:r>
      <w:fldSimple w:instr=" SEQ Tab. \* ARABIC \s 1 ">
        <w:r w:rsidR="0035108B">
          <w:rPr>
            <w:noProof/>
          </w:rPr>
          <w:t>1</w:t>
        </w:r>
      </w:fldSimple>
      <w:r>
        <w:t xml:space="preserve"> C16 product information</w:t>
      </w:r>
    </w:p>
    <w:tbl>
      <w:tblPr>
        <w:tblStyle w:val="af"/>
        <w:tblW w:w="0" w:type="auto"/>
        <w:tblLook w:val="04A0" w:firstRow="1" w:lastRow="0" w:firstColumn="1" w:lastColumn="0" w:noHBand="0" w:noVBand="1"/>
      </w:tblPr>
      <w:tblGrid>
        <w:gridCol w:w="4246"/>
        <w:gridCol w:w="4247"/>
      </w:tblGrid>
      <w:tr w:rsidR="00950B02" w:rsidTr="00E0450F">
        <w:trPr>
          <w:cnfStyle w:val="100000000000" w:firstRow="1" w:lastRow="0" w:firstColumn="0" w:lastColumn="0" w:oddVBand="0" w:evenVBand="0" w:oddHBand="0" w:evenHBand="0" w:firstRowFirstColumn="0" w:firstRowLastColumn="0" w:lastRowFirstColumn="0" w:lastRowLastColumn="0"/>
        </w:trPr>
        <w:tc>
          <w:tcPr>
            <w:tcW w:w="4246" w:type="dxa"/>
          </w:tcPr>
          <w:p w:rsidR="00950B02" w:rsidRDefault="00E13A87" w:rsidP="00950B02">
            <w:pPr>
              <w:pStyle w:val="af0"/>
              <w:ind w:firstLineChars="0" w:firstLine="0"/>
            </w:pPr>
            <w:r>
              <w:rPr>
                <w:rFonts w:hint="eastAsia"/>
              </w:rPr>
              <w:t>技术参数</w:t>
            </w:r>
          </w:p>
        </w:tc>
        <w:tc>
          <w:tcPr>
            <w:tcW w:w="4247" w:type="dxa"/>
          </w:tcPr>
          <w:p w:rsidR="00950B02" w:rsidRDefault="0031792D" w:rsidP="00950B02">
            <w:pPr>
              <w:pStyle w:val="af0"/>
              <w:ind w:firstLineChars="0" w:firstLine="0"/>
            </w:pPr>
            <w:r>
              <w:rPr>
                <w:rFonts w:hint="eastAsia"/>
              </w:rPr>
              <w:t>参数值</w:t>
            </w:r>
          </w:p>
        </w:tc>
      </w:tr>
      <w:tr w:rsidR="00950B02" w:rsidTr="00E0450F">
        <w:tc>
          <w:tcPr>
            <w:tcW w:w="4246" w:type="dxa"/>
          </w:tcPr>
          <w:p w:rsidR="00950B02" w:rsidRDefault="00F1189A" w:rsidP="00950B02">
            <w:pPr>
              <w:pStyle w:val="af0"/>
              <w:ind w:firstLineChars="0" w:firstLine="0"/>
            </w:pPr>
            <w:r>
              <w:rPr>
                <w:rFonts w:hint="eastAsia"/>
              </w:rPr>
              <w:t>产品名称</w:t>
            </w:r>
          </w:p>
        </w:tc>
        <w:tc>
          <w:tcPr>
            <w:tcW w:w="4247" w:type="dxa"/>
          </w:tcPr>
          <w:p w:rsidR="00950B02" w:rsidRDefault="00F1189A" w:rsidP="00950B02">
            <w:pPr>
              <w:pStyle w:val="af0"/>
              <w:ind w:firstLineChars="0" w:firstLine="0"/>
            </w:pPr>
            <w:proofErr w:type="gramStart"/>
            <w:r>
              <w:rPr>
                <w:rFonts w:hint="eastAsia"/>
              </w:rPr>
              <w:t>镭</w:t>
            </w:r>
            <w:proofErr w:type="gramEnd"/>
            <w:r>
              <w:rPr>
                <w:rFonts w:hint="eastAsia"/>
              </w:rPr>
              <w:t>神智能</w:t>
            </w:r>
            <w:r>
              <w:rPr>
                <w:rFonts w:hint="eastAsia"/>
              </w:rPr>
              <w:t>C</w:t>
            </w:r>
            <w:r>
              <w:t>16</w:t>
            </w:r>
            <w:r>
              <w:rPr>
                <w:rFonts w:hint="eastAsia"/>
              </w:rPr>
              <w:t>激光雷达</w:t>
            </w:r>
          </w:p>
        </w:tc>
      </w:tr>
      <w:tr w:rsidR="00950B02" w:rsidTr="00E0450F">
        <w:tc>
          <w:tcPr>
            <w:tcW w:w="4246" w:type="dxa"/>
          </w:tcPr>
          <w:p w:rsidR="00950B02" w:rsidRDefault="00F1189A" w:rsidP="00950B02">
            <w:pPr>
              <w:pStyle w:val="af0"/>
              <w:ind w:firstLineChars="0" w:firstLine="0"/>
            </w:pPr>
            <w:r>
              <w:rPr>
                <w:rFonts w:hint="eastAsia"/>
              </w:rPr>
              <w:t>线束</w:t>
            </w:r>
          </w:p>
        </w:tc>
        <w:tc>
          <w:tcPr>
            <w:tcW w:w="4247" w:type="dxa"/>
          </w:tcPr>
          <w:p w:rsidR="00950B02" w:rsidRDefault="00F1189A" w:rsidP="00950B02">
            <w:pPr>
              <w:pStyle w:val="af0"/>
              <w:ind w:firstLineChars="0" w:firstLine="0"/>
            </w:pPr>
            <w:r>
              <w:rPr>
                <w:rFonts w:hint="eastAsia"/>
              </w:rPr>
              <w:t>1</w:t>
            </w:r>
            <w:r>
              <w:t>6</w:t>
            </w:r>
          </w:p>
        </w:tc>
      </w:tr>
      <w:tr w:rsidR="00950B02" w:rsidTr="00E0450F">
        <w:tc>
          <w:tcPr>
            <w:tcW w:w="4246" w:type="dxa"/>
          </w:tcPr>
          <w:p w:rsidR="00950B02" w:rsidRDefault="00F1189A" w:rsidP="00950B02">
            <w:pPr>
              <w:pStyle w:val="af0"/>
              <w:ind w:firstLineChars="0" w:firstLine="0"/>
            </w:pPr>
            <w:r>
              <w:rPr>
                <w:rFonts w:hint="eastAsia"/>
              </w:rPr>
              <w:t>波段</w:t>
            </w:r>
          </w:p>
        </w:tc>
        <w:tc>
          <w:tcPr>
            <w:tcW w:w="4247" w:type="dxa"/>
          </w:tcPr>
          <w:p w:rsidR="00950B02" w:rsidRDefault="00F1189A" w:rsidP="00950B02">
            <w:pPr>
              <w:pStyle w:val="af0"/>
              <w:ind w:firstLineChars="0" w:firstLine="0"/>
            </w:pPr>
            <w:r>
              <w:rPr>
                <w:rFonts w:hint="eastAsia"/>
              </w:rPr>
              <w:t>9</w:t>
            </w:r>
            <w:r>
              <w:t>05</w:t>
            </w:r>
            <w:r>
              <w:rPr>
                <w:rFonts w:hint="eastAsia"/>
              </w:rPr>
              <w:t>nm</w:t>
            </w:r>
          </w:p>
        </w:tc>
      </w:tr>
      <w:tr w:rsidR="00950B02" w:rsidTr="00E0450F">
        <w:tc>
          <w:tcPr>
            <w:tcW w:w="4246" w:type="dxa"/>
          </w:tcPr>
          <w:p w:rsidR="00950B02" w:rsidRDefault="00F1189A" w:rsidP="00950B02">
            <w:pPr>
              <w:pStyle w:val="af0"/>
              <w:ind w:firstLineChars="0" w:firstLine="0"/>
            </w:pPr>
            <w:r>
              <w:rPr>
                <w:rFonts w:hint="eastAsia"/>
              </w:rPr>
              <w:t>测距原理</w:t>
            </w:r>
          </w:p>
        </w:tc>
        <w:tc>
          <w:tcPr>
            <w:tcW w:w="4247" w:type="dxa"/>
          </w:tcPr>
          <w:p w:rsidR="00950B02" w:rsidRDefault="00F1189A" w:rsidP="00950B02">
            <w:pPr>
              <w:pStyle w:val="af0"/>
              <w:ind w:firstLineChars="0" w:firstLine="0"/>
            </w:pPr>
            <w:r>
              <w:rPr>
                <w:rFonts w:hint="eastAsia"/>
              </w:rPr>
              <w:t>T</w:t>
            </w:r>
            <w:r>
              <w:t>OF</w:t>
            </w:r>
            <w:r>
              <w:rPr>
                <w:rFonts w:hint="eastAsia"/>
              </w:rPr>
              <w:t>（飞行时间法）</w:t>
            </w:r>
          </w:p>
        </w:tc>
      </w:tr>
      <w:tr w:rsidR="00950B02" w:rsidTr="00E0450F">
        <w:tc>
          <w:tcPr>
            <w:tcW w:w="4246" w:type="dxa"/>
          </w:tcPr>
          <w:p w:rsidR="00950B02" w:rsidRDefault="00F1189A" w:rsidP="00950B02">
            <w:pPr>
              <w:pStyle w:val="af0"/>
              <w:ind w:firstLineChars="0" w:firstLine="0"/>
            </w:pPr>
            <w:r>
              <w:rPr>
                <w:rFonts w:hint="eastAsia"/>
              </w:rPr>
              <w:t>探测距离</w:t>
            </w:r>
          </w:p>
        </w:tc>
        <w:tc>
          <w:tcPr>
            <w:tcW w:w="4247" w:type="dxa"/>
          </w:tcPr>
          <w:p w:rsidR="00950B02" w:rsidRDefault="00F1189A" w:rsidP="00950B02">
            <w:pPr>
              <w:pStyle w:val="af0"/>
              <w:ind w:firstLineChars="0" w:firstLine="0"/>
            </w:pPr>
            <w:r>
              <w:rPr>
                <w:rFonts w:hint="eastAsia"/>
              </w:rPr>
              <w:t>7</w:t>
            </w:r>
            <w:r>
              <w:t>0</w:t>
            </w:r>
            <w:r>
              <w:rPr>
                <w:rFonts w:hint="eastAsia"/>
              </w:rPr>
              <w:t>/1</w:t>
            </w:r>
            <w:r>
              <w:t>20</w:t>
            </w:r>
            <w:r>
              <w:rPr>
                <w:rFonts w:hint="eastAsia"/>
              </w:rPr>
              <w:t>/1</w:t>
            </w:r>
            <w:r>
              <w:t>50/200m</w:t>
            </w:r>
          </w:p>
        </w:tc>
      </w:tr>
      <w:tr w:rsidR="00950B02" w:rsidTr="00E0450F">
        <w:tc>
          <w:tcPr>
            <w:tcW w:w="4246" w:type="dxa"/>
          </w:tcPr>
          <w:p w:rsidR="00950B02" w:rsidRDefault="00F1189A" w:rsidP="00950B02">
            <w:pPr>
              <w:pStyle w:val="af0"/>
              <w:ind w:firstLineChars="0" w:firstLine="0"/>
            </w:pPr>
            <w:r>
              <w:rPr>
                <w:rFonts w:hint="eastAsia"/>
              </w:rPr>
              <w:t>测点速率</w:t>
            </w:r>
          </w:p>
        </w:tc>
        <w:tc>
          <w:tcPr>
            <w:tcW w:w="4247" w:type="dxa"/>
          </w:tcPr>
          <w:p w:rsidR="00950B02" w:rsidRDefault="00F1189A" w:rsidP="00950B02">
            <w:pPr>
              <w:pStyle w:val="af0"/>
              <w:ind w:firstLineChars="0" w:firstLine="0"/>
            </w:pPr>
            <w:r>
              <w:rPr>
                <w:rFonts w:hint="eastAsia"/>
              </w:rPr>
              <w:t>3</w:t>
            </w:r>
            <w:r>
              <w:t>20000</w:t>
            </w:r>
            <w:r>
              <w:rPr>
                <w:rFonts w:hint="eastAsia"/>
              </w:rPr>
              <w:t>pts</w:t>
            </w:r>
            <w:r>
              <w:t>/s</w:t>
            </w:r>
            <w:r>
              <w:rPr>
                <w:rFonts w:hint="eastAsia"/>
              </w:rPr>
              <w:t>（单回波）</w:t>
            </w:r>
          </w:p>
        </w:tc>
      </w:tr>
      <w:tr w:rsidR="00950B02" w:rsidTr="00E0450F">
        <w:tc>
          <w:tcPr>
            <w:tcW w:w="4246" w:type="dxa"/>
          </w:tcPr>
          <w:p w:rsidR="00950B02" w:rsidRDefault="00F1189A" w:rsidP="00950B02">
            <w:pPr>
              <w:pStyle w:val="af0"/>
              <w:ind w:firstLineChars="0" w:firstLine="0"/>
            </w:pPr>
            <w:r>
              <w:rPr>
                <w:rFonts w:hint="eastAsia"/>
              </w:rPr>
              <w:t>测距精度</w:t>
            </w:r>
          </w:p>
        </w:tc>
        <w:tc>
          <w:tcPr>
            <w:tcW w:w="4247" w:type="dxa"/>
          </w:tcPr>
          <w:p w:rsidR="00950B02" w:rsidRDefault="00F1189A" w:rsidP="00950B02">
            <w:pPr>
              <w:pStyle w:val="af0"/>
              <w:ind w:firstLineChars="0" w:firstLine="0"/>
            </w:pPr>
            <w:r>
              <w:rPr>
                <w:rFonts w:hint="eastAsia"/>
              </w:rPr>
              <w:t>±</w:t>
            </w:r>
            <w:r>
              <w:rPr>
                <w:rFonts w:hint="eastAsia"/>
              </w:rPr>
              <w:t>3cm</w:t>
            </w:r>
          </w:p>
        </w:tc>
      </w:tr>
      <w:tr w:rsidR="00F1189A" w:rsidTr="00E0450F">
        <w:tc>
          <w:tcPr>
            <w:tcW w:w="4246" w:type="dxa"/>
          </w:tcPr>
          <w:p w:rsidR="00F1189A" w:rsidRDefault="00F1189A" w:rsidP="00950B02">
            <w:pPr>
              <w:pStyle w:val="af0"/>
              <w:ind w:firstLineChars="0" w:firstLine="0"/>
            </w:pPr>
            <w:r>
              <w:rPr>
                <w:rFonts w:hint="eastAsia"/>
              </w:rPr>
              <w:t>水平角度分辨率</w:t>
            </w:r>
          </w:p>
        </w:tc>
        <w:tc>
          <w:tcPr>
            <w:tcW w:w="4247" w:type="dxa"/>
          </w:tcPr>
          <w:p w:rsidR="00655B8D" w:rsidRPr="00655B8D" w:rsidRDefault="00F1189A" w:rsidP="00655B8D">
            <w:pPr>
              <w:pStyle w:val="af0"/>
              <w:ind w:firstLineChars="0" w:firstLine="0"/>
            </w:pPr>
            <w:r w:rsidRPr="00F1189A">
              <w:rPr>
                <w:rFonts w:hint="eastAsia"/>
              </w:rPr>
              <w:t>0</w:t>
            </w:r>
            <w:r w:rsidRPr="00F1189A">
              <w:t>.09</w:t>
            </w:r>
            <w:r w:rsidR="00655B8D">
              <w:t>°</w:t>
            </w:r>
            <w:r w:rsidRPr="00F1189A">
              <w:t>@5Hz</w:t>
            </w:r>
            <w:r>
              <w:rPr>
                <w:rFonts w:hint="eastAsia"/>
              </w:rPr>
              <w:t>，</w:t>
            </w:r>
            <w:r>
              <w:rPr>
                <w:rFonts w:hint="eastAsia"/>
              </w:rPr>
              <w:t>0</w:t>
            </w:r>
            <w:r>
              <w:t>.18</w:t>
            </w:r>
            <w:r w:rsidR="00655B8D">
              <w:t>°@10Hz</w:t>
            </w:r>
            <w:r w:rsidR="00655B8D">
              <w:rPr>
                <w:rFonts w:hint="eastAsia"/>
              </w:rPr>
              <w:t>，</w:t>
            </w:r>
            <w:r w:rsidR="00655B8D">
              <w:rPr>
                <w:rFonts w:hint="eastAsia"/>
              </w:rPr>
              <w:t>0</w:t>
            </w:r>
            <w:r w:rsidR="00655B8D">
              <w:t>.36°@20Hz</w:t>
            </w:r>
          </w:p>
        </w:tc>
      </w:tr>
      <w:tr w:rsidR="00655B8D" w:rsidTr="00E0450F">
        <w:tc>
          <w:tcPr>
            <w:tcW w:w="4246" w:type="dxa"/>
          </w:tcPr>
          <w:p w:rsidR="00655B8D" w:rsidRDefault="00655B8D" w:rsidP="00950B02">
            <w:pPr>
              <w:pStyle w:val="af0"/>
              <w:ind w:firstLineChars="0" w:firstLine="0"/>
            </w:pPr>
            <w:r>
              <w:rPr>
                <w:rFonts w:hint="eastAsia"/>
              </w:rPr>
              <w:t>垂直角度分辨率</w:t>
            </w:r>
          </w:p>
        </w:tc>
        <w:tc>
          <w:tcPr>
            <w:tcW w:w="4247" w:type="dxa"/>
          </w:tcPr>
          <w:p w:rsidR="00655B8D" w:rsidRPr="00655B8D" w:rsidRDefault="00655B8D" w:rsidP="00655B8D">
            <w:pPr>
              <w:pStyle w:val="af0"/>
              <w:ind w:firstLineChars="0" w:firstLine="0"/>
            </w:pPr>
            <w:r>
              <w:rPr>
                <w:rFonts w:hint="eastAsia"/>
              </w:rPr>
              <w:t>2</w:t>
            </w:r>
            <w:r>
              <w:t>°</w:t>
            </w:r>
          </w:p>
        </w:tc>
      </w:tr>
      <w:tr w:rsidR="00655B8D" w:rsidTr="00E0450F">
        <w:tc>
          <w:tcPr>
            <w:tcW w:w="4246" w:type="dxa"/>
          </w:tcPr>
          <w:p w:rsidR="00655B8D" w:rsidRDefault="00655B8D" w:rsidP="00950B02">
            <w:pPr>
              <w:pStyle w:val="af0"/>
              <w:ind w:firstLineChars="0" w:firstLine="0"/>
            </w:pPr>
            <w:r>
              <w:rPr>
                <w:rFonts w:hint="eastAsia"/>
              </w:rPr>
              <w:t>冲击</w:t>
            </w:r>
          </w:p>
        </w:tc>
        <w:tc>
          <w:tcPr>
            <w:tcW w:w="4247" w:type="dxa"/>
          </w:tcPr>
          <w:p w:rsidR="00655B8D" w:rsidRPr="00E0450F" w:rsidRDefault="00655B8D" w:rsidP="00655B8D">
            <w:pPr>
              <w:pStyle w:val="af0"/>
              <w:ind w:firstLineChars="0" w:firstLine="0"/>
            </w:pPr>
            <w:r>
              <w:rPr>
                <w:rFonts w:hint="eastAsia"/>
              </w:rPr>
              <w:t>5</w:t>
            </w:r>
            <w:r>
              <w:t>00</w:t>
            </w:r>
            <w:r w:rsidR="00E0450F">
              <w:rPr>
                <w:rFonts w:hint="eastAsia"/>
              </w:rPr>
              <w:t>m</w:t>
            </w:r>
            <w:r w:rsidR="00E0450F">
              <w:t>/sec</w:t>
            </w:r>
            <w:r w:rsidR="00E0450F">
              <w:rPr>
                <w:vertAlign w:val="superscript"/>
              </w:rPr>
              <w:t>2</w:t>
            </w:r>
            <w:r w:rsidR="00E0450F">
              <w:rPr>
                <w:rFonts w:hint="eastAsia"/>
              </w:rPr>
              <w:t>，持续</w:t>
            </w:r>
            <w:r w:rsidR="00E0450F">
              <w:rPr>
                <w:rFonts w:hint="eastAsia"/>
              </w:rPr>
              <w:t>1</w:t>
            </w:r>
            <w:r w:rsidR="00E0450F">
              <w:t>1</w:t>
            </w:r>
            <w:r w:rsidR="00E0450F">
              <w:rPr>
                <w:rFonts w:hint="eastAsia"/>
              </w:rPr>
              <w:t>ms</w:t>
            </w:r>
          </w:p>
        </w:tc>
      </w:tr>
      <w:tr w:rsidR="00E0450F" w:rsidTr="00E0450F">
        <w:tc>
          <w:tcPr>
            <w:tcW w:w="4246" w:type="dxa"/>
          </w:tcPr>
          <w:p w:rsidR="00E0450F" w:rsidRDefault="00E0450F" w:rsidP="00950B02">
            <w:pPr>
              <w:pStyle w:val="af0"/>
              <w:ind w:firstLineChars="0" w:firstLine="0"/>
            </w:pPr>
            <w:r>
              <w:rPr>
                <w:rFonts w:hint="eastAsia"/>
              </w:rPr>
              <w:t>振动</w:t>
            </w:r>
          </w:p>
        </w:tc>
        <w:tc>
          <w:tcPr>
            <w:tcW w:w="4247" w:type="dxa"/>
          </w:tcPr>
          <w:p w:rsidR="00E0450F" w:rsidRDefault="00E0450F" w:rsidP="00655B8D">
            <w:pPr>
              <w:pStyle w:val="af0"/>
              <w:ind w:firstLineChars="0" w:firstLine="0"/>
            </w:pPr>
            <w:r>
              <w:rPr>
                <w:rFonts w:hint="eastAsia"/>
              </w:rPr>
              <w:t>5</w:t>
            </w:r>
            <w:r>
              <w:t>H</w:t>
            </w:r>
            <w:r>
              <w:rPr>
                <w:rFonts w:hint="eastAsia"/>
              </w:rPr>
              <w:t>z</w:t>
            </w:r>
            <w:r>
              <w:t>-2000Hz</w:t>
            </w:r>
            <w:r>
              <w:rPr>
                <w:rFonts w:hint="eastAsia"/>
              </w:rPr>
              <w:t>，</w:t>
            </w:r>
            <w:r>
              <w:rPr>
                <w:rFonts w:hint="eastAsia"/>
              </w:rPr>
              <w:t>3</w:t>
            </w:r>
            <w:r>
              <w:t xml:space="preserve">G </w:t>
            </w:r>
            <w:proofErr w:type="spellStart"/>
            <w:r>
              <w:t>rms</w:t>
            </w:r>
            <w:proofErr w:type="spellEnd"/>
          </w:p>
        </w:tc>
      </w:tr>
      <w:tr w:rsidR="00E0450F" w:rsidTr="00E0450F">
        <w:tc>
          <w:tcPr>
            <w:tcW w:w="4246" w:type="dxa"/>
          </w:tcPr>
          <w:p w:rsidR="00E0450F" w:rsidRDefault="00E0450F" w:rsidP="00950B02">
            <w:pPr>
              <w:pStyle w:val="af0"/>
              <w:ind w:firstLineChars="0" w:firstLine="0"/>
            </w:pPr>
            <w:r>
              <w:rPr>
                <w:rFonts w:hint="eastAsia"/>
              </w:rPr>
              <w:lastRenderedPageBreak/>
              <w:t>工作温度</w:t>
            </w:r>
          </w:p>
        </w:tc>
        <w:tc>
          <w:tcPr>
            <w:tcW w:w="4247" w:type="dxa"/>
          </w:tcPr>
          <w:p w:rsidR="00E0450F" w:rsidRPr="00E0450F" w:rsidRDefault="00E0450F" w:rsidP="00655B8D">
            <w:pPr>
              <w:pStyle w:val="af0"/>
              <w:ind w:firstLineChars="0" w:firstLine="0"/>
            </w:pPr>
            <w:r>
              <w:rPr>
                <w:rFonts w:hint="eastAsia"/>
              </w:rPr>
              <w:t>-</w:t>
            </w:r>
            <w:r>
              <w:t>20°C~60°C</w:t>
            </w:r>
          </w:p>
        </w:tc>
      </w:tr>
      <w:tr w:rsidR="00E0450F" w:rsidTr="00E0450F">
        <w:tc>
          <w:tcPr>
            <w:tcW w:w="4246" w:type="dxa"/>
          </w:tcPr>
          <w:p w:rsidR="00E0450F" w:rsidRDefault="00E0450F" w:rsidP="00950B02">
            <w:pPr>
              <w:pStyle w:val="af0"/>
              <w:ind w:firstLineChars="0" w:firstLine="0"/>
            </w:pPr>
            <w:r>
              <w:rPr>
                <w:rFonts w:hint="eastAsia"/>
              </w:rPr>
              <w:t>I</w:t>
            </w:r>
            <w:r>
              <w:t>P</w:t>
            </w:r>
            <w:r>
              <w:rPr>
                <w:rFonts w:hint="eastAsia"/>
              </w:rPr>
              <w:t>等级</w:t>
            </w:r>
          </w:p>
        </w:tc>
        <w:tc>
          <w:tcPr>
            <w:tcW w:w="4247" w:type="dxa"/>
          </w:tcPr>
          <w:p w:rsidR="00E0450F" w:rsidRDefault="00E0450F" w:rsidP="00655B8D">
            <w:pPr>
              <w:pStyle w:val="af0"/>
              <w:ind w:firstLineChars="0" w:firstLine="0"/>
            </w:pPr>
            <w:r>
              <w:rPr>
                <w:rFonts w:hint="eastAsia"/>
              </w:rPr>
              <w:t>I</w:t>
            </w:r>
            <w:r>
              <w:t>P67</w:t>
            </w:r>
          </w:p>
        </w:tc>
      </w:tr>
      <w:tr w:rsidR="00E0450F" w:rsidTr="00E0450F">
        <w:tc>
          <w:tcPr>
            <w:tcW w:w="4246" w:type="dxa"/>
          </w:tcPr>
          <w:p w:rsidR="00E0450F" w:rsidRDefault="00E0450F" w:rsidP="00950B02">
            <w:pPr>
              <w:pStyle w:val="af0"/>
              <w:ind w:firstLineChars="0" w:firstLine="0"/>
            </w:pPr>
            <w:r>
              <w:rPr>
                <w:rFonts w:hint="eastAsia"/>
              </w:rPr>
              <w:t>外观尺寸</w:t>
            </w:r>
          </w:p>
        </w:tc>
        <w:tc>
          <w:tcPr>
            <w:tcW w:w="4247" w:type="dxa"/>
          </w:tcPr>
          <w:p w:rsidR="00E0450F" w:rsidRDefault="00E0450F" w:rsidP="00655B8D">
            <w:pPr>
              <w:pStyle w:val="af0"/>
              <w:ind w:firstLineChars="0" w:firstLine="0"/>
            </w:pPr>
            <w:r>
              <w:rPr>
                <w:rFonts w:hint="eastAsia"/>
              </w:rPr>
              <w:t>直径</w:t>
            </w:r>
            <w:r>
              <w:rPr>
                <w:rFonts w:hint="eastAsia"/>
              </w:rPr>
              <w:t>1</w:t>
            </w:r>
            <w:r>
              <w:t>45</w:t>
            </w:r>
            <w:r>
              <w:rPr>
                <w:rFonts w:hint="eastAsia"/>
              </w:rPr>
              <w:t>mm</w:t>
            </w:r>
            <w:r>
              <w:rPr>
                <w:rFonts w:hint="eastAsia"/>
              </w:rPr>
              <w:t>，高度</w:t>
            </w:r>
            <w:r>
              <w:rPr>
                <w:rFonts w:hint="eastAsia"/>
              </w:rPr>
              <w:t>9</w:t>
            </w:r>
            <w:r>
              <w:t>1</w:t>
            </w:r>
            <w:r>
              <w:rPr>
                <w:rFonts w:hint="eastAsia"/>
              </w:rPr>
              <w:t>mm</w:t>
            </w:r>
          </w:p>
        </w:tc>
      </w:tr>
      <w:tr w:rsidR="00E0450F" w:rsidTr="00E0450F">
        <w:tc>
          <w:tcPr>
            <w:tcW w:w="4246" w:type="dxa"/>
          </w:tcPr>
          <w:p w:rsidR="00E0450F" w:rsidRDefault="00E0450F" w:rsidP="00950B02">
            <w:pPr>
              <w:pStyle w:val="af0"/>
              <w:ind w:firstLineChars="0" w:firstLine="0"/>
            </w:pPr>
            <w:r>
              <w:rPr>
                <w:rFonts w:hint="eastAsia"/>
              </w:rPr>
              <w:t>重量</w:t>
            </w:r>
          </w:p>
        </w:tc>
        <w:tc>
          <w:tcPr>
            <w:tcW w:w="4247" w:type="dxa"/>
          </w:tcPr>
          <w:p w:rsidR="00E0450F" w:rsidRDefault="00E0450F" w:rsidP="00655B8D">
            <w:pPr>
              <w:pStyle w:val="af0"/>
              <w:ind w:firstLineChars="0" w:firstLine="0"/>
            </w:pPr>
            <w:r>
              <w:rPr>
                <w:rFonts w:hint="eastAsia"/>
              </w:rPr>
              <w:t>1</w:t>
            </w:r>
            <w:r>
              <w:t>.3</w:t>
            </w:r>
            <w:r>
              <w:rPr>
                <w:rFonts w:hint="eastAsia"/>
              </w:rPr>
              <w:t>kg</w:t>
            </w:r>
          </w:p>
        </w:tc>
      </w:tr>
    </w:tbl>
    <w:p w:rsidR="00DF753C" w:rsidRPr="00DF753C" w:rsidRDefault="00DF753C" w:rsidP="00DF753C">
      <w:pPr>
        <w:pStyle w:val="a7"/>
        <w:ind w:firstLine="480"/>
      </w:pP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w:t>
      </w:r>
      <w:proofErr w:type="gramStart"/>
      <w:r w:rsidR="003B772B">
        <w:rPr>
          <w:rFonts w:hint="eastAsia"/>
        </w:rPr>
        <w:t>哦通过</w:t>
      </w:r>
      <w:proofErr w:type="gramEnd"/>
      <w:r w:rsidR="003B772B">
        <w:rPr>
          <w:rFonts w:hint="eastAsia"/>
        </w:rPr>
        <w:t>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w:t>
      </w:r>
      <w:proofErr w:type="gramStart"/>
      <w:r>
        <w:rPr>
          <w:rFonts w:hint="eastAsia"/>
        </w:rPr>
        <w:t>高帧率</w:t>
      </w:r>
      <w:proofErr w:type="gramEnd"/>
      <w:r>
        <w:rPr>
          <w:rFonts w:hint="eastAsia"/>
        </w:rPr>
        <w:t>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0915" w:rsidRDefault="00230915" w:rsidP="001C700F">
      <w:pPr>
        <w:pStyle w:val="a7"/>
        <w:ind w:firstLine="480"/>
        <w:rPr>
          <w:rFonts w:hint="eastAsia"/>
        </w:rPr>
      </w:pPr>
    </w:p>
    <w:p w:rsidR="00234EDD" w:rsidRDefault="00234EDD" w:rsidP="0031792D">
      <w:pPr>
        <w:pStyle w:val="af3"/>
      </w:pPr>
      <w:bookmarkStart w:id="2" w:name="_Ref127649916"/>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2</w:t>
      </w:r>
      <w:r w:rsidR="0035108B">
        <w:fldChar w:fldCharType="end"/>
      </w:r>
      <w:bookmarkEnd w:id="2"/>
      <w:r>
        <w:t xml:space="preserve"> </w:t>
      </w:r>
      <w:r w:rsidR="001F0C1D">
        <w:rPr>
          <w:rFonts w:hint="eastAsia"/>
        </w:rPr>
        <w:t>摄像头产品信息</w:t>
      </w:r>
    </w:p>
    <w:p w:rsidR="00C27500" w:rsidRDefault="00C27500" w:rsidP="0031792D">
      <w:pPr>
        <w:pStyle w:val="af3"/>
      </w:pPr>
      <w:r>
        <w:t xml:space="preserve">Tab. </w:t>
      </w:r>
      <w:fldSimple w:instr=" STYLEREF 1 \s ">
        <w:r w:rsidR="0035108B">
          <w:rPr>
            <w:noProof/>
          </w:rPr>
          <w:t>2</w:t>
        </w:r>
      </w:fldSimple>
      <w:r w:rsidR="0035108B">
        <w:t>.</w:t>
      </w:r>
      <w:fldSimple w:instr=" SEQ Tab. \* ARABIC \s 1 ">
        <w:r w:rsidR="0035108B">
          <w:rPr>
            <w:noProof/>
          </w:rPr>
          <w:t>2</w:t>
        </w:r>
      </w:fldSimple>
      <w:r>
        <w:t xml:space="preserve"> Camera </w:t>
      </w:r>
      <w:r w:rsidR="00BB59CE">
        <w:rPr>
          <w:rFonts w:hint="eastAsia"/>
        </w:rPr>
        <w:t>information</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proofErr w:type="gramStart"/>
            <w:r>
              <w:rPr>
                <w:rFonts w:hint="eastAsia"/>
              </w:rPr>
              <w:t>帧率</w:t>
            </w:r>
            <w:proofErr w:type="gramEnd"/>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lastRenderedPageBreak/>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30915" w:rsidRDefault="00230915" w:rsidP="001F0C1D">
      <w:pPr>
        <w:pStyle w:val="a7"/>
        <w:ind w:firstLine="480"/>
      </w:pPr>
    </w:p>
    <w:p w:rsidR="001F0C1D" w:rsidRPr="00295949" w:rsidRDefault="006834D3" w:rsidP="001F0C1D">
      <w:pPr>
        <w:pStyle w:val="a7"/>
        <w:ind w:firstLine="480"/>
      </w:pPr>
      <w:r>
        <w:rPr>
          <w:rFonts w:hint="eastAsia"/>
        </w:rPr>
        <w:t>目前大多数智能驾驶感知系统都配置多个摄像头进行大角度视觉感知，本文在有限的条件下选用单一摄像头作为视觉传感器，此外，考虑到摄像头</w:t>
      </w:r>
      <w:r w:rsidR="001F0C1D">
        <w:rPr>
          <w:rFonts w:hint="eastAsia"/>
        </w:rPr>
        <w:t>在某些情况下可能会受到限制，</w:t>
      </w:r>
      <w:r w:rsidRPr="006834D3">
        <w:rPr>
          <w:rFonts w:hint="eastAsia"/>
        </w:rPr>
        <w:t>例如，在恶劣的天气条件下（如雨雪天气），摄像头可能无法正常工作，从而影响车辆的环境感知能力。此外，摄像头还可能受到阴影、反光和遮挡等因素的影响，从而影响其检测和跟踪能力。因此，为了提高摄像头的可靠性和准确性，智能驾驶感知系统通常会采用多种传感器进行</w:t>
      </w:r>
      <w:r>
        <w:rPr>
          <w:rFonts w:hint="eastAsia"/>
        </w:rPr>
        <w:t>辅助，并将它们的数据进行融合，以获得更全面和准确的环境感知信息</w:t>
      </w:r>
      <w:r w:rsidR="001F0C1D">
        <w:rPr>
          <w:rFonts w:hint="eastAsia"/>
        </w:rPr>
        <w:t>。在这种情况下，本文选用激光雷达作为协同感知传感器。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230915" w:rsidRDefault="00230915" w:rsidP="00A806BA">
      <w:pPr>
        <w:pStyle w:val="a7"/>
        <w:ind w:firstLine="480"/>
      </w:pPr>
      <w:r>
        <w:rPr>
          <w:rFonts w:hint="eastAsia"/>
        </w:rPr>
        <w:t>线控底盘作为</w:t>
      </w:r>
      <w:r w:rsidRPr="00230915">
        <w:rPr>
          <w:rFonts w:hint="eastAsia"/>
        </w:rPr>
        <w:t>一种能够通过远程控制或预先编程的方式实现自主行驶的底盘车辆。与传统底盘车不同，线控底盘不需要驾驶员操纵方向盘、踏板等控制车辆行驶，而是通过先进的计算机和传感器系统来感知和分析道路环</w:t>
      </w:r>
      <w:r>
        <w:rPr>
          <w:rFonts w:hint="eastAsia"/>
        </w:rPr>
        <w:t>境，自主决策行驶路线和速度，并控制车辆的转向、刹车、加速等动作。在智能驾驶领域，线控底盘车辆被广泛应用于自动驾驶技术的研究和测试，帮助开发者更好地理解自动驾驶系统的工作原理、优化自动驾驶算法，从而提高自动驾驶的安全性和稳定性。</w:t>
      </w:r>
    </w:p>
    <w:p w:rsidR="00A806BA" w:rsidRDefault="00230915" w:rsidP="00A806BA">
      <w:pPr>
        <w:pStyle w:val="a7"/>
        <w:ind w:firstLine="480"/>
      </w:pPr>
      <w:r>
        <w:rPr>
          <w:rFonts w:hint="eastAsia"/>
        </w:rPr>
        <w:t>本文</w:t>
      </w:r>
      <w:r w:rsidR="003D7820">
        <w:rPr>
          <w:rFonts w:hint="eastAsia"/>
        </w:rPr>
        <w:t>采用北京天隼公司</w:t>
      </w:r>
      <w:r w:rsidR="003D7820">
        <w:rPr>
          <w:rFonts w:hint="eastAsia"/>
        </w:rPr>
        <w:t>F</w:t>
      </w:r>
      <w:r w:rsidR="003D7820">
        <w:t>ELIS AHC201</w:t>
      </w:r>
      <w:r w:rsidR="003D7820">
        <w:rPr>
          <w:rFonts w:hint="eastAsia"/>
        </w:rPr>
        <w:t>自动驾驶底盘车</w:t>
      </w:r>
      <w:r>
        <w:rPr>
          <w:rFonts w:hint="eastAsia"/>
        </w:rPr>
        <w:t>作为</w:t>
      </w:r>
      <w:r>
        <w:rPr>
          <w:rFonts w:hint="eastAsia"/>
        </w:rPr>
        <w:t>测试用底盘车辆</w:t>
      </w:r>
      <w:r w:rsidR="003D7820">
        <w:rPr>
          <w:rFonts w:hint="eastAsia"/>
        </w:rPr>
        <w:t>，</w:t>
      </w:r>
      <w:r w:rsidR="001F0C1D">
        <w:rPr>
          <w:rFonts w:hint="eastAsia"/>
        </w:rPr>
        <w:t>它</w:t>
      </w:r>
      <w:r>
        <w:rPr>
          <w:rFonts w:hint="eastAsia"/>
        </w:rPr>
        <w:t>是一款基于商用车技术架构研制的智能驾驶测试地盘，</w:t>
      </w:r>
      <w:r w:rsidR="001F0C1D" w:rsidRPr="001F0C1D">
        <w:rPr>
          <w:rFonts w:hint="eastAsia"/>
        </w:rPr>
        <w:t>具有小型化、智能化和重载型的特点，采用天</w:t>
      </w:r>
      <w:proofErr w:type="gramStart"/>
      <w:r w:rsidR="001F0C1D" w:rsidRPr="001F0C1D">
        <w:rPr>
          <w:rFonts w:hint="eastAsia"/>
        </w:rPr>
        <w:t>隼</w:t>
      </w:r>
      <w:proofErr w:type="gramEnd"/>
      <w:r w:rsidR="001F0C1D" w:rsidRPr="001F0C1D">
        <w:rPr>
          <w:rFonts w:hint="eastAsia"/>
        </w:rPr>
        <w:t>自有知识产权的线控零部件为基础，配备前双横臂独立悬架和后</w:t>
      </w:r>
      <w:proofErr w:type="gramStart"/>
      <w:r w:rsidR="001F0C1D" w:rsidRPr="001F0C1D">
        <w:rPr>
          <w:rFonts w:hint="eastAsia"/>
        </w:rPr>
        <w:t>整体桥非独立</w:t>
      </w:r>
      <w:proofErr w:type="gramEnd"/>
      <w:r w:rsidR="001F0C1D" w:rsidRPr="001F0C1D">
        <w:rPr>
          <w:rFonts w:hint="eastAsia"/>
        </w:rPr>
        <w:t>悬架，以及后轮碟刹型式的电子液压行车制动和后桥电磁刹型式的驻车制动</w:t>
      </w:r>
      <w:r w:rsidR="00A806BA">
        <w:rPr>
          <w:rFonts w:hint="eastAsia"/>
        </w:rPr>
        <w:t>,</w:t>
      </w:r>
      <w:r w:rsidR="00A806BA">
        <w:rPr>
          <w:rFonts w:hint="eastAsia"/>
        </w:rPr>
        <w:t>如</w:t>
      </w:r>
      <w:r w:rsidR="00A806BA">
        <w:fldChar w:fldCharType="begin"/>
      </w:r>
      <w:r w:rsidR="00A806BA">
        <w:instrText xml:space="preserve"> </w:instrText>
      </w:r>
      <w:r w:rsidR="00A806BA">
        <w:rPr>
          <w:rFonts w:hint="eastAsia"/>
        </w:rPr>
        <w:instrText>REF _Ref127883031 \h</w:instrText>
      </w:r>
      <w:r w:rsidR="00A806BA">
        <w:instrText xml:space="preserve"> </w:instrText>
      </w:r>
      <w:r w:rsidR="00A806BA">
        <w:fldChar w:fldCharType="separate"/>
      </w:r>
      <w:r w:rsidR="00A806BA">
        <w:rPr>
          <w:rFonts w:hint="eastAsia"/>
        </w:rPr>
        <w:t>图</w:t>
      </w:r>
      <w:r w:rsidR="00A806BA">
        <w:rPr>
          <w:rFonts w:hint="eastAsia"/>
        </w:rPr>
        <w:t xml:space="preserve"> </w:t>
      </w:r>
      <w:r w:rsidR="00A806BA">
        <w:rPr>
          <w:noProof/>
        </w:rPr>
        <w:t>2</w:t>
      </w:r>
      <w:r w:rsidR="00A806BA">
        <w:t>.</w:t>
      </w:r>
      <w:r w:rsidR="00A806BA">
        <w:rPr>
          <w:noProof/>
        </w:rPr>
        <w:t>2</w:t>
      </w:r>
      <w:r w:rsidR="00A806BA">
        <w:fldChar w:fldCharType="end"/>
      </w:r>
      <w:r w:rsidR="00A806BA">
        <w:rPr>
          <w:rFonts w:hint="eastAsia"/>
        </w:rPr>
        <w:t>所示</w:t>
      </w:r>
      <w:r w:rsidR="001F0C1D" w:rsidRPr="001F0C1D">
        <w:rPr>
          <w:rFonts w:hint="eastAsia"/>
        </w:rPr>
        <w:t>。</w:t>
      </w:r>
    </w:p>
    <w:p w:rsidR="00A806BA" w:rsidRDefault="00A806BA" w:rsidP="00A806BA">
      <w:pPr>
        <w:pStyle w:val="a7"/>
        <w:ind w:firstLine="480"/>
      </w:pPr>
    </w:p>
    <w:p w:rsidR="00A806BA" w:rsidRPr="00A806BA" w:rsidRDefault="00A806BA" w:rsidP="00A806BA">
      <w:pPr>
        <w:pStyle w:val="ac"/>
      </w:pPr>
      <w:r>
        <w:rPr>
          <w:noProof/>
        </w:rPr>
        <w:lastRenderedPageBreak/>
        <w:drawing>
          <wp:inline distT="0" distB="0" distL="0" distR="0" wp14:anchorId="62495598" wp14:editId="3265A414">
            <wp:extent cx="3131389" cy="25051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lisahc201.png"/>
                    <pic:cNvPicPr/>
                  </pic:nvPicPr>
                  <pic:blipFill>
                    <a:blip r:embed="rId11">
                      <a:extLst>
                        <a:ext uri="{28A0092B-C50C-407E-A947-70E740481C1C}">
                          <a14:useLocalDpi xmlns:a14="http://schemas.microsoft.com/office/drawing/2010/main" val="0"/>
                        </a:ext>
                      </a:extLst>
                    </a:blip>
                    <a:stretch>
                      <a:fillRect/>
                    </a:stretch>
                  </pic:blipFill>
                  <pic:spPr>
                    <a:xfrm>
                      <a:off x="0" y="0"/>
                      <a:ext cx="3155758" cy="2524606"/>
                    </a:xfrm>
                    <a:prstGeom prst="rect">
                      <a:avLst/>
                    </a:prstGeom>
                  </pic:spPr>
                </pic:pic>
              </a:graphicData>
            </a:graphic>
          </wp:inline>
        </w:drawing>
      </w:r>
    </w:p>
    <w:p w:rsidR="00A806BA" w:rsidRDefault="00A806BA" w:rsidP="00A806BA">
      <w:pPr>
        <w:pStyle w:val="a9"/>
      </w:pPr>
      <w:bookmarkStart w:id="3" w:name="_Ref127883031"/>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2</w:t>
      </w:r>
      <w:r w:rsidR="001A2994">
        <w:fldChar w:fldCharType="end"/>
      </w:r>
      <w:bookmarkEnd w:id="3"/>
      <w:r>
        <w:t xml:space="preserve"> FELIS AHC201</w:t>
      </w:r>
    </w:p>
    <w:p w:rsidR="00A806BA" w:rsidRDefault="00A806BA" w:rsidP="00A806BA">
      <w:pPr>
        <w:pStyle w:val="a9"/>
      </w:pPr>
      <w:r>
        <w:t xml:space="preserve">Fig. </w:t>
      </w:r>
      <w:fldSimple w:instr=" STYLEREF 1 \s ">
        <w:r w:rsidR="001A2994">
          <w:rPr>
            <w:noProof/>
          </w:rPr>
          <w:t>2</w:t>
        </w:r>
      </w:fldSimple>
      <w:r w:rsidR="001A2994">
        <w:t>.</w:t>
      </w:r>
      <w:fldSimple w:instr=" SEQ Fig. \* ARABIC \s 1 ">
        <w:r w:rsidR="001A2994">
          <w:rPr>
            <w:noProof/>
          </w:rPr>
          <w:t>2</w:t>
        </w:r>
      </w:fldSimple>
      <w:r>
        <w:t xml:space="preserve"> FELIS AHC201</w:t>
      </w:r>
    </w:p>
    <w:p w:rsidR="00A806BA" w:rsidRDefault="00A806BA" w:rsidP="00A806BA">
      <w:pPr>
        <w:pStyle w:val="a7"/>
        <w:ind w:firstLine="480"/>
      </w:pPr>
    </w:p>
    <w:p w:rsidR="00A806BA" w:rsidRDefault="001F0C1D" w:rsidP="00A806BA">
      <w:pPr>
        <w:pStyle w:val="a7"/>
        <w:ind w:firstLine="480"/>
      </w:pPr>
      <w:r w:rsidRPr="001F0C1D">
        <w:rPr>
          <w:rFonts w:hint="eastAsia"/>
        </w:rPr>
        <w:t>FELIS</w:t>
      </w:r>
      <w:r w:rsidRPr="001F0C1D">
        <w:rPr>
          <w:rFonts w:hint="eastAsia"/>
        </w:rPr>
        <w:t>™底盘架构与乘用车基础架构一致，采用</w:t>
      </w:r>
      <w:r w:rsidRPr="001F0C1D">
        <w:rPr>
          <w:rFonts w:hint="eastAsia"/>
        </w:rPr>
        <w:t>CAN</w:t>
      </w:r>
      <w:r w:rsidRPr="001F0C1D">
        <w:rPr>
          <w:rFonts w:hint="eastAsia"/>
        </w:rPr>
        <w:t>总线通信，并由</w:t>
      </w:r>
      <w:r w:rsidRPr="001F0C1D">
        <w:rPr>
          <w:rFonts w:hint="eastAsia"/>
        </w:rPr>
        <w:t>VCU</w:t>
      </w:r>
      <w:r w:rsidRPr="001F0C1D">
        <w:rPr>
          <w:rFonts w:hint="eastAsia"/>
        </w:rPr>
        <w:t>对转向、驱动以及制动系进行指令解析和转发，实现整车控制总线化。此外，</w:t>
      </w:r>
      <w:r w:rsidRPr="001F0C1D">
        <w:rPr>
          <w:rFonts w:hint="eastAsia"/>
        </w:rPr>
        <w:t>FELIS</w:t>
      </w:r>
      <w:r w:rsidRPr="001F0C1D">
        <w:rPr>
          <w:rFonts w:hint="eastAsia"/>
        </w:rPr>
        <w:t>线控底盘搭载了</w:t>
      </w:r>
      <w:r w:rsidRPr="001F0C1D">
        <w:rPr>
          <w:rFonts w:hint="eastAsia"/>
        </w:rPr>
        <w:t>800W</w:t>
      </w:r>
      <w:r w:rsidRPr="001F0C1D">
        <w:rPr>
          <w:rFonts w:hint="eastAsia"/>
        </w:rPr>
        <w:t>直流无刷电机和整体差速后桥，能够在</w:t>
      </w:r>
      <w:r w:rsidRPr="001F0C1D">
        <w:rPr>
          <w:rFonts w:hint="eastAsia"/>
        </w:rPr>
        <w:t>200kg</w:t>
      </w:r>
      <w:r w:rsidRPr="001F0C1D">
        <w:rPr>
          <w:rFonts w:hint="eastAsia"/>
        </w:rPr>
        <w:t>标准载重下达到</w:t>
      </w:r>
      <w:r w:rsidRPr="001F0C1D">
        <w:rPr>
          <w:rFonts w:hint="eastAsia"/>
        </w:rPr>
        <w:t>15km/h</w:t>
      </w:r>
      <w:r w:rsidRPr="001F0C1D">
        <w:rPr>
          <w:rFonts w:hint="eastAsia"/>
        </w:rPr>
        <w:t>的最高车速，并通过</w:t>
      </w:r>
      <w:r w:rsidRPr="001F0C1D">
        <w:rPr>
          <w:rFonts w:hint="eastAsia"/>
        </w:rPr>
        <w:t>48V/40Ah</w:t>
      </w:r>
      <w:r w:rsidRPr="001F0C1D">
        <w:rPr>
          <w:rFonts w:hint="eastAsia"/>
        </w:rPr>
        <w:t>的磷酸铁锂动力电池保证标准载重下的</w:t>
      </w:r>
      <w:r w:rsidRPr="001F0C1D">
        <w:rPr>
          <w:rFonts w:hint="eastAsia"/>
        </w:rPr>
        <w:t>8</w:t>
      </w:r>
      <w:r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31792D">
      <w:pPr>
        <w:pStyle w:val="af3"/>
      </w:pPr>
      <w:bookmarkStart w:id="4" w:name="_Ref127701762"/>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3</w:t>
      </w:r>
      <w:r w:rsidR="0035108B">
        <w:fldChar w:fldCharType="end"/>
      </w:r>
      <w:bookmarkEnd w:id="4"/>
      <w:r>
        <w:t xml:space="preserve"> FELIS AHC201</w:t>
      </w:r>
      <w:r w:rsidR="00A806BA">
        <w:rPr>
          <w:rFonts w:hint="eastAsia"/>
        </w:rPr>
        <w:t>产品参数</w:t>
      </w:r>
    </w:p>
    <w:p w:rsidR="001B6AC7" w:rsidRDefault="001B6AC7" w:rsidP="0031792D">
      <w:pPr>
        <w:pStyle w:val="af3"/>
      </w:pPr>
      <w:r>
        <w:t xml:space="preserve">Tab. </w:t>
      </w:r>
      <w:fldSimple w:instr=" STYLEREF 1 \s ">
        <w:r w:rsidR="0035108B">
          <w:rPr>
            <w:noProof/>
          </w:rPr>
          <w:t>2</w:t>
        </w:r>
      </w:fldSimple>
      <w:r w:rsidR="0035108B">
        <w:t>.</w:t>
      </w:r>
      <w:fldSimple w:instr=" SEQ Tab. \* ARABIC \s 1 ">
        <w:r w:rsidR="0035108B">
          <w:rPr>
            <w:noProof/>
          </w:rPr>
          <w:t>3</w:t>
        </w:r>
      </w:fldSimple>
      <w:r>
        <w:t xml:space="preserve"> FELIS AHC201</w:t>
      </w:r>
      <w:r w:rsidR="00A806BA">
        <w:t xml:space="preserve"> </w:t>
      </w:r>
      <w:r w:rsidR="00A806BA">
        <w:rPr>
          <w:rFonts w:hint="eastAsia"/>
        </w:rPr>
        <w:t>product</w:t>
      </w:r>
      <w:r w:rsidR="00A806BA">
        <w:t xml:space="preserve"> </w:t>
      </w:r>
      <w:r w:rsidR="00A806BA">
        <w:rPr>
          <w:rFonts w:hint="eastAsia"/>
        </w:rPr>
        <w:t>parameters</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proofErr w:type="gramStart"/>
            <w:r>
              <w:rPr>
                <w:rFonts w:hint="eastAsia"/>
              </w:rPr>
              <w:t>爬坡率</w:t>
            </w:r>
            <w:proofErr w:type="gramEnd"/>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w:t>
            </w:r>
            <w:proofErr w:type="gramStart"/>
            <w:r>
              <w:rPr>
                <w:rFonts w:hint="eastAsia"/>
              </w:rPr>
              <w:t>整体桥差速</w:t>
            </w:r>
            <w:proofErr w:type="gramEnd"/>
            <w:r>
              <w:rPr>
                <w:rFonts w:hint="eastAsia"/>
              </w:rPr>
              <w:t>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lastRenderedPageBreak/>
              <w:t>驻车制动</w:t>
            </w:r>
          </w:p>
        </w:tc>
        <w:tc>
          <w:tcPr>
            <w:tcW w:w="5804" w:type="dxa"/>
          </w:tcPr>
          <w:p w:rsidR="001B6AC7" w:rsidRDefault="001B6AC7" w:rsidP="001F0C1D">
            <w:pPr>
              <w:pStyle w:val="af0"/>
              <w:ind w:firstLineChars="0" w:firstLine="0"/>
            </w:pPr>
            <w:r>
              <w:rPr>
                <w:rFonts w:hint="eastAsia"/>
              </w:rPr>
              <w:t>后桥</w:t>
            </w:r>
            <w:proofErr w:type="gramStart"/>
            <w:r>
              <w:rPr>
                <w:rFonts w:hint="eastAsia"/>
              </w:rPr>
              <w:t>电磁刹驻车</w:t>
            </w:r>
            <w:proofErr w:type="gramEnd"/>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w:t>
            </w:r>
            <w:proofErr w:type="gramStart"/>
            <w:r w:rsidRPr="001B6AC7">
              <w:rPr>
                <w:rFonts w:hint="eastAsia"/>
              </w:rPr>
              <w:t>叉臂独立</w:t>
            </w:r>
            <w:proofErr w:type="gramEnd"/>
            <w:r w:rsidRPr="001B6AC7">
              <w:rPr>
                <w:rFonts w:hint="eastAsia"/>
              </w:rPr>
              <w:t>悬架、后</w:t>
            </w:r>
            <w:proofErr w:type="gramStart"/>
            <w:r w:rsidRPr="001B6AC7">
              <w:rPr>
                <w:rFonts w:hint="eastAsia"/>
              </w:rPr>
              <w:t>整体桥非独立</w:t>
            </w:r>
            <w:proofErr w:type="gramEnd"/>
            <w:r w:rsidRPr="001B6AC7">
              <w:rPr>
                <w:rFonts w:hint="eastAsia"/>
              </w:rPr>
              <w:t>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proofErr w:type="gramStart"/>
            <w:r w:rsidRPr="001B6AC7">
              <w:rPr>
                <w:rFonts w:hint="eastAsia"/>
              </w:rPr>
              <w:t>航插</w:t>
            </w:r>
            <w:proofErr w:type="gramEnd"/>
            <w:r w:rsidRPr="001B6AC7">
              <w:rPr>
                <w:rFonts w:hint="eastAsia"/>
              </w:rPr>
              <w:t>x1</w:t>
            </w:r>
            <w:r w:rsidRPr="001B6AC7">
              <w:rPr>
                <w:rFonts w:hint="eastAsia"/>
              </w:rPr>
              <w:t>、</w:t>
            </w:r>
            <w:r w:rsidRPr="001B6AC7">
              <w:rPr>
                <w:rFonts w:hint="eastAsia"/>
              </w:rPr>
              <w:t>DC12V@30A/WS28-2</w:t>
            </w:r>
            <w:proofErr w:type="gramStart"/>
            <w:r w:rsidRPr="001B6AC7">
              <w:rPr>
                <w:rFonts w:hint="eastAsia"/>
              </w:rPr>
              <w:t>航插</w:t>
            </w:r>
            <w:proofErr w:type="gramEnd"/>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4A2941" w:rsidP="00EC2246">
      <w:pPr>
        <w:pStyle w:val="2"/>
      </w:pPr>
      <w:r>
        <w:rPr>
          <w:rFonts w:hint="eastAsia"/>
        </w:rPr>
        <w:t>传感器数据采集与预处理</w:t>
      </w:r>
    </w:p>
    <w:p w:rsidR="00EC2246" w:rsidRDefault="00D358E9" w:rsidP="00EC2246">
      <w:pPr>
        <w:pStyle w:val="3"/>
      </w:pPr>
      <w:r>
        <w:rPr>
          <w:rFonts w:hint="eastAsia"/>
        </w:rPr>
        <w:t>传感器</w:t>
      </w:r>
      <w:r w:rsidR="00BB59CE">
        <w:rPr>
          <w:rFonts w:hint="eastAsia"/>
        </w:rPr>
        <w:t>相关部署</w:t>
      </w:r>
    </w:p>
    <w:p w:rsidR="00D358E9" w:rsidRDefault="00D358E9" w:rsidP="00BB59CE">
      <w:pPr>
        <w:pStyle w:val="a7"/>
        <w:ind w:firstLine="480"/>
      </w:pPr>
      <w:r>
        <w:rPr>
          <w:rFonts w:hint="eastAsia"/>
        </w:rPr>
        <w:t>为了完成传感器数据的采集工作，首先需要将对应的传感器部署到线控底盘</w:t>
      </w:r>
      <w:r>
        <w:rPr>
          <w:rFonts w:hint="eastAsia"/>
        </w:rPr>
        <w:t>F</w:t>
      </w:r>
      <w:r>
        <w:t>ELIS AHC201</w:t>
      </w:r>
      <w:r w:rsidR="004A2941">
        <w:rPr>
          <w:rFonts w:hint="eastAsia"/>
        </w:rPr>
        <w:t>上，其</w:t>
      </w:r>
      <w:r w:rsidR="00CF09C2">
        <w:rPr>
          <w:rFonts w:hint="eastAsia"/>
        </w:rPr>
        <w:t>对应的传感器安装位置</w:t>
      </w:r>
      <w:r>
        <w:rPr>
          <w:rFonts w:hint="eastAsia"/>
        </w:rPr>
        <w:t>如图所示</w:t>
      </w:r>
    </w:p>
    <w:p w:rsidR="00CF09C2" w:rsidRDefault="00CF09C2" w:rsidP="00BB59CE">
      <w:pPr>
        <w:pStyle w:val="a7"/>
        <w:ind w:firstLine="480"/>
      </w:pPr>
    </w:p>
    <w:p w:rsidR="00CF09C2" w:rsidRDefault="00CF09C2" w:rsidP="00BB59CE">
      <w:pPr>
        <w:pStyle w:val="a7"/>
        <w:ind w:firstLine="480"/>
      </w:pPr>
    </w:p>
    <w:p w:rsidR="003324E9" w:rsidRDefault="003324E9" w:rsidP="00BB59CE">
      <w:pPr>
        <w:pStyle w:val="a7"/>
        <w:ind w:firstLine="480"/>
      </w:pPr>
    </w:p>
    <w:p w:rsidR="004A2941" w:rsidRDefault="00BB59CE" w:rsidP="00CF09C2">
      <w:pPr>
        <w:pStyle w:val="a7"/>
        <w:ind w:firstLine="480"/>
      </w:pPr>
      <w:r>
        <w:rPr>
          <w:rFonts w:hint="eastAsia"/>
        </w:rPr>
        <w:t>鉴于激光雷达检测原理，为了得到视野开阔的点云数据，</w:t>
      </w:r>
      <w:r w:rsidR="000875C1">
        <w:rPr>
          <w:rFonts w:hint="eastAsia"/>
        </w:rPr>
        <w:t>需要确保传感器周围没有干扰影响，本文采用合金支架将激光雷达固定于</w:t>
      </w:r>
      <w:r w:rsidR="000875C1">
        <w:rPr>
          <w:rFonts w:hint="eastAsia"/>
        </w:rPr>
        <w:t>F</w:t>
      </w:r>
      <w:r w:rsidR="000875C1">
        <w:t>ELIS AHC201</w:t>
      </w:r>
      <w:r w:rsidR="004A2941">
        <w:rPr>
          <w:rFonts w:hint="eastAsia"/>
        </w:rPr>
        <w:t>顶部。同理，为了保持摄像头视野开阔，减少干扰，需确保摄像头前方无遮挡物存在。</w:t>
      </w:r>
    </w:p>
    <w:p w:rsidR="00CF09C2" w:rsidRDefault="00CF09C2" w:rsidP="00CF09C2">
      <w:pPr>
        <w:pStyle w:val="a7"/>
        <w:ind w:firstLine="480"/>
      </w:pPr>
      <w:r>
        <w:rPr>
          <w:rFonts w:hint="eastAsia"/>
        </w:rPr>
        <w:t>考虑到系统的可扩展性与多个传感器之间数据通信的复杂性，计算机通过交换机与传感器和车辆底盘控制系统建立统一连接，其数据通信结构如图所示，</w:t>
      </w:r>
    </w:p>
    <w:p w:rsidR="004A2941" w:rsidRPr="00CF09C2" w:rsidRDefault="004A2941" w:rsidP="00BB59CE">
      <w:pPr>
        <w:pStyle w:val="a7"/>
        <w:ind w:firstLine="480"/>
      </w:pPr>
    </w:p>
    <w:p w:rsidR="001A2994" w:rsidRPr="001A2994" w:rsidRDefault="001A2994" w:rsidP="001A2994">
      <w:pPr>
        <w:pStyle w:val="ac"/>
      </w:pPr>
      <w:r>
        <w:rPr>
          <w:noProof/>
        </w:rPr>
        <w:drawing>
          <wp:inline distT="0" distB="0" distL="0" distR="0" wp14:anchorId="4B3EA93D" wp14:editId="3DEF6E3D">
            <wp:extent cx="4673424" cy="206333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2608" cy="2071800"/>
                    </a:xfrm>
                    <a:prstGeom prst="rect">
                      <a:avLst/>
                    </a:prstGeom>
                    <a:noFill/>
                  </pic:spPr>
                </pic:pic>
              </a:graphicData>
            </a:graphic>
          </wp:inline>
        </w:drawing>
      </w:r>
    </w:p>
    <w:p w:rsidR="001A2994" w:rsidRDefault="001A2994" w:rsidP="001A2994">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系统数据通信结构</w:t>
      </w:r>
    </w:p>
    <w:p w:rsidR="004A2941" w:rsidRDefault="001A2994" w:rsidP="001A2994">
      <w:pPr>
        <w:pStyle w:val="a9"/>
      </w:pPr>
      <w:r>
        <w:t xml:space="preserve">Fig. </w:t>
      </w:r>
      <w:fldSimple w:instr=" STYLEREF 1 \s ">
        <w:r>
          <w:rPr>
            <w:noProof/>
          </w:rPr>
          <w:t>2</w:t>
        </w:r>
      </w:fldSimple>
      <w:r>
        <w:t>.</w:t>
      </w:r>
      <w:fldSimple w:instr=" SEQ Fig. \* ARABIC \s 1 ">
        <w:r>
          <w:rPr>
            <w:noProof/>
          </w:rPr>
          <w:t>3</w:t>
        </w:r>
      </w:fldSimple>
      <w:r>
        <w:t xml:space="preserve"> </w:t>
      </w:r>
      <w:r w:rsidRPr="00AB683B">
        <w:t>System data communication structure</w:t>
      </w:r>
    </w:p>
    <w:p w:rsidR="004A2941" w:rsidRDefault="004A2941" w:rsidP="00BB59CE">
      <w:pPr>
        <w:pStyle w:val="a7"/>
        <w:ind w:firstLine="480"/>
      </w:pPr>
    </w:p>
    <w:p w:rsidR="001A2994" w:rsidRDefault="001A2994" w:rsidP="00BB59CE">
      <w:pPr>
        <w:pStyle w:val="a7"/>
        <w:ind w:firstLine="480"/>
      </w:pPr>
      <w:r>
        <w:rPr>
          <w:rFonts w:hint="eastAsia"/>
        </w:rPr>
        <w:lastRenderedPageBreak/>
        <w:t>线控底盘控制系统采用</w:t>
      </w:r>
      <w:r>
        <w:rPr>
          <w:rFonts w:hint="eastAsia"/>
        </w:rPr>
        <w:t>C</w:t>
      </w:r>
      <w:r>
        <w:t>AN</w:t>
      </w:r>
      <w:r>
        <w:rPr>
          <w:rFonts w:hint="eastAsia"/>
        </w:rPr>
        <w:t>总线通信方式，经过</w:t>
      </w:r>
      <w:r>
        <w:rPr>
          <w:rFonts w:hint="eastAsia"/>
        </w:rPr>
        <w:t>C</w:t>
      </w:r>
      <w:r>
        <w:t>ANET</w:t>
      </w:r>
      <w:r>
        <w:rPr>
          <w:rFonts w:hint="eastAsia"/>
        </w:rPr>
        <w:t>转换器转换成</w:t>
      </w:r>
      <w:r>
        <w:rPr>
          <w:rFonts w:hint="eastAsia"/>
        </w:rPr>
        <w:t>T</w:t>
      </w:r>
      <w:r>
        <w:t>CP/IP</w:t>
      </w:r>
      <w:r>
        <w:rPr>
          <w:rFonts w:hint="eastAsia"/>
        </w:rPr>
        <w:t>协议后与激光雷达一起</w:t>
      </w:r>
      <w:r w:rsidR="00651E19">
        <w:rPr>
          <w:rFonts w:hint="eastAsia"/>
        </w:rPr>
        <w:t>连接至</w:t>
      </w:r>
      <w:r>
        <w:rPr>
          <w:rFonts w:hint="eastAsia"/>
        </w:rPr>
        <w:t>交换机，从而与计算机建立通信，实现智能驾驶的感知与控制。鉴于现有硬件局限性和所选传感器设备闲置，选用的摄像头只能通过</w:t>
      </w:r>
      <w:r>
        <w:rPr>
          <w:rFonts w:hint="eastAsia"/>
        </w:rPr>
        <w:t>U</w:t>
      </w:r>
      <w:r>
        <w:t>SB</w:t>
      </w:r>
      <w:r>
        <w:rPr>
          <w:rFonts w:hint="eastAsia"/>
        </w:rPr>
        <w:t>串口与计算机进行通讯。</w:t>
      </w:r>
    </w:p>
    <w:p w:rsidR="0035108B" w:rsidRDefault="0035108B" w:rsidP="00BB59CE">
      <w:pPr>
        <w:pStyle w:val="a7"/>
        <w:ind w:firstLine="480"/>
        <w:rPr>
          <w:rFonts w:hint="eastAsia"/>
        </w:rPr>
      </w:pPr>
    </w:p>
    <w:p w:rsidR="0035108B" w:rsidRDefault="0035108B" w:rsidP="0035108B">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数据通信参数</w:t>
      </w:r>
    </w:p>
    <w:p w:rsidR="0035108B" w:rsidRDefault="0035108B" w:rsidP="0035108B">
      <w:pPr>
        <w:pStyle w:val="af3"/>
      </w:pPr>
      <w:r>
        <w:t xml:space="preserve">Tab. </w:t>
      </w:r>
      <w:fldSimple w:instr=" STYLEREF 1 \s ">
        <w:r>
          <w:rPr>
            <w:noProof/>
          </w:rPr>
          <w:t>2</w:t>
        </w:r>
      </w:fldSimple>
      <w:r>
        <w:t>.</w:t>
      </w:r>
      <w:fldSimple w:instr=" SEQ Tab. \* ARABIC \s 1 ">
        <w:r>
          <w:rPr>
            <w:noProof/>
          </w:rPr>
          <w:t>4</w:t>
        </w:r>
      </w:fldSimple>
      <w:r>
        <w:t xml:space="preserve"> D</w:t>
      </w:r>
      <w:r>
        <w:rPr>
          <w:rFonts w:hint="eastAsia"/>
        </w:rPr>
        <w:t>ata</w:t>
      </w:r>
      <w:r>
        <w:t xml:space="preserve"> communication parameters</w:t>
      </w:r>
    </w:p>
    <w:tbl>
      <w:tblPr>
        <w:tblStyle w:val="af"/>
        <w:tblW w:w="0" w:type="auto"/>
        <w:tblLook w:val="04A0" w:firstRow="1" w:lastRow="0" w:firstColumn="1" w:lastColumn="0" w:noHBand="0" w:noVBand="1"/>
      </w:tblPr>
      <w:tblGrid>
        <w:gridCol w:w="2123"/>
        <w:gridCol w:w="2123"/>
        <w:gridCol w:w="2123"/>
        <w:gridCol w:w="2124"/>
      </w:tblGrid>
      <w:tr w:rsidR="002E1016" w:rsidTr="0035108B">
        <w:trPr>
          <w:cnfStyle w:val="100000000000" w:firstRow="1" w:lastRow="0" w:firstColumn="0" w:lastColumn="0" w:oddVBand="0" w:evenVBand="0" w:oddHBand="0" w:evenHBand="0" w:firstRowFirstColumn="0" w:firstRowLastColumn="0" w:lastRowFirstColumn="0" w:lastRowLastColumn="0"/>
        </w:trPr>
        <w:tc>
          <w:tcPr>
            <w:tcW w:w="2123" w:type="dxa"/>
          </w:tcPr>
          <w:p w:rsidR="002E1016" w:rsidRDefault="002E1016" w:rsidP="002E1016">
            <w:pPr>
              <w:pStyle w:val="af0"/>
              <w:ind w:firstLineChars="0" w:firstLine="0"/>
            </w:pPr>
            <w:r>
              <w:rPr>
                <w:rFonts w:hint="eastAsia"/>
              </w:rPr>
              <w:t>设备</w:t>
            </w:r>
          </w:p>
        </w:tc>
        <w:tc>
          <w:tcPr>
            <w:tcW w:w="2123" w:type="dxa"/>
          </w:tcPr>
          <w:p w:rsidR="002E1016" w:rsidRDefault="002E1016" w:rsidP="002E1016">
            <w:pPr>
              <w:pStyle w:val="af0"/>
              <w:ind w:firstLineChars="0" w:firstLine="0"/>
            </w:pPr>
            <w:r>
              <w:rPr>
                <w:rFonts w:hint="eastAsia"/>
              </w:rPr>
              <w:t>接口地址</w:t>
            </w:r>
          </w:p>
        </w:tc>
        <w:tc>
          <w:tcPr>
            <w:tcW w:w="2123" w:type="dxa"/>
          </w:tcPr>
          <w:p w:rsidR="002E1016" w:rsidRDefault="002E1016" w:rsidP="002E1016">
            <w:pPr>
              <w:pStyle w:val="af0"/>
              <w:ind w:firstLineChars="0" w:firstLine="0"/>
            </w:pPr>
            <w:r>
              <w:rPr>
                <w:rFonts w:hint="eastAsia"/>
              </w:rPr>
              <w:t>数据读取方式</w:t>
            </w:r>
          </w:p>
        </w:tc>
        <w:tc>
          <w:tcPr>
            <w:tcW w:w="2124" w:type="dxa"/>
          </w:tcPr>
          <w:p w:rsidR="002E1016" w:rsidRDefault="002E1016" w:rsidP="002E1016">
            <w:pPr>
              <w:pStyle w:val="af0"/>
              <w:ind w:firstLineChars="0" w:firstLine="0"/>
            </w:pPr>
            <w:r>
              <w:rPr>
                <w:rFonts w:hint="eastAsia"/>
              </w:rPr>
              <w:t>数据类型</w:t>
            </w:r>
          </w:p>
        </w:tc>
      </w:tr>
      <w:tr w:rsidR="002E1016" w:rsidTr="0035108B">
        <w:tc>
          <w:tcPr>
            <w:tcW w:w="2123" w:type="dxa"/>
          </w:tcPr>
          <w:p w:rsidR="002E1016" w:rsidRDefault="002E1016" w:rsidP="002E1016">
            <w:pPr>
              <w:pStyle w:val="af0"/>
              <w:ind w:firstLineChars="0" w:firstLine="0"/>
            </w:pPr>
            <w:r>
              <w:rPr>
                <w:rFonts w:hint="eastAsia"/>
              </w:rPr>
              <w:t>线控底盘</w:t>
            </w:r>
          </w:p>
        </w:tc>
        <w:tc>
          <w:tcPr>
            <w:tcW w:w="2123" w:type="dxa"/>
          </w:tcPr>
          <w:p w:rsidR="002E1016" w:rsidRDefault="002E1016" w:rsidP="002E1016">
            <w:pPr>
              <w:pStyle w:val="af0"/>
              <w:ind w:firstLineChars="0" w:firstLine="0"/>
            </w:pPr>
            <w:r>
              <w:rPr>
                <w:rFonts w:hint="eastAsia"/>
              </w:rPr>
              <w:t>1</w:t>
            </w:r>
            <w:r>
              <w:t>92.168.5.137</w:t>
            </w:r>
          </w:p>
        </w:tc>
        <w:tc>
          <w:tcPr>
            <w:tcW w:w="2123" w:type="dxa"/>
          </w:tcPr>
          <w:p w:rsidR="002E1016" w:rsidRDefault="002E1016" w:rsidP="002E1016">
            <w:pPr>
              <w:pStyle w:val="af0"/>
              <w:ind w:firstLineChars="0" w:firstLine="0"/>
            </w:pPr>
            <w:r>
              <w:t>S</w:t>
            </w:r>
            <w:r>
              <w:rPr>
                <w:rFonts w:hint="eastAsia"/>
              </w:rPr>
              <w:t>ocket</w:t>
            </w:r>
            <w:r>
              <w:rPr>
                <w:rFonts w:hint="eastAsia"/>
              </w:rPr>
              <w:t>通信</w:t>
            </w:r>
          </w:p>
        </w:tc>
        <w:tc>
          <w:tcPr>
            <w:tcW w:w="2124" w:type="dxa"/>
          </w:tcPr>
          <w:p w:rsidR="002E1016" w:rsidRDefault="002E1016" w:rsidP="002E1016">
            <w:pPr>
              <w:pStyle w:val="af0"/>
              <w:ind w:firstLineChars="0" w:firstLine="0"/>
            </w:pPr>
            <w:r>
              <w:rPr>
                <w:rFonts w:hint="eastAsia"/>
              </w:rPr>
              <w:t>T</w:t>
            </w:r>
            <w:r>
              <w:t>CP</w:t>
            </w:r>
            <w:r>
              <w:rPr>
                <w:rFonts w:hint="eastAsia"/>
              </w:rPr>
              <w:t>报文</w:t>
            </w:r>
          </w:p>
        </w:tc>
      </w:tr>
      <w:tr w:rsidR="002E1016" w:rsidTr="0035108B">
        <w:tc>
          <w:tcPr>
            <w:tcW w:w="2123" w:type="dxa"/>
          </w:tcPr>
          <w:p w:rsidR="002E1016" w:rsidRDefault="002E1016" w:rsidP="002E1016">
            <w:pPr>
              <w:pStyle w:val="af0"/>
              <w:ind w:firstLineChars="0" w:firstLine="0"/>
            </w:pPr>
            <w:r>
              <w:rPr>
                <w:rFonts w:hint="eastAsia"/>
              </w:rPr>
              <w:t>激光雷达</w:t>
            </w:r>
          </w:p>
        </w:tc>
        <w:tc>
          <w:tcPr>
            <w:tcW w:w="2123" w:type="dxa"/>
          </w:tcPr>
          <w:p w:rsidR="002E1016" w:rsidRDefault="002E1016" w:rsidP="002E1016">
            <w:pPr>
              <w:pStyle w:val="af0"/>
              <w:ind w:firstLineChars="0" w:firstLine="0"/>
            </w:pPr>
            <w:r>
              <w:rPr>
                <w:rFonts w:hint="eastAsia"/>
              </w:rPr>
              <w:t>1</w:t>
            </w:r>
            <w:r>
              <w:t>92.168</w:t>
            </w:r>
            <w:r>
              <w:rPr>
                <w:rFonts w:hint="eastAsia"/>
              </w:rPr>
              <w:t>.</w:t>
            </w:r>
            <w:r>
              <w:t>5.7.</w:t>
            </w:r>
          </w:p>
        </w:tc>
        <w:tc>
          <w:tcPr>
            <w:tcW w:w="2123" w:type="dxa"/>
          </w:tcPr>
          <w:p w:rsidR="002E1016" w:rsidRDefault="002E1016" w:rsidP="002E1016">
            <w:pPr>
              <w:pStyle w:val="af0"/>
              <w:ind w:firstLineChars="0" w:firstLine="0"/>
            </w:pPr>
            <w:r>
              <w:rPr>
                <w:rFonts w:hint="eastAsia"/>
              </w:rPr>
              <w:t>R</w:t>
            </w:r>
            <w:r>
              <w:t xml:space="preserve">OS </w:t>
            </w:r>
            <w:r>
              <w:rPr>
                <w:rFonts w:hint="eastAsia"/>
              </w:rPr>
              <w:t>topic</w:t>
            </w:r>
          </w:p>
        </w:tc>
        <w:tc>
          <w:tcPr>
            <w:tcW w:w="2124" w:type="dxa"/>
          </w:tcPr>
          <w:p w:rsidR="002E1016" w:rsidRDefault="0035108B" w:rsidP="002E1016">
            <w:pPr>
              <w:pStyle w:val="af0"/>
              <w:ind w:firstLineChars="0" w:firstLine="0"/>
            </w:pPr>
            <w:r>
              <w:rPr>
                <w:rFonts w:hint="eastAsia"/>
              </w:rPr>
              <w:t>Point</w:t>
            </w:r>
            <w:r>
              <w:t>C</w:t>
            </w:r>
            <w:r>
              <w:rPr>
                <w:rFonts w:hint="eastAsia"/>
              </w:rPr>
              <w:t>loud</w:t>
            </w:r>
            <w:r>
              <w:t>2</w:t>
            </w:r>
          </w:p>
        </w:tc>
      </w:tr>
      <w:tr w:rsidR="002E1016" w:rsidTr="0035108B">
        <w:tc>
          <w:tcPr>
            <w:tcW w:w="2123" w:type="dxa"/>
          </w:tcPr>
          <w:p w:rsidR="002E1016" w:rsidRDefault="002E1016" w:rsidP="002E1016">
            <w:pPr>
              <w:pStyle w:val="af0"/>
              <w:ind w:firstLineChars="0" w:firstLine="0"/>
            </w:pPr>
            <w:r>
              <w:rPr>
                <w:rFonts w:hint="eastAsia"/>
              </w:rPr>
              <w:t>摄像头</w:t>
            </w:r>
          </w:p>
        </w:tc>
        <w:tc>
          <w:tcPr>
            <w:tcW w:w="2123" w:type="dxa"/>
          </w:tcPr>
          <w:p w:rsidR="002E1016" w:rsidRDefault="002E1016" w:rsidP="002E1016">
            <w:pPr>
              <w:pStyle w:val="af0"/>
              <w:ind w:firstLineChars="0" w:firstLine="0"/>
            </w:pPr>
            <w:r>
              <w:rPr>
                <w:rFonts w:hint="eastAsia"/>
              </w:rPr>
              <w:t>U</w:t>
            </w:r>
            <w:r>
              <w:t>SB</w:t>
            </w:r>
            <w:r>
              <w:rPr>
                <w:rFonts w:hint="eastAsia"/>
              </w:rPr>
              <w:t>串口</w:t>
            </w:r>
          </w:p>
        </w:tc>
        <w:tc>
          <w:tcPr>
            <w:tcW w:w="2123" w:type="dxa"/>
          </w:tcPr>
          <w:p w:rsidR="002E1016" w:rsidRDefault="002E1016" w:rsidP="002E1016">
            <w:pPr>
              <w:pStyle w:val="af0"/>
              <w:ind w:firstLineChars="0" w:firstLine="0"/>
            </w:pPr>
            <w:proofErr w:type="spellStart"/>
            <w:r>
              <w:rPr>
                <w:rFonts w:hint="eastAsia"/>
              </w:rPr>
              <w:t>Opencv</w:t>
            </w:r>
            <w:proofErr w:type="spellEnd"/>
          </w:p>
        </w:tc>
        <w:tc>
          <w:tcPr>
            <w:tcW w:w="2124" w:type="dxa"/>
          </w:tcPr>
          <w:p w:rsidR="002E1016" w:rsidRDefault="0035108B" w:rsidP="002E1016">
            <w:pPr>
              <w:pStyle w:val="af0"/>
              <w:ind w:firstLineChars="0" w:firstLine="0"/>
            </w:pPr>
            <w:proofErr w:type="spellStart"/>
            <w:r>
              <w:t>I</w:t>
            </w:r>
            <w:r>
              <w:rPr>
                <w:rFonts w:hint="eastAsia"/>
              </w:rPr>
              <w:t>mg</w:t>
            </w:r>
            <w:proofErr w:type="spellEnd"/>
          </w:p>
        </w:tc>
      </w:tr>
    </w:tbl>
    <w:p w:rsidR="002E1016" w:rsidRDefault="002E1016" w:rsidP="002E1016">
      <w:pPr>
        <w:pStyle w:val="af0"/>
        <w:ind w:firstLine="420"/>
      </w:pPr>
    </w:p>
    <w:p w:rsidR="002E1016" w:rsidRDefault="002E1016" w:rsidP="00BB59CE">
      <w:pPr>
        <w:pStyle w:val="a7"/>
        <w:ind w:firstLine="480"/>
      </w:pPr>
    </w:p>
    <w:p w:rsidR="002B7135" w:rsidRPr="00BB59CE" w:rsidRDefault="00A50720" w:rsidP="006241D1">
      <w:pPr>
        <w:pStyle w:val="a7"/>
        <w:ind w:firstLine="480"/>
        <w:rPr>
          <w:rFonts w:hint="eastAsia"/>
        </w:rPr>
      </w:pPr>
      <w:r>
        <w:fldChar w:fldCharType="begin"/>
      </w:r>
      <w:r>
        <w:instrText xml:space="preserve"> REF _Ref127902475 \h </w:instrText>
      </w:r>
      <w:r>
        <w:fldChar w:fldCharType="separate"/>
      </w:r>
      <w:r>
        <w:rPr>
          <w:rFonts w:hint="eastAsia"/>
        </w:rPr>
        <w:t>表</w:t>
      </w:r>
      <w:r>
        <w:rPr>
          <w:rFonts w:hint="eastAsia"/>
        </w:rPr>
        <w:t xml:space="preserve"> </w:t>
      </w:r>
      <w:r>
        <w:rPr>
          <w:noProof/>
        </w:rPr>
        <w:t>2</w:t>
      </w:r>
      <w:r>
        <w:t>.</w:t>
      </w:r>
      <w:r>
        <w:rPr>
          <w:noProof/>
        </w:rPr>
        <w:t>1</w:t>
      </w:r>
      <w:r>
        <w:fldChar w:fldCharType="end"/>
      </w:r>
      <w:r>
        <w:rPr>
          <w:rFonts w:hint="eastAsia"/>
        </w:rPr>
        <w:t>是传感器数据格式与通信地址</w:t>
      </w:r>
      <w:r>
        <w:rPr>
          <w:rFonts w:hint="eastAsia"/>
        </w:rPr>
        <w:t>，</w:t>
      </w:r>
      <w:r w:rsidR="00FF1EBD">
        <w:rPr>
          <w:rFonts w:hint="eastAsia"/>
        </w:rPr>
        <w:t>关于激光雷达数据的采集，在系统层面主要依赖</w:t>
      </w:r>
      <w:r w:rsidR="00FF1EBD">
        <w:rPr>
          <w:rFonts w:hint="eastAsia"/>
        </w:rPr>
        <w:t>R</w:t>
      </w:r>
      <w:r w:rsidR="00FF1EBD">
        <w:t>OS</w:t>
      </w:r>
      <w:r w:rsidR="00FF1EBD">
        <w:rPr>
          <w:rFonts w:hint="eastAsia"/>
        </w:rPr>
        <w:t>系统，采用</w:t>
      </w:r>
      <w:r w:rsidR="00FF1EBD">
        <w:rPr>
          <w:rFonts w:hint="eastAsia"/>
        </w:rPr>
        <w:t>T</w:t>
      </w:r>
      <w:r w:rsidR="00FF1EBD">
        <w:t>CP</w:t>
      </w:r>
      <w:r w:rsidR="00FF1EBD">
        <w:rPr>
          <w:rFonts w:hint="eastAsia"/>
        </w:rPr>
        <w:t>通信机制进行数据通信，</w:t>
      </w:r>
      <w:r w:rsidR="00C21B58">
        <w:rPr>
          <w:rFonts w:hint="eastAsia"/>
        </w:rPr>
        <w:t>在交换机配置下</w:t>
      </w:r>
      <w:r w:rsidR="00FF1EBD">
        <w:rPr>
          <w:rFonts w:hint="eastAsia"/>
        </w:rPr>
        <w:t>，其</w:t>
      </w:r>
      <w:r w:rsidR="00FF1EBD">
        <w:rPr>
          <w:rFonts w:hint="eastAsia"/>
        </w:rPr>
        <w:t>I</w:t>
      </w:r>
      <w:r w:rsidR="00FF1EBD">
        <w:t>P</w:t>
      </w:r>
      <w:r w:rsidR="00FF1EBD">
        <w:rPr>
          <w:rFonts w:hint="eastAsia"/>
        </w:rPr>
        <w:t>地址为</w:t>
      </w:r>
      <w:r w:rsidR="00FF1EBD">
        <w:rPr>
          <w:rFonts w:hint="eastAsia"/>
        </w:rPr>
        <w:t>1</w:t>
      </w:r>
      <w:r w:rsidR="00FF1EBD">
        <w:t>92.168.5.7</w:t>
      </w:r>
      <w:r w:rsidR="00FF1EBD">
        <w:rPr>
          <w:rFonts w:hint="eastAsia"/>
        </w:rPr>
        <w:t>，确保计算机与激光雷达处于同一网关下，运行</w:t>
      </w:r>
      <w:r w:rsidR="00C21B58">
        <w:rPr>
          <w:rFonts w:hint="eastAsia"/>
        </w:rPr>
        <w:t>激光</w:t>
      </w:r>
      <w:r w:rsidR="00FF1EBD">
        <w:rPr>
          <w:rFonts w:hint="eastAsia"/>
        </w:rPr>
        <w:t>雷达厂商提供的驱动程序，</w:t>
      </w:r>
      <w:r w:rsidR="002B7135">
        <w:rPr>
          <w:rFonts w:hint="eastAsia"/>
        </w:rPr>
        <w:t>程序将自动采集激光雷达发送的点云数据，并将点</w:t>
      </w:r>
      <w:proofErr w:type="gramStart"/>
      <w:r w:rsidR="002B7135">
        <w:rPr>
          <w:rFonts w:hint="eastAsia"/>
        </w:rPr>
        <w:t>云</w:t>
      </w:r>
      <w:r w:rsidR="004A2941">
        <w:rPr>
          <w:rFonts w:hint="eastAsia"/>
        </w:rPr>
        <w:t>数据</w:t>
      </w:r>
      <w:proofErr w:type="gramEnd"/>
      <w:r w:rsidR="002B7135">
        <w:rPr>
          <w:rFonts w:hint="eastAsia"/>
        </w:rPr>
        <w:t>以</w:t>
      </w:r>
      <w:r w:rsidR="002B7135">
        <w:rPr>
          <w:rFonts w:hint="eastAsia"/>
        </w:rPr>
        <w:t>Topic</w:t>
      </w:r>
      <w:r w:rsidR="002B7135">
        <w:rPr>
          <w:rFonts w:hint="eastAsia"/>
        </w:rPr>
        <w:t>的形式在</w:t>
      </w:r>
      <w:r w:rsidR="002B7135">
        <w:rPr>
          <w:rFonts w:hint="eastAsia"/>
        </w:rPr>
        <w:t>R</w:t>
      </w:r>
      <w:r w:rsidR="002B7135">
        <w:t>OS</w:t>
      </w:r>
      <w:r w:rsidR="002B7135">
        <w:rPr>
          <w:rFonts w:hint="eastAsia"/>
        </w:rPr>
        <w:t>系统中发布</w:t>
      </w:r>
      <w:r w:rsidR="00FF15B5">
        <w:rPr>
          <w:rFonts w:hint="eastAsia"/>
        </w:rPr>
        <w:t>；关于摄像头感知数据的采集，本文选用的</w:t>
      </w:r>
      <w:proofErr w:type="spellStart"/>
      <w:r w:rsidR="00FF15B5">
        <w:rPr>
          <w:rFonts w:hint="eastAsia"/>
        </w:rPr>
        <w:t>usb</w:t>
      </w:r>
      <w:proofErr w:type="spellEnd"/>
      <w:r w:rsidR="00FF15B5">
        <w:rPr>
          <w:rFonts w:hint="eastAsia"/>
        </w:rPr>
        <w:t>网络摄像头不需要驱动程序</w:t>
      </w:r>
      <w:r>
        <w:rPr>
          <w:rFonts w:hint="eastAsia"/>
        </w:rPr>
        <w:t>，将摄像头连接至计算机</w:t>
      </w:r>
      <w:proofErr w:type="spellStart"/>
      <w:r>
        <w:rPr>
          <w:rFonts w:hint="eastAsia"/>
        </w:rPr>
        <w:t>usb</w:t>
      </w:r>
      <w:proofErr w:type="spellEnd"/>
      <w:r>
        <w:rPr>
          <w:rFonts w:hint="eastAsia"/>
        </w:rPr>
        <w:t>接口</w:t>
      </w:r>
      <w:r w:rsidR="00FF15B5">
        <w:rPr>
          <w:rFonts w:hint="eastAsia"/>
        </w:rPr>
        <w:t>后</w:t>
      </w:r>
      <w:r>
        <w:rPr>
          <w:rFonts w:hint="eastAsia"/>
        </w:rPr>
        <w:t>，系统将自动识别摄像头设备，</w:t>
      </w:r>
      <w:r w:rsidR="00FF15B5">
        <w:rPr>
          <w:rFonts w:hint="eastAsia"/>
        </w:rPr>
        <w:t>开发者可自行读取端口并采集图像数据</w:t>
      </w:r>
      <w:r w:rsidR="006241D1">
        <w:rPr>
          <w:rFonts w:hint="eastAsia"/>
        </w:rPr>
        <w:t>。</w:t>
      </w:r>
    </w:p>
    <w:p w:rsidR="00EC2246" w:rsidRDefault="00EC2246" w:rsidP="00EC2246">
      <w:pPr>
        <w:pStyle w:val="3"/>
      </w:pPr>
      <w:r>
        <w:rPr>
          <w:rFonts w:hint="eastAsia"/>
        </w:rPr>
        <w:t>数据采集</w:t>
      </w:r>
      <w:r w:rsidR="004A2941">
        <w:rPr>
          <w:rFonts w:hint="eastAsia"/>
        </w:rPr>
        <w:t>与预处理</w:t>
      </w:r>
    </w:p>
    <w:p w:rsidR="00C25FD7" w:rsidRDefault="00C25FD7" w:rsidP="00C25FD7">
      <w:pPr>
        <w:pStyle w:val="a7"/>
        <w:ind w:firstLine="480"/>
      </w:pPr>
      <w:r>
        <w:rPr>
          <w:rFonts w:hint="eastAsia"/>
        </w:rPr>
        <w:t>完成传感器与线控底盘</w:t>
      </w:r>
      <w:r w:rsidR="00D31CB4">
        <w:rPr>
          <w:rFonts w:hint="eastAsia"/>
        </w:rPr>
        <w:t>的</w:t>
      </w:r>
      <w:r w:rsidR="006241D1">
        <w:rPr>
          <w:rFonts w:hint="eastAsia"/>
        </w:rPr>
        <w:t>相关</w:t>
      </w:r>
      <w:r>
        <w:rPr>
          <w:rFonts w:hint="eastAsia"/>
        </w:rPr>
        <w:t>部署后，</w:t>
      </w:r>
      <w:r w:rsidR="00D31CB4">
        <w:rPr>
          <w:rFonts w:hint="eastAsia"/>
        </w:rPr>
        <w:t>将传感器数据采集系统开到重庆大学校内路面上，并开始相关数据的采集与录制。</w:t>
      </w:r>
    </w:p>
    <w:p w:rsidR="00D31CB4" w:rsidRDefault="00D31CB4" w:rsidP="00D31CB4">
      <w:pPr>
        <w:pStyle w:val="af5"/>
        <w:numPr>
          <w:ilvl w:val="0"/>
          <w:numId w:val="3"/>
        </w:numPr>
        <w:spacing w:line="400" w:lineRule="exact"/>
        <w:ind w:firstLineChars="0"/>
        <w:rPr>
          <w:rFonts w:cs="Times New Roman"/>
          <w:color w:val="000000" w:themeColor="text1"/>
          <w:szCs w:val="24"/>
        </w:rPr>
      </w:pPr>
      <w:r>
        <w:rPr>
          <w:rFonts w:cs="Times New Roman" w:hint="eastAsia"/>
          <w:color w:val="000000" w:themeColor="text1"/>
          <w:szCs w:val="24"/>
        </w:rPr>
        <w:t>摄像头</w:t>
      </w:r>
    </w:p>
    <w:p w:rsidR="00D94929" w:rsidRPr="00D94929" w:rsidRDefault="00D94929" w:rsidP="00D94929">
      <w:pPr>
        <w:spacing w:line="400" w:lineRule="exact"/>
        <w:ind w:left="480"/>
        <w:rPr>
          <w:rFonts w:cs="Times New Roman" w:hint="eastAsia"/>
          <w:color w:val="000000" w:themeColor="text1"/>
          <w:szCs w:val="24"/>
        </w:rPr>
      </w:pPr>
      <w:r>
        <w:rPr>
          <w:rFonts w:cs="Times New Roman" w:hint="eastAsia"/>
          <w:color w:val="000000" w:themeColor="text1"/>
          <w:szCs w:val="24"/>
        </w:rPr>
        <w:t>关于摄像头的数据采集，本文采用</w:t>
      </w:r>
      <w:bookmarkStart w:id="5" w:name="_GoBack"/>
      <w:bookmarkEnd w:id="5"/>
    </w:p>
    <w:p w:rsidR="00D31CB4" w:rsidRPr="00D31CB4" w:rsidRDefault="00D31CB4" w:rsidP="00C25FD7">
      <w:pPr>
        <w:pStyle w:val="a7"/>
        <w:ind w:firstLine="480"/>
        <w:rPr>
          <w:rFonts w:hint="eastAsia"/>
        </w:rPr>
      </w:pP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Default="0058149E" w:rsidP="0058149E">
      <w:pPr>
        <w:pStyle w:val="3"/>
      </w:pPr>
      <w:r>
        <w:rPr>
          <w:rFonts w:hint="eastAsia"/>
        </w:rPr>
        <w:t>Y</w:t>
      </w:r>
      <w:r>
        <w:t>OLO</w:t>
      </w:r>
      <w:r w:rsidR="008734F6">
        <w:rPr>
          <w:rFonts w:hint="eastAsia"/>
        </w:rPr>
        <w:t>算法迭代</w:t>
      </w:r>
      <w:r w:rsidR="00675917">
        <w:rPr>
          <w:rFonts w:hint="eastAsia"/>
        </w:rPr>
        <w:t>现状</w:t>
      </w:r>
    </w:p>
    <w:p w:rsidR="00675917" w:rsidRDefault="00675917" w:rsidP="00675917">
      <w:pPr>
        <w:pStyle w:val="3"/>
      </w:pPr>
      <w:r>
        <w:t>YOLO</w:t>
      </w:r>
      <w:r>
        <w:rPr>
          <w:rFonts w:hint="eastAsia"/>
        </w:rPr>
        <w:t>v</w:t>
      </w:r>
      <w:r>
        <w:t>8</w:t>
      </w:r>
      <w:r>
        <w:rPr>
          <w:rFonts w:hint="eastAsia"/>
        </w:rPr>
        <w:t>网络模型</w:t>
      </w:r>
    </w:p>
    <w:p w:rsidR="00675917" w:rsidRPr="00675917" w:rsidRDefault="00675917" w:rsidP="00675917">
      <w:pPr>
        <w:pStyle w:val="3"/>
      </w:pPr>
      <w:r>
        <w:rPr>
          <w:rFonts w:hint="eastAsia"/>
        </w:rPr>
        <w:t>面向智能驾驶的改进</w:t>
      </w:r>
      <w:r>
        <w:rPr>
          <w:rFonts w:hint="eastAsia"/>
        </w:rPr>
        <w:t>Y</w:t>
      </w:r>
      <w:r>
        <w:t>OLO</w:t>
      </w:r>
      <w:r>
        <w:rPr>
          <w:rFonts w:hint="eastAsia"/>
        </w:rPr>
        <w:t>v8</w:t>
      </w:r>
      <w:r>
        <w:rPr>
          <w:rFonts w:hint="eastAsia"/>
        </w:rPr>
        <w:t>感知算法</w:t>
      </w:r>
    </w:p>
    <w:p w:rsidR="00EC2246" w:rsidRDefault="009229DC" w:rsidP="00EC2246">
      <w:pPr>
        <w:pStyle w:val="2"/>
      </w:pPr>
      <w:r>
        <w:rPr>
          <w:rFonts w:hint="eastAsia"/>
        </w:rPr>
        <w:t>基于</w:t>
      </w:r>
      <w:r>
        <w:rPr>
          <w:rFonts w:hint="eastAsia"/>
        </w:rPr>
        <w:t>P</w:t>
      </w:r>
      <w:r>
        <w:t>IXOR</w:t>
      </w:r>
      <w:r>
        <w:rPr>
          <w:rFonts w:hint="eastAsia"/>
        </w:rPr>
        <w:t>的点</w:t>
      </w:r>
      <w:proofErr w:type="gramStart"/>
      <w:r>
        <w:rPr>
          <w:rFonts w:hint="eastAsia"/>
        </w:rPr>
        <w:t>云目标</w:t>
      </w:r>
      <w:proofErr w:type="gramEnd"/>
      <w:r>
        <w:rPr>
          <w:rFonts w:hint="eastAsia"/>
        </w:rPr>
        <w:t>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6" w:name="_Ref126419665"/>
      <w:proofErr w:type="gramStart"/>
      <w:r w:rsidRPr="00140416">
        <w:rPr>
          <w:rFonts w:ascii="宋体" w:hAnsi="宋体" w:hint="eastAsia"/>
          <w:sz w:val="21"/>
          <w:szCs w:val="21"/>
        </w:rPr>
        <w:t>哈全财</w:t>
      </w:r>
      <w:proofErr w:type="gramEnd"/>
      <w:r w:rsidRPr="00140416">
        <w:rPr>
          <w:rFonts w:ascii="宋体" w:hAnsi="宋体" w:hint="eastAsia"/>
          <w:sz w:val="21"/>
          <w:szCs w:val="21"/>
        </w:rPr>
        <w:t>. 城市机动车道路拥堵治理方案研究[J]. 科技传播, 2013(1):2.</w:t>
      </w:r>
      <w:bookmarkEnd w:id="6"/>
    </w:p>
    <w:p w:rsidR="00140416" w:rsidRPr="00140416" w:rsidRDefault="00140416" w:rsidP="00140416">
      <w:pPr>
        <w:pStyle w:val="aa"/>
        <w:numPr>
          <w:ilvl w:val="0"/>
          <w:numId w:val="2"/>
        </w:numPr>
        <w:rPr>
          <w:rFonts w:ascii="宋体" w:hAnsi="宋体"/>
          <w:sz w:val="21"/>
          <w:szCs w:val="21"/>
        </w:rPr>
      </w:pPr>
      <w:bookmarkStart w:id="7" w:name="_Ref126419678"/>
      <w:r w:rsidRPr="00140416">
        <w:rPr>
          <w:rFonts w:ascii="宋体" w:hAnsi="宋体" w:hint="eastAsia"/>
          <w:sz w:val="21"/>
          <w:szCs w:val="21"/>
        </w:rPr>
        <w:t>李克强. 智能网联汽车的发展现状与对策建议[J]. 机器人产业, 2020(6):8.</w:t>
      </w:r>
      <w:bookmarkEnd w:id="7"/>
    </w:p>
    <w:p w:rsidR="00140416" w:rsidRDefault="00140416" w:rsidP="00140416">
      <w:pPr>
        <w:pStyle w:val="aa"/>
        <w:numPr>
          <w:ilvl w:val="0"/>
          <w:numId w:val="2"/>
        </w:numPr>
        <w:rPr>
          <w:rFonts w:ascii="宋体" w:hAnsi="宋体"/>
          <w:sz w:val="21"/>
          <w:szCs w:val="21"/>
        </w:rPr>
      </w:pPr>
      <w:bookmarkStart w:id="8" w:name="_Ref126419694"/>
      <w:r w:rsidRPr="00140416">
        <w:rPr>
          <w:rFonts w:ascii="宋体" w:hAnsi="宋体" w:hint="eastAsia"/>
          <w:sz w:val="21"/>
          <w:szCs w:val="21"/>
        </w:rPr>
        <w:t>黄思源, 刘利民, 董健,等. 车载激光雷达点</w:t>
      </w:r>
      <w:proofErr w:type="gramStart"/>
      <w:r w:rsidRPr="00140416">
        <w:rPr>
          <w:rFonts w:ascii="宋体" w:hAnsi="宋体" w:hint="eastAsia"/>
          <w:sz w:val="21"/>
          <w:szCs w:val="21"/>
        </w:rPr>
        <w:t>云数据</w:t>
      </w:r>
      <w:proofErr w:type="gramEnd"/>
      <w:r w:rsidRPr="00140416">
        <w:rPr>
          <w:rFonts w:ascii="宋体" w:hAnsi="宋体" w:hint="eastAsia"/>
          <w:sz w:val="21"/>
          <w:szCs w:val="21"/>
        </w:rPr>
        <w:t>地面滤波算法综述[J]. 光电工程, 2020, 47(12):12.</w:t>
      </w:r>
      <w:bookmarkEnd w:id="8"/>
    </w:p>
    <w:p w:rsidR="00696C78" w:rsidRDefault="00696C78" w:rsidP="00696C78">
      <w:pPr>
        <w:pStyle w:val="aa"/>
        <w:numPr>
          <w:ilvl w:val="0"/>
          <w:numId w:val="2"/>
        </w:numPr>
        <w:rPr>
          <w:rFonts w:ascii="宋体" w:hAnsi="宋体"/>
          <w:sz w:val="21"/>
          <w:szCs w:val="21"/>
        </w:rPr>
      </w:pPr>
      <w:bookmarkStart w:id="9" w:name="_Ref126843165"/>
      <w:proofErr w:type="spellStart"/>
      <w:r w:rsidRPr="00C355CC">
        <w:rPr>
          <w:rFonts w:ascii="宋体" w:hAnsi="宋体"/>
          <w:sz w:val="21"/>
          <w:szCs w:val="21"/>
        </w:rPr>
        <w:t>Moujahid</w:t>
      </w:r>
      <w:proofErr w:type="spellEnd"/>
      <w:r w:rsidRPr="00C355CC">
        <w:rPr>
          <w:rFonts w:ascii="宋体" w:hAnsi="宋体"/>
          <w:sz w:val="21"/>
          <w:szCs w:val="21"/>
        </w:rPr>
        <w:t xml:space="preserve"> A, </w:t>
      </w:r>
      <w:proofErr w:type="spellStart"/>
      <w:r w:rsidRPr="00C355CC">
        <w:rPr>
          <w:rFonts w:ascii="宋体" w:hAnsi="宋体"/>
          <w:sz w:val="21"/>
          <w:szCs w:val="21"/>
        </w:rPr>
        <w:t>Tantaoui</w:t>
      </w:r>
      <w:proofErr w:type="spellEnd"/>
      <w:r w:rsidRPr="00C355CC">
        <w:rPr>
          <w:rFonts w:ascii="宋体" w:hAnsi="宋体"/>
          <w:sz w:val="21"/>
          <w:szCs w:val="21"/>
        </w:rPr>
        <w:t xml:space="preserve"> M E A, </w:t>
      </w:r>
      <w:proofErr w:type="spellStart"/>
      <w:r w:rsidRPr="00C355CC">
        <w:rPr>
          <w:rFonts w:ascii="宋体" w:hAnsi="宋体"/>
          <w:sz w:val="21"/>
          <w:szCs w:val="21"/>
        </w:rPr>
        <w:t>Hina</w:t>
      </w:r>
      <w:proofErr w:type="spellEnd"/>
      <w:r w:rsidRPr="00C355CC">
        <w:rPr>
          <w:rFonts w:ascii="宋体" w:hAnsi="宋体"/>
          <w:sz w:val="21"/>
          <w:szCs w:val="21"/>
        </w:rPr>
        <w:t xml:space="preserve"> M D, et al. Machine learning techniques in ADAS: a review[C]//2018 International Conference on Advances in Computing and Communication Engineering (ICACCE). IEEE, 2018: 235-242.</w:t>
      </w:r>
      <w:bookmarkEnd w:id="9"/>
    </w:p>
    <w:p w:rsidR="00696C78" w:rsidRDefault="00696C78" w:rsidP="00696C78">
      <w:pPr>
        <w:pStyle w:val="aa"/>
        <w:numPr>
          <w:ilvl w:val="0"/>
          <w:numId w:val="2"/>
        </w:numPr>
        <w:rPr>
          <w:rFonts w:ascii="宋体" w:hAnsi="宋体"/>
          <w:sz w:val="21"/>
          <w:szCs w:val="21"/>
        </w:rPr>
      </w:pPr>
      <w:bookmarkStart w:id="10" w:name="_Ref126843917"/>
      <w:proofErr w:type="spellStart"/>
      <w:r w:rsidRPr="00567BC2">
        <w:rPr>
          <w:rFonts w:ascii="宋体" w:hAnsi="宋体"/>
          <w:sz w:val="21"/>
          <w:szCs w:val="21"/>
        </w:rPr>
        <w:t>Tunnell</w:t>
      </w:r>
      <w:proofErr w:type="spellEnd"/>
      <w:r w:rsidRPr="00567BC2">
        <w:rPr>
          <w:rFonts w:ascii="宋体" w:hAnsi="宋体"/>
          <w:sz w:val="21"/>
          <w:szCs w:val="21"/>
        </w:rPr>
        <w:t xml:space="preserve"> J, Asher Z D, </w:t>
      </w:r>
      <w:proofErr w:type="spellStart"/>
      <w:r w:rsidRPr="00567BC2">
        <w:rPr>
          <w:rFonts w:ascii="宋体" w:hAnsi="宋体"/>
          <w:sz w:val="21"/>
          <w:szCs w:val="21"/>
        </w:rPr>
        <w:t>Pasricha</w:t>
      </w:r>
      <w:proofErr w:type="spellEnd"/>
      <w:r w:rsidRPr="00567BC2">
        <w:rPr>
          <w:rFonts w:ascii="宋体" w:hAnsi="宋体"/>
          <w:sz w:val="21"/>
          <w:szCs w:val="21"/>
        </w:rPr>
        <w:t xml:space="preserve"> S, et al. Toward improving vehicle fuel economy with ADAS[J]. SAE International Journal of Connected and Automated Vehicles, 2018, 1(12-01-02-0005): 81-92.</w:t>
      </w:r>
      <w:bookmarkEnd w:id="10"/>
    </w:p>
    <w:p w:rsidR="005A26F3" w:rsidRDefault="005A26F3" w:rsidP="005A26F3">
      <w:pPr>
        <w:pStyle w:val="aa"/>
        <w:numPr>
          <w:ilvl w:val="0"/>
          <w:numId w:val="2"/>
        </w:numPr>
        <w:rPr>
          <w:rFonts w:ascii="宋体" w:hAnsi="宋体"/>
          <w:sz w:val="21"/>
          <w:szCs w:val="21"/>
        </w:rPr>
      </w:pPr>
      <w:bookmarkStart w:id="11" w:name="_Ref127211885"/>
      <w:proofErr w:type="spellStart"/>
      <w:r w:rsidRPr="005A26F3">
        <w:rPr>
          <w:rFonts w:ascii="宋体" w:hAnsi="宋体"/>
          <w:sz w:val="21"/>
          <w:szCs w:val="21"/>
        </w:rPr>
        <w:t>Yaqoob</w:t>
      </w:r>
      <w:proofErr w:type="spellEnd"/>
      <w:r w:rsidRPr="005A26F3">
        <w:rPr>
          <w:rFonts w:ascii="宋体" w:hAnsi="宋体"/>
          <w:sz w:val="21"/>
          <w:szCs w:val="21"/>
        </w:rPr>
        <w:t xml:space="preserve"> I, Khan L U, </w:t>
      </w:r>
      <w:proofErr w:type="spellStart"/>
      <w:r w:rsidRPr="005A26F3">
        <w:rPr>
          <w:rFonts w:ascii="宋体" w:hAnsi="宋体"/>
          <w:sz w:val="21"/>
          <w:szCs w:val="21"/>
        </w:rPr>
        <w:t>Kazmi</w:t>
      </w:r>
      <w:proofErr w:type="spellEnd"/>
      <w:r w:rsidRPr="005A26F3">
        <w:rPr>
          <w:rFonts w:ascii="宋体" w:hAnsi="宋体"/>
          <w:sz w:val="21"/>
          <w:szCs w:val="21"/>
        </w:rPr>
        <w:t xml:space="preserve"> S M A, et al. Autonomous driving cars in smart cities: Recent advances, requirements, and challenges[J]. IEEE Network, 2019, 34(1): 174-181.</w:t>
      </w:r>
      <w:bookmarkEnd w:id="11"/>
    </w:p>
    <w:p w:rsidR="00EF60A9" w:rsidRDefault="00EF60A9" w:rsidP="00EF60A9">
      <w:pPr>
        <w:pStyle w:val="aa"/>
        <w:numPr>
          <w:ilvl w:val="0"/>
          <w:numId w:val="2"/>
        </w:numPr>
        <w:rPr>
          <w:rFonts w:ascii="宋体" w:hAnsi="宋体"/>
          <w:sz w:val="21"/>
          <w:szCs w:val="21"/>
        </w:rPr>
      </w:pPr>
      <w:bookmarkStart w:id="12" w:name="_Ref127194858"/>
      <w:r w:rsidRPr="00EF60A9">
        <w:rPr>
          <w:rFonts w:ascii="宋体" w:hAnsi="宋体" w:hint="eastAsia"/>
          <w:sz w:val="21"/>
          <w:szCs w:val="21"/>
        </w:rPr>
        <w:t>蔡自兴.智能驾驶技术研究的重要进展[J].机器人技术与应用,2019,0(3):37-39</w:t>
      </w:r>
      <w:bookmarkEnd w:id="12"/>
    </w:p>
    <w:p w:rsidR="001B3157" w:rsidRDefault="001B3157" w:rsidP="001B3157">
      <w:pPr>
        <w:pStyle w:val="aa"/>
        <w:numPr>
          <w:ilvl w:val="0"/>
          <w:numId w:val="2"/>
        </w:numPr>
        <w:rPr>
          <w:rFonts w:ascii="宋体" w:hAnsi="宋体"/>
          <w:sz w:val="21"/>
          <w:szCs w:val="21"/>
        </w:rPr>
      </w:pPr>
      <w:bookmarkStart w:id="13" w:name="_Ref127208889"/>
      <w:proofErr w:type="gramStart"/>
      <w:r w:rsidRPr="001B3157">
        <w:rPr>
          <w:rFonts w:ascii="宋体" w:hAnsi="宋体" w:hint="eastAsia"/>
          <w:sz w:val="21"/>
          <w:szCs w:val="21"/>
        </w:rPr>
        <w:t>杨贵栋</w:t>
      </w:r>
      <w:proofErr w:type="gramEnd"/>
      <w:r w:rsidRPr="001B3157">
        <w:rPr>
          <w:rFonts w:ascii="宋体" w:hAnsi="宋体" w:hint="eastAsia"/>
          <w:sz w:val="21"/>
          <w:szCs w:val="21"/>
        </w:rPr>
        <w:t>,张帅乾,王亚飞,</w:t>
      </w:r>
      <w:proofErr w:type="gramStart"/>
      <w:r w:rsidRPr="001B3157">
        <w:rPr>
          <w:rFonts w:ascii="宋体" w:hAnsi="宋体" w:hint="eastAsia"/>
          <w:sz w:val="21"/>
          <w:szCs w:val="21"/>
        </w:rPr>
        <w:t>籍庆辉</w:t>
      </w:r>
      <w:proofErr w:type="gramEnd"/>
      <w:r w:rsidRPr="001B3157">
        <w:rPr>
          <w:rFonts w:ascii="宋体" w:hAnsi="宋体" w:hint="eastAsia"/>
          <w:sz w:val="21"/>
          <w:szCs w:val="21"/>
        </w:rPr>
        <w:t>,</w:t>
      </w:r>
      <w:proofErr w:type="gramStart"/>
      <w:r w:rsidRPr="001B3157">
        <w:rPr>
          <w:rFonts w:ascii="宋体" w:hAnsi="宋体" w:hint="eastAsia"/>
          <w:sz w:val="21"/>
          <w:szCs w:val="21"/>
        </w:rPr>
        <w:t>郑欲锋</w:t>
      </w:r>
      <w:proofErr w:type="gramEnd"/>
      <w:r w:rsidRPr="001B3157">
        <w:rPr>
          <w:rFonts w:ascii="宋体" w:hAnsi="宋体" w:hint="eastAsia"/>
          <w:sz w:val="21"/>
          <w:szCs w:val="21"/>
        </w:rPr>
        <w:t>.智能驾驶汽车驾乘舒适性测评方法研究综述[J].上海汽车,2019(08):13-21.</w:t>
      </w:r>
      <w:bookmarkEnd w:id="13"/>
    </w:p>
    <w:p w:rsidR="00E46B56" w:rsidRDefault="00E46B56" w:rsidP="00E46B56">
      <w:pPr>
        <w:pStyle w:val="aa"/>
        <w:numPr>
          <w:ilvl w:val="0"/>
          <w:numId w:val="2"/>
        </w:numPr>
        <w:rPr>
          <w:rFonts w:ascii="宋体" w:hAnsi="宋体"/>
          <w:sz w:val="21"/>
          <w:szCs w:val="21"/>
        </w:rPr>
      </w:pPr>
      <w:bookmarkStart w:id="14" w:name="_Ref127212630"/>
      <w:proofErr w:type="gramStart"/>
      <w:r w:rsidRPr="00E46B56">
        <w:rPr>
          <w:rFonts w:ascii="宋体" w:hAnsi="宋体" w:hint="eastAsia"/>
          <w:sz w:val="21"/>
          <w:szCs w:val="21"/>
        </w:rPr>
        <w:t>陈锦栋</w:t>
      </w:r>
      <w:proofErr w:type="gramEnd"/>
      <w:r w:rsidRPr="00E46B56">
        <w:rPr>
          <w:rFonts w:ascii="宋体" w:hAnsi="宋体" w:hint="eastAsia"/>
          <w:sz w:val="21"/>
          <w:szCs w:val="21"/>
        </w:rPr>
        <w:t>. 浅析智能驾驶及其关键技术[J]. 中国科技纵横,2020(23):23-24,59.</w:t>
      </w:r>
      <w:bookmarkEnd w:id="14"/>
    </w:p>
    <w:p w:rsidR="00FA66A7" w:rsidRDefault="00FA66A7" w:rsidP="00FA66A7">
      <w:pPr>
        <w:pStyle w:val="aa"/>
        <w:numPr>
          <w:ilvl w:val="0"/>
          <w:numId w:val="2"/>
        </w:numPr>
        <w:rPr>
          <w:rFonts w:ascii="宋体" w:hAnsi="宋体"/>
          <w:sz w:val="21"/>
          <w:szCs w:val="21"/>
        </w:rPr>
      </w:pPr>
      <w:bookmarkStart w:id="15" w:name="_Ref127213321"/>
      <w:r w:rsidRPr="00FA66A7">
        <w:rPr>
          <w:rFonts w:ascii="宋体" w:hAnsi="宋体"/>
          <w:sz w:val="21"/>
          <w:szCs w:val="21"/>
        </w:rPr>
        <w:t xml:space="preserve">Rojas-Rueda D, </w:t>
      </w:r>
      <w:proofErr w:type="spellStart"/>
      <w:r w:rsidRPr="00FA66A7">
        <w:rPr>
          <w:rFonts w:ascii="宋体" w:hAnsi="宋体"/>
          <w:sz w:val="21"/>
          <w:szCs w:val="21"/>
        </w:rPr>
        <w:t>Nieuwenhuijsen</w:t>
      </w:r>
      <w:proofErr w:type="spellEnd"/>
      <w:r w:rsidRPr="00FA66A7">
        <w:rPr>
          <w:rFonts w:ascii="宋体" w:hAnsi="宋体"/>
          <w:sz w:val="21"/>
          <w:szCs w:val="21"/>
        </w:rPr>
        <w:t xml:space="preserve"> M J, </w:t>
      </w:r>
      <w:proofErr w:type="spellStart"/>
      <w:r w:rsidRPr="00FA66A7">
        <w:rPr>
          <w:rFonts w:ascii="宋体" w:hAnsi="宋体"/>
          <w:sz w:val="21"/>
          <w:szCs w:val="21"/>
        </w:rPr>
        <w:t>Khreis</w:t>
      </w:r>
      <w:proofErr w:type="spellEnd"/>
      <w:r w:rsidRPr="00FA66A7">
        <w:rPr>
          <w:rFonts w:ascii="宋体" w:hAnsi="宋体"/>
          <w:sz w:val="21"/>
          <w:szCs w:val="21"/>
        </w:rPr>
        <w:t xml:space="preserve"> H, et al. Autonomous vehicles and public health[J]. Annual review of public health, 2020, 41(1): 329-345.</w:t>
      </w:r>
      <w:bookmarkEnd w:id="15"/>
    </w:p>
    <w:p w:rsidR="001B42CF" w:rsidRDefault="001B42CF" w:rsidP="001B42CF">
      <w:pPr>
        <w:pStyle w:val="aa"/>
        <w:numPr>
          <w:ilvl w:val="0"/>
          <w:numId w:val="2"/>
        </w:numPr>
        <w:rPr>
          <w:rFonts w:ascii="宋体" w:hAnsi="宋体"/>
          <w:sz w:val="21"/>
          <w:szCs w:val="21"/>
        </w:rPr>
      </w:pPr>
      <w:bookmarkStart w:id="16" w:name="_Ref126438889"/>
      <w:r w:rsidRPr="008F21EE">
        <w:rPr>
          <w:rFonts w:ascii="宋体" w:hAnsi="宋体" w:hint="eastAsia"/>
          <w:sz w:val="21"/>
          <w:szCs w:val="21"/>
        </w:rPr>
        <w:t>黄</w:t>
      </w:r>
      <w:proofErr w:type="gramStart"/>
      <w:r w:rsidRPr="008F21EE">
        <w:rPr>
          <w:rFonts w:ascii="宋体" w:hAnsi="宋体" w:hint="eastAsia"/>
          <w:sz w:val="21"/>
          <w:szCs w:val="21"/>
        </w:rPr>
        <w:t>窈蕙</w:t>
      </w:r>
      <w:proofErr w:type="gramEnd"/>
      <w:r w:rsidRPr="008F21EE">
        <w:rPr>
          <w:rFonts w:ascii="宋体" w:hAnsi="宋体" w:hint="eastAsia"/>
          <w:sz w:val="21"/>
          <w:szCs w:val="21"/>
        </w:rPr>
        <w:t>.智能驾驶汽车视觉图像处理技术[J].公路交通科技：应用技术版,2018,0(8):323-326</w:t>
      </w:r>
      <w:bookmarkEnd w:id="16"/>
    </w:p>
    <w:p w:rsidR="001B42CF" w:rsidRPr="001B42CF" w:rsidRDefault="001B42CF" w:rsidP="001B42CF">
      <w:pPr>
        <w:pStyle w:val="aa"/>
        <w:numPr>
          <w:ilvl w:val="0"/>
          <w:numId w:val="2"/>
        </w:numPr>
        <w:rPr>
          <w:rFonts w:ascii="宋体" w:hAnsi="宋体"/>
          <w:sz w:val="21"/>
          <w:szCs w:val="21"/>
        </w:rPr>
      </w:pPr>
      <w:bookmarkStart w:id="17" w:name="_Ref126444278"/>
      <w:r w:rsidRPr="00937F0C">
        <w:rPr>
          <w:rFonts w:ascii="宋体" w:hAnsi="宋体" w:hint="eastAsia"/>
          <w:sz w:val="21"/>
          <w:szCs w:val="21"/>
        </w:rPr>
        <w:t>张晶晶,杨鹏,刘元盛,梁军.基于智能驾驶的动态目标跟踪研究[J].计算机工程,2018,44(7):14-19</w:t>
      </w:r>
      <w:bookmarkEnd w:id="17"/>
    </w:p>
    <w:p w:rsidR="00696C78" w:rsidRPr="00696C78" w:rsidRDefault="00696C78" w:rsidP="00696C78">
      <w:pPr>
        <w:pStyle w:val="aa"/>
        <w:numPr>
          <w:ilvl w:val="0"/>
          <w:numId w:val="2"/>
        </w:numPr>
        <w:rPr>
          <w:rFonts w:ascii="宋体" w:hAnsi="宋体"/>
          <w:sz w:val="21"/>
          <w:szCs w:val="21"/>
        </w:rPr>
      </w:pPr>
      <w:bookmarkStart w:id="18" w:name="_Ref126848190"/>
      <w:r w:rsidRPr="007A42D6">
        <w:rPr>
          <w:rFonts w:ascii="宋体" w:hAnsi="宋体"/>
          <w:sz w:val="21"/>
          <w:szCs w:val="21"/>
        </w:rPr>
        <w:t>Khan M Q, Lee S. Gaze and eye tracking: Techniques and applications in ADAS[J]. Sensors, 2019, 19(24): 5540.</w:t>
      </w:r>
      <w:bookmarkEnd w:id="18"/>
    </w:p>
    <w:p w:rsidR="00330E78" w:rsidRDefault="00330E78" w:rsidP="00330E78">
      <w:pPr>
        <w:pStyle w:val="aa"/>
        <w:numPr>
          <w:ilvl w:val="0"/>
          <w:numId w:val="2"/>
        </w:numPr>
        <w:rPr>
          <w:rFonts w:ascii="宋体" w:hAnsi="宋体"/>
          <w:sz w:val="21"/>
          <w:szCs w:val="21"/>
        </w:rPr>
      </w:pPr>
      <w:bookmarkStart w:id="19" w:name="_Ref126485528"/>
      <w:r w:rsidRPr="00330E78">
        <w:rPr>
          <w:rFonts w:ascii="宋体" w:hAnsi="宋体" w:hint="eastAsia"/>
          <w:sz w:val="21"/>
          <w:szCs w:val="21"/>
        </w:rPr>
        <w:t>李银国,周中奎,白</w:t>
      </w:r>
      <w:proofErr w:type="gramStart"/>
      <w:r w:rsidRPr="00330E78">
        <w:rPr>
          <w:rFonts w:ascii="宋体" w:hAnsi="宋体" w:hint="eastAsia"/>
          <w:sz w:val="21"/>
          <w:szCs w:val="21"/>
        </w:rPr>
        <w:t>羚</w:t>
      </w:r>
      <w:proofErr w:type="gramEnd"/>
      <w:r w:rsidRPr="00330E78">
        <w:rPr>
          <w:rFonts w:ascii="宋体" w:hAnsi="宋体" w:hint="eastAsia"/>
          <w:sz w:val="21"/>
          <w:szCs w:val="21"/>
        </w:rPr>
        <w:t>.基于双目图像的大尺度智能驾驶场景重建[J]计算机科学,2019,46(S11):251-254+259</w:t>
      </w:r>
      <w:bookmarkEnd w:id="19"/>
    </w:p>
    <w:p w:rsidR="00800AFC" w:rsidRPr="00A36096" w:rsidRDefault="00800AFC" w:rsidP="00330E78">
      <w:pPr>
        <w:pStyle w:val="aa"/>
        <w:numPr>
          <w:ilvl w:val="0"/>
          <w:numId w:val="2"/>
        </w:numPr>
        <w:rPr>
          <w:rFonts w:ascii="宋体" w:hAnsi="宋体"/>
          <w:sz w:val="21"/>
          <w:szCs w:val="21"/>
        </w:rPr>
      </w:pPr>
      <w:bookmarkStart w:id="20"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w:t>
      </w:r>
      <w:proofErr w:type="gramStart"/>
      <w:r>
        <w:rPr>
          <w:rFonts w:ascii="Arial" w:hAnsi="Arial" w:cs="Arial"/>
          <w:color w:val="333333"/>
          <w:sz w:val="21"/>
          <w:szCs w:val="21"/>
          <w:shd w:val="clear" w:color="auto" w:fill="FFFFFF"/>
        </w:rPr>
        <w:t>凇</w:t>
      </w:r>
      <w:proofErr w:type="gram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20"/>
    </w:p>
    <w:p w:rsidR="00A36096" w:rsidRDefault="007C4015" w:rsidP="007C4015">
      <w:pPr>
        <w:pStyle w:val="aa"/>
        <w:numPr>
          <w:ilvl w:val="0"/>
          <w:numId w:val="2"/>
        </w:numPr>
        <w:rPr>
          <w:rFonts w:ascii="宋体" w:hAnsi="宋体"/>
          <w:sz w:val="21"/>
          <w:szCs w:val="21"/>
        </w:rPr>
      </w:pPr>
      <w:bookmarkStart w:id="21"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21"/>
    </w:p>
    <w:p w:rsidR="007A7A98" w:rsidRDefault="007A7A98" w:rsidP="007A7A98">
      <w:pPr>
        <w:pStyle w:val="aa"/>
        <w:numPr>
          <w:ilvl w:val="0"/>
          <w:numId w:val="2"/>
        </w:numPr>
        <w:rPr>
          <w:rFonts w:ascii="宋体" w:hAnsi="宋体"/>
          <w:sz w:val="21"/>
          <w:szCs w:val="21"/>
        </w:rPr>
      </w:pPr>
      <w:bookmarkStart w:id="22" w:name="_Ref127216158"/>
      <w:r w:rsidRPr="007A7A98">
        <w:rPr>
          <w:rFonts w:ascii="宋体" w:hAnsi="宋体"/>
          <w:sz w:val="21"/>
          <w:szCs w:val="21"/>
        </w:rPr>
        <w:lastRenderedPageBreak/>
        <w:t xml:space="preserve">Li Y, An Z, Wang Z, et al. V2x-sim: A virtual collaborative perception dataset for autonomous driving[J]. </w:t>
      </w:r>
      <w:proofErr w:type="spellStart"/>
      <w:r w:rsidRPr="007A7A98">
        <w:rPr>
          <w:rFonts w:ascii="宋体" w:hAnsi="宋体"/>
          <w:sz w:val="21"/>
          <w:szCs w:val="21"/>
        </w:rPr>
        <w:t>arXiv</w:t>
      </w:r>
      <w:proofErr w:type="spellEnd"/>
      <w:r w:rsidRPr="007A7A98">
        <w:rPr>
          <w:rFonts w:ascii="宋体" w:hAnsi="宋体"/>
          <w:sz w:val="21"/>
          <w:szCs w:val="21"/>
        </w:rPr>
        <w:t xml:space="preserve"> preprint arXiv:2202.08449, 2022.</w:t>
      </w:r>
      <w:bookmarkEnd w:id="22"/>
    </w:p>
    <w:p w:rsidR="005732C6" w:rsidRDefault="005732C6" w:rsidP="005732C6">
      <w:pPr>
        <w:pStyle w:val="aa"/>
        <w:numPr>
          <w:ilvl w:val="0"/>
          <w:numId w:val="2"/>
        </w:numPr>
        <w:rPr>
          <w:rFonts w:ascii="宋体" w:hAnsi="宋体"/>
          <w:sz w:val="21"/>
          <w:szCs w:val="21"/>
        </w:rPr>
      </w:pPr>
      <w:bookmarkStart w:id="23" w:name="_Ref127265482"/>
      <w:proofErr w:type="spellStart"/>
      <w:r w:rsidRPr="005732C6">
        <w:rPr>
          <w:rFonts w:ascii="宋体" w:hAnsi="宋体"/>
          <w:sz w:val="21"/>
          <w:szCs w:val="21"/>
        </w:rPr>
        <w:t>Sualeh</w:t>
      </w:r>
      <w:proofErr w:type="spellEnd"/>
      <w:r w:rsidRPr="005732C6">
        <w:rPr>
          <w:rFonts w:ascii="宋体" w:hAnsi="宋体"/>
          <w:sz w:val="21"/>
          <w:szCs w:val="21"/>
        </w:rPr>
        <w:t xml:space="preserve"> M, Kim G W. Dynamic multi-</w:t>
      </w:r>
      <w:proofErr w:type="spellStart"/>
      <w:r w:rsidRPr="005732C6">
        <w:rPr>
          <w:rFonts w:ascii="宋体" w:hAnsi="宋体"/>
          <w:sz w:val="21"/>
          <w:szCs w:val="21"/>
        </w:rPr>
        <w:t>lidar</w:t>
      </w:r>
      <w:proofErr w:type="spellEnd"/>
      <w:r w:rsidRPr="005732C6">
        <w:rPr>
          <w:rFonts w:ascii="宋体" w:hAnsi="宋体"/>
          <w:sz w:val="21"/>
          <w:szCs w:val="21"/>
        </w:rPr>
        <w:t xml:space="preserve"> based multiple object detection and tracking[J]. Sensors, 2019, 19(6): 1474.</w:t>
      </w:r>
      <w:bookmarkEnd w:id="23"/>
    </w:p>
    <w:p w:rsidR="00864F44" w:rsidRDefault="00864F44" w:rsidP="00864F44">
      <w:pPr>
        <w:pStyle w:val="aa"/>
        <w:numPr>
          <w:ilvl w:val="0"/>
          <w:numId w:val="2"/>
        </w:numPr>
        <w:rPr>
          <w:rFonts w:ascii="宋体" w:hAnsi="宋体"/>
          <w:sz w:val="21"/>
          <w:szCs w:val="21"/>
        </w:rPr>
      </w:pPr>
      <w:bookmarkStart w:id="24" w:name="_Ref127267354"/>
      <w:proofErr w:type="spellStart"/>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w:t>
      </w:r>
      <w:proofErr w:type="spellEnd"/>
      <w:r w:rsidRPr="00864F44">
        <w:rPr>
          <w:rFonts w:ascii="宋体" w:hAnsi="宋体"/>
          <w:sz w:val="21"/>
          <w:szCs w:val="21"/>
        </w:rPr>
        <w:t xml:space="preserve"> E A, </w:t>
      </w:r>
      <w:proofErr w:type="spellStart"/>
      <w:r w:rsidRPr="00864F44">
        <w:rPr>
          <w:rFonts w:ascii="宋体" w:hAnsi="宋体"/>
          <w:sz w:val="21"/>
          <w:szCs w:val="21"/>
        </w:rPr>
        <w:t>Sezer</w:t>
      </w:r>
      <w:proofErr w:type="spellEnd"/>
      <w:r w:rsidRPr="00864F44">
        <w:rPr>
          <w:rFonts w:ascii="宋体" w:hAnsi="宋体"/>
          <w:sz w:val="21"/>
          <w:szCs w:val="21"/>
        </w:rPr>
        <w:t xml:space="preserve"> V. Comparison and application of multiple 3D LIDAR fusion methods for object detection and tracking[C]//2020 5th International Conference on Robotics and Automation Engineering (ICRAE). IEEE, 2020: 64-69.</w:t>
      </w:r>
      <w:bookmarkEnd w:id="24"/>
    </w:p>
    <w:p w:rsidR="00BE7603" w:rsidRDefault="00BE7603" w:rsidP="00BE7603">
      <w:pPr>
        <w:pStyle w:val="aa"/>
        <w:numPr>
          <w:ilvl w:val="0"/>
          <w:numId w:val="2"/>
        </w:numPr>
        <w:rPr>
          <w:rFonts w:ascii="宋体" w:hAnsi="宋体"/>
          <w:sz w:val="21"/>
          <w:szCs w:val="21"/>
        </w:rPr>
      </w:pPr>
      <w:bookmarkStart w:id="25" w:name="_Ref127278651"/>
      <w:proofErr w:type="spellStart"/>
      <w:r w:rsidRPr="00BE7603">
        <w:rPr>
          <w:rFonts w:ascii="宋体" w:hAnsi="宋体"/>
          <w:sz w:val="21"/>
          <w:szCs w:val="21"/>
        </w:rPr>
        <w:t>Kanno</w:t>
      </w:r>
      <w:proofErr w:type="spellEnd"/>
      <w:r w:rsidRPr="00BE7603">
        <w:rPr>
          <w:rFonts w:ascii="宋体" w:hAnsi="宋体"/>
          <w:sz w:val="21"/>
          <w:szCs w:val="21"/>
        </w:rPr>
        <w:t xml:space="preserve"> A, Takaoka R, </w:t>
      </w:r>
      <w:proofErr w:type="spellStart"/>
      <w:r w:rsidRPr="00BE7603">
        <w:rPr>
          <w:rFonts w:ascii="宋体" w:hAnsi="宋体"/>
          <w:sz w:val="21"/>
          <w:szCs w:val="21"/>
        </w:rPr>
        <w:t>Otani</w:t>
      </w:r>
      <w:proofErr w:type="spellEnd"/>
      <w:r w:rsidRPr="00BE7603">
        <w:rPr>
          <w:rFonts w:ascii="宋体" w:hAnsi="宋体"/>
          <w:sz w:val="21"/>
          <w:szCs w:val="21"/>
        </w:rPr>
        <w:t xml:space="preserve"> S, et al. Handheld millimeter-wave radar and </w:t>
      </w:r>
      <w:proofErr w:type="spellStart"/>
      <w:r w:rsidRPr="00BE7603">
        <w:rPr>
          <w:rFonts w:ascii="宋体" w:hAnsi="宋体"/>
          <w:sz w:val="21"/>
          <w:szCs w:val="21"/>
        </w:rPr>
        <w:t>lidar</w:t>
      </w:r>
      <w:proofErr w:type="spellEnd"/>
      <w:r w:rsidRPr="00BE7603">
        <w:rPr>
          <w:rFonts w:ascii="宋体" w:hAnsi="宋体"/>
          <w:sz w:val="21"/>
          <w:szCs w:val="21"/>
        </w:rPr>
        <w:t xml:space="preserve"> systems using an IMU device[C]//Passive and Active Millimeter-Wave Imaging XXII. SPIE, 2019, 10994: 62-67.</w:t>
      </w:r>
      <w:bookmarkEnd w:id="25"/>
    </w:p>
    <w:p w:rsidR="005732C6" w:rsidRDefault="00864F44" w:rsidP="00864F44">
      <w:pPr>
        <w:pStyle w:val="aa"/>
        <w:numPr>
          <w:ilvl w:val="0"/>
          <w:numId w:val="2"/>
        </w:numPr>
        <w:rPr>
          <w:rFonts w:ascii="宋体" w:hAnsi="宋体"/>
          <w:sz w:val="21"/>
          <w:szCs w:val="21"/>
        </w:rPr>
      </w:pPr>
      <w:bookmarkStart w:id="26" w:name="_Ref127267525"/>
      <w:proofErr w:type="spellStart"/>
      <w:r w:rsidRPr="00864F44">
        <w:rPr>
          <w:rFonts w:ascii="宋体" w:hAnsi="宋体" w:hint="eastAsia"/>
          <w:sz w:val="21"/>
          <w:szCs w:val="21"/>
        </w:rPr>
        <w:t>Xiangwei</w:t>
      </w:r>
      <w:proofErr w:type="spellEnd"/>
      <w:r w:rsidRPr="00864F44">
        <w:rPr>
          <w:rFonts w:ascii="宋体" w:hAnsi="宋体" w:hint="eastAsia"/>
          <w:sz w:val="21"/>
          <w:szCs w:val="21"/>
        </w:rPr>
        <w:t xml:space="preserve"> D, </w:t>
      </w:r>
      <w:proofErr w:type="spellStart"/>
      <w:r w:rsidRPr="00864F44">
        <w:rPr>
          <w:rFonts w:ascii="宋体" w:hAnsi="宋体" w:hint="eastAsia"/>
          <w:sz w:val="21"/>
          <w:szCs w:val="21"/>
        </w:rPr>
        <w:t>Fei</w:t>
      </w:r>
      <w:proofErr w:type="spellEnd"/>
      <w:r w:rsidRPr="00864F44">
        <w:rPr>
          <w:rFonts w:ascii="宋体" w:hAnsi="宋体" w:hint="eastAsia"/>
          <w:sz w:val="21"/>
          <w:szCs w:val="21"/>
        </w:rPr>
        <w:t xml:space="preserve"> Q I N, </w:t>
      </w:r>
      <w:proofErr w:type="spellStart"/>
      <w:r w:rsidRPr="00864F44">
        <w:rPr>
          <w:rFonts w:ascii="宋体" w:hAnsi="宋体" w:hint="eastAsia"/>
          <w:sz w:val="21"/>
          <w:szCs w:val="21"/>
        </w:rPr>
        <w:t>Xiangxi</w:t>
      </w:r>
      <w:proofErr w:type="spellEnd"/>
      <w:r w:rsidRPr="00864F44">
        <w:rPr>
          <w:rFonts w:ascii="宋体" w:hAnsi="宋体" w:hint="eastAsia"/>
          <w:sz w:val="21"/>
          <w:szCs w:val="21"/>
        </w:rPr>
        <w:t xml:space="preserve">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6"/>
    </w:p>
    <w:p w:rsidR="00FA7908" w:rsidRDefault="00FA7908" w:rsidP="00FA7908">
      <w:pPr>
        <w:pStyle w:val="aa"/>
        <w:numPr>
          <w:ilvl w:val="0"/>
          <w:numId w:val="2"/>
        </w:numPr>
        <w:rPr>
          <w:rFonts w:ascii="宋体" w:hAnsi="宋体"/>
          <w:sz w:val="21"/>
          <w:szCs w:val="21"/>
        </w:rPr>
      </w:pPr>
      <w:bookmarkStart w:id="27" w:name="_Ref127279979"/>
      <w:proofErr w:type="spellStart"/>
      <w:r w:rsidRPr="00FA7908">
        <w:rPr>
          <w:rFonts w:ascii="宋体" w:hAnsi="宋体" w:hint="eastAsia"/>
          <w:sz w:val="21"/>
          <w:szCs w:val="21"/>
        </w:rPr>
        <w:t>Xiong</w:t>
      </w:r>
      <w:proofErr w:type="spellEnd"/>
      <w:r w:rsidRPr="00FA7908">
        <w:rPr>
          <w:rFonts w:ascii="宋体" w:hAnsi="宋体" w:hint="eastAsia"/>
          <w:sz w:val="21"/>
          <w:szCs w:val="21"/>
        </w:rPr>
        <w:t xml:space="preserve"> H, Yu D, Liu J, et al. Fast and robust approaches for lane detection using multi‐camera fusion in complex scenes[J]. IET Intelligent Transport Systems, 2020, 14(12): 1582-1593.</w:t>
      </w:r>
      <w:bookmarkEnd w:id="27"/>
    </w:p>
    <w:p w:rsidR="0044455D" w:rsidRDefault="0044455D" w:rsidP="0044455D">
      <w:pPr>
        <w:pStyle w:val="aa"/>
        <w:numPr>
          <w:ilvl w:val="0"/>
          <w:numId w:val="2"/>
        </w:numPr>
        <w:rPr>
          <w:rFonts w:ascii="宋体" w:hAnsi="宋体"/>
          <w:sz w:val="21"/>
          <w:szCs w:val="21"/>
        </w:rPr>
      </w:pPr>
      <w:bookmarkStart w:id="28" w:name="_Ref127281047"/>
      <w:proofErr w:type="spellStart"/>
      <w:r w:rsidRPr="0044455D">
        <w:rPr>
          <w:rFonts w:ascii="宋体" w:hAnsi="宋体"/>
          <w:sz w:val="21"/>
          <w:szCs w:val="21"/>
        </w:rPr>
        <w:t>Majumder</w:t>
      </w:r>
      <w:proofErr w:type="spellEnd"/>
      <w:r w:rsidRPr="0044455D">
        <w:rPr>
          <w:rFonts w:ascii="宋体" w:hAnsi="宋体"/>
          <w:sz w:val="21"/>
          <w:szCs w:val="21"/>
        </w:rPr>
        <w:t xml:space="preserve"> U K, </w:t>
      </w:r>
      <w:proofErr w:type="spellStart"/>
      <w:r w:rsidRPr="0044455D">
        <w:rPr>
          <w:rFonts w:ascii="宋体" w:hAnsi="宋体"/>
          <w:sz w:val="21"/>
          <w:szCs w:val="21"/>
        </w:rPr>
        <w:t>Blasch</w:t>
      </w:r>
      <w:proofErr w:type="spellEnd"/>
      <w:r w:rsidRPr="0044455D">
        <w:rPr>
          <w:rFonts w:ascii="宋体" w:hAnsi="宋体"/>
          <w:sz w:val="21"/>
          <w:szCs w:val="21"/>
        </w:rPr>
        <w:t xml:space="preserve"> E P, </w:t>
      </w:r>
      <w:proofErr w:type="spellStart"/>
      <w:r w:rsidRPr="0044455D">
        <w:rPr>
          <w:rFonts w:ascii="宋体" w:hAnsi="宋体"/>
          <w:sz w:val="21"/>
          <w:szCs w:val="21"/>
        </w:rPr>
        <w:t>Garren</w:t>
      </w:r>
      <w:proofErr w:type="spellEnd"/>
      <w:r w:rsidRPr="0044455D">
        <w:rPr>
          <w:rFonts w:ascii="宋体" w:hAnsi="宋体"/>
          <w:sz w:val="21"/>
          <w:szCs w:val="21"/>
        </w:rPr>
        <w:t xml:space="preserve"> D A. Deep learning for radar and communications automatic target recognition[M]. </w:t>
      </w:r>
      <w:proofErr w:type="spellStart"/>
      <w:r w:rsidRPr="0044455D">
        <w:rPr>
          <w:rFonts w:ascii="宋体" w:hAnsi="宋体"/>
          <w:sz w:val="21"/>
          <w:szCs w:val="21"/>
        </w:rPr>
        <w:t>Artech</w:t>
      </w:r>
      <w:proofErr w:type="spellEnd"/>
      <w:r w:rsidRPr="0044455D">
        <w:rPr>
          <w:rFonts w:ascii="宋体" w:hAnsi="宋体"/>
          <w:sz w:val="21"/>
          <w:szCs w:val="21"/>
        </w:rPr>
        <w:t xml:space="preserve"> House, 2020.</w:t>
      </w:r>
      <w:bookmarkEnd w:id="28"/>
    </w:p>
    <w:p w:rsidR="00373961" w:rsidRDefault="00373961" w:rsidP="00373961">
      <w:pPr>
        <w:pStyle w:val="aa"/>
        <w:numPr>
          <w:ilvl w:val="0"/>
          <w:numId w:val="2"/>
        </w:numPr>
        <w:rPr>
          <w:rFonts w:ascii="宋体" w:hAnsi="宋体"/>
          <w:sz w:val="21"/>
          <w:szCs w:val="21"/>
        </w:rPr>
      </w:pPr>
      <w:bookmarkStart w:id="29"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9"/>
    </w:p>
    <w:p w:rsidR="00133941" w:rsidRDefault="00133941" w:rsidP="00133941">
      <w:pPr>
        <w:pStyle w:val="aa"/>
        <w:numPr>
          <w:ilvl w:val="0"/>
          <w:numId w:val="2"/>
        </w:numPr>
        <w:rPr>
          <w:rFonts w:ascii="宋体" w:hAnsi="宋体"/>
          <w:sz w:val="21"/>
          <w:szCs w:val="21"/>
        </w:rPr>
      </w:pPr>
      <w:bookmarkStart w:id="30" w:name="_Ref126520829"/>
      <w:r w:rsidRPr="00133941">
        <w:rPr>
          <w:rFonts w:ascii="宋体" w:hAnsi="宋体" w:hint="eastAsia"/>
          <w:sz w:val="21"/>
          <w:szCs w:val="21"/>
        </w:rPr>
        <w:t>程建康. 视觉感知与毫米波雷达融合的防碰撞技术研究[D]. 四川:电子科技大学,2022.</w:t>
      </w:r>
      <w:bookmarkEnd w:id="30"/>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79F" w:rsidRDefault="0031479F" w:rsidP="00365454">
      <w:r>
        <w:separator/>
      </w:r>
    </w:p>
  </w:endnote>
  <w:endnote w:type="continuationSeparator" w:id="0">
    <w:p w:rsidR="0031479F" w:rsidRDefault="0031479F"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4582"/>
      <w:docPartObj>
        <w:docPartGallery w:val="Page Numbers (Bottom of Page)"/>
        <w:docPartUnique/>
      </w:docPartObj>
    </w:sdtPr>
    <w:sdtContent>
      <w:p w:rsidR="006241D1" w:rsidRDefault="006241D1">
        <w:pPr>
          <w:pStyle w:val="a5"/>
          <w:jc w:val="center"/>
        </w:pPr>
        <w:r>
          <w:fldChar w:fldCharType="begin"/>
        </w:r>
        <w:r>
          <w:instrText>PAGE   \* MERGEFORMAT</w:instrText>
        </w:r>
        <w:r>
          <w:fldChar w:fldCharType="separate"/>
        </w:r>
        <w:r w:rsidR="00D94929" w:rsidRPr="00D94929">
          <w:rPr>
            <w:noProof/>
            <w:lang w:val="zh-CN"/>
          </w:rPr>
          <w:t>13</w:t>
        </w:r>
        <w:r>
          <w:fldChar w:fldCharType="end"/>
        </w:r>
      </w:p>
    </w:sdtContent>
  </w:sdt>
  <w:p w:rsidR="006241D1" w:rsidRDefault="006241D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79F" w:rsidRDefault="0031479F" w:rsidP="00365454">
      <w:r>
        <w:separator/>
      </w:r>
    </w:p>
  </w:footnote>
  <w:footnote w:type="continuationSeparator" w:id="0">
    <w:p w:rsidR="0031479F" w:rsidRDefault="0031479F"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7519"/>
    <w:multiLevelType w:val="hybridMultilevel"/>
    <w:tmpl w:val="930A8942"/>
    <w:lvl w:ilvl="0" w:tplc="BD9826D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875C1"/>
    <w:rsid w:val="000A5B4A"/>
    <w:rsid w:val="000C12B4"/>
    <w:rsid w:val="000D1009"/>
    <w:rsid w:val="000D32B3"/>
    <w:rsid w:val="00102317"/>
    <w:rsid w:val="001105EC"/>
    <w:rsid w:val="001121A1"/>
    <w:rsid w:val="0012647B"/>
    <w:rsid w:val="00133941"/>
    <w:rsid w:val="0013636F"/>
    <w:rsid w:val="00140416"/>
    <w:rsid w:val="001641F2"/>
    <w:rsid w:val="00172B0E"/>
    <w:rsid w:val="001915C9"/>
    <w:rsid w:val="001A2994"/>
    <w:rsid w:val="001A2EFC"/>
    <w:rsid w:val="001B3157"/>
    <w:rsid w:val="001B42CF"/>
    <w:rsid w:val="001B6AC7"/>
    <w:rsid w:val="001C700F"/>
    <w:rsid w:val="001F0C1D"/>
    <w:rsid w:val="00225C60"/>
    <w:rsid w:val="00230915"/>
    <w:rsid w:val="00234EDD"/>
    <w:rsid w:val="0024378F"/>
    <w:rsid w:val="00272C77"/>
    <w:rsid w:val="00295949"/>
    <w:rsid w:val="002B7135"/>
    <w:rsid w:val="002E1016"/>
    <w:rsid w:val="0030511F"/>
    <w:rsid w:val="003063EE"/>
    <w:rsid w:val="00306787"/>
    <w:rsid w:val="0031479F"/>
    <w:rsid w:val="0031792D"/>
    <w:rsid w:val="003179B6"/>
    <w:rsid w:val="00330E78"/>
    <w:rsid w:val="00331D9B"/>
    <w:rsid w:val="003324E9"/>
    <w:rsid w:val="003408DB"/>
    <w:rsid w:val="0035108B"/>
    <w:rsid w:val="00365454"/>
    <w:rsid w:val="00371CB9"/>
    <w:rsid w:val="00373961"/>
    <w:rsid w:val="003849B7"/>
    <w:rsid w:val="003966E7"/>
    <w:rsid w:val="003B664D"/>
    <w:rsid w:val="003B772B"/>
    <w:rsid w:val="003D7820"/>
    <w:rsid w:val="003E687B"/>
    <w:rsid w:val="0044455D"/>
    <w:rsid w:val="004621CE"/>
    <w:rsid w:val="0046260F"/>
    <w:rsid w:val="00470C25"/>
    <w:rsid w:val="00482388"/>
    <w:rsid w:val="004A2941"/>
    <w:rsid w:val="004F5FD0"/>
    <w:rsid w:val="00527C9C"/>
    <w:rsid w:val="00567BC2"/>
    <w:rsid w:val="005732C6"/>
    <w:rsid w:val="0058149E"/>
    <w:rsid w:val="005A26F3"/>
    <w:rsid w:val="005B3985"/>
    <w:rsid w:val="005B6951"/>
    <w:rsid w:val="005D353E"/>
    <w:rsid w:val="005D6ED9"/>
    <w:rsid w:val="00607448"/>
    <w:rsid w:val="00613705"/>
    <w:rsid w:val="006241D1"/>
    <w:rsid w:val="00626C39"/>
    <w:rsid w:val="00651E19"/>
    <w:rsid w:val="00655B8D"/>
    <w:rsid w:val="00675917"/>
    <w:rsid w:val="0068311B"/>
    <w:rsid w:val="006831E7"/>
    <w:rsid w:val="006834D3"/>
    <w:rsid w:val="00696C78"/>
    <w:rsid w:val="006C2031"/>
    <w:rsid w:val="006C4FEE"/>
    <w:rsid w:val="006E355A"/>
    <w:rsid w:val="006E78BF"/>
    <w:rsid w:val="00742CBE"/>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72315"/>
    <w:rsid w:val="008734F6"/>
    <w:rsid w:val="00873DA3"/>
    <w:rsid w:val="00891C37"/>
    <w:rsid w:val="008A1335"/>
    <w:rsid w:val="008B6947"/>
    <w:rsid w:val="008E7380"/>
    <w:rsid w:val="008F21EE"/>
    <w:rsid w:val="009229DC"/>
    <w:rsid w:val="00937F0C"/>
    <w:rsid w:val="00950B02"/>
    <w:rsid w:val="009524E0"/>
    <w:rsid w:val="009B3D09"/>
    <w:rsid w:val="009B695A"/>
    <w:rsid w:val="009C4491"/>
    <w:rsid w:val="009C6C51"/>
    <w:rsid w:val="009D039A"/>
    <w:rsid w:val="009E4BF4"/>
    <w:rsid w:val="009E5543"/>
    <w:rsid w:val="009F0B49"/>
    <w:rsid w:val="00A04872"/>
    <w:rsid w:val="00A32868"/>
    <w:rsid w:val="00A36096"/>
    <w:rsid w:val="00A50720"/>
    <w:rsid w:val="00A757F5"/>
    <w:rsid w:val="00A806BA"/>
    <w:rsid w:val="00A8301B"/>
    <w:rsid w:val="00AB57A7"/>
    <w:rsid w:val="00AC3388"/>
    <w:rsid w:val="00AD1C65"/>
    <w:rsid w:val="00B827E3"/>
    <w:rsid w:val="00B872CA"/>
    <w:rsid w:val="00B97F66"/>
    <w:rsid w:val="00BB59CE"/>
    <w:rsid w:val="00BE7603"/>
    <w:rsid w:val="00BF59E1"/>
    <w:rsid w:val="00C21B58"/>
    <w:rsid w:val="00C25FD7"/>
    <w:rsid w:val="00C27500"/>
    <w:rsid w:val="00C30678"/>
    <w:rsid w:val="00C355CC"/>
    <w:rsid w:val="00C359F8"/>
    <w:rsid w:val="00C573DE"/>
    <w:rsid w:val="00CA0A99"/>
    <w:rsid w:val="00CA74C3"/>
    <w:rsid w:val="00CD5889"/>
    <w:rsid w:val="00CF09C2"/>
    <w:rsid w:val="00D13EDC"/>
    <w:rsid w:val="00D268B3"/>
    <w:rsid w:val="00D26DB9"/>
    <w:rsid w:val="00D31CB4"/>
    <w:rsid w:val="00D358E9"/>
    <w:rsid w:val="00D54E3F"/>
    <w:rsid w:val="00D74BC1"/>
    <w:rsid w:val="00D94929"/>
    <w:rsid w:val="00DA7820"/>
    <w:rsid w:val="00DF753C"/>
    <w:rsid w:val="00E0450F"/>
    <w:rsid w:val="00E07565"/>
    <w:rsid w:val="00E13A87"/>
    <w:rsid w:val="00E20864"/>
    <w:rsid w:val="00E46B56"/>
    <w:rsid w:val="00E60F39"/>
    <w:rsid w:val="00E67BF8"/>
    <w:rsid w:val="00E7706C"/>
    <w:rsid w:val="00E87366"/>
    <w:rsid w:val="00EA7CC9"/>
    <w:rsid w:val="00EC2246"/>
    <w:rsid w:val="00EF5490"/>
    <w:rsid w:val="00EF60A9"/>
    <w:rsid w:val="00F10F85"/>
    <w:rsid w:val="00F1189A"/>
    <w:rsid w:val="00F21FD2"/>
    <w:rsid w:val="00F31FA2"/>
    <w:rsid w:val="00F570FA"/>
    <w:rsid w:val="00F60AC0"/>
    <w:rsid w:val="00F81187"/>
    <w:rsid w:val="00F9630F"/>
    <w:rsid w:val="00FA66A7"/>
    <w:rsid w:val="00FA7908"/>
    <w:rsid w:val="00FE336E"/>
    <w:rsid w:val="00FF1180"/>
    <w:rsid w:val="00FF15B5"/>
    <w:rsid w:val="00FF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AE45"/>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BB59CE"/>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BB59CE"/>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 w:type="character" w:styleId="af2">
    <w:name w:val="Hyperlink"/>
    <w:basedOn w:val="a0"/>
    <w:uiPriority w:val="99"/>
    <w:unhideWhenUsed/>
    <w:rsid w:val="00F1189A"/>
    <w:rPr>
      <w:color w:val="0563C1" w:themeColor="hyperlink"/>
      <w:u w:val="single"/>
    </w:rPr>
  </w:style>
  <w:style w:type="paragraph" w:customStyle="1" w:styleId="af3">
    <w:name w:val="论文题注"/>
    <w:basedOn w:val="ac"/>
    <w:link w:val="af4"/>
    <w:qFormat/>
    <w:rsid w:val="0031792D"/>
    <w:pPr>
      <w:spacing w:line="400" w:lineRule="exact"/>
    </w:pPr>
  </w:style>
  <w:style w:type="character" w:customStyle="1" w:styleId="af4">
    <w:name w:val="论文题注 字符"/>
    <w:basedOn w:val="ad"/>
    <w:link w:val="af3"/>
    <w:rsid w:val="0031792D"/>
    <w:rPr>
      <w:rFonts w:ascii="Times New Roman" w:eastAsia="宋体" w:hAnsi="Times New Roman"/>
      <w:sz w:val="24"/>
    </w:rPr>
  </w:style>
  <w:style w:type="paragraph" w:styleId="af5">
    <w:name w:val="List Paragraph"/>
    <w:basedOn w:val="a"/>
    <w:uiPriority w:val="34"/>
    <w:qFormat/>
    <w:rsid w:val="00D31C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7495-286A-43C3-A227-108F3A31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1</Pages>
  <Words>2200</Words>
  <Characters>12542</Characters>
  <Application>Microsoft Office Word</Application>
  <DocSecurity>0</DocSecurity>
  <Lines>104</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16</cp:revision>
  <dcterms:created xsi:type="dcterms:W3CDTF">2023-02-04T07:28:00Z</dcterms:created>
  <dcterms:modified xsi:type="dcterms:W3CDTF">2023-02-21T14:34:00Z</dcterms:modified>
</cp:coreProperties>
</file>