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5E" w:rsidRDefault="00DD185E" w:rsidP="00DD185E">
      <w:r>
        <w:t>ДОГОВОР №</w:t>
      </w:r>
    </w:p>
    <w:p w:rsidR="00DD185E" w:rsidRDefault="00DD185E" w:rsidP="00DD185E">
      <w:r>
        <w:t>на оказание услуг по вывозу твердых бытовых   отходов  с</w:t>
      </w:r>
    </w:p>
    <w:p w:rsidR="00DD185E" w:rsidRDefault="00DD185E" w:rsidP="00DD185E">
      <w:r>
        <w:t xml:space="preserve"> владельцами индивидуальных жилых домов</w:t>
      </w:r>
    </w:p>
    <w:p w:rsidR="00DD185E" w:rsidRDefault="00DD185E" w:rsidP="00DD185E"/>
    <w:p w:rsidR="00DD185E" w:rsidRDefault="00DD185E" w:rsidP="00DD185E">
      <w:r>
        <w:t xml:space="preserve">         г. Шемонаиха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«__» _____20__ г</w:t>
      </w:r>
    </w:p>
    <w:p w:rsidR="00DD185E" w:rsidRDefault="00DD185E" w:rsidP="00DD185E"/>
    <w:p w:rsidR="00DD185E" w:rsidRDefault="00DD185E" w:rsidP="00DD185E">
      <w:r>
        <w:t>Товарищество с ограниченной ответственностью «Шемонаихинский Ком—Хоз», именуемое в дальнейшем «Услугодатель», в лице директора Максутбекұлы Архата, с одной стороны, и собственник дома ___________________ именуемый в дальнейшем «Потребитель», с другой стороны,  заключили настоящий договор о нижеследующем:</w:t>
      </w:r>
    </w:p>
    <w:p w:rsidR="00DD185E" w:rsidRDefault="00DD185E" w:rsidP="00DD185E"/>
    <w:p w:rsidR="00DD185E" w:rsidRDefault="00DD185E" w:rsidP="00DD185E">
      <w:r>
        <w:t>1. ПРЕДМЕТ ДОГОВОРА</w:t>
      </w:r>
    </w:p>
    <w:p w:rsidR="00DD185E" w:rsidRDefault="00DD185E" w:rsidP="00DD185E">
      <w:r>
        <w:t>1.1. Предметом договора является – оказание услуг по вывозу твердых бытовых отходов из стандартных металлических контейнеров объемом 0,75 м3.</w:t>
      </w:r>
    </w:p>
    <w:p w:rsidR="00DD185E" w:rsidRDefault="00DD185E" w:rsidP="00DD185E">
      <w:r>
        <w:t>2. ПОРЯДОК ОПЛАТЫ</w:t>
      </w:r>
    </w:p>
    <w:p w:rsidR="00DD185E" w:rsidRDefault="00DD185E" w:rsidP="00DD185E">
      <w:r>
        <w:t>2.1. Оплата за услуги по вывозу твердых бытовых  отходов производится Потребителем в размере 100% оплаты, стоимость одного вывоза контейнера согласно действующего тарифа.</w:t>
      </w:r>
    </w:p>
    <w:p w:rsidR="00DD185E" w:rsidRDefault="00DD185E" w:rsidP="00DD185E">
      <w:r>
        <w:t xml:space="preserve">       Форма оплаты – наличный в кассу Услугодателя.</w:t>
      </w:r>
    </w:p>
    <w:p w:rsidR="00DD185E" w:rsidRDefault="00DD185E" w:rsidP="00DD185E"/>
    <w:p w:rsidR="00DD185E" w:rsidRDefault="00DD185E" w:rsidP="00DD185E">
      <w:r>
        <w:t xml:space="preserve">                                                               3. ПРАВА И ОБЯЗАННОСТИ СТОРОН</w:t>
      </w:r>
    </w:p>
    <w:p w:rsidR="00DD185E" w:rsidRDefault="00DD185E" w:rsidP="00DD185E">
      <w:r>
        <w:t>3.1.«Потребитель» обязан:</w:t>
      </w:r>
    </w:p>
    <w:p w:rsidR="00DD185E" w:rsidRDefault="00DD185E" w:rsidP="00DD185E">
      <w:r>
        <w:t>3.1.1.Своевременно вносить оплату за услуги, предоставляемые Услугодателем, согласно п. 2.1  настоящего договора.</w:t>
      </w:r>
    </w:p>
    <w:p w:rsidR="00DD185E" w:rsidRDefault="00DD185E" w:rsidP="00DD185E">
      <w:r>
        <w:t>3.1.2.Обеспечить свободный проезд к местам сбора твердых бытовых  отходов, в зимнее время производить очистку подъездных путей от снега.</w:t>
      </w:r>
    </w:p>
    <w:p w:rsidR="00DD185E" w:rsidRDefault="00DD185E" w:rsidP="00DD185E">
      <w:r>
        <w:t>3.1.3.Не допускать смешивание твердых бытовых  отходов со строительным мусором, собранным с приусадебного участка, породой и навозом. Вывоз данного мусора осуществляется согласно п.3.3.2.</w:t>
      </w:r>
    </w:p>
    <w:p w:rsidR="00DD185E" w:rsidRDefault="00DD185E" w:rsidP="00DD185E">
      <w:r>
        <w:t>3.1.4. Не допускать примерзания ТБО к стенкам контейнера, не поджигать и не складировать горящую\тлеющую золу. В случае если требования по складированию твердых бытовых отходов не соблюдены, вывоз ТБО осуществляться не будет, при этом заявка будет считаться исполненной.  Повторный выезд будет осуществлен после оплаты услуги в размере 100%.</w:t>
      </w:r>
    </w:p>
    <w:p w:rsidR="00DD185E" w:rsidRDefault="00DD185E" w:rsidP="00DD185E">
      <w:r>
        <w:lastRenderedPageBreak/>
        <w:t>3.2.«Потребитель» имеет право:</w:t>
      </w:r>
    </w:p>
    <w:p w:rsidR="00DD185E" w:rsidRDefault="00DD185E" w:rsidP="00DD185E">
      <w:r>
        <w:t>3.2.1.На своевременный вывоз твердых бытовых отходов согласно утвержденным маршрутным графикам Услугодателя в течении 3-х рабочих дней, при исправной технике и благоприятных метеорологических условиях.</w:t>
      </w:r>
    </w:p>
    <w:p w:rsidR="00DD185E" w:rsidRDefault="00DD185E" w:rsidP="00DD185E">
      <w:r>
        <w:t>3.2.2.На получение достоверной информации о правильности применения  цен  Услугодателя.</w:t>
      </w:r>
    </w:p>
    <w:p w:rsidR="00DD185E" w:rsidRDefault="00DD185E" w:rsidP="00DD185E">
      <w:r>
        <w:t>3.3.«Услугодатель» обязан:</w:t>
      </w:r>
    </w:p>
    <w:p w:rsidR="00DD185E" w:rsidRDefault="00DD185E" w:rsidP="00DD185E">
      <w:r>
        <w:t>3.3.1.Производить расчеты объемов твердых бытовых  отходов на основании утвержденных норм накопления и образования твердых бытовых  отходов по г. Шемонаиха;</w:t>
      </w:r>
    </w:p>
    <w:p w:rsidR="00DD185E" w:rsidRDefault="00DD185E" w:rsidP="00DD185E">
      <w:r>
        <w:t>3.3.2. Услугодатель не обязан вывозить крупногабаритные, горелые, ядовитые, токсичные, тлеющие, строительные отходы,ТБО смешанные с жидкими отходами, листья и ветки деревьев;</w:t>
      </w:r>
    </w:p>
    <w:p w:rsidR="00DD185E" w:rsidRDefault="00DD185E" w:rsidP="00DD185E">
      <w:r>
        <w:t>3.3.3.За дополнительную плату производить вывоз крупногабаритного и строительного мусора, навоза по заявкам «Потребителя» при условии предоплаты;</w:t>
      </w:r>
    </w:p>
    <w:p w:rsidR="00DD185E" w:rsidRDefault="00DD185E" w:rsidP="00DD185E">
      <w:r>
        <w:t>3.3.4. Услугодатель освобождается от обязанности по вывозу от выгрузки ТБО из перегруженных контейнеров весом более 500 кг, из контейнеров, имеющих технические повреждения, что может привести к нарушению правил охраны труда и техники безопасности;</w:t>
      </w:r>
    </w:p>
    <w:p w:rsidR="00DD185E" w:rsidRDefault="00DD185E" w:rsidP="00DD185E">
      <w:r>
        <w:t>3.3.5. Услугодатель не несет ответственности за не вывоз ТБО при отсутствии возможности свободного подъезда к контейнерам и их выгрузки из-за закрытых ворот, неорганизованных стоянок транспортных средств, отсутствия свободных разворотных площадок во дворах с тупиковыми проездами, снежных заносов, гололеда, замерзания ТБО;</w:t>
      </w:r>
    </w:p>
    <w:p w:rsidR="00DD185E" w:rsidRDefault="00DD185E" w:rsidP="00DD185E">
      <w:r>
        <w:t>3.3.6.При изменении стоимости услуг по вывозу твердых бытовых  отходов извещать Потребителя в средствах массовой информации  за 10 календарных дней до повышения стоимости услуг.</w:t>
      </w:r>
    </w:p>
    <w:p w:rsidR="00DD185E" w:rsidRDefault="00DD185E" w:rsidP="00DD185E">
      <w:r>
        <w:t>3.4.«Услугодатель» имеет право:</w:t>
      </w:r>
    </w:p>
    <w:p w:rsidR="00DD185E" w:rsidRDefault="00DD185E" w:rsidP="00DD185E">
      <w:r>
        <w:t>3.4.1.При увеличении затрат повысить стоимость  услуг  по вывозу твердых бытовых  отходов в одностороннем порядке.</w:t>
      </w:r>
    </w:p>
    <w:p w:rsidR="00DD185E" w:rsidRDefault="00DD185E" w:rsidP="00DD185E"/>
    <w:p w:rsidR="00DD185E" w:rsidRDefault="00DD185E" w:rsidP="00DD185E">
      <w:r>
        <w:t>4. ДЕЙСТВИЕ ДОГОВОРА</w:t>
      </w:r>
    </w:p>
    <w:p w:rsidR="00DD185E" w:rsidRDefault="00DD185E" w:rsidP="00DD185E">
      <w:r>
        <w:t>4.1. Срок действия договора с «_» ____20_ г.  по  «_» ____  20___г.</w:t>
      </w:r>
    </w:p>
    <w:p w:rsidR="00DD185E" w:rsidRDefault="00DD185E" w:rsidP="00DD185E">
      <w:r>
        <w:t>4.2. Если по истечении срока договора, указанного в п. 4.1. Потребитель продолжает вносить оплату и пользоваться услугами Услугодателя, то договор считается пролонгированным на неопределенный срок.</w:t>
      </w:r>
    </w:p>
    <w:p w:rsidR="00DD185E" w:rsidRDefault="00DD185E" w:rsidP="00DD185E">
      <w:r>
        <w:t>4.3. Договор может быть, расторгнут, если одна из сторон направит другой стороне письменное уведомление о расторжении договора за 30 дней до предполагаемой даты прекращения действия настоящего договора.</w:t>
      </w:r>
    </w:p>
    <w:p w:rsidR="00DD185E" w:rsidRDefault="00DD185E" w:rsidP="00DD185E">
      <w:r>
        <w:lastRenderedPageBreak/>
        <w:t>4.4.Договор составлен в 2-ух экземплярах, имеющих одинаковую юридическую силу, по одному у каждой стороны.</w:t>
      </w:r>
    </w:p>
    <w:p w:rsidR="00DD185E" w:rsidRDefault="00DD185E" w:rsidP="00DD185E"/>
    <w:p w:rsidR="00DD185E" w:rsidRDefault="00DD185E" w:rsidP="00DD185E">
      <w:r>
        <w:t>5. ФОРС-МАЖОР</w:t>
      </w:r>
    </w:p>
    <w:p w:rsidR="00DD185E" w:rsidRDefault="00DD185E" w:rsidP="00DD185E"/>
    <w:p w:rsidR="00DD185E" w:rsidRDefault="00DD185E" w:rsidP="00DD185E">
      <w:r>
        <w:t xml:space="preserve">5.1. Стороны не несут ответственность за неисполнение условий Договора, если оно явилось результатом форс-мажорных обстоятельств. </w:t>
      </w:r>
    </w:p>
    <w:p w:rsidR="00DD185E" w:rsidRDefault="00DD185E" w:rsidP="00DD185E">
      <w:r>
        <w:t>5.2 Для целей Договора «форс-мажор» означает событие, неподвластное контролю Сторон, и имеющее непредвиденный характер. Такие события могут включать, но не исключительно: военные действия, природные катаклизмы или стихийные бедствия и другие.</w:t>
      </w:r>
    </w:p>
    <w:p w:rsidR="00DD185E" w:rsidRDefault="00DD185E" w:rsidP="00DD185E"/>
    <w:p w:rsidR="00DD185E" w:rsidRDefault="00DD185E" w:rsidP="00DD185E">
      <w:r>
        <w:t>6. ОТВЕТСТВЕННОСТЬ СТОРОН</w:t>
      </w:r>
    </w:p>
    <w:p w:rsidR="00DD185E" w:rsidRDefault="00DD185E" w:rsidP="00DD185E"/>
    <w:p w:rsidR="00DD185E" w:rsidRDefault="00DD185E" w:rsidP="00DD185E">
      <w:r>
        <w:t xml:space="preserve">6.1. В случае не выполнения Потребителем пункта 3.1., Услугодатель приостанавливает оказание услуг по вывозу твердых бытовых  отходов до полного погашения задолженности и выполнения требований данного пункта. </w:t>
      </w:r>
    </w:p>
    <w:p w:rsidR="00DD185E" w:rsidRDefault="00DD185E" w:rsidP="00DD185E">
      <w:r>
        <w:t>6.2. Услугодатель и Потребитель несут ответственность за неисполнение или не надлежащее исполнение обязательств в соответствии с действующим законодательством Республики Казахстан.</w:t>
      </w:r>
    </w:p>
    <w:p w:rsidR="00DD185E" w:rsidRDefault="00DD185E" w:rsidP="00DD185E">
      <w:r>
        <w:t>6.3. Все разногласия и споры, по которым не достигнуто согласие сторон, решаются в соответствии с законодательством Республики Казахстан. Вопросы, не урегулированные настоящим договором, рассматриваются в соответствии с положениями Гражданского Кодекса Республики Казахстан.</w:t>
      </w:r>
    </w:p>
    <w:p w:rsidR="00DD185E" w:rsidRDefault="00DD185E" w:rsidP="00DD185E"/>
    <w:p w:rsidR="00DD185E" w:rsidRDefault="00DD185E" w:rsidP="00DD185E">
      <w:r>
        <w:t>7. АДРЕСА И РЕКВИЗИТЫ СТОРОН</w:t>
      </w:r>
    </w:p>
    <w:p w:rsidR="00DD185E" w:rsidRDefault="00DD185E" w:rsidP="00DD185E"/>
    <w:p w:rsidR="00DD185E" w:rsidRDefault="00DD185E" w:rsidP="00DD185E">
      <w:r>
        <w:t>«УСЛУГОДАТЕЛЬ»</w:t>
      </w:r>
    </w:p>
    <w:p w:rsidR="00DD185E" w:rsidRDefault="00DD185E" w:rsidP="00DD185E">
      <w:r>
        <w:t xml:space="preserve">         ТОО Шемонаихинский Ком-Хоз», РК ВКО г.Шемонаиха, Ул Якутская 30, БИН 060140016703</w:t>
      </w:r>
    </w:p>
    <w:p w:rsidR="00920A98" w:rsidRDefault="00DD185E" w:rsidP="00DD185E">
      <w:r>
        <w:t>ИИК KZ 928562203100976774  БИК KСJBKZKX АО «БанкЦентрКредит», Свидетельство НДС серия 18001 №0576570 от 01.10.2022г. тел. 8 (72332) 3-22-23, сот.+7 776 853 6164</w:t>
      </w:r>
      <w:bookmarkStart w:id="0" w:name="_GoBack"/>
      <w:bookmarkEnd w:id="0"/>
    </w:p>
    <w:sectPr w:rsidR="00920A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96"/>
    <w:rsid w:val="00081896"/>
    <w:rsid w:val="003254A6"/>
    <w:rsid w:val="00A62F9E"/>
    <w:rsid w:val="00D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2022-11-16T10:11:00Z</dcterms:created>
  <dcterms:modified xsi:type="dcterms:W3CDTF">2022-11-16T10:11:00Z</dcterms:modified>
</cp:coreProperties>
</file>