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b/>
          <w:bCs/>
          <w:color w:val="000000"/>
          <w:sz w:val="28"/>
          <w:szCs w:val="28"/>
          <w:lang w:val="ru-RU" w:eastAsia="zh-CN"/>
        </w:rPr>
      </w:pPr>
      <w:r>
        <w:rPr>
          <w:rFonts w:cs="Arial Unicode MS"/>
          <w:b/>
          <w:bCs/>
          <w:color w:val="000000"/>
          <w:sz w:val="28"/>
          <w:szCs w:val="28"/>
          <w:lang w:val="ru-RU" w:eastAsia="zh-CN"/>
        </w:rPr>
        <w:t xml:space="preserve">Лабораторная работа №</w:t>
      </w:r>
      <w:r>
        <w:rPr>
          <w:rFonts w:cs="Arial Unicode MS"/>
          <w:b/>
          <w:bCs/>
          <w:color w:val="000000"/>
          <w:sz w:val="28"/>
          <w:szCs w:val="28"/>
          <w:lang w:val="ru-RU" w:eastAsia="zh-CN"/>
        </w:rPr>
        <w:t xml:space="preserve">7</w:t>
      </w:r>
      <w:r>
        <w:rPr>
          <w:rFonts w:cs="Arial Unicode MS"/>
          <w:b/>
          <w:bCs/>
          <w:color w:val="000000"/>
          <w:sz w:val="28"/>
          <w:szCs w:val="28"/>
          <w:lang w:val="ru-RU" w:eastAsia="zh-CN"/>
        </w:rPr>
      </w:r>
      <w:r>
        <w:rPr>
          <w:rFonts w:cs="Arial Unicode MS"/>
          <w:b/>
          <w:bCs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  <w:t xml:space="preserve">Выполнение проекта </w:t>
      </w:r>
      <w:bookmarkStart w:id="0" w:name="_Hlk216735035"/>
      <w:r>
        <w:rPr>
          <w:rFonts w:cs="Arial Unicode MS"/>
          <w:color w:val="000000"/>
          <w:sz w:val="28"/>
          <w:szCs w:val="28"/>
          <w:lang w:val="ru-RU" w:eastAsia="zh-CN"/>
        </w:rPr>
        <w:t xml:space="preserve">«Информационная система планирования городских мероприятий и событий»</w:t>
      </w:r>
      <w:bookmarkEnd w:id="0"/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b/>
          <w:bCs/>
          <w:color w:val="000000"/>
          <w:sz w:val="28"/>
          <w:szCs w:val="28"/>
          <w:lang w:val="ru-RU" w:eastAsia="zh-CN"/>
        </w:rPr>
      </w:pPr>
      <w:r>
        <w:rPr>
          <w:rFonts w:cs="Arial Unicode MS"/>
          <w:b/>
          <w:bCs/>
          <w:color w:val="000000"/>
          <w:sz w:val="28"/>
          <w:szCs w:val="28"/>
          <w:lang w:val="ru-RU" w:eastAsia="zh-CN"/>
        </w:rPr>
      </w:r>
      <w:r>
        <w:rPr>
          <w:rFonts w:cs="Arial Unicode MS"/>
          <w:b/>
          <w:bCs/>
          <w:color w:val="000000"/>
          <w:sz w:val="28"/>
          <w:szCs w:val="28"/>
          <w:lang w:val="ru-RU" w:eastAsia="zh-CN"/>
        </w:rPr>
      </w:r>
      <w:r>
        <w:rPr>
          <w:rFonts w:cs="Arial Unicode MS"/>
          <w:b/>
          <w:bCs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left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right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right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  <w:t xml:space="preserve">Выполнили:</w:t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right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  <w:t xml:space="preserve">студенты 1 курса</w:t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right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  <w:t xml:space="preserve">группы 251-3210</w:t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right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en-US"/>
        </w:rPr>
      </w:r>
      <w:r>
        <w:rPr>
          <w:rFonts w:cs="Arial Unicode MS"/>
          <w:color w:val="000000"/>
          <w:sz w:val="28"/>
          <w:szCs w:val="28"/>
          <w:lang w:val="ru-RU"/>
        </w:rPr>
        <w:t xml:space="preserve">Голубев Егор</w:t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right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  <w:t xml:space="preserve">Исматов Жамиль</w:t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right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right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right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  <w:t xml:space="preserve">Проверил:</w:t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right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  <w:t xml:space="preserve">______________Красникова И. Н.</w:t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right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right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right"/>
        <w:rPr>
          <w:rFonts w:cs="Arial Unicode MS"/>
          <w:color w:val="000000"/>
          <w:sz w:val="28"/>
          <w:szCs w:val="28"/>
          <w:lang w:val="ru-RU" w:eastAsia="zh-CN"/>
        </w:rPr>
      </w:pP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  <w:r>
        <w:rPr>
          <w:rFonts w:cs="Arial Unicode MS"/>
          <w:color w:val="000000"/>
          <w:sz w:val="28"/>
          <w:szCs w:val="28"/>
          <w:lang w:val="ru-RU" w:eastAsia="zh-CN"/>
        </w:rPr>
      </w:r>
    </w:p>
    <w:p>
      <w:pPr>
        <w:pBdr/>
        <w:spacing/>
        <w:ind/>
        <w:jc w:val="center"/>
        <w:rPr>
          <w:rFonts w:cs="Arial Unicode MS"/>
          <w:b/>
          <w:bCs/>
          <w:color w:val="000000"/>
          <w:sz w:val="28"/>
          <w:szCs w:val="28"/>
          <w:lang w:val="ru-RU" w:eastAsia="zh-CN"/>
        </w:rPr>
      </w:pPr>
      <w:r>
        <w:rPr>
          <w:rFonts w:cs="Arial Unicode MS"/>
          <w:b/>
          <w:bCs/>
          <w:color w:val="000000"/>
          <w:sz w:val="28"/>
          <w:szCs w:val="28"/>
          <w:lang w:val="ru-RU" w:eastAsia="zh-CN"/>
        </w:rPr>
        <w:t xml:space="preserve">МОСКВА 2025</w:t>
      </w:r>
      <w:r>
        <w:rPr>
          <w:rFonts w:ascii="Arial Unicode MS" w:hAnsi="Arial Unicode MS" w:cs="Arial Unicode MS"/>
          <w:color w:val="000000"/>
          <w:sz w:val="28"/>
          <w:szCs w:val="28"/>
          <w:lang w:val="ru-RU" w:eastAsia="zh-CN"/>
        </w:rPr>
        <w:br w:type="page" w:clear="all"/>
      </w:r>
      <w:r>
        <w:rPr>
          <w:rFonts w:cs="Arial Unicode MS"/>
          <w:b/>
          <w:bCs/>
          <w:color w:val="000000"/>
          <w:sz w:val="28"/>
          <w:szCs w:val="28"/>
          <w:lang w:val="ru-RU" w:eastAsia="zh-CN"/>
        </w:rPr>
      </w:r>
      <w:r>
        <w:rPr>
          <w:rFonts w:cs="Arial Unicode MS"/>
          <w:b/>
          <w:bCs/>
          <w:color w:val="000000"/>
          <w:sz w:val="28"/>
          <w:szCs w:val="28"/>
          <w:lang w:val="ru-RU" w:eastAsia="zh-CN"/>
        </w:rPr>
      </w:r>
    </w:p>
    <w:p>
      <w:pPr>
        <w:pBdr/>
        <w:spacing w:line="360" w:lineRule="auto"/>
        <w:ind w:firstLine="709"/>
        <w:contextualSpacing w:val="true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Предметная</w:t>
      </w:r>
      <w:r>
        <w:rPr>
          <w:b/>
          <w:bCs/>
          <w:sz w:val="28"/>
          <w:szCs w:val="28"/>
          <w:lang w:val="ru-RU"/>
        </w:rPr>
        <w:t xml:space="preserve"> област</w:t>
      </w:r>
      <w:r>
        <w:rPr>
          <w:b/>
          <w:bCs/>
          <w:sz w:val="28"/>
          <w:szCs w:val="28"/>
          <w:lang w:val="ru-RU"/>
        </w:rPr>
        <w:t xml:space="preserve">ь</w:t>
      </w:r>
      <w:r>
        <w:rPr>
          <w:b/>
          <w:bCs/>
          <w:sz w:val="28"/>
          <w:szCs w:val="28"/>
          <w:lang w:val="ru-RU"/>
        </w:rPr>
        <w:t xml:space="preserve"> БД</w:t>
      </w: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</w:p>
    <w:p>
      <w:pPr>
        <w:pStyle w:val="901"/>
        <w:numPr>
          <w:ilvl w:val="0"/>
          <w:numId w:val="1"/>
        </w:numPr>
        <w:pBdr/>
        <w:spacing w:line="360" w:lineRule="auto"/>
        <w:ind w:left="426"/>
        <w:jc w:val="both"/>
        <w:rPr>
          <w:szCs w:val="28"/>
        </w:rPr>
      </w:pPr>
      <w:r>
        <w:rPr>
          <w:szCs w:val="28"/>
        </w:rPr>
        <w:t xml:space="preserve">Городская администрация организует различные мероприятия для жителей и управляет ими через веб-интерфейс.</w:t>
      </w:r>
      <w:r>
        <w:rPr>
          <w:szCs w:val="28"/>
        </w:rPr>
      </w:r>
      <w:r>
        <w:rPr>
          <w:szCs w:val="28"/>
        </w:rPr>
      </w:r>
    </w:p>
    <w:p>
      <w:pPr>
        <w:pStyle w:val="901"/>
        <w:numPr>
          <w:ilvl w:val="0"/>
          <w:numId w:val="1"/>
        </w:numPr>
        <w:pBdr/>
        <w:spacing w:line="360" w:lineRule="auto"/>
        <w:ind w:left="426"/>
        <w:jc w:val="both"/>
        <w:rPr>
          <w:szCs w:val="28"/>
        </w:rPr>
      </w:pPr>
      <w:r>
        <w:rPr>
          <w:szCs w:val="28"/>
        </w:rPr>
        <w:t xml:space="preserve">Каждый администратор характеризуется уникальным логином, паролем и правами доступа. Один администратор может управлять несколькими мероприятиями.</w:t>
      </w:r>
      <w:r>
        <w:rPr>
          <w:szCs w:val="28"/>
        </w:rPr>
      </w:r>
      <w:r>
        <w:rPr>
          <w:szCs w:val="28"/>
        </w:rPr>
      </w:r>
    </w:p>
    <w:p>
      <w:pPr>
        <w:pStyle w:val="901"/>
        <w:numPr>
          <w:ilvl w:val="0"/>
          <w:numId w:val="1"/>
        </w:numPr>
        <w:pBdr/>
        <w:spacing w:line="360" w:lineRule="auto"/>
        <w:ind w:left="426"/>
        <w:jc w:val="both"/>
        <w:rPr>
          <w:szCs w:val="28"/>
        </w:rPr>
      </w:pPr>
      <w:r>
        <w:rPr>
          <w:szCs w:val="28"/>
        </w:rPr>
        <w:t xml:space="preserve">Мероприятие проводится в определенном месте, которое задается текстовым описанием. Одно и то же место может использоваться для разных мероприятий.</w:t>
      </w:r>
      <w:r>
        <w:rPr>
          <w:szCs w:val="28"/>
        </w:rPr>
      </w:r>
      <w:r>
        <w:rPr>
          <w:szCs w:val="28"/>
        </w:rPr>
      </w:r>
    </w:p>
    <w:p>
      <w:pPr>
        <w:pStyle w:val="901"/>
        <w:numPr>
          <w:ilvl w:val="0"/>
          <w:numId w:val="1"/>
        </w:numPr>
        <w:pBdr/>
        <w:spacing w:line="360" w:lineRule="auto"/>
        <w:ind w:left="426"/>
        <w:jc w:val="both"/>
        <w:rPr>
          <w:szCs w:val="28"/>
        </w:rPr>
      </w:pPr>
      <w:r>
        <w:rPr>
          <w:szCs w:val="28"/>
        </w:rPr>
        <w:t xml:space="preserve">Каждое мероприятие характеризуется названием, датой проведения, временем начала (опционально), местом проведения, подробным описанием и статусом активности.</w:t>
      </w:r>
      <w:r>
        <w:rPr>
          <w:szCs w:val="28"/>
        </w:rPr>
      </w:r>
      <w:r>
        <w:rPr>
          <w:szCs w:val="28"/>
        </w:rPr>
      </w:r>
    </w:p>
    <w:p>
      <w:pPr>
        <w:pStyle w:val="901"/>
        <w:numPr>
          <w:ilvl w:val="0"/>
          <w:numId w:val="1"/>
        </w:numPr>
        <w:pBdr/>
        <w:spacing w:line="360" w:lineRule="auto"/>
        <w:ind w:left="426"/>
        <w:jc w:val="both"/>
        <w:rPr>
          <w:szCs w:val="28"/>
        </w:rPr>
      </w:pPr>
      <w:r>
        <w:rPr>
          <w:szCs w:val="28"/>
        </w:rPr>
        <w:t xml:space="preserve">Мероприятия бывают активными (отображаются на публичном сайте) и неактивными (скрыты из публичного доступа). Система автоматически переводит прошедшие мероприятия в неактивный статус.</w:t>
      </w:r>
      <w:r>
        <w:rPr>
          <w:szCs w:val="28"/>
        </w:rPr>
      </w:r>
      <w:r>
        <w:rPr>
          <w:szCs w:val="28"/>
        </w:rPr>
      </w:r>
    </w:p>
    <w:p>
      <w:pPr>
        <w:pStyle w:val="901"/>
        <w:numPr>
          <w:ilvl w:val="0"/>
          <w:numId w:val="1"/>
        </w:numPr>
        <w:pBdr/>
        <w:spacing w:line="360" w:lineRule="auto"/>
        <w:ind w:left="426"/>
        <w:jc w:val="both"/>
        <w:rPr>
          <w:szCs w:val="28"/>
        </w:rPr>
      </w:pPr>
      <w:r>
        <w:rPr>
          <w:szCs w:val="28"/>
        </w:rPr>
        <w:t xml:space="preserve">Мероприятие считается прошедшим, если его дата проведения раньше текущей даты, или если дата равна текущей, а указанное время начала уже прошло.</w:t>
      </w:r>
      <w:r>
        <w:rPr>
          <w:szCs w:val="28"/>
        </w:rPr>
      </w:r>
      <w:r>
        <w:rPr>
          <w:szCs w:val="28"/>
        </w:rPr>
      </w:r>
    </w:p>
    <w:p>
      <w:pPr>
        <w:pStyle w:val="901"/>
        <w:numPr>
          <w:ilvl w:val="0"/>
          <w:numId w:val="1"/>
        </w:numPr>
        <w:pBdr/>
        <w:spacing w:line="360" w:lineRule="auto"/>
        <w:ind w:left="426"/>
        <w:jc w:val="both"/>
        <w:rPr>
          <w:szCs w:val="28"/>
        </w:rPr>
      </w:pPr>
      <w:r>
        <w:rPr>
          <w:szCs w:val="28"/>
        </w:rPr>
        <w:t xml:space="preserve">Для каждого мероприятия можно указать ссылку на изображение (афишу), которое будет отображаться при просмотре.</w:t>
      </w:r>
      <w:r>
        <w:rPr>
          <w:szCs w:val="28"/>
        </w:rPr>
      </w:r>
      <w:r>
        <w:rPr>
          <w:szCs w:val="28"/>
        </w:rPr>
      </w:r>
    </w:p>
    <w:p>
      <w:pPr>
        <w:pStyle w:val="901"/>
        <w:numPr>
          <w:ilvl w:val="0"/>
          <w:numId w:val="1"/>
        </w:numPr>
        <w:pBdr/>
        <w:spacing w:line="360" w:lineRule="auto"/>
        <w:ind w:left="426"/>
        <w:jc w:val="both"/>
        <w:rPr>
          <w:szCs w:val="28"/>
        </w:rPr>
      </w:pPr>
      <w:r>
        <w:rPr>
          <w:szCs w:val="28"/>
        </w:rPr>
        <w:t xml:space="preserve">Пользователи (жители города) могут просматривать только активные мероприятия на публичной странице. Администраторы имеют доступ к полному списку мероприятий через защищенную панель управления.</w:t>
      </w:r>
      <w:r>
        <w:rPr>
          <w:szCs w:val="28"/>
        </w:rPr>
      </w:r>
      <w:r>
        <w:rPr>
          <w:szCs w:val="28"/>
        </w:rPr>
      </w:r>
    </w:p>
    <w:p>
      <w:pPr>
        <w:pStyle w:val="901"/>
        <w:numPr>
          <w:ilvl w:val="0"/>
          <w:numId w:val="1"/>
        </w:numPr>
        <w:pBdr/>
        <w:spacing w:line="360" w:lineRule="auto"/>
        <w:ind w:left="426"/>
        <w:jc w:val="both"/>
        <w:rPr>
          <w:szCs w:val="28"/>
        </w:rPr>
      </w:pPr>
      <w:r>
        <w:rPr>
          <w:szCs w:val="28"/>
        </w:rPr>
        <w:t xml:space="preserve">В системе предусмотрены основные операции управления: создание нового мероприятия, редактирование существующего, удаление мероприятия, изменение статуса активности.</w:t>
      </w:r>
      <w:r>
        <w:rPr>
          <w:szCs w:val="28"/>
        </w:rPr>
      </w:r>
      <w:r>
        <w:rPr>
          <w:szCs w:val="28"/>
        </w:rPr>
      </w:r>
    </w:p>
    <w:p>
      <w:pPr>
        <w:pStyle w:val="901"/>
        <w:numPr>
          <w:ilvl w:val="0"/>
          <w:numId w:val="1"/>
        </w:numPr>
        <w:pBdr/>
        <w:spacing w:line="360" w:lineRule="auto"/>
        <w:ind w:left="426"/>
        <w:jc w:val="both"/>
        <w:rPr>
          <w:szCs w:val="28"/>
        </w:rPr>
      </w:pPr>
      <w:r>
        <w:rPr>
          <w:szCs w:val="28"/>
        </w:rPr>
        <w:t xml:space="preserve">Система поддерживает поиск мероприятий по названию и месту проведения как на публичной странице, так и в административной панели.</w:t>
      </w:r>
      <w:r>
        <w:rPr>
          <w:szCs w:val="28"/>
        </w:rPr>
      </w:r>
      <w:r>
        <w:rPr>
          <w:szCs w:val="28"/>
        </w:rPr>
      </w:r>
    </w:p>
    <w:p>
      <w:pPr>
        <w:pStyle w:val="901"/>
        <w:numPr>
          <w:ilvl w:val="0"/>
          <w:numId w:val="1"/>
        </w:numPr>
        <w:pBdr/>
        <w:spacing w:line="360" w:lineRule="auto"/>
        <w:ind w:left="426"/>
        <w:jc w:val="both"/>
        <w:rPr>
          <w:szCs w:val="28"/>
        </w:rPr>
      </w:pPr>
      <w:r>
        <w:rPr>
          <w:szCs w:val="28"/>
        </w:rPr>
        <w:t xml:space="preserve">Каждое мероприятие имеет временные метки создания и последнего обновления, которые заполняются автоматически.</w:t>
      </w:r>
      <w:r>
        <w:rPr>
          <w:szCs w:val="28"/>
        </w:rPr>
      </w:r>
      <w:r>
        <w:rPr>
          <w:szCs w:val="28"/>
        </w:rPr>
      </w:r>
    </w:p>
    <w:p>
      <w:pPr>
        <w:pStyle w:val="901"/>
        <w:numPr>
          <w:ilvl w:val="0"/>
          <w:numId w:val="1"/>
        </w:numPr>
        <w:pBdr/>
        <w:spacing w:line="360" w:lineRule="auto"/>
        <w:ind w:left="426"/>
        <w:jc w:val="both"/>
        <w:rPr>
          <w:szCs w:val="28"/>
        </w:rPr>
      </w:pPr>
      <w:r>
        <w:rPr>
          <w:szCs w:val="28"/>
        </w:rPr>
        <w:t xml:space="preserve">В системе реализована валидация данных: нельзя создать мероприятие с прошедшей датой, нельзя активировать уже прошедшее мероприятие.</w:t>
      </w:r>
      <w:r>
        <w:rPr>
          <w:szCs w:val="28"/>
        </w:rPr>
      </w:r>
      <w:r>
        <w:rPr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60" w:line="259" w:lineRule="auto"/>
        <w:ind/>
        <w:rPr>
          <w:rFonts w:eastAsiaTheme="minorEastAsia" w:cstheme="minorBidi"/>
          <w:sz w:val="28"/>
          <w:szCs w:val="28"/>
          <w:lang w:val="ru-RU" w:eastAsia="zh-CN"/>
          <w14:ligatures w14:val="standardContextual"/>
        </w:rPr>
      </w:pPr>
      <w:r>
        <w:rPr>
          <w:szCs w:val="28"/>
          <w:lang w:val="ru-RU"/>
        </w:rPr>
        <w:br w:type="page" w:clear="all"/>
      </w:r>
      <w:r>
        <w:rPr>
          <w:rFonts w:eastAsiaTheme="minorEastAsia" w:cstheme="minorBidi"/>
          <w:sz w:val="28"/>
          <w:szCs w:val="28"/>
          <w:lang w:val="ru-RU" w:eastAsia="zh-CN"/>
          <w14:ligatures w14:val="standardContextual"/>
        </w:rPr>
      </w:r>
      <w:r>
        <w:rPr>
          <w:rFonts w:eastAsiaTheme="minorEastAsia" w:cstheme="minorBidi"/>
          <w:sz w:val="28"/>
          <w:szCs w:val="28"/>
          <w:lang w:val="ru-RU" w:eastAsia="zh-CN"/>
          <w14:ligatures w14:val="standardContextual"/>
        </w:rPr>
      </w:r>
    </w:p>
    <w:p>
      <w:pPr>
        <w:pStyle w:val="901"/>
        <w:pBdr/>
        <w:spacing w:line="360" w:lineRule="auto"/>
        <w:ind w:left="426"/>
        <w:jc w:val="both"/>
        <w:rPr>
          <w:b/>
          <w:bCs/>
          <w:szCs w:val="28"/>
        </w:rPr>
      </w:pPr>
      <w:r>
        <w:rPr>
          <w:b/>
          <w:bCs/>
          <w:szCs w:val="28"/>
        </w:rPr>
        <w:t xml:space="preserve">Построение </w:t>
      </w:r>
      <w:r>
        <w:rPr>
          <w:b/>
          <w:bCs/>
          <w:szCs w:val="28"/>
          <w:lang w:val="en-US"/>
        </w:rPr>
        <w:t xml:space="preserve">ER</w:t>
      </w:r>
      <w:r>
        <w:rPr>
          <w:b/>
          <w:bCs/>
          <w:szCs w:val="28"/>
        </w:rPr>
        <w:t xml:space="preserve">-диаграммы</w:t>
      </w:r>
      <w:r>
        <w:rPr>
          <w:b/>
          <w:bCs/>
          <w:szCs w:val="28"/>
        </w:rPr>
      </w:r>
      <w:r>
        <w:rPr>
          <w:b/>
          <w:bCs/>
          <w:szCs w:val="28"/>
        </w:rPr>
      </w:r>
    </w:p>
    <w:p>
      <w:pPr>
        <w:pStyle w:val="901"/>
        <w:pBdr/>
        <w:spacing w:line="360" w:lineRule="auto"/>
        <w:ind w:left="426"/>
        <w:jc w:val="both"/>
        <w:rPr>
          <w:b/>
          <w:bCs/>
          <w:szCs w:val="28"/>
        </w:rPr>
      </w:pPr>
      <w:r>
        <w:rPr>
          <w:b/>
          <w:bCs/>
          <w:szCs w:val="28"/>
        </w:rPr>
      </w:r>
      <w:r>
        <w:rPr>
          <w:b/>
          <w:bCs/>
          <w:szCs w:val="28"/>
        </w:rPr>
      </w:r>
      <w:r>
        <w:rPr>
          <w:b/>
          <w:bCs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60" w:line="259" w:lineRule="auto"/>
        <w:ind/>
        <w:rPr>
          <w:rFonts w:eastAsiaTheme="minorEastAsia" w:cstheme="minorBidi"/>
          <w:sz w:val="28"/>
          <w:szCs w:val="28"/>
          <w:lang w:val="ru-RU" w:eastAsia="zh-CN"/>
          <w14:ligatures w14:val="standardContextual"/>
        </w:rPr>
      </w:pPr>
      <w:r>
        <w:rPr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67400" cy="56864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3674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867399" cy="5686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2.00pt;height:447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eastAsiaTheme="minorEastAsia" w:cstheme="minorBidi"/>
          <w:sz w:val="28"/>
          <w:szCs w:val="28"/>
          <w:lang w:val="ru-RU" w:eastAsia="zh-CN"/>
          <w14:ligatures w14:val="standardContextual"/>
        </w:rPr>
      </w:r>
      <w:r>
        <w:rPr>
          <w:rFonts w:eastAsiaTheme="minorEastAsia" w:cstheme="minorBidi"/>
          <w:sz w:val="28"/>
          <w:szCs w:val="28"/>
          <w:lang w:val="ru-RU" w:eastAsia="zh-CN"/>
          <w14:ligatures w14:val="standardContextual"/>
        </w:rPr>
      </w:r>
    </w:p>
    <w:p>
      <w:pPr>
        <w:pStyle w:val="901"/>
        <w:pBdr/>
        <w:spacing w:line="360" w:lineRule="auto"/>
        <w:ind w:left="426"/>
        <w:jc w:val="both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Style w:val="901"/>
        <w:pBdr/>
        <w:spacing w:line="360" w:lineRule="auto"/>
        <w:ind w:left="426"/>
        <w:jc w:val="both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60" w:line="259" w:lineRule="auto"/>
        <w:ind/>
        <w:rPr>
          <w:rFonts w:eastAsiaTheme="minorEastAsia" w:cstheme="minorBidi"/>
          <w:sz w:val="28"/>
          <w:szCs w:val="28"/>
          <w:lang w:val="ru-RU" w:eastAsia="zh-CN"/>
          <w14:ligatures w14:val="standardContextual"/>
        </w:rPr>
      </w:pPr>
      <w:r>
        <w:rPr>
          <w:b/>
          <w:bCs/>
          <w:szCs w:val="28"/>
          <w:highlight w:val="none"/>
        </w:rPr>
      </w:r>
      <w:r>
        <w:rPr>
          <w:b/>
          <w:bCs/>
          <w:szCs w:val="28"/>
          <w:highlight w:val="none"/>
        </w:rPr>
      </w:r>
      <w:r>
        <w:rPr>
          <w:b/>
          <w:bCs/>
          <w:szCs w:val="28"/>
          <w:highlight w:val="no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60" w:line="259" w:lineRule="auto"/>
        <w:ind/>
        <w:rPr>
          <w:rFonts w:eastAsiaTheme="minorEastAsia" w:cstheme="minorBidi"/>
          <w:b/>
          <w:bCs/>
          <w:highlight w:val="none"/>
          <w14:ligatures w14:val="standardContextual"/>
        </w:rPr>
      </w:pPr>
      <w:r>
        <w:rPr>
          <w:b/>
          <w:bCs/>
          <w:szCs w:val="28"/>
          <w:highlight w:val="none"/>
        </w:rPr>
      </w:r>
      <w:r>
        <w:rPr>
          <w:b/>
          <w:bCs/>
          <w:szCs w:val="28"/>
          <w:highlight w:val="none"/>
        </w:rPr>
      </w:r>
      <w:r>
        <w:rPr>
          <w:b/>
          <w:bCs/>
          <w:szCs w:val="28"/>
          <w:highlight w:val="no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60" w:line="259" w:lineRule="auto"/>
        <w:ind/>
        <w:rPr>
          <w:rFonts w:eastAsiaTheme="minorEastAsia" w:cstheme="minorBidi"/>
          <w:b/>
          <w:bCs/>
          <w:highlight w:val="none"/>
          <w14:ligatures w14:val="standardContextual"/>
        </w:rPr>
      </w:pPr>
      <w:r>
        <w:rPr>
          <w:b/>
          <w:bCs/>
          <w:szCs w:val="28"/>
          <w:highlight w:val="none"/>
        </w:rPr>
      </w:r>
      <w:r>
        <w:rPr>
          <w:b/>
          <w:bCs/>
          <w:szCs w:val="28"/>
          <w:highlight w:val="none"/>
        </w:rPr>
      </w:r>
      <w:r>
        <w:rPr>
          <w:b/>
          <w:bCs/>
          <w:szCs w:val="28"/>
          <w:highlight w:val="no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60" w:line="259" w:lineRule="auto"/>
        <w:ind/>
        <w:rPr>
          <w:rFonts w:eastAsiaTheme="minorEastAsia" w:cstheme="minorBidi"/>
          <w:b/>
          <w:bCs/>
          <w:highlight w:val="none"/>
          <w14:ligatures w14:val="standardContextual"/>
        </w:rPr>
      </w:pPr>
      <w:r>
        <w:rPr>
          <w:b/>
          <w:bCs/>
          <w:szCs w:val="28"/>
          <w:highlight w:val="none"/>
        </w:rPr>
      </w:r>
      <w:r>
        <w:rPr>
          <w:b/>
          <w:bCs/>
          <w:szCs w:val="28"/>
          <w:highlight w:val="none"/>
        </w:rPr>
      </w:r>
      <w:r>
        <w:rPr>
          <w:b/>
          <w:bCs/>
          <w:szCs w:val="28"/>
          <w:highlight w:val="no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60" w:line="259" w:lineRule="auto"/>
        <w:ind/>
        <w:rPr>
          <w:rFonts w:eastAsiaTheme="minorEastAsia" w:cstheme="minorBidi"/>
          <w:b/>
          <w:bCs/>
          <w:highlight w:val="none"/>
          <w14:ligatures w14:val="standardContextual"/>
        </w:rPr>
      </w:pPr>
      <w:r>
        <w:rPr>
          <w:b/>
          <w:bCs/>
          <w:szCs w:val="28"/>
          <w:highlight w:val="none"/>
        </w:rPr>
      </w:r>
      <w:r>
        <w:rPr>
          <w:b/>
          <w:bCs/>
          <w:szCs w:val="28"/>
          <w:highlight w:val="none"/>
        </w:rPr>
      </w:r>
      <w:r>
        <w:rPr>
          <w:b/>
          <w:bCs/>
          <w:szCs w:val="28"/>
          <w:highlight w:val="no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60" w:line="259" w:lineRule="auto"/>
        <w:ind/>
        <w:rPr>
          <w:rFonts w:eastAsiaTheme="minorEastAsia" w:cstheme="minorBidi"/>
          <w:b/>
          <w:bCs/>
          <w:highlight w:val="none"/>
          <w14:ligatures w14:val="standardContextual"/>
        </w:rPr>
      </w:pPr>
      <w:r>
        <w:rPr>
          <w:b/>
          <w:bCs/>
          <w:szCs w:val="28"/>
          <w:highlight w:val="none"/>
        </w:rPr>
      </w:r>
      <w:r>
        <w:rPr>
          <w:b/>
          <w:bCs/>
          <w:szCs w:val="28"/>
          <w:highlight w:val="none"/>
        </w:rPr>
      </w:r>
      <w:r>
        <w:rPr>
          <w:b/>
          <w:bCs/>
          <w:szCs w:val="28"/>
          <w:highlight w:val="no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60" w:line="259" w:lineRule="auto"/>
        <w:ind/>
        <w:rPr>
          <w:rFonts w:eastAsiaTheme="minorEastAsia" w:cstheme="minorBidi"/>
          <w:b/>
          <w:bCs/>
          <w:highlight w:val="none"/>
          <w14:ligatures w14:val="standardContextual"/>
        </w:rPr>
      </w:pPr>
      <w:r>
        <w:rPr>
          <w:b/>
          <w:bCs/>
          <w:szCs w:val="28"/>
          <w:highlight w:val="none"/>
        </w:rPr>
      </w:r>
      <w:r>
        <w:rPr>
          <w:b/>
          <w:bCs/>
          <w:szCs w:val="28"/>
          <w:highlight w:val="none"/>
        </w:rPr>
      </w:r>
      <w:r>
        <w:rPr>
          <w:b/>
          <w:bCs/>
          <w:szCs w:val="28"/>
          <w:highlight w:val="no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60" w:line="259" w:lineRule="auto"/>
        <w:ind/>
        <w:rPr>
          <w:rFonts w:eastAsiaTheme="minorEastAsia" w:cstheme="minorBidi"/>
          <w:b/>
          <w:bCs/>
          <w:highlight w:val="none"/>
          <w14:ligatures w14:val="standardContextual"/>
        </w:rPr>
      </w:pPr>
      <w:r>
        <w:rPr>
          <w:b/>
          <w:bCs/>
          <w:szCs w:val="28"/>
        </w:rPr>
        <w:t xml:space="preserve">Особенность нашей базы данных:</w:t>
      </w:r>
      <w:r>
        <w:rPr>
          <w:b/>
          <w:bCs/>
          <w:szCs w:val="28"/>
        </w:rPr>
      </w:r>
      <w:r>
        <w:rPr>
          <w:b/>
          <w:bCs/>
          <w:szCs w:val="28"/>
        </w:rPr>
      </w:r>
      <w:r>
        <w:rPr>
          <w:rFonts w:eastAsiaTheme="minorEastAsia" w:cstheme="minorBidi"/>
          <w:sz w:val="28"/>
          <w:szCs w:val="28"/>
          <w:lang w:val="ru-RU" w:eastAsia="zh-CN"/>
          <w14:ligatures w14:val="standardContextual"/>
        </w:rPr>
      </w:r>
    </w:p>
    <w:p>
      <w:pPr>
        <w:pStyle w:val="901"/>
        <w:pBdr/>
        <w:spacing w:line="360" w:lineRule="auto"/>
        <w:ind w:left="0"/>
        <w:jc w:val="both"/>
        <w:rPr>
          <w:szCs w:val="28"/>
        </w:rPr>
      </w:pPr>
      <w:r>
        <w:rPr>
          <w:szCs w:val="28"/>
        </w:rPr>
        <w:t xml:space="preserve">Отсутствие явных внешних ключей</w:t>
      </w:r>
      <w:r>
        <w:rPr>
          <w:szCs w:val="28"/>
        </w:rPr>
      </w:r>
      <w:r>
        <w:rPr>
          <w:szCs w:val="28"/>
        </w:rPr>
      </w:r>
    </w:p>
    <w:p>
      <w:pPr>
        <w:pStyle w:val="901"/>
        <w:pBdr/>
        <w:spacing w:line="360" w:lineRule="auto"/>
        <w:ind w:left="0"/>
        <w:jc w:val="both"/>
        <w:rPr>
          <w:szCs w:val="28"/>
        </w:rPr>
      </w:pPr>
      <w:r>
        <w:rPr>
          <w:szCs w:val="28"/>
        </w:rPr>
        <w:t xml:space="preserve">В коде нет ForeignKey от Event к User. </w:t>
      </w:r>
      <w:r>
        <w:rPr>
          <w:szCs w:val="28"/>
        </w:rPr>
      </w:r>
      <w:r>
        <w:rPr>
          <w:szCs w:val="28"/>
        </w:rPr>
      </w:r>
    </w:p>
    <w:p>
      <w:pPr>
        <w:pStyle w:val="901"/>
        <w:pBdr/>
        <w:spacing w:line="360" w:lineRule="auto"/>
        <w:ind w:left="0"/>
        <w:jc w:val="both"/>
        <w:rPr>
          <w:szCs w:val="28"/>
        </w:rPr>
      </w:pPr>
      <w:r>
        <w:rPr>
          <w:szCs w:val="28"/>
        </w:rPr>
        <w:t xml:space="preserve">Связь осуществляется через:</w:t>
      </w:r>
      <w:r>
        <w:rPr>
          <w:szCs w:val="28"/>
        </w:rPr>
      </w:r>
      <w:r>
        <w:rPr>
          <w:szCs w:val="28"/>
        </w:rPr>
      </w:r>
    </w:p>
    <w:p>
      <w:pPr>
        <w:pStyle w:val="901"/>
        <w:pBdr/>
        <w:spacing w:line="360" w:lineRule="auto"/>
        <w:ind w:left="0"/>
        <w:jc w:val="both"/>
        <w:rPr>
          <w:szCs w:val="28"/>
        </w:rPr>
      </w:pPr>
      <w:r>
        <w:rPr>
          <w:szCs w:val="28"/>
        </w:rPr>
        <w:t xml:space="preserve">•</w:t>
      </w:r>
      <w:r>
        <w:rPr>
          <w:szCs w:val="28"/>
        </w:rPr>
        <w:tab/>
        <w:t xml:space="preserve">Сессии аутентификации (request.user)</w:t>
      </w:r>
      <w:r>
        <w:rPr>
          <w:szCs w:val="28"/>
        </w:rPr>
      </w:r>
      <w:r>
        <w:rPr>
          <w:szCs w:val="28"/>
        </w:rPr>
      </w:r>
    </w:p>
    <w:p>
      <w:pPr>
        <w:pStyle w:val="901"/>
        <w:pBdr/>
        <w:spacing w:line="360" w:lineRule="auto"/>
        <w:ind w:left="0"/>
        <w:jc w:val="both"/>
        <w:rPr>
          <w:szCs w:val="28"/>
        </w:rPr>
      </w:pPr>
      <w:r>
        <w:rPr>
          <w:szCs w:val="28"/>
        </w:rPr>
        <w:t xml:space="preserve">•</w:t>
      </w:r>
      <w:r>
        <w:rPr>
          <w:szCs w:val="28"/>
        </w:rPr>
        <w:tab/>
        <w:t xml:space="preserve">Проверку user.is_staff в декораторах @login_required</w:t>
      </w:r>
      <w:r>
        <w:rPr>
          <w:szCs w:val="28"/>
        </w:rPr>
      </w:r>
      <w:r>
        <w:rPr>
          <w:szCs w:val="28"/>
        </w:rPr>
      </w:r>
    </w:p>
    <w:p>
      <w:pPr>
        <w:pStyle w:val="901"/>
        <w:pBdr/>
        <w:spacing w:line="360" w:lineRule="auto"/>
        <w:ind w:left="0"/>
        <w:jc w:val="both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sectPr>
      <w:footnotePr/>
      <w:endnotePr/>
      <w:type w:val="nextPage"/>
      <w:pgSz w:h="16838" w:orient="portrait" w:w="11906"/>
      <w:pgMar w:top="1134" w:right="851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B77D8D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9">
    <w:name w:val="Heading 1 Char"/>
    <w:basedOn w:val="883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0">
    <w:name w:val="Heading 2 Char"/>
    <w:basedOn w:val="883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1">
    <w:name w:val="Heading 3 Char"/>
    <w:basedOn w:val="883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2">
    <w:name w:val="Heading 4 Char"/>
    <w:basedOn w:val="883"/>
    <w:link w:val="87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3">
    <w:name w:val="Heading 5 Char"/>
    <w:basedOn w:val="883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4">
    <w:name w:val="Heading 6 Char"/>
    <w:basedOn w:val="883"/>
    <w:link w:val="87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5">
    <w:name w:val="Heading 7 Char"/>
    <w:basedOn w:val="883"/>
    <w:link w:val="88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6">
    <w:name w:val="Heading 8 Char"/>
    <w:basedOn w:val="883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9 Char"/>
    <w:basedOn w:val="883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Title Char"/>
    <w:basedOn w:val="883"/>
    <w:link w:val="8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9">
    <w:name w:val="Subtitle Char"/>
    <w:basedOn w:val="883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0">
    <w:name w:val="Quote Char"/>
    <w:basedOn w:val="883"/>
    <w:link w:val="89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1">
    <w:name w:val="Intense Quote Char"/>
    <w:basedOn w:val="883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2">
    <w:name w:val="No Spacing"/>
    <w:basedOn w:val="873"/>
    <w:uiPriority w:val="1"/>
    <w:qFormat/>
    <w:pPr>
      <w:pBdr/>
      <w:spacing w:after="0" w:line="240" w:lineRule="auto"/>
      <w:ind/>
    </w:pPr>
  </w:style>
  <w:style w:type="character" w:styleId="843">
    <w:name w:val="Subtle Emphasis"/>
    <w:basedOn w:val="8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4">
    <w:name w:val="Emphasis"/>
    <w:basedOn w:val="883"/>
    <w:uiPriority w:val="20"/>
    <w:qFormat/>
    <w:pPr>
      <w:pBdr/>
      <w:spacing/>
      <w:ind/>
    </w:pPr>
    <w:rPr>
      <w:i/>
      <w:iCs/>
    </w:rPr>
  </w:style>
  <w:style w:type="character" w:styleId="845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846">
    <w:name w:val="Subtle Reference"/>
    <w:basedOn w:val="8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7">
    <w:name w:val="Book Title"/>
    <w:basedOn w:val="8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8">
    <w:name w:val="Header"/>
    <w:basedOn w:val="873"/>
    <w:link w:val="8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9">
    <w:name w:val="Header Char"/>
    <w:basedOn w:val="883"/>
    <w:link w:val="848"/>
    <w:uiPriority w:val="99"/>
    <w:pPr>
      <w:pBdr/>
      <w:spacing/>
      <w:ind/>
    </w:pPr>
  </w:style>
  <w:style w:type="paragraph" w:styleId="850">
    <w:name w:val="Footer"/>
    <w:basedOn w:val="873"/>
    <w:link w:val="85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1">
    <w:name w:val="Footer Char"/>
    <w:basedOn w:val="883"/>
    <w:link w:val="850"/>
    <w:uiPriority w:val="99"/>
    <w:pPr>
      <w:pBdr/>
      <w:spacing/>
      <w:ind/>
    </w:pPr>
  </w:style>
  <w:style w:type="paragraph" w:styleId="852">
    <w:name w:val="Caption"/>
    <w:basedOn w:val="873"/>
    <w:next w:val="8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3">
    <w:name w:val="footnote text"/>
    <w:basedOn w:val="873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Foot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6">
    <w:name w:val="endnote text"/>
    <w:basedOn w:val="873"/>
    <w:link w:val="8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7">
    <w:name w:val="Endnote Text Char"/>
    <w:basedOn w:val="883"/>
    <w:link w:val="856"/>
    <w:uiPriority w:val="99"/>
    <w:semiHidden/>
    <w:pPr>
      <w:pBdr/>
      <w:spacing/>
      <w:ind/>
    </w:pPr>
    <w:rPr>
      <w:sz w:val="20"/>
      <w:szCs w:val="20"/>
    </w:rPr>
  </w:style>
  <w:style w:type="character" w:styleId="858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9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0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1">
    <w:name w:val="toc 1"/>
    <w:basedOn w:val="873"/>
    <w:next w:val="873"/>
    <w:uiPriority w:val="39"/>
    <w:unhideWhenUsed/>
    <w:pPr>
      <w:pBdr/>
      <w:spacing w:after="100"/>
      <w:ind/>
    </w:pPr>
  </w:style>
  <w:style w:type="paragraph" w:styleId="862">
    <w:name w:val="toc 2"/>
    <w:basedOn w:val="873"/>
    <w:next w:val="873"/>
    <w:uiPriority w:val="39"/>
    <w:unhideWhenUsed/>
    <w:pPr>
      <w:pBdr/>
      <w:spacing w:after="100"/>
      <w:ind w:left="220"/>
    </w:pPr>
  </w:style>
  <w:style w:type="paragraph" w:styleId="863">
    <w:name w:val="toc 3"/>
    <w:basedOn w:val="873"/>
    <w:next w:val="873"/>
    <w:uiPriority w:val="39"/>
    <w:unhideWhenUsed/>
    <w:pPr>
      <w:pBdr/>
      <w:spacing w:after="100"/>
      <w:ind w:left="440"/>
    </w:pPr>
  </w:style>
  <w:style w:type="paragraph" w:styleId="864">
    <w:name w:val="toc 4"/>
    <w:basedOn w:val="873"/>
    <w:next w:val="873"/>
    <w:uiPriority w:val="39"/>
    <w:unhideWhenUsed/>
    <w:pPr>
      <w:pBdr/>
      <w:spacing w:after="100"/>
      <w:ind w:left="660"/>
    </w:pPr>
  </w:style>
  <w:style w:type="paragraph" w:styleId="865">
    <w:name w:val="toc 5"/>
    <w:basedOn w:val="873"/>
    <w:next w:val="873"/>
    <w:uiPriority w:val="39"/>
    <w:unhideWhenUsed/>
    <w:pPr>
      <w:pBdr/>
      <w:spacing w:after="100"/>
      <w:ind w:left="880"/>
    </w:pPr>
  </w:style>
  <w:style w:type="paragraph" w:styleId="866">
    <w:name w:val="toc 6"/>
    <w:basedOn w:val="873"/>
    <w:next w:val="873"/>
    <w:uiPriority w:val="39"/>
    <w:unhideWhenUsed/>
    <w:pPr>
      <w:pBdr/>
      <w:spacing w:after="100"/>
      <w:ind w:left="1100"/>
    </w:pPr>
  </w:style>
  <w:style w:type="paragraph" w:styleId="867">
    <w:name w:val="toc 7"/>
    <w:basedOn w:val="873"/>
    <w:next w:val="873"/>
    <w:uiPriority w:val="39"/>
    <w:unhideWhenUsed/>
    <w:pPr>
      <w:pBdr/>
      <w:spacing w:after="100"/>
      <w:ind w:left="1320"/>
    </w:pPr>
  </w:style>
  <w:style w:type="paragraph" w:styleId="868">
    <w:name w:val="toc 8"/>
    <w:basedOn w:val="873"/>
    <w:next w:val="873"/>
    <w:uiPriority w:val="39"/>
    <w:unhideWhenUsed/>
    <w:pPr>
      <w:pBdr/>
      <w:spacing w:after="100"/>
      <w:ind w:left="1540"/>
    </w:pPr>
  </w:style>
  <w:style w:type="paragraph" w:styleId="869">
    <w:name w:val="toc 9"/>
    <w:basedOn w:val="873"/>
    <w:next w:val="873"/>
    <w:uiPriority w:val="39"/>
    <w:unhideWhenUsed/>
    <w:pPr>
      <w:pBdr/>
      <w:spacing w:after="100"/>
      <w:ind w:left="1760"/>
    </w:pPr>
  </w:style>
  <w:style w:type="character" w:styleId="870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71">
    <w:name w:val="TOC Heading"/>
    <w:uiPriority w:val="39"/>
    <w:unhideWhenUsed/>
    <w:pPr>
      <w:pBdr/>
      <w:spacing/>
      <w:ind/>
    </w:pPr>
  </w:style>
  <w:style w:type="paragraph" w:styleId="872">
    <w:name w:val="table of figures"/>
    <w:basedOn w:val="873"/>
    <w:next w:val="873"/>
    <w:uiPriority w:val="99"/>
    <w:unhideWhenUsed/>
    <w:pPr>
      <w:pBdr/>
      <w:spacing w:after="0" w:afterAutospacing="0"/>
      <w:ind/>
    </w:pPr>
  </w:style>
  <w:style w:type="paragraph" w:styleId="873" w:default="1">
    <w:name w:val="Normal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0" w:line="240" w:lineRule="auto"/>
      <w:ind/>
    </w:pPr>
    <w:rPr>
      <w:rFonts w:ascii="Times New Roman" w:hAnsi="Times New Roman" w:eastAsia="Arial Unicode MS" w:cs="Times New Roman"/>
      <w:sz w:val="24"/>
      <w:szCs w:val="24"/>
      <w:lang w:val="en-US" w:eastAsia="en-US"/>
      <w14:ligatures w14:val="none"/>
    </w:rPr>
  </w:style>
  <w:style w:type="paragraph" w:styleId="874">
    <w:name w:val="Heading 1"/>
    <w:basedOn w:val="873"/>
    <w:next w:val="873"/>
    <w:link w:val="886"/>
    <w:uiPriority w:val="9"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ru-RU" w:eastAsia="zh-CN"/>
      <w14:ligatures w14:val="standardContextual"/>
    </w:rPr>
  </w:style>
  <w:style w:type="paragraph" w:styleId="875">
    <w:name w:val="Heading 2"/>
    <w:basedOn w:val="873"/>
    <w:next w:val="873"/>
    <w:link w:val="887"/>
    <w:uiPriority w:val="9"/>
    <w:semiHidden/>
    <w:unhideWhenUsed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ru-RU" w:eastAsia="zh-CN"/>
      <w14:ligatures w14:val="standardContextual"/>
    </w:rPr>
  </w:style>
  <w:style w:type="paragraph" w:styleId="876">
    <w:name w:val="Heading 3"/>
    <w:basedOn w:val="873"/>
    <w:next w:val="873"/>
    <w:link w:val="888"/>
    <w:uiPriority w:val="9"/>
    <w:semiHidden/>
    <w:unhideWhenUsed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80" w:before="160"/>
      <w:ind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  <w:lang w:val="ru-RU" w:eastAsia="zh-CN"/>
      <w14:ligatures w14:val="standardContextual"/>
    </w:rPr>
  </w:style>
  <w:style w:type="paragraph" w:styleId="877">
    <w:name w:val="Heading 4"/>
    <w:basedOn w:val="873"/>
    <w:next w:val="873"/>
    <w:link w:val="889"/>
    <w:uiPriority w:val="9"/>
    <w:semiHidden/>
    <w:unhideWhenUsed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  <w:sz w:val="28"/>
      <w:szCs w:val="22"/>
      <w:lang w:val="ru-RU" w:eastAsia="zh-CN"/>
      <w14:ligatures w14:val="standardContextual"/>
    </w:rPr>
  </w:style>
  <w:style w:type="paragraph" w:styleId="878">
    <w:name w:val="Heading 5"/>
    <w:basedOn w:val="873"/>
    <w:next w:val="873"/>
    <w:link w:val="890"/>
    <w:uiPriority w:val="9"/>
    <w:semiHidden/>
    <w:unhideWhenUsed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40" w:before="80"/>
      <w:ind/>
      <w:outlineLvl w:val="4"/>
    </w:pPr>
    <w:rPr>
      <w:rFonts w:asciiTheme="minorHAnsi" w:hAnsiTheme="minorHAnsi" w:eastAsiaTheme="majorEastAsia" w:cstheme="majorBidi"/>
      <w:color w:val="2f5496" w:themeColor="accent1" w:themeShade="BF"/>
      <w:sz w:val="28"/>
      <w:szCs w:val="22"/>
      <w:lang w:val="ru-RU" w:eastAsia="zh-CN"/>
      <w14:ligatures w14:val="standardContextual"/>
    </w:rPr>
  </w:style>
  <w:style w:type="paragraph" w:styleId="879">
    <w:name w:val="Heading 6"/>
    <w:basedOn w:val="873"/>
    <w:next w:val="873"/>
    <w:link w:val="891"/>
    <w:uiPriority w:val="9"/>
    <w:semiHidden/>
    <w:unhideWhenUsed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8"/>
      <w:szCs w:val="22"/>
      <w:lang w:val="ru-RU" w:eastAsia="zh-CN"/>
      <w14:ligatures w14:val="standardContextual"/>
    </w:rPr>
  </w:style>
  <w:style w:type="paragraph" w:styleId="880">
    <w:name w:val="Heading 7"/>
    <w:basedOn w:val="873"/>
    <w:next w:val="873"/>
    <w:link w:val="892"/>
    <w:uiPriority w:val="9"/>
    <w:semiHidden/>
    <w:unhideWhenUsed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  <w:sz w:val="28"/>
      <w:szCs w:val="22"/>
      <w:lang w:val="ru-RU" w:eastAsia="zh-CN"/>
      <w14:ligatures w14:val="standardContextual"/>
    </w:rPr>
  </w:style>
  <w:style w:type="paragraph" w:styleId="881">
    <w:name w:val="Heading 8"/>
    <w:basedOn w:val="873"/>
    <w:next w:val="873"/>
    <w:link w:val="893"/>
    <w:uiPriority w:val="9"/>
    <w:semiHidden/>
    <w:unhideWhenUsed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sz w:val="28"/>
      <w:szCs w:val="22"/>
      <w:lang w:val="ru-RU" w:eastAsia="zh-CN"/>
      <w14:ligatures w14:val="standardContextual"/>
    </w:rPr>
  </w:style>
  <w:style w:type="paragraph" w:styleId="882">
    <w:name w:val="Heading 9"/>
    <w:basedOn w:val="873"/>
    <w:next w:val="873"/>
    <w:link w:val="894"/>
    <w:uiPriority w:val="9"/>
    <w:semiHidden/>
    <w:unhideWhenUsed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/>
      <w:ind/>
      <w:outlineLvl w:val="8"/>
    </w:pPr>
    <w:rPr>
      <w:rFonts w:asciiTheme="minorHAnsi" w:hAnsiTheme="minorHAnsi" w:eastAsiaTheme="majorEastAsia" w:cstheme="majorBidi"/>
      <w:color w:val="272727" w:themeColor="text1" w:themeTint="D8"/>
      <w:sz w:val="28"/>
      <w:szCs w:val="22"/>
      <w:lang w:val="ru-RU" w:eastAsia="zh-CN"/>
      <w14:ligatures w14:val="standardContextual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character" w:styleId="886" w:customStyle="1">
    <w:name w:val="Заголовок 1 Знак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87" w:customStyle="1">
    <w:name w:val="Заголовок 2 Знак"/>
    <w:basedOn w:val="883"/>
    <w:link w:val="87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88" w:customStyle="1">
    <w:name w:val="Заголовок 3 Знак"/>
    <w:basedOn w:val="883"/>
    <w:link w:val="876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89" w:customStyle="1">
    <w:name w:val="Заголовок 4 Знак"/>
    <w:basedOn w:val="883"/>
    <w:link w:val="877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  <w:sz w:val="28"/>
    </w:rPr>
  </w:style>
  <w:style w:type="character" w:styleId="890" w:customStyle="1">
    <w:name w:val="Заголовок 5 Знак"/>
    <w:basedOn w:val="883"/>
    <w:link w:val="878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</w:rPr>
  </w:style>
  <w:style w:type="character" w:styleId="891" w:customStyle="1">
    <w:name w:val="Заголовок 6 Знак"/>
    <w:basedOn w:val="883"/>
    <w:link w:val="87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sz w:val="28"/>
    </w:rPr>
  </w:style>
  <w:style w:type="character" w:styleId="892" w:customStyle="1">
    <w:name w:val="Заголовок 7 Знак"/>
    <w:basedOn w:val="883"/>
    <w:link w:val="88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sz w:val="28"/>
    </w:rPr>
  </w:style>
  <w:style w:type="character" w:styleId="893" w:customStyle="1">
    <w:name w:val="Заголовок 8 Знак"/>
    <w:basedOn w:val="883"/>
    <w:link w:val="88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sz w:val="28"/>
    </w:rPr>
  </w:style>
  <w:style w:type="character" w:styleId="894" w:customStyle="1">
    <w:name w:val="Заголовок 9 Знак"/>
    <w:basedOn w:val="883"/>
    <w:link w:val="88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sz w:val="28"/>
    </w:rPr>
  </w:style>
  <w:style w:type="paragraph" w:styleId="895">
    <w:name w:val="Title"/>
    <w:basedOn w:val="873"/>
    <w:next w:val="873"/>
    <w:link w:val="896"/>
    <w:uiPriority w:val="10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val="ru-RU" w:eastAsia="zh-CN"/>
      <w14:ligatures w14:val="standardContextual"/>
    </w:rPr>
  </w:style>
  <w:style w:type="character" w:styleId="896" w:customStyle="1">
    <w:name w:val="Заголовок Знак"/>
    <w:basedOn w:val="883"/>
    <w:link w:val="89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7">
    <w:name w:val="Subtitle"/>
    <w:basedOn w:val="873"/>
    <w:next w:val="873"/>
    <w:link w:val="898"/>
    <w:uiPriority w:val="11"/>
    <w:qFormat/>
    <w:pPr>
      <w:numPr>
        <w:ilvl w:val="1"/>
      </w:num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160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val="ru-RU" w:eastAsia="zh-CN"/>
      <w14:ligatures w14:val="standardContextual"/>
    </w:rPr>
  </w:style>
  <w:style w:type="character" w:styleId="898" w:customStyle="1">
    <w:name w:val="Подзаголовок Знак"/>
    <w:basedOn w:val="883"/>
    <w:link w:val="89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9">
    <w:name w:val="Quote"/>
    <w:basedOn w:val="873"/>
    <w:next w:val="873"/>
    <w:link w:val="900"/>
    <w:uiPriority w:val="29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160" w:before="160"/>
      <w:ind/>
      <w:jc w:val="center"/>
    </w:pPr>
    <w:rPr>
      <w:rFonts w:eastAsiaTheme="minorEastAsia" w:cstheme="minorBidi"/>
      <w:i/>
      <w:iCs/>
      <w:color w:val="404040" w:themeColor="text1" w:themeTint="BF"/>
      <w:sz w:val="28"/>
      <w:szCs w:val="22"/>
      <w:lang w:val="ru-RU" w:eastAsia="zh-CN"/>
      <w14:ligatures w14:val="standardContextual"/>
    </w:rPr>
  </w:style>
  <w:style w:type="character" w:styleId="900" w:customStyle="1">
    <w:name w:val="Цитата 2 Знак"/>
    <w:basedOn w:val="883"/>
    <w:link w:val="899"/>
    <w:uiPriority w:val="29"/>
    <w:pPr>
      <w:pBdr/>
      <w:spacing/>
      <w:ind/>
    </w:pPr>
    <w:rPr>
      <w:rFonts w:ascii="Times New Roman" w:hAnsi="Times New Roman"/>
      <w:i/>
      <w:iCs/>
      <w:color w:val="404040" w:themeColor="text1" w:themeTint="BF"/>
      <w:sz w:val="28"/>
    </w:rPr>
  </w:style>
  <w:style w:type="paragraph" w:styleId="901">
    <w:name w:val="List Paragraph"/>
    <w:basedOn w:val="873"/>
    <w:uiPriority w:val="34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160"/>
      <w:ind w:left="720"/>
      <w:contextualSpacing w:val="true"/>
    </w:pPr>
    <w:rPr>
      <w:rFonts w:eastAsiaTheme="minorEastAsia" w:cstheme="minorBidi"/>
      <w:sz w:val="28"/>
      <w:szCs w:val="22"/>
      <w:lang w:val="ru-RU" w:eastAsia="zh-CN"/>
      <w14:ligatures w14:val="standardContextual"/>
    </w:rPr>
  </w:style>
  <w:style w:type="character" w:styleId="902">
    <w:name w:val="Intense Emphasis"/>
    <w:basedOn w:val="883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03">
    <w:name w:val="Intense Quote"/>
    <w:basedOn w:val="873"/>
    <w:next w:val="873"/>
    <w:link w:val="904"/>
    <w:uiPriority w:val="30"/>
    <w:qFormat/>
    <w:pPr>
      <w:pBdr>
        <w:top w:val="single" w:color="2f5496" w:themeColor="accent1" w:themeShade="BF" w:sz="4" w:space="10"/>
        <w:left w:val="none" w:color="000000" w:sz="0" w:space="0"/>
        <w:bottom w:val="single" w:color="2f5496" w:themeColor="accent1" w:themeShade="BF" w:sz="4" w:space="10"/>
        <w:right w:val="none" w:color="000000" w:sz="0" w:space="0"/>
        <w:between w:val="none" w:color="000000" w:sz="0" w:space="0"/>
      </w:pBdr>
      <w:spacing w:after="360" w:before="360"/>
      <w:ind w:right="864" w:left="864"/>
      <w:jc w:val="center"/>
    </w:pPr>
    <w:rPr>
      <w:rFonts w:eastAsiaTheme="minorEastAsia" w:cstheme="minorBidi"/>
      <w:i/>
      <w:iCs/>
      <w:color w:val="2f5496" w:themeColor="accent1" w:themeShade="BF"/>
      <w:sz w:val="28"/>
      <w:szCs w:val="22"/>
      <w:lang w:val="ru-RU" w:eastAsia="zh-CN"/>
      <w14:ligatures w14:val="standardContextual"/>
    </w:rPr>
  </w:style>
  <w:style w:type="character" w:styleId="904" w:customStyle="1">
    <w:name w:val="Выделенная цитата Знак"/>
    <w:basedOn w:val="883"/>
    <w:link w:val="903"/>
    <w:uiPriority w:val="30"/>
    <w:pPr>
      <w:pBdr/>
      <w:spacing/>
      <w:ind/>
    </w:pPr>
    <w:rPr>
      <w:rFonts w:ascii="Times New Roman" w:hAnsi="Times New Roman"/>
      <w:i/>
      <w:iCs/>
      <w:color w:val="2f5496" w:themeColor="accent1" w:themeShade="BF"/>
      <w:sz w:val="28"/>
    </w:rPr>
  </w:style>
  <w:style w:type="character" w:styleId="905">
    <w:name w:val="Intense Reference"/>
    <w:basedOn w:val="883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Воскресенская</dc:creator>
  <cp:keywords/>
  <dc:description/>
  <cp:revision>4</cp:revision>
  <dcterms:created xsi:type="dcterms:W3CDTF">2025-12-22T13:48:00Z</dcterms:created>
  <dcterms:modified xsi:type="dcterms:W3CDTF">2025-12-25T12:27:58Z</dcterms:modified>
</cp:coreProperties>
</file>