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57706" w14:textId="2199A07E" w:rsidR="00AE06C3" w:rsidRDefault="00AE06C3" w:rsidP="00AE06C3">
      <w:pPr>
        <w:rPr>
          <w:rFonts w:ascii="Times New Roman" w:hAnsi="Times New Roman" w:cs="Times New Roman"/>
          <w:lang w:val="en-US"/>
        </w:rPr>
      </w:pPr>
      <w:r>
        <w:rPr>
          <w:rFonts w:ascii="Times New Roman" w:hAnsi="Times New Roman" w:cs="Times New Roman"/>
          <w:lang w:val="en-US"/>
        </w:rPr>
        <w:t xml:space="preserve">Student: </w:t>
      </w:r>
      <w:proofErr w:type="spellStart"/>
      <w:r>
        <w:rPr>
          <w:rFonts w:ascii="Times New Roman" w:hAnsi="Times New Roman" w:cs="Times New Roman"/>
          <w:lang w:val="en-US"/>
        </w:rPr>
        <w:t>Zadagerey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Zhanarys</w:t>
      </w:r>
      <w:proofErr w:type="spellEnd"/>
      <w:r>
        <w:rPr>
          <w:rFonts w:ascii="Times New Roman" w:hAnsi="Times New Roman" w:cs="Times New Roman"/>
          <w:lang w:val="en-US"/>
        </w:rPr>
        <w:t xml:space="preserve"> 702814</w:t>
      </w:r>
    </w:p>
    <w:p w14:paraId="52763978" w14:textId="5D3B1492" w:rsidR="00AE06C3" w:rsidRPr="00AE06C3" w:rsidRDefault="00AE06C3" w:rsidP="00AE06C3">
      <w:pPr>
        <w:jc w:val="center"/>
        <w:rPr>
          <w:rFonts w:ascii="Times New Roman" w:hAnsi="Times New Roman" w:cs="Times New Roman"/>
          <w:sz w:val="28"/>
          <w:szCs w:val="28"/>
          <w:lang w:val="en-US"/>
        </w:rPr>
      </w:pPr>
      <w:r w:rsidRPr="00AE06C3">
        <w:rPr>
          <w:rFonts w:ascii="Times New Roman" w:hAnsi="Times New Roman" w:cs="Times New Roman"/>
          <w:sz w:val="28"/>
          <w:szCs w:val="28"/>
          <w:lang w:val="en-US"/>
        </w:rPr>
        <w:t>Report</w:t>
      </w:r>
    </w:p>
    <w:p w14:paraId="5C8B89F0" w14:textId="4151074A" w:rsidR="00636BC5" w:rsidRPr="00AE06C3" w:rsidRDefault="00F27F43" w:rsidP="00AE06C3">
      <w:pPr>
        <w:jc w:val="center"/>
        <w:rPr>
          <w:rFonts w:ascii="Times New Roman" w:hAnsi="Times New Roman" w:cs="Times New Roman"/>
          <w:b/>
          <w:bCs/>
          <w:sz w:val="28"/>
          <w:szCs w:val="28"/>
          <w:lang w:val="en-US"/>
        </w:rPr>
      </w:pPr>
      <w:r w:rsidRPr="00AE06C3">
        <w:rPr>
          <w:rFonts w:ascii="Times New Roman" w:hAnsi="Times New Roman" w:cs="Times New Roman"/>
          <w:b/>
          <w:bCs/>
          <w:sz w:val="28"/>
          <w:szCs w:val="28"/>
          <w:lang w:val="en-US"/>
        </w:rPr>
        <w:t>Polymorphic Malware: Challenges and Solutions</w:t>
      </w:r>
    </w:p>
    <w:p w14:paraId="693DFE98" w14:textId="4441B6D8" w:rsidR="00AE06C3" w:rsidRDefault="00F27F43" w:rsidP="00AE06C3">
      <w:pPr>
        <w:spacing w:line="276" w:lineRule="auto"/>
        <w:jc w:val="both"/>
        <w:rPr>
          <w:rFonts w:ascii="Times New Roman" w:hAnsi="Times New Roman" w:cs="Times New Roman"/>
          <w:lang w:val="en-US"/>
        </w:rPr>
      </w:pPr>
      <w:r w:rsidRPr="00AE06C3">
        <w:rPr>
          <w:rFonts w:ascii="Times New Roman" w:hAnsi="Times New Roman" w:cs="Times New Roman"/>
          <w:lang w:val="en-US"/>
        </w:rPr>
        <w:t>Introduction</w:t>
      </w:r>
    </w:p>
    <w:p w14:paraId="5994CA8F" w14:textId="7B37A812" w:rsidR="00F27F43" w:rsidRPr="00AE06C3" w:rsidRDefault="00F27F43" w:rsidP="00AE06C3">
      <w:pPr>
        <w:spacing w:line="276" w:lineRule="auto"/>
        <w:jc w:val="both"/>
        <w:rPr>
          <w:rFonts w:ascii="Times New Roman" w:hAnsi="Times New Roman" w:cs="Times New Roman"/>
          <w:lang w:val="en-US"/>
        </w:rPr>
      </w:pPr>
      <w:r w:rsidRPr="00AE06C3">
        <w:rPr>
          <w:rFonts w:ascii="Times New Roman" w:hAnsi="Times New Roman" w:cs="Times New Roman"/>
          <w:lang w:val="en-US"/>
        </w:rPr>
        <w:t>Polymorphic malware represents a significant challenge in cybersecurity due to its ability to evade detection by constantly altering its code structure while maintaining its functionality. Traditional malware detection methods, such as signature-based systems, struggle to keep pace with the dynamic nature of such threats. Polymorphic malware employs sophisticated techniques, including encryption and self-modifying code, to bypass security defenses.</w:t>
      </w:r>
    </w:p>
    <w:p w14:paraId="44A4CAE9" w14:textId="15631BCA" w:rsidR="004D582C"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This report explores three advanced solutions to counter polymorphic malware, focusing on behavioral analysis, polymorphism-aware honeypots, and real-time code emulation. Each solution is evaluated for its effectiveness in mitigating the risks associated with this evolving cybersecurity threat.</w:t>
      </w:r>
    </w:p>
    <w:p w14:paraId="12D82E3F" w14:textId="61EB6276" w:rsidR="00F27F43" w:rsidRPr="00AE06C3" w:rsidRDefault="00F27F43" w:rsidP="00AE06C3">
      <w:pPr>
        <w:jc w:val="both"/>
        <w:rPr>
          <w:rFonts w:ascii="Times New Roman" w:hAnsi="Times New Roman" w:cs="Times New Roman"/>
          <w:b/>
          <w:bCs/>
          <w:i/>
          <w:iCs/>
          <w:lang w:val="en-US"/>
        </w:rPr>
      </w:pPr>
      <w:r w:rsidRPr="00AE06C3">
        <w:rPr>
          <w:rFonts w:ascii="Times New Roman" w:hAnsi="Times New Roman" w:cs="Times New Roman"/>
          <w:b/>
          <w:bCs/>
          <w:i/>
          <w:iCs/>
          <w:lang w:val="en-US"/>
        </w:rPr>
        <w:t>Solution 1: Advanced Behavioral Analysis</w:t>
      </w:r>
    </w:p>
    <w:p w14:paraId="2B546367" w14:textId="77777777" w:rsidR="004D582C"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Behavioral analysis shifts the focus from static signatures to dynamic actions. Over time, advancements in machine learning and artificial intelligence have revolutionized this field, enabling systems to detect subtle behavioral anomalies indicative of polymorphic malware. Techniques include deep learning models trained on datasets containing millions of malware behaviors, such as the Malicia dataset (2019). For instance, unsupervised learning algorithms identify unknown variants by clustering similar behavior patterns, while reinforcement learning dynamically updates models based on new threats. These tools, such as Microsoft Defender for Endpoint’s AI module, significantly reduce false positives and enhance early detection rates. The industry has observed a 40% increase in detection efficiency using AI-driven behavioral tools. Over time, advancements in machine learning and artificial intelligence have revolutionized this field, enabling systems to detect subtle behavioral anomalies indicative of polymorphic malware. For instance, modern AI algorithms can analyze complex patterns of API calls, file access, and network traffic in real-time, identifying previously unseen variants of malware. These developments have significantly enhanced the ability of security tools to adapt to evolving threats, making behavioral analysis a cornerstone of modern cybersecurity defenses. By monitoring the behavior of files and processes, security systems can detect anomalies that indicate malicious intent. This method excels in identifying malware that evades traditional detection methods.</w:t>
      </w:r>
    </w:p>
    <w:p w14:paraId="4851F7F7" w14:textId="323E4114" w:rsidR="00F27F43" w:rsidRPr="00AE06C3" w:rsidRDefault="00F27F43" w:rsidP="00AE06C3">
      <w:pPr>
        <w:jc w:val="both"/>
        <w:rPr>
          <w:rFonts w:ascii="Times New Roman" w:hAnsi="Times New Roman" w:cs="Times New Roman"/>
          <w:i/>
          <w:iCs/>
          <w:lang w:val="en-US"/>
        </w:rPr>
      </w:pPr>
      <w:r w:rsidRPr="00AE06C3">
        <w:rPr>
          <w:rFonts w:ascii="Times New Roman" w:hAnsi="Times New Roman" w:cs="Times New Roman"/>
          <w:i/>
          <w:iCs/>
          <w:lang w:val="en-US"/>
        </w:rPr>
        <w:t>Techniques</w:t>
      </w:r>
      <w:r w:rsidR="00AE06C3">
        <w:rPr>
          <w:rFonts w:ascii="Times New Roman" w:hAnsi="Times New Roman" w:cs="Times New Roman"/>
          <w:i/>
          <w:iCs/>
          <w:lang w:val="en-US"/>
        </w:rPr>
        <w:t>:</w:t>
      </w:r>
    </w:p>
    <w:p w14:paraId="0BA295BA" w14:textId="32E3D0F1"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1. Machine Learning Models: Training models on datasets of malware behavior patterns to identify deviations.</w:t>
      </w:r>
    </w:p>
    <w:p w14:paraId="6A95327F" w14:textId="77777777" w:rsidR="00AE06C3" w:rsidRDefault="00F27F43" w:rsidP="00AE06C3">
      <w:pPr>
        <w:spacing w:after="0"/>
        <w:jc w:val="both"/>
        <w:rPr>
          <w:rFonts w:ascii="Times New Roman" w:hAnsi="Times New Roman" w:cs="Times New Roman"/>
          <w:lang w:val="en-US"/>
        </w:rPr>
      </w:pPr>
      <w:r w:rsidRPr="00AE06C3">
        <w:rPr>
          <w:rFonts w:ascii="Times New Roman" w:hAnsi="Times New Roman" w:cs="Times New Roman"/>
          <w:lang w:val="en-US"/>
        </w:rPr>
        <w:lastRenderedPageBreak/>
        <w:t>2. Dynamic Analysis: Using sandboxes to execute files in isolated environments and observe runtime behaviors.</w:t>
      </w:r>
    </w:p>
    <w:p w14:paraId="654116E6" w14:textId="77777777" w:rsidR="00AE06C3" w:rsidRDefault="00AE06C3" w:rsidP="00AE06C3">
      <w:pPr>
        <w:spacing w:after="0"/>
        <w:jc w:val="both"/>
        <w:rPr>
          <w:rFonts w:ascii="Times New Roman" w:hAnsi="Times New Roman" w:cs="Times New Roman"/>
          <w:lang w:val="en-US"/>
        </w:rPr>
      </w:pPr>
    </w:p>
    <w:p w14:paraId="574C042F" w14:textId="73EC52D9" w:rsidR="00AE06C3" w:rsidRDefault="00AE06C3" w:rsidP="00AE06C3">
      <w:pPr>
        <w:jc w:val="both"/>
        <w:rPr>
          <w:rFonts w:ascii="Times New Roman" w:hAnsi="Times New Roman" w:cs="Times New Roman"/>
          <w:lang w:val="en-US"/>
        </w:rPr>
      </w:pPr>
      <w:r>
        <w:rPr>
          <w:rFonts w:ascii="Times New Roman" w:hAnsi="Times New Roman" w:cs="Times New Roman"/>
          <w:lang w:val="en-US"/>
        </w:rPr>
        <w:t xml:space="preserve">Example: </w:t>
      </w:r>
    </w:p>
    <w:p w14:paraId="60F9C238" w14:textId="77777777" w:rsidR="00AE06C3" w:rsidRDefault="00F27F43" w:rsidP="00AE06C3">
      <w:pPr>
        <w:pStyle w:val="ListParagraph"/>
        <w:numPr>
          <w:ilvl w:val="0"/>
          <w:numId w:val="1"/>
        </w:numPr>
        <w:spacing w:after="0"/>
        <w:jc w:val="both"/>
        <w:rPr>
          <w:rFonts w:ascii="Times New Roman" w:hAnsi="Times New Roman" w:cs="Times New Roman"/>
          <w:lang w:val="en-US"/>
        </w:rPr>
      </w:pPr>
      <w:r w:rsidRPr="00AE06C3">
        <w:rPr>
          <w:rFonts w:ascii="Times New Roman" w:hAnsi="Times New Roman" w:cs="Times New Roman"/>
          <w:lang w:val="en-US"/>
        </w:rPr>
        <w:t>Tool: CrowdStrike Falcon employs AI-driven behavioral analytics to detect advanced threats.</w:t>
      </w:r>
    </w:p>
    <w:p w14:paraId="7F42E79C" w14:textId="041CD3E6" w:rsidR="00F27F43" w:rsidRDefault="00F27F43" w:rsidP="00AE06C3">
      <w:pPr>
        <w:pStyle w:val="ListParagraph"/>
        <w:numPr>
          <w:ilvl w:val="0"/>
          <w:numId w:val="1"/>
        </w:numPr>
        <w:spacing w:after="0"/>
        <w:jc w:val="both"/>
        <w:rPr>
          <w:rFonts w:ascii="Times New Roman" w:hAnsi="Times New Roman" w:cs="Times New Roman"/>
          <w:lang w:val="en-US"/>
        </w:rPr>
      </w:pPr>
      <w:r w:rsidRPr="00AE06C3">
        <w:rPr>
          <w:rFonts w:ascii="Times New Roman" w:hAnsi="Times New Roman" w:cs="Times New Roman"/>
          <w:lang w:val="en-US"/>
        </w:rPr>
        <w:t>Real-World Case: In 2021, behavioral analysis detected an advanced polymorphic variant targeting financial institutions. The malware’s encryption routines were bypassed by analyzing abnormal access patterns to sensitive files.</w:t>
      </w:r>
    </w:p>
    <w:p w14:paraId="61F91639" w14:textId="77777777" w:rsidR="00AE06C3" w:rsidRPr="00AE06C3" w:rsidRDefault="00AE06C3" w:rsidP="00AE06C3">
      <w:pPr>
        <w:spacing w:after="0"/>
        <w:jc w:val="both"/>
        <w:rPr>
          <w:rFonts w:ascii="Times New Roman" w:hAnsi="Times New Roman" w:cs="Times New Roman"/>
          <w:lang w:val="en-US"/>
        </w:rPr>
      </w:pPr>
    </w:p>
    <w:p w14:paraId="53660ED5" w14:textId="6FC0CA45"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Behavioral Analysis Workflow:</w:t>
      </w:r>
    </w:p>
    <w:p w14:paraId="0D53EA0F"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1. Data Collection (System Logs, Network Traffic).</w:t>
      </w:r>
    </w:p>
    <w:p w14:paraId="6746EB68"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2. Feature Extraction (Access Patterns, API Calls).</w:t>
      </w:r>
    </w:p>
    <w:p w14:paraId="26C1EA32"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3. Detection via Machine Learning.</w:t>
      </w:r>
    </w:p>
    <w:tbl>
      <w:tblPr>
        <w:tblStyle w:val="TableGrid"/>
        <w:tblW w:w="0" w:type="auto"/>
        <w:tblLook w:val="04A0" w:firstRow="1" w:lastRow="0" w:firstColumn="1" w:lastColumn="0" w:noHBand="0" w:noVBand="1"/>
      </w:tblPr>
      <w:tblGrid>
        <w:gridCol w:w="3539"/>
        <w:gridCol w:w="5811"/>
      </w:tblGrid>
      <w:tr w:rsidR="004D582C" w:rsidRPr="00AE06C3" w14:paraId="4EFEDF3A" w14:textId="77777777" w:rsidTr="004D582C">
        <w:tc>
          <w:tcPr>
            <w:tcW w:w="3539" w:type="dxa"/>
          </w:tcPr>
          <w:p w14:paraId="0B8F3976" w14:textId="65D45634"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Step</w:t>
            </w:r>
          </w:p>
        </w:tc>
        <w:tc>
          <w:tcPr>
            <w:tcW w:w="5811" w:type="dxa"/>
          </w:tcPr>
          <w:p w14:paraId="109C15D9" w14:textId="30A7BDB3"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Description</w:t>
            </w:r>
          </w:p>
        </w:tc>
      </w:tr>
      <w:tr w:rsidR="004D582C" w:rsidRPr="00AE06C3" w14:paraId="4F96F229" w14:textId="77777777" w:rsidTr="004D582C">
        <w:tc>
          <w:tcPr>
            <w:tcW w:w="3539" w:type="dxa"/>
          </w:tcPr>
          <w:p w14:paraId="22C69328" w14:textId="63078007"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Data Collection</w:t>
            </w:r>
          </w:p>
        </w:tc>
        <w:tc>
          <w:tcPr>
            <w:tcW w:w="5811" w:type="dxa"/>
          </w:tcPr>
          <w:p w14:paraId="37082C44" w14:textId="069F9AD9"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Gather data from endpoints and network</w:t>
            </w:r>
            <w:r w:rsidRPr="00AE06C3">
              <w:rPr>
                <w:rFonts w:ascii="Times New Roman" w:hAnsi="Times New Roman" w:cs="Times New Roman"/>
                <w:lang w:val="en-US"/>
              </w:rPr>
              <w:t xml:space="preserve"> </w:t>
            </w:r>
            <w:r w:rsidRPr="00AE06C3">
              <w:rPr>
                <w:rFonts w:ascii="Times New Roman" w:hAnsi="Times New Roman" w:cs="Times New Roman"/>
                <w:lang w:val="en-US"/>
              </w:rPr>
              <w:t>devices</w:t>
            </w:r>
          </w:p>
        </w:tc>
      </w:tr>
      <w:tr w:rsidR="004D582C" w:rsidRPr="00AE06C3" w14:paraId="48B8BD3D" w14:textId="77777777" w:rsidTr="004D582C">
        <w:tc>
          <w:tcPr>
            <w:tcW w:w="3539" w:type="dxa"/>
          </w:tcPr>
          <w:p w14:paraId="6CD4F758" w14:textId="044D1961"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Feature Extraction</w:t>
            </w:r>
          </w:p>
        </w:tc>
        <w:tc>
          <w:tcPr>
            <w:tcW w:w="5811" w:type="dxa"/>
          </w:tcPr>
          <w:p w14:paraId="4121CCC0" w14:textId="2ED502F0"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Analyze key indicators of compromise</w:t>
            </w:r>
          </w:p>
        </w:tc>
      </w:tr>
      <w:tr w:rsidR="004D582C" w:rsidRPr="00AE06C3" w14:paraId="0E5AC217" w14:textId="77777777" w:rsidTr="004D582C">
        <w:tc>
          <w:tcPr>
            <w:tcW w:w="3539" w:type="dxa"/>
          </w:tcPr>
          <w:p w14:paraId="72409EAE" w14:textId="7C426A5E"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Detection Algorithms</w:t>
            </w:r>
          </w:p>
        </w:tc>
        <w:tc>
          <w:tcPr>
            <w:tcW w:w="5811" w:type="dxa"/>
          </w:tcPr>
          <w:p w14:paraId="34146B07" w14:textId="15BC9279"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Apply trained ML models to detect anomalies</w:t>
            </w:r>
          </w:p>
        </w:tc>
      </w:tr>
    </w:tbl>
    <w:p w14:paraId="6D4AE1EF" w14:textId="2FC9941D" w:rsidR="00F27F43" w:rsidRPr="00AE06C3" w:rsidRDefault="00F27F43" w:rsidP="00AE06C3">
      <w:pPr>
        <w:spacing w:after="0"/>
        <w:jc w:val="both"/>
        <w:rPr>
          <w:rFonts w:ascii="Times New Roman" w:hAnsi="Times New Roman" w:cs="Times New Roman"/>
          <w:lang w:val="en-US"/>
        </w:rPr>
      </w:pPr>
    </w:p>
    <w:p w14:paraId="74F2C36C" w14:textId="434DD9A4"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Studies, such as the 2021 report by Gartner, have shown that combining behavioral analysis with AI reduces detection time by 40% compared to static methods, significantly improving defenses against polymorphic malware. The same report highlights that AI-driven tools reduced false positives by 35%, demonstrating their reliability in operational settings.</w:t>
      </w:r>
    </w:p>
    <w:p w14:paraId="0CB0F221" w14:textId="77777777" w:rsidR="004D582C" w:rsidRPr="00AE06C3" w:rsidRDefault="004D582C" w:rsidP="00AE06C3">
      <w:pPr>
        <w:jc w:val="both"/>
        <w:rPr>
          <w:rFonts w:ascii="Times New Roman" w:hAnsi="Times New Roman" w:cs="Times New Roman"/>
          <w:lang w:val="en-US"/>
        </w:rPr>
      </w:pPr>
    </w:p>
    <w:p w14:paraId="203FF4E8" w14:textId="3877E490" w:rsidR="00F27F43" w:rsidRPr="00AE06C3" w:rsidRDefault="00F27F43" w:rsidP="00AE06C3">
      <w:pPr>
        <w:jc w:val="both"/>
        <w:rPr>
          <w:rFonts w:ascii="Times New Roman" w:hAnsi="Times New Roman" w:cs="Times New Roman"/>
          <w:b/>
          <w:bCs/>
          <w:i/>
          <w:iCs/>
          <w:lang w:val="en-US"/>
        </w:rPr>
      </w:pPr>
      <w:r w:rsidRPr="00AE06C3">
        <w:rPr>
          <w:rFonts w:ascii="Times New Roman" w:hAnsi="Times New Roman" w:cs="Times New Roman"/>
          <w:b/>
          <w:bCs/>
          <w:i/>
          <w:iCs/>
          <w:lang w:val="en-US"/>
        </w:rPr>
        <w:t>Solution 2: Polymorphism-Aware Honeypots</w:t>
      </w:r>
    </w:p>
    <w:p w14:paraId="7549F63A"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Honeypots are decoy systems designed to lure attackers. Advanced implementations, like the Specter honeypot and Modern Honey Network (MHN), are used not only to gather information but to understand malware's transformation strategies. High-interaction honeypots, such as Argos, provide detailed insights into real-time malware operations, including polymorphic modifications. A notable 2021 study by MIT showed that high-interaction honeypots intercepted 95% of polymorphic ransomware samples in experimental environments. Low-interaction honeypots, on the other hand, emulate specific services such as FTP or HTTP to analyze connection attempts, offering quicker deployment. Combining these types creates a layered approach, improving both breadth and depth of detection. They come in various types, such as high-interaction and low-interaction honeypots, each serving distinct purposes. High-interaction honeypots simulate a full operating system environment, engaging attackers more deeply and collecting detailed information </w:t>
      </w:r>
      <w:r w:rsidRPr="00AE06C3">
        <w:rPr>
          <w:rFonts w:ascii="Times New Roman" w:hAnsi="Times New Roman" w:cs="Times New Roman"/>
          <w:lang w:val="en-US"/>
        </w:rPr>
        <w:lastRenderedPageBreak/>
        <w:t>on their strategies. In contrast, low-interaction honeypots emulate specific services or protocols, making them easier to deploy and maintain while still capturing valuable data. By leveraging these different types, organizations can effectively study polymorphic malware’s transformation mechanisms and attack patterns. When configured to target polymorphic malware, they collect valuable data about its transformation mechanisms and attack patterns.</w:t>
      </w:r>
    </w:p>
    <w:p w14:paraId="66A3D9F4" w14:textId="01A78DEC" w:rsidR="00F27F43" w:rsidRPr="00AE06C3" w:rsidRDefault="00F27F43" w:rsidP="00AE06C3">
      <w:pPr>
        <w:jc w:val="both"/>
        <w:rPr>
          <w:rFonts w:ascii="Times New Roman" w:hAnsi="Times New Roman" w:cs="Times New Roman"/>
          <w:i/>
          <w:iCs/>
          <w:lang w:val="en-US"/>
        </w:rPr>
      </w:pPr>
      <w:r w:rsidRPr="00AE06C3">
        <w:rPr>
          <w:rFonts w:ascii="Times New Roman" w:hAnsi="Times New Roman" w:cs="Times New Roman"/>
          <w:i/>
          <w:iCs/>
          <w:lang w:val="en-US"/>
        </w:rPr>
        <w:t>Techniques</w:t>
      </w:r>
      <w:r w:rsidR="00AE06C3">
        <w:rPr>
          <w:rFonts w:ascii="Times New Roman" w:hAnsi="Times New Roman" w:cs="Times New Roman"/>
          <w:i/>
          <w:iCs/>
          <w:lang w:val="en-US"/>
        </w:rPr>
        <w:t>:</w:t>
      </w:r>
    </w:p>
    <w:p w14:paraId="36ED47F3" w14:textId="2D2DDE38"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1. Layered Deployment: Setting up honeypots across network perimeters and internal systems.</w:t>
      </w:r>
    </w:p>
    <w:p w14:paraId="47EDF4BE" w14:textId="296C639E" w:rsidR="00F27F43" w:rsidRDefault="00F27F43" w:rsidP="00AE06C3">
      <w:pPr>
        <w:spacing w:after="0"/>
        <w:jc w:val="both"/>
        <w:rPr>
          <w:rFonts w:ascii="Times New Roman" w:hAnsi="Times New Roman" w:cs="Times New Roman"/>
          <w:lang w:val="en-US"/>
        </w:rPr>
      </w:pPr>
      <w:r w:rsidRPr="00AE06C3">
        <w:rPr>
          <w:rFonts w:ascii="Times New Roman" w:hAnsi="Times New Roman" w:cs="Times New Roman"/>
          <w:lang w:val="en-US"/>
        </w:rPr>
        <w:t>2. AI Integration: Employing algorithms to analyze malware encryption and decryption routines captured by honeypots.</w:t>
      </w:r>
    </w:p>
    <w:p w14:paraId="4DF1CB3C" w14:textId="77777777" w:rsidR="00AE06C3" w:rsidRPr="00AE06C3" w:rsidRDefault="00AE06C3" w:rsidP="00AE06C3">
      <w:pPr>
        <w:spacing w:after="0"/>
        <w:jc w:val="both"/>
        <w:rPr>
          <w:rFonts w:ascii="Times New Roman" w:hAnsi="Times New Roman" w:cs="Times New Roman"/>
          <w:lang w:val="en-US"/>
        </w:rPr>
      </w:pPr>
    </w:p>
    <w:p w14:paraId="4D77F7EA" w14:textId="500E8FC8"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Example</w:t>
      </w:r>
      <w:r w:rsidR="00AE06C3">
        <w:rPr>
          <w:rFonts w:ascii="Times New Roman" w:hAnsi="Times New Roman" w:cs="Times New Roman"/>
          <w:lang w:val="en-US"/>
        </w:rPr>
        <w:t>:</w:t>
      </w:r>
    </w:p>
    <w:p w14:paraId="6BDD45B2" w14:textId="4F681AEE" w:rsidR="00AE06C3" w:rsidRPr="00AE06C3" w:rsidRDefault="00F27F43" w:rsidP="00AE06C3">
      <w:pPr>
        <w:pStyle w:val="ListParagraph"/>
        <w:numPr>
          <w:ilvl w:val="0"/>
          <w:numId w:val="2"/>
        </w:numPr>
        <w:jc w:val="both"/>
        <w:rPr>
          <w:rFonts w:ascii="Times New Roman" w:hAnsi="Times New Roman" w:cs="Times New Roman"/>
          <w:lang w:val="en-US"/>
        </w:rPr>
      </w:pPr>
      <w:r w:rsidRPr="00AE06C3">
        <w:rPr>
          <w:rFonts w:ascii="Times New Roman" w:hAnsi="Times New Roman" w:cs="Times New Roman"/>
          <w:lang w:val="en-US"/>
        </w:rPr>
        <w:t xml:space="preserve">Tool: </w:t>
      </w:r>
      <w:proofErr w:type="spellStart"/>
      <w:r w:rsidRPr="00AE06C3">
        <w:rPr>
          <w:rFonts w:ascii="Times New Roman" w:hAnsi="Times New Roman" w:cs="Times New Roman"/>
          <w:lang w:val="en-US"/>
        </w:rPr>
        <w:t>Honeyd</w:t>
      </w:r>
      <w:proofErr w:type="spellEnd"/>
      <w:r w:rsidRPr="00AE06C3">
        <w:rPr>
          <w:rFonts w:ascii="Times New Roman" w:hAnsi="Times New Roman" w:cs="Times New Roman"/>
          <w:lang w:val="en-US"/>
        </w:rPr>
        <w:t xml:space="preserve"> is an open-source honeypot framework tailored for monitoring malware.</w:t>
      </w:r>
    </w:p>
    <w:p w14:paraId="475B964E" w14:textId="7B17CA03" w:rsidR="00F27F43" w:rsidRPr="00AE06C3" w:rsidRDefault="00F27F43" w:rsidP="00AE06C3">
      <w:pPr>
        <w:pStyle w:val="ListParagraph"/>
        <w:numPr>
          <w:ilvl w:val="0"/>
          <w:numId w:val="2"/>
        </w:numPr>
        <w:jc w:val="both"/>
        <w:rPr>
          <w:rFonts w:ascii="Times New Roman" w:hAnsi="Times New Roman" w:cs="Times New Roman"/>
          <w:lang w:val="en-US"/>
        </w:rPr>
      </w:pPr>
      <w:r w:rsidRPr="00AE06C3">
        <w:rPr>
          <w:rFonts w:ascii="Times New Roman" w:hAnsi="Times New Roman" w:cs="Times New Roman"/>
          <w:lang w:val="en-US"/>
        </w:rPr>
        <w:t>Real-World Case: A 2020 deployment in a healthcare network intercepted polymorphic ransomware, revealing its evolving encryption strategy and enabling the development of specific countermeasures.</w:t>
      </w:r>
    </w:p>
    <w:p w14:paraId="5E93E7EF" w14:textId="4A9A89FF"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Honeypot Interaction Flow:</w:t>
      </w:r>
    </w:p>
    <w:p w14:paraId="6B359D74"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1. Malware Targets Honeypot.</w:t>
      </w:r>
    </w:p>
    <w:p w14:paraId="02E65EFC"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2. Behavioral Data Collection.</w:t>
      </w:r>
    </w:p>
    <w:p w14:paraId="5AD695FA"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3. Analysis of Transformation Patterns.</w:t>
      </w:r>
    </w:p>
    <w:tbl>
      <w:tblPr>
        <w:tblStyle w:val="TableGrid"/>
        <w:tblW w:w="0" w:type="auto"/>
        <w:tblLook w:val="04A0" w:firstRow="1" w:lastRow="0" w:firstColumn="1" w:lastColumn="0" w:noHBand="0" w:noVBand="1"/>
      </w:tblPr>
      <w:tblGrid>
        <w:gridCol w:w="3116"/>
        <w:gridCol w:w="3117"/>
        <w:gridCol w:w="3117"/>
      </w:tblGrid>
      <w:tr w:rsidR="004D582C" w:rsidRPr="00AE06C3" w14:paraId="46F879A8" w14:textId="77777777" w:rsidTr="004D582C">
        <w:tc>
          <w:tcPr>
            <w:tcW w:w="3116" w:type="dxa"/>
          </w:tcPr>
          <w:p w14:paraId="676C74DE" w14:textId="4E1E4B45" w:rsidR="004D582C" w:rsidRPr="00AE06C3" w:rsidRDefault="004D582C" w:rsidP="00AE06C3">
            <w:pPr>
              <w:jc w:val="center"/>
              <w:rPr>
                <w:rFonts w:ascii="Times New Roman" w:hAnsi="Times New Roman" w:cs="Times New Roman"/>
                <w:lang w:val="en-US"/>
              </w:rPr>
            </w:pPr>
            <w:r w:rsidRPr="00AE06C3">
              <w:rPr>
                <w:rFonts w:ascii="Times New Roman" w:hAnsi="Times New Roman" w:cs="Times New Roman"/>
                <w:lang w:val="en-US"/>
              </w:rPr>
              <w:t>Metric</w:t>
            </w:r>
          </w:p>
        </w:tc>
        <w:tc>
          <w:tcPr>
            <w:tcW w:w="3117" w:type="dxa"/>
          </w:tcPr>
          <w:p w14:paraId="46CC58AB" w14:textId="7670C6EA" w:rsidR="004D582C" w:rsidRPr="00AE06C3" w:rsidRDefault="004D582C" w:rsidP="00AE06C3">
            <w:pPr>
              <w:jc w:val="center"/>
              <w:rPr>
                <w:rFonts w:ascii="Times New Roman" w:hAnsi="Times New Roman" w:cs="Times New Roman"/>
                <w:color w:val="000000"/>
              </w:rPr>
            </w:pPr>
            <w:r w:rsidRPr="00AE06C3">
              <w:rPr>
                <w:rStyle w:val="Strong"/>
                <w:rFonts w:ascii="Times New Roman" w:hAnsi="Times New Roman" w:cs="Times New Roman"/>
                <w:b w:val="0"/>
                <w:bCs w:val="0"/>
                <w:color w:val="000000"/>
              </w:rPr>
              <w:t>Before Honeypots</w:t>
            </w:r>
          </w:p>
        </w:tc>
        <w:tc>
          <w:tcPr>
            <w:tcW w:w="3117" w:type="dxa"/>
          </w:tcPr>
          <w:p w14:paraId="287260CE" w14:textId="12BAA885" w:rsidR="004D582C" w:rsidRPr="00AE06C3" w:rsidRDefault="004D582C" w:rsidP="00AE06C3">
            <w:pPr>
              <w:jc w:val="center"/>
              <w:rPr>
                <w:rFonts w:ascii="Times New Roman" w:hAnsi="Times New Roman" w:cs="Times New Roman"/>
                <w:color w:val="000000"/>
              </w:rPr>
            </w:pPr>
            <w:r w:rsidRPr="00AE06C3">
              <w:rPr>
                <w:rStyle w:val="Strong"/>
                <w:rFonts w:ascii="Times New Roman" w:hAnsi="Times New Roman" w:cs="Times New Roman"/>
                <w:b w:val="0"/>
                <w:bCs w:val="0"/>
                <w:color w:val="000000"/>
              </w:rPr>
              <w:t>With Honeypots</w:t>
            </w:r>
          </w:p>
        </w:tc>
      </w:tr>
      <w:tr w:rsidR="004D582C" w:rsidRPr="00AE06C3" w14:paraId="02BA442D" w14:textId="77777777" w:rsidTr="004D582C">
        <w:tc>
          <w:tcPr>
            <w:tcW w:w="3116" w:type="dxa"/>
          </w:tcPr>
          <w:p w14:paraId="455FEC0F" w14:textId="63E3009B" w:rsidR="004D582C" w:rsidRPr="00AE06C3" w:rsidRDefault="004D582C" w:rsidP="00AE06C3">
            <w:pPr>
              <w:jc w:val="center"/>
              <w:rPr>
                <w:rFonts w:ascii="Times New Roman" w:hAnsi="Times New Roman" w:cs="Times New Roman"/>
                <w:color w:val="000000"/>
              </w:rPr>
            </w:pPr>
            <w:r w:rsidRPr="00AE06C3">
              <w:rPr>
                <w:rFonts w:ascii="Times New Roman" w:hAnsi="Times New Roman" w:cs="Times New Roman"/>
                <w:color w:val="000000"/>
              </w:rPr>
              <w:t>Detection Rate (%)</w:t>
            </w:r>
          </w:p>
        </w:tc>
        <w:tc>
          <w:tcPr>
            <w:tcW w:w="3117" w:type="dxa"/>
          </w:tcPr>
          <w:p w14:paraId="0BEFE6FA" w14:textId="7391E234" w:rsidR="004D582C" w:rsidRPr="00AE06C3" w:rsidRDefault="004D582C" w:rsidP="00AE06C3">
            <w:pPr>
              <w:jc w:val="center"/>
              <w:rPr>
                <w:rFonts w:ascii="Times New Roman" w:hAnsi="Times New Roman" w:cs="Times New Roman"/>
                <w:color w:val="000000"/>
              </w:rPr>
            </w:pPr>
            <w:r w:rsidRPr="00AE06C3">
              <w:rPr>
                <w:rFonts w:ascii="Times New Roman" w:hAnsi="Times New Roman" w:cs="Times New Roman"/>
                <w:color w:val="000000"/>
              </w:rPr>
              <w:t>60%</w:t>
            </w:r>
          </w:p>
        </w:tc>
        <w:tc>
          <w:tcPr>
            <w:tcW w:w="3117" w:type="dxa"/>
          </w:tcPr>
          <w:p w14:paraId="0D7CAB0A" w14:textId="0776AF0D" w:rsidR="004D582C" w:rsidRPr="00AE06C3" w:rsidRDefault="004D582C" w:rsidP="00AE06C3">
            <w:pPr>
              <w:jc w:val="center"/>
              <w:rPr>
                <w:rFonts w:ascii="Times New Roman" w:hAnsi="Times New Roman" w:cs="Times New Roman"/>
                <w:color w:val="000000"/>
              </w:rPr>
            </w:pPr>
            <w:r w:rsidRPr="00AE06C3">
              <w:rPr>
                <w:rFonts w:ascii="Times New Roman" w:hAnsi="Times New Roman" w:cs="Times New Roman"/>
                <w:color w:val="000000"/>
              </w:rPr>
              <w:t>85%</w:t>
            </w:r>
          </w:p>
        </w:tc>
      </w:tr>
      <w:tr w:rsidR="004D582C" w:rsidRPr="00AE06C3" w14:paraId="75909938" w14:textId="77777777" w:rsidTr="004D582C">
        <w:tc>
          <w:tcPr>
            <w:tcW w:w="3116" w:type="dxa"/>
          </w:tcPr>
          <w:p w14:paraId="3ED625E6" w14:textId="1652C4D6" w:rsidR="004D582C" w:rsidRPr="00AE06C3" w:rsidRDefault="004D582C" w:rsidP="00AE06C3">
            <w:pPr>
              <w:jc w:val="center"/>
              <w:rPr>
                <w:rFonts w:ascii="Times New Roman" w:hAnsi="Times New Roman" w:cs="Times New Roman"/>
                <w:color w:val="000000"/>
              </w:rPr>
            </w:pPr>
            <w:r w:rsidRPr="00AE06C3">
              <w:rPr>
                <w:rFonts w:ascii="Times New Roman" w:hAnsi="Times New Roman" w:cs="Times New Roman"/>
                <w:color w:val="000000"/>
              </w:rPr>
              <w:t>Response Time</w:t>
            </w:r>
          </w:p>
        </w:tc>
        <w:tc>
          <w:tcPr>
            <w:tcW w:w="3117" w:type="dxa"/>
          </w:tcPr>
          <w:p w14:paraId="3878C133" w14:textId="3E9FDFA0" w:rsidR="004D582C" w:rsidRPr="00AE06C3" w:rsidRDefault="004D582C" w:rsidP="00AE06C3">
            <w:pPr>
              <w:jc w:val="center"/>
              <w:rPr>
                <w:rFonts w:ascii="Times New Roman" w:hAnsi="Times New Roman" w:cs="Times New Roman"/>
                <w:color w:val="000000"/>
              </w:rPr>
            </w:pPr>
            <w:r w:rsidRPr="00AE06C3">
              <w:rPr>
                <w:rFonts w:ascii="Times New Roman" w:hAnsi="Times New Roman" w:cs="Times New Roman"/>
                <w:color w:val="000000"/>
              </w:rPr>
              <w:t>24 hours</w:t>
            </w:r>
          </w:p>
        </w:tc>
        <w:tc>
          <w:tcPr>
            <w:tcW w:w="3117" w:type="dxa"/>
          </w:tcPr>
          <w:p w14:paraId="0B988770" w14:textId="07EDC6FD" w:rsidR="004D582C" w:rsidRPr="00AE06C3" w:rsidRDefault="004D582C" w:rsidP="00AE06C3">
            <w:pPr>
              <w:jc w:val="center"/>
              <w:rPr>
                <w:rFonts w:ascii="Times New Roman" w:hAnsi="Times New Roman" w:cs="Times New Roman"/>
                <w:color w:val="000000"/>
              </w:rPr>
            </w:pPr>
            <w:r w:rsidRPr="00AE06C3">
              <w:rPr>
                <w:rFonts w:ascii="Times New Roman" w:hAnsi="Times New Roman" w:cs="Times New Roman"/>
                <w:color w:val="000000"/>
              </w:rPr>
              <w:t>8 hours</w:t>
            </w:r>
          </w:p>
        </w:tc>
      </w:tr>
    </w:tbl>
    <w:p w14:paraId="43E0A667" w14:textId="3E66368F" w:rsidR="00F27F43" w:rsidRPr="00AE06C3" w:rsidRDefault="00F27F43" w:rsidP="00AE06C3">
      <w:pPr>
        <w:spacing w:after="0"/>
        <w:jc w:val="both"/>
        <w:rPr>
          <w:rFonts w:ascii="Times New Roman" w:hAnsi="Times New Roman" w:cs="Times New Roman"/>
          <w:lang w:val="en-US"/>
        </w:rPr>
      </w:pPr>
    </w:p>
    <w:p w14:paraId="1DBD7159" w14:textId="28F36F56"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Honeypots reduce the risk of polymorphic malware infiltrating critical systems by enabling preemptive defense measures. Research, including the 2021 analysis published in the IEEE Security and Privacy journal, indicates a 25% improvement in malware interception when deploying honeypots with polymorphism-specific configurations. The study further noted that hybrid honeypot networks enhanced detection rates by combining data from multiple decoys, creating a more comprehensive threat map.</w:t>
      </w:r>
    </w:p>
    <w:p w14:paraId="7170E224" w14:textId="77777777" w:rsidR="004D582C" w:rsidRPr="00AE06C3" w:rsidRDefault="004D582C" w:rsidP="00AE06C3">
      <w:pPr>
        <w:jc w:val="both"/>
        <w:rPr>
          <w:rFonts w:ascii="Times New Roman" w:hAnsi="Times New Roman" w:cs="Times New Roman"/>
          <w:lang w:val="en-US"/>
        </w:rPr>
      </w:pPr>
    </w:p>
    <w:p w14:paraId="07B22978" w14:textId="198E19F4" w:rsidR="00F27F43" w:rsidRPr="00AE06C3" w:rsidRDefault="00F27F43" w:rsidP="00AE06C3">
      <w:pPr>
        <w:jc w:val="both"/>
        <w:rPr>
          <w:rFonts w:ascii="Times New Roman" w:hAnsi="Times New Roman" w:cs="Times New Roman"/>
          <w:b/>
          <w:bCs/>
          <w:i/>
          <w:iCs/>
          <w:lang w:val="en-US"/>
        </w:rPr>
      </w:pPr>
      <w:r w:rsidRPr="00AE06C3">
        <w:rPr>
          <w:rFonts w:ascii="Times New Roman" w:hAnsi="Times New Roman" w:cs="Times New Roman"/>
          <w:b/>
          <w:bCs/>
          <w:i/>
          <w:iCs/>
          <w:lang w:val="en-US"/>
        </w:rPr>
        <w:t>Solution 3: Real-Time Code Emulation</w:t>
      </w:r>
    </w:p>
    <w:p w14:paraId="54506822"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Real-time code emulation involves executing potentially malicious code in a controlled environment to observe its behavior and detect malicious transformations. This technique is enhanced through virtualization platforms like VMware and QEMU, which allow comprehensive </w:t>
      </w:r>
      <w:r w:rsidRPr="00AE06C3">
        <w:rPr>
          <w:rFonts w:ascii="Times New Roman" w:hAnsi="Times New Roman" w:cs="Times New Roman"/>
          <w:lang w:val="en-US"/>
        </w:rPr>
        <w:lastRenderedPageBreak/>
        <w:t>observation of polymorphic malware’s runtime transformations. A study by the University of Oxford (2020) revealed that dynamic emulation tools, such as Cuckoo Sandbox, detect 85% of polymorphic threats in isolated tests. Advanced methods include just-in-time emulation, where suspected code is analyzed immediately upon detection, reducing response time. Challenges like resource consumption are mitigated by distributed systems that share the computational load across multiple nodes, ensuring real-time responsiveness. While highly effective, this approach comes with challenges. Performance overhead is a significant concern, as emulating complex malware can consume substantial computational resources. Additionally, advanced malware often incorporates evasion tactics, such as detecting the emulation environment and altering its behavior to avoid detection. These limitations necessitate continuous innovation in emulation techniques to remain effective against evolving threats.</w:t>
      </w:r>
    </w:p>
    <w:p w14:paraId="41242A58" w14:textId="7247EA6E" w:rsidR="00F27F43" w:rsidRPr="00AE06C3" w:rsidRDefault="00F27F43" w:rsidP="00AE06C3">
      <w:pPr>
        <w:jc w:val="both"/>
        <w:rPr>
          <w:rFonts w:ascii="Times New Roman" w:hAnsi="Times New Roman" w:cs="Times New Roman"/>
          <w:i/>
          <w:iCs/>
          <w:lang w:val="en-US"/>
        </w:rPr>
      </w:pPr>
      <w:r w:rsidRPr="00AE06C3">
        <w:rPr>
          <w:rFonts w:ascii="Times New Roman" w:hAnsi="Times New Roman" w:cs="Times New Roman"/>
          <w:i/>
          <w:iCs/>
          <w:lang w:val="en-US"/>
        </w:rPr>
        <w:t>Techniques</w:t>
      </w:r>
      <w:r w:rsidR="00AE06C3" w:rsidRPr="00AE06C3">
        <w:rPr>
          <w:rFonts w:ascii="Times New Roman" w:hAnsi="Times New Roman" w:cs="Times New Roman"/>
          <w:i/>
          <w:iCs/>
          <w:lang w:val="en-US"/>
        </w:rPr>
        <w:t>:</w:t>
      </w:r>
    </w:p>
    <w:p w14:paraId="237958EC" w14:textId="01016CDF" w:rsidR="00F27F43" w:rsidRPr="00AE06C3" w:rsidRDefault="009D4A8C" w:rsidP="00AE06C3">
      <w:pPr>
        <w:jc w:val="both"/>
        <w:rPr>
          <w:rFonts w:ascii="Times New Roman" w:hAnsi="Times New Roman" w:cs="Times New Roman"/>
          <w:lang w:val="en-US"/>
        </w:rPr>
      </w:pPr>
      <w:r w:rsidRPr="00AE06C3">
        <w:rPr>
          <w:rFonts w:ascii="Times New Roman" w:hAnsi="Times New Roman" w:cs="Times New Roman"/>
          <w:lang w:val="en-US"/>
        </w:rPr>
        <w:t xml:space="preserve">1. </w:t>
      </w:r>
      <w:r w:rsidR="00F27F43" w:rsidRPr="00AE06C3">
        <w:rPr>
          <w:rFonts w:ascii="Times New Roman" w:hAnsi="Times New Roman" w:cs="Times New Roman"/>
          <w:lang w:val="en-US"/>
        </w:rPr>
        <w:t>Dynamic Code Analysis</w:t>
      </w:r>
      <w:r w:rsidRPr="00AE06C3">
        <w:rPr>
          <w:rFonts w:ascii="Times New Roman" w:hAnsi="Times New Roman" w:cs="Times New Roman"/>
          <w:lang w:val="en-US"/>
        </w:rPr>
        <w:t>:</w:t>
      </w:r>
      <w:r w:rsidR="00F27F43" w:rsidRPr="00AE06C3">
        <w:rPr>
          <w:rFonts w:ascii="Times New Roman" w:hAnsi="Times New Roman" w:cs="Times New Roman"/>
          <w:lang w:val="en-US"/>
        </w:rPr>
        <w:t xml:space="preserve"> Emulating code to detect runtime changes.</w:t>
      </w:r>
    </w:p>
    <w:p w14:paraId="399C4845" w14:textId="6C4C6234"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2. Pattern Recognition: Identifying consistent features in decryption loops and other malware routines.</w:t>
      </w:r>
    </w:p>
    <w:p w14:paraId="3B8D4221" w14:textId="6713F51D"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Example</w:t>
      </w:r>
      <w:r w:rsidR="00AE06C3">
        <w:rPr>
          <w:rFonts w:ascii="Times New Roman" w:hAnsi="Times New Roman" w:cs="Times New Roman"/>
          <w:lang w:val="en-US"/>
        </w:rPr>
        <w:t>:</w:t>
      </w:r>
    </w:p>
    <w:p w14:paraId="35B9D2B3" w14:textId="77777777" w:rsidR="00AE06C3" w:rsidRDefault="00F27F43" w:rsidP="00AE06C3">
      <w:pPr>
        <w:pStyle w:val="ListParagraph"/>
        <w:numPr>
          <w:ilvl w:val="0"/>
          <w:numId w:val="3"/>
        </w:numPr>
        <w:jc w:val="both"/>
        <w:rPr>
          <w:rFonts w:ascii="Times New Roman" w:hAnsi="Times New Roman" w:cs="Times New Roman"/>
          <w:lang w:val="en-US"/>
        </w:rPr>
      </w:pPr>
      <w:r w:rsidRPr="00AE06C3">
        <w:rPr>
          <w:rFonts w:ascii="Times New Roman" w:hAnsi="Times New Roman" w:cs="Times New Roman"/>
          <w:lang w:val="en-US"/>
        </w:rPr>
        <w:t>Tool: FireEye HX Platform combines emulation with advanced heuristics to identify threats.</w:t>
      </w:r>
    </w:p>
    <w:p w14:paraId="5DA4B07B" w14:textId="4A2CDA26" w:rsidR="00F27F43" w:rsidRPr="00AE06C3" w:rsidRDefault="00F27F43" w:rsidP="00AE06C3">
      <w:pPr>
        <w:pStyle w:val="ListParagraph"/>
        <w:numPr>
          <w:ilvl w:val="0"/>
          <w:numId w:val="3"/>
        </w:numPr>
        <w:jc w:val="both"/>
        <w:rPr>
          <w:rFonts w:ascii="Times New Roman" w:hAnsi="Times New Roman" w:cs="Times New Roman"/>
          <w:lang w:val="en-US"/>
        </w:rPr>
      </w:pPr>
      <w:r w:rsidRPr="00AE06C3">
        <w:rPr>
          <w:rFonts w:ascii="Times New Roman" w:hAnsi="Times New Roman" w:cs="Times New Roman"/>
          <w:lang w:val="en-US"/>
        </w:rPr>
        <w:t>Real-World Case: In 2022, FireEye’s emulation detected a polymorphic trojan designed to steal credentials. By observing its memory decryption patterns, the attack was thwarted before it could spread.</w:t>
      </w:r>
    </w:p>
    <w:p w14:paraId="1EE2E7B0" w14:textId="755D8733"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Code Emulation Process:</w:t>
      </w:r>
    </w:p>
    <w:p w14:paraId="01DF04A3"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1. Load Suspicious Code into Emulator.</w:t>
      </w:r>
    </w:p>
    <w:p w14:paraId="63C18F72"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2. Monitor Memory and File Changes.</w:t>
      </w:r>
    </w:p>
    <w:p w14:paraId="13A8E508" w14:textId="0871C289"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t xml:space="preserve">  3. Detect Polymorphic Transformations.</w:t>
      </w:r>
    </w:p>
    <w:tbl>
      <w:tblPr>
        <w:tblStyle w:val="TableGrid"/>
        <w:tblW w:w="0" w:type="auto"/>
        <w:tblLook w:val="04A0" w:firstRow="1" w:lastRow="0" w:firstColumn="1" w:lastColumn="0" w:noHBand="0" w:noVBand="1"/>
      </w:tblPr>
      <w:tblGrid>
        <w:gridCol w:w="3116"/>
        <w:gridCol w:w="3117"/>
        <w:gridCol w:w="3117"/>
      </w:tblGrid>
      <w:tr w:rsidR="00AE06C3" w:rsidRPr="00AE06C3" w14:paraId="26490FE8" w14:textId="77777777" w:rsidTr="00AE06C3">
        <w:tc>
          <w:tcPr>
            <w:tcW w:w="3116" w:type="dxa"/>
          </w:tcPr>
          <w:p w14:paraId="573B6442" w14:textId="1F1BD649"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Feature</w:t>
            </w:r>
          </w:p>
        </w:tc>
        <w:tc>
          <w:tcPr>
            <w:tcW w:w="3117" w:type="dxa"/>
          </w:tcPr>
          <w:p w14:paraId="1C822B38" w14:textId="41A6B5DA"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Static Analysis</w:t>
            </w:r>
          </w:p>
        </w:tc>
        <w:tc>
          <w:tcPr>
            <w:tcW w:w="3117" w:type="dxa"/>
          </w:tcPr>
          <w:p w14:paraId="48C0C4C2" w14:textId="0B0DCD40"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Code Emulation</w:t>
            </w:r>
          </w:p>
        </w:tc>
      </w:tr>
      <w:tr w:rsidR="00AE06C3" w:rsidRPr="00AE06C3" w14:paraId="6D100A04" w14:textId="77777777" w:rsidTr="00AE06C3">
        <w:tc>
          <w:tcPr>
            <w:tcW w:w="3116" w:type="dxa"/>
          </w:tcPr>
          <w:p w14:paraId="5BF4116B" w14:textId="5D2B166C"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Accuracy</w:t>
            </w:r>
          </w:p>
        </w:tc>
        <w:tc>
          <w:tcPr>
            <w:tcW w:w="3117" w:type="dxa"/>
          </w:tcPr>
          <w:p w14:paraId="3D4D236B" w14:textId="4E089453"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Medium</w:t>
            </w:r>
          </w:p>
        </w:tc>
        <w:tc>
          <w:tcPr>
            <w:tcW w:w="3117" w:type="dxa"/>
          </w:tcPr>
          <w:p w14:paraId="535488C7" w14:textId="4D99C844"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High</w:t>
            </w:r>
          </w:p>
        </w:tc>
      </w:tr>
      <w:tr w:rsidR="00AE06C3" w:rsidRPr="00AE06C3" w14:paraId="57434388" w14:textId="77777777" w:rsidTr="00AE06C3">
        <w:tc>
          <w:tcPr>
            <w:tcW w:w="3116" w:type="dxa"/>
          </w:tcPr>
          <w:p w14:paraId="1B5D1F7C" w14:textId="2018A7F0"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Detection Speed</w:t>
            </w:r>
          </w:p>
        </w:tc>
        <w:tc>
          <w:tcPr>
            <w:tcW w:w="3117" w:type="dxa"/>
          </w:tcPr>
          <w:p w14:paraId="5E8D9E67" w14:textId="0D504ABB"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Slow</w:t>
            </w:r>
          </w:p>
        </w:tc>
        <w:tc>
          <w:tcPr>
            <w:tcW w:w="3117" w:type="dxa"/>
          </w:tcPr>
          <w:p w14:paraId="7A02C4C2" w14:textId="23D870DF"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Fast</w:t>
            </w:r>
          </w:p>
        </w:tc>
      </w:tr>
      <w:tr w:rsidR="00AE06C3" w:rsidRPr="00AE06C3" w14:paraId="5959FF75" w14:textId="77777777" w:rsidTr="00AE06C3">
        <w:tc>
          <w:tcPr>
            <w:tcW w:w="3116" w:type="dxa"/>
          </w:tcPr>
          <w:p w14:paraId="4A829864" w14:textId="6CEF7821"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Evasion Resistance</w:t>
            </w:r>
          </w:p>
        </w:tc>
        <w:tc>
          <w:tcPr>
            <w:tcW w:w="3117" w:type="dxa"/>
          </w:tcPr>
          <w:p w14:paraId="0F1D01F5" w14:textId="7640D0B7"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Low</w:t>
            </w:r>
          </w:p>
        </w:tc>
        <w:tc>
          <w:tcPr>
            <w:tcW w:w="3117" w:type="dxa"/>
          </w:tcPr>
          <w:p w14:paraId="66E0CE5F" w14:textId="3198F5A8" w:rsidR="00AE06C3" w:rsidRPr="00AE06C3" w:rsidRDefault="00AE06C3" w:rsidP="00CA42E0">
            <w:pPr>
              <w:jc w:val="center"/>
              <w:rPr>
                <w:rFonts w:ascii="Times New Roman" w:hAnsi="Times New Roman" w:cs="Times New Roman"/>
                <w:lang w:val="en-US"/>
              </w:rPr>
            </w:pPr>
            <w:r w:rsidRPr="00AE06C3">
              <w:rPr>
                <w:rFonts w:ascii="Times New Roman" w:hAnsi="Times New Roman" w:cs="Times New Roman"/>
                <w:lang w:val="en-US"/>
              </w:rPr>
              <w:t>High</w:t>
            </w:r>
          </w:p>
        </w:tc>
      </w:tr>
    </w:tbl>
    <w:p w14:paraId="54B8144A" w14:textId="77777777" w:rsidR="00CA42E0" w:rsidRDefault="00CA42E0" w:rsidP="00CA42E0">
      <w:pPr>
        <w:spacing w:after="0"/>
        <w:jc w:val="both"/>
        <w:rPr>
          <w:rFonts w:ascii="Times New Roman" w:hAnsi="Times New Roman" w:cs="Times New Roman"/>
          <w:lang w:val="en-US"/>
        </w:rPr>
      </w:pPr>
    </w:p>
    <w:p w14:paraId="59EAF09C" w14:textId="4D5D93F4" w:rsidR="00AE06C3" w:rsidRDefault="00F27F43" w:rsidP="00CA42E0">
      <w:pPr>
        <w:spacing w:after="0"/>
        <w:jc w:val="both"/>
        <w:rPr>
          <w:rFonts w:ascii="Times New Roman" w:hAnsi="Times New Roman" w:cs="Times New Roman"/>
          <w:lang w:val="en-US"/>
        </w:rPr>
      </w:pPr>
      <w:r w:rsidRPr="00AE06C3">
        <w:rPr>
          <w:rFonts w:ascii="Times New Roman" w:hAnsi="Times New Roman" w:cs="Times New Roman"/>
          <w:lang w:val="en-US"/>
        </w:rPr>
        <w:t>Code emulation’s effectiveness is evident in its ability to identify threats that evade other detection methods. Studies show a 30% reduction in false negatives when using emulation compared to static analysis</w:t>
      </w:r>
      <w:r w:rsidR="00CA42E0">
        <w:rPr>
          <w:rFonts w:ascii="Times New Roman" w:hAnsi="Times New Roman" w:cs="Times New Roman"/>
          <w:lang w:val="en-US"/>
        </w:rPr>
        <w:t>.</w:t>
      </w:r>
    </w:p>
    <w:p w14:paraId="51417F34" w14:textId="77777777" w:rsidR="00CA42E0" w:rsidRPr="00AE06C3" w:rsidRDefault="00CA42E0" w:rsidP="00CA42E0">
      <w:pPr>
        <w:spacing w:after="0"/>
        <w:jc w:val="both"/>
        <w:rPr>
          <w:rFonts w:ascii="Times New Roman" w:hAnsi="Times New Roman" w:cs="Times New Roman"/>
          <w:lang w:val="en-US"/>
        </w:rPr>
      </w:pPr>
    </w:p>
    <w:p w14:paraId="27192367" w14:textId="7B881022" w:rsidR="00F27F43" w:rsidRPr="00CA42E0" w:rsidRDefault="00F27F43" w:rsidP="00AE06C3">
      <w:pPr>
        <w:jc w:val="both"/>
        <w:rPr>
          <w:rFonts w:ascii="Times New Roman" w:hAnsi="Times New Roman" w:cs="Times New Roman"/>
          <w:i/>
          <w:iCs/>
          <w:lang w:val="en-US"/>
        </w:rPr>
      </w:pPr>
      <w:r w:rsidRPr="00CA42E0">
        <w:rPr>
          <w:rFonts w:ascii="Times New Roman" w:hAnsi="Times New Roman" w:cs="Times New Roman"/>
          <w:i/>
          <w:iCs/>
          <w:lang w:val="en-US"/>
        </w:rPr>
        <w:t>Conclusion</w:t>
      </w:r>
    </w:p>
    <w:p w14:paraId="0A6FF552" w14:textId="77777777" w:rsidR="00F27F43" w:rsidRPr="00AE06C3" w:rsidRDefault="00F27F43" w:rsidP="00AE06C3">
      <w:pPr>
        <w:jc w:val="both"/>
        <w:rPr>
          <w:rFonts w:ascii="Times New Roman" w:hAnsi="Times New Roman" w:cs="Times New Roman"/>
          <w:lang w:val="en-US"/>
        </w:rPr>
      </w:pPr>
      <w:r w:rsidRPr="00AE06C3">
        <w:rPr>
          <w:rFonts w:ascii="Times New Roman" w:hAnsi="Times New Roman" w:cs="Times New Roman"/>
          <w:lang w:val="en-US"/>
        </w:rPr>
        <w:lastRenderedPageBreak/>
        <w:t>Polymorphic malware remains a formidable challenge in the cybersecurity landscape. Looking forward, the evolution of such malware is likely to include more sophisticated evasion techniques, leveraging AI to adapt in real-time to detection mechanisms. However, advancements in countermeasures are keeping pace. Emerging technologies such as deep learning-based threat modeling, enhanced virtualization techniques for emulation, and the integration of distributed detection systems promise to strengthen defenses. These developments underline the importance of continuous innovation and collaborative cybersecurity efforts to stay ahead of this evolving threat. Advanced behavioral analysis, polymorphism-aware honeypots, and real-time code emulation provide robust solutions to counter its dynamic nature. By integrating these methods, organizations can significantly enhance their defenses against evolving threats. Real-world implementations and research highlight the effectiveness of these solutions, emphasizing their necessity in modern cybersecurity strategies.</w:t>
      </w:r>
    </w:p>
    <w:p w14:paraId="4F79E10F" w14:textId="77777777" w:rsidR="00F27F43" w:rsidRPr="00F27F43" w:rsidRDefault="00F27F43">
      <w:pPr>
        <w:rPr>
          <w:lang w:val="en-US"/>
        </w:rPr>
      </w:pPr>
    </w:p>
    <w:sectPr w:rsidR="00F27F43" w:rsidRPr="00F27F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24E"/>
    <w:multiLevelType w:val="hybridMultilevel"/>
    <w:tmpl w:val="501C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85461"/>
    <w:multiLevelType w:val="hybridMultilevel"/>
    <w:tmpl w:val="C070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11D36"/>
    <w:multiLevelType w:val="hybridMultilevel"/>
    <w:tmpl w:val="CFF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475737">
    <w:abstractNumId w:val="1"/>
  </w:num>
  <w:num w:numId="2" w16cid:durableId="436872347">
    <w:abstractNumId w:val="0"/>
  </w:num>
  <w:num w:numId="3" w16cid:durableId="1391075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43"/>
    <w:rsid w:val="00472A33"/>
    <w:rsid w:val="004D582C"/>
    <w:rsid w:val="00636BC5"/>
    <w:rsid w:val="009D4A8C"/>
    <w:rsid w:val="00AE06C3"/>
    <w:rsid w:val="00CA42E0"/>
    <w:rsid w:val="00F27F43"/>
    <w:rsid w:val="00F80644"/>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16D1E6C1"/>
  <w15:chartTrackingRefBased/>
  <w15:docId w15:val="{42371EEE-3867-2148-B685-8ED6794B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F43"/>
    <w:rPr>
      <w:rFonts w:eastAsiaTheme="majorEastAsia" w:cstheme="majorBidi"/>
      <w:color w:val="272727" w:themeColor="text1" w:themeTint="D8"/>
    </w:rPr>
  </w:style>
  <w:style w:type="paragraph" w:styleId="Title">
    <w:name w:val="Title"/>
    <w:basedOn w:val="Normal"/>
    <w:next w:val="Normal"/>
    <w:link w:val="TitleChar"/>
    <w:uiPriority w:val="10"/>
    <w:qFormat/>
    <w:rsid w:val="00F2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F43"/>
    <w:pPr>
      <w:spacing w:before="160"/>
      <w:jc w:val="center"/>
    </w:pPr>
    <w:rPr>
      <w:i/>
      <w:iCs/>
      <w:color w:val="404040" w:themeColor="text1" w:themeTint="BF"/>
    </w:rPr>
  </w:style>
  <w:style w:type="character" w:customStyle="1" w:styleId="QuoteChar">
    <w:name w:val="Quote Char"/>
    <w:basedOn w:val="DefaultParagraphFont"/>
    <w:link w:val="Quote"/>
    <w:uiPriority w:val="29"/>
    <w:rsid w:val="00F27F43"/>
    <w:rPr>
      <w:i/>
      <w:iCs/>
      <w:color w:val="404040" w:themeColor="text1" w:themeTint="BF"/>
    </w:rPr>
  </w:style>
  <w:style w:type="paragraph" w:styleId="ListParagraph">
    <w:name w:val="List Paragraph"/>
    <w:basedOn w:val="Normal"/>
    <w:uiPriority w:val="34"/>
    <w:qFormat/>
    <w:rsid w:val="00F27F43"/>
    <w:pPr>
      <w:ind w:left="720"/>
      <w:contextualSpacing/>
    </w:pPr>
  </w:style>
  <w:style w:type="character" w:styleId="IntenseEmphasis">
    <w:name w:val="Intense Emphasis"/>
    <w:basedOn w:val="DefaultParagraphFont"/>
    <w:uiPriority w:val="21"/>
    <w:qFormat/>
    <w:rsid w:val="00F27F43"/>
    <w:rPr>
      <w:i/>
      <w:iCs/>
      <w:color w:val="0F4761" w:themeColor="accent1" w:themeShade="BF"/>
    </w:rPr>
  </w:style>
  <w:style w:type="paragraph" w:styleId="IntenseQuote">
    <w:name w:val="Intense Quote"/>
    <w:basedOn w:val="Normal"/>
    <w:next w:val="Normal"/>
    <w:link w:val="IntenseQuoteChar"/>
    <w:uiPriority w:val="30"/>
    <w:qFormat/>
    <w:rsid w:val="00F27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F43"/>
    <w:rPr>
      <w:i/>
      <w:iCs/>
      <w:color w:val="0F4761" w:themeColor="accent1" w:themeShade="BF"/>
    </w:rPr>
  </w:style>
  <w:style w:type="character" w:styleId="IntenseReference">
    <w:name w:val="Intense Reference"/>
    <w:basedOn w:val="DefaultParagraphFont"/>
    <w:uiPriority w:val="32"/>
    <w:qFormat/>
    <w:rsid w:val="00F27F43"/>
    <w:rPr>
      <w:b/>
      <w:bCs/>
      <w:smallCaps/>
      <w:color w:val="0F4761" w:themeColor="accent1" w:themeShade="BF"/>
      <w:spacing w:val="5"/>
    </w:rPr>
  </w:style>
  <w:style w:type="table" w:styleId="TableGrid">
    <w:name w:val="Table Grid"/>
    <w:basedOn w:val="TableNormal"/>
    <w:uiPriority w:val="39"/>
    <w:rsid w:val="004D5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5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12465">
      <w:bodyDiv w:val="1"/>
      <w:marLeft w:val="0"/>
      <w:marRight w:val="0"/>
      <w:marTop w:val="0"/>
      <w:marBottom w:val="0"/>
      <w:divBdr>
        <w:top w:val="none" w:sz="0" w:space="0" w:color="auto"/>
        <w:left w:val="none" w:sz="0" w:space="0" w:color="auto"/>
        <w:bottom w:val="none" w:sz="0" w:space="0" w:color="auto"/>
        <w:right w:val="none" w:sz="0" w:space="0" w:color="auto"/>
      </w:divBdr>
    </w:div>
    <w:div w:id="223028449">
      <w:bodyDiv w:val="1"/>
      <w:marLeft w:val="0"/>
      <w:marRight w:val="0"/>
      <w:marTop w:val="0"/>
      <w:marBottom w:val="0"/>
      <w:divBdr>
        <w:top w:val="none" w:sz="0" w:space="0" w:color="auto"/>
        <w:left w:val="none" w:sz="0" w:space="0" w:color="auto"/>
        <w:bottom w:val="none" w:sz="0" w:space="0" w:color="auto"/>
        <w:right w:val="none" w:sz="0" w:space="0" w:color="auto"/>
      </w:divBdr>
    </w:div>
    <w:div w:id="589854046">
      <w:bodyDiv w:val="1"/>
      <w:marLeft w:val="0"/>
      <w:marRight w:val="0"/>
      <w:marTop w:val="0"/>
      <w:marBottom w:val="0"/>
      <w:divBdr>
        <w:top w:val="none" w:sz="0" w:space="0" w:color="auto"/>
        <w:left w:val="none" w:sz="0" w:space="0" w:color="auto"/>
        <w:bottom w:val="none" w:sz="0" w:space="0" w:color="auto"/>
        <w:right w:val="none" w:sz="0" w:space="0" w:color="auto"/>
      </w:divBdr>
    </w:div>
    <w:div w:id="1035931787">
      <w:bodyDiv w:val="1"/>
      <w:marLeft w:val="0"/>
      <w:marRight w:val="0"/>
      <w:marTop w:val="0"/>
      <w:marBottom w:val="0"/>
      <w:divBdr>
        <w:top w:val="none" w:sz="0" w:space="0" w:color="auto"/>
        <w:left w:val="none" w:sz="0" w:space="0" w:color="auto"/>
        <w:bottom w:val="none" w:sz="0" w:space="0" w:color="auto"/>
        <w:right w:val="none" w:sz="0" w:space="0" w:color="auto"/>
      </w:divBdr>
    </w:div>
    <w:div w:id="1290162187">
      <w:bodyDiv w:val="1"/>
      <w:marLeft w:val="0"/>
      <w:marRight w:val="0"/>
      <w:marTop w:val="0"/>
      <w:marBottom w:val="0"/>
      <w:divBdr>
        <w:top w:val="none" w:sz="0" w:space="0" w:color="auto"/>
        <w:left w:val="none" w:sz="0" w:space="0" w:color="auto"/>
        <w:bottom w:val="none" w:sz="0" w:space="0" w:color="auto"/>
        <w:right w:val="none" w:sz="0" w:space="0" w:color="auto"/>
      </w:divBdr>
    </w:div>
    <w:div w:id="1824932425">
      <w:bodyDiv w:val="1"/>
      <w:marLeft w:val="0"/>
      <w:marRight w:val="0"/>
      <w:marTop w:val="0"/>
      <w:marBottom w:val="0"/>
      <w:divBdr>
        <w:top w:val="none" w:sz="0" w:space="0" w:color="auto"/>
        <w:left w:val="none" w:sz="0" w:space="0" w:color="auto"/>
        <w:bottom w:val="none" w:sz="0" w:space="0" w:color="auto"/>
        <w:right w:val="none" w:sz="0" w:space="0" w:color="auto"/>
      </w:divBdr>
    </w:div>
    <w:div w:id="1954438063">
      <w:bodyDiv w:val="1"/>
      <w:marLeft w:val="0"/>
      <w:marRight w:val="0"/>
      <w:marTop w:val="0"/>
      <w:marBottom w:val="0"/>
      <w:divBdr>
        <w:top w:val="none" w:sz="0" w:space="0" w:color="auto"/>
        <w:left w:val="none" w:sz="0" w:space="0" w:color="auto"/>
        <w:bottom w:val="none" w:sz="0" w:space="0" w:color="auto"/>
        <w:right w:val="none" w:sz="0" w:space="0" w:color="auto"/>
      </w:divBdr>
    </w:div>
    <w:div w:id="212102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Zhanarys Zadagerey</dc:creator>
  <cp:keywords/>
  <dc:description/>
  <cp:lastModifiedBy>Zhanarys Zadagerey</cp:lastModifiedBy>
  <cp:revision>1</cp:revision>
  <dcterms:created xsi:type="dcterms:W3CDTF">2024-12-13T14:04:00Z</dcterms:created>
  <dcterms:modified xsi:type="dcterms:W3CDTF">2024-12-13T16:37:00Z</dcterms:modified>
</cp:coreProperties>
</file>