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7E0758" w:rsidRDefault="007E075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7E0758">
            <w:tc>
              <w:tcPr>
                <w:tcW w:w="9576" w:type="dxa"/>
              </w:tcPr>
              <w:sdt>
                <w:sdtPr>
                  <w:rPr>
                    <w:sz w:val="96"/>
                    <w:lang w:val="en-US"/>
                  </w:rPr>
                  <w:alias w:val="Título"/>
                  <w:id w:val="-308007970"/>
                  <w:placeholder>
                    <w:docPart w:val="490425F80B6A4F3AA801F2293D71F623"/>
                  </w:placeholder>
                  <w:dataBinding w:prefixMappings="xmlns:ns0='http://schemas.openxmlformats.org/package/2006/metadata/core-properties' xmlns:ns1='http://purl.org/dc/elements/1.1/'" w:xpath="/ns0:coreProperties[1]/ns1:title[1]" w:storeItemID="{6C3C8BC8-F283-45AE-878A-BAB7291924A1}"/>
                  <w:text/>
                </w:sdtPr>
                <w:sdtEndPr/>
                <w:sdtContent>
                  <w:p w:rsidR="007E0758" w:rsidRDefault="00DA67AD" w:rsidP="002167EB">
                    <w:pPr>
                      <w:pStyle w:val="Ttulo"/>
                      <w:jc w:val="center"/>
                      <w:rPr>
                        <w:sz w:val="96"/>
                      </w:rPr>
                    </w:pPr>
                    <w:r>
                      <w:rPr>
                        <w:sz w:val="96"/>
                        <w:lang w:val="en-US"/>
                      </w:rPr>
                      <w:t>Dextrus Hand C</w:t>
                    </w:r>
                    <w:r w:rsidR="002167EB" w:rsidRPr="002167EB">
                      <w:rPr>
                        <w:sz w:val="96"/>
                        <w:lang w:val="en-US"/>
                      </w:rPr>
                      <w:t>ontroller</w:t>
                    </w:r>
                  </w:p>
                </w:sdtContent>
              </w:sdt>
            </w:tc>
          </w:tr>
          <w:tr w:rsidR="007E0758" w:rsidRPr="002167EB">
            <w:tc>
              <w:tcPr>
                <w:tcW w:w="0" w:type="auto"/>
                <w:vAlign w:val="bottom"/>
              </w:tcPr>
              <w:sdt>
                <w:sdtPr>
                  <w:rPr>
                    <w:sz w:val="36"/>
                    <w:szCs w:val="36"/>
                    <w:lang w:val="en-US"/>
                  </w:rPr>
                  <w:alias w:val="Subtítulo"/>
                  <w:id w:val="758173203"/>
                  <w:placeholder>
                    <w:docPart w:val="90A07A22DD624A2B9DE956669790FF7C"/>
                  </w:placeholder>
                  <w:dataBinding w:prefixMappings="xmlns:ns0='http://schemas.openxmlformats.org/package/2006/metadata/core-properties' xmlns:ns1='http://purl.org/dc/elements/1.1/'" w:xpath="/ns0:coreProperties[1]/ns1:subject[1]" w:storeItemID="{6C3C8BC8-F283-45AE-878A-BAB7291924A1}"/>
                  <w:text/>
                </w:sdtPr>
                <w:sdtEndPr/>
                <w:sdtContent>
                  <w:p w:rsidR="007E0758" w:rsidRPr="002167EB" w:rsidRDefault="002167EB" w:rsidP="002167EB">
                    <w:pPr>
                      <w:pStyle w:val="Subttulo"/>
                      <w:jc w:val="center"/>
                      <w:rPr>
                        <w:sz w:val="36"/>
                        <w:szCs w:val="36"/>
                        <w:lang w:val="en-US"/>
                      </w:rPr>
                    </w:pPr>
                    <w:r w:rsidRPr="002167EB">
                      <w:rPr>
                        <w:sz w:val="36"/>
                        <w:szCs w:val="36"/>
                        <w:lang w:val="en-US"/>
                      </w:rPr>
                      <w:t xml:space="preserve">This report is meant to explain the steps used </w:t>
                    </w:r>
                    <w:r>
                      <w:rPr>
                        <w:sz w:val="36"/>
                        <w:szCs w:val="36"/>
                        <w:lang w:val="en-US"/>
                      </w:rPr>
                      <w:t xml:space="preserve">by </w:t>
                    </w:r>
                    <w:r w:rsidRPr="002167EB">
                      <w:rPr>
                        <w:sz w:val="36"/>
                        <w:szCs w:val="36"/>
                        <w:lang w:val="en-US"/>
                      </w:rPr>
                      <w:t>me to design the position controller for the Dextrus</w:t>
                    </w:r>
                    <w:r>
                      <w:rPr>
                        <w:sz w:val="36"/>
                        <w:szCs w:val="36"/>
                        <w:lang w:val="en-US"/>
                      </w:rPr>
                      <w:t xml:space="preserve"> hand.</w:t>
                    </w:r>
                  </w:p>
                </w:sdtContent>
              </w:sdt>
            </w:tc>
          </w:tr>
          <w:tr w:rsidR="007E0758" w:rsidRPr="002167EB">
            <w:tc>
              <w:tcPr>
                <w:tcW w:w="0" w:type="auto"/>
                <w:vAlign w:val="bottom"/>
              </w:tcPr>
              <w:p w:rsidR="007E0758" w:rsidRPr="002167EB" w:rsidRDefault="007E0758">
                <w:pPr>
                  <w:rPr>
                    <w:lang w:val="en-US"/>
                  </w:rPr>
                </w:pPr>
              </w:p>
            </w:tc>
          </w:tr>
          <w:tr w:rsidR="007E0758" w:rsidRPr="002167EB">
            <w:tc>
              <w:tcPr>
                <w:tcW w:w="0" w:type="auto"/>
                <w:vAlign w:val="bottom"/>
              </w:tcPr>
              <w:sdt>
                <w:sdtPr>
                  <w:rPr>
                    <w:lang w:val="en-US"/>
                  </w:rPr>
                  <w:alias w:val="Resumo"/>
                  <w:id w:val="553592755"/>
                  <w:placeholder>
                    <w:docPart w:val="336DD554C1C04D5D90B0DDBCF369A663"/>
                  </w:placeholder>
                  <w:dataBinding w:prefixMappings="xmlns:ns0='http://schemas.microsoft.com/office/2006/coverPageProps'" w:xpath="/ns0:CoverPageProperties[1]/ns0:Abstract[1]" w:storeItemID="{55AF091B-3C7A-41E3-B477-F2FDAA23CFDA}"/>
                  <w:text/>
                </w:sdtPr>
                <w:sdtEndPr/>
                <w:sdtContent>
                  <w:p w:rsidR="007E0758" w:rsidRPr="002167EB" w:rsidRDefault="002167EB" w:rsidP="00930063">
                    <w:pPr>
                      <w:jc w:val="center"/>
                      <w:rPr>
                        <w:lang w:val="en-US"/>
                      </w:rPr>
                    </w:pPr>
                    <w:r w:rsidRPr="002167EB">
                      <w:rPr>
                        <w:lang w:val="en-US"/>
                      </w:rPr>
                      <w:t xml:space="preserve">The Dextrus hand is a tendon </w:t>
                    </w:r>
                    <w:r>
                      <w:rPr>
                        <w:lang w:val="en-US"/>
                      </w:rPr>
                      <w:t>driven hand that uses a DC motor, with an optical encoder</w:t>
                    </w:r>
                    <w:r w:rsidR="00930063">
                      <w:rPr>
                        <w:lang w:val="en-US"/>
                      </w:rPr>
                      <w:t>, that rotates a spool curling</w:t>
                    </w:r>
                    <w:r>
                      <w:rPr>
                        <w:lang w:val="en-US"/>
                      </w:rPr>
                      <w:t xml:space="preserve"> a wire used as tendon.  The idea behind the controller is to </w:t>
                    </w:r>
                    <w:r w:rsidR="00930063">
                      <w:rPr>
                        <w:lang w:val="en-US"/>
                      </w:rPr>
                      <w:t>associate each encoder count to a finger position</w:t>
                    </w:r>
                    <w:r>
                      <w:rPr>
                        <w:lang w:val="en-US"/>
                      </w:rPr>
                      <w:t>.</w:t>
                    </w:r>
                    <w:r w:rsidR="0036484C">
                      <w:rPr>
                        <w:lang w:val="en-US"/>
                      </w:rPr>
                      <w:t xml:space="preserve"> </w:t>
                    </w:r>
                  </w:p>
                </w:sdtContent>
              </w:sdt>
            </w:tc>
          </w:tr>
          <w:tr w:rsidR="007E0758" w:rsidRPr="002167EB">
            <w:tc>
              <w:tcPr>
                <w:tcW w:w="0" w:type="auto"/>
                <w:vAlign w:val="bottom"/>
              </w:tcPr>
              <w:p w:rsidR="007E0758" w:rsidRPr="002167EB" w:rsidRDefault="007E0758">
                <w:pPr>
                  <w:jc w:val="center"/>
                  <w:rPr>
                    <w:lang w:val="en-US"/>
                  </w:rPr>
                </w:pPr>
              </w:p>
            </w:tc>
          </w:tr>
        </w:tbl>
        <w:p w:rsidR="007E0758" w:rsidRDefault="00301569">
          <w:pPr>
            <w:rPr>
              <w:rFonts w:asciiTheme="majorHAnsi" w:eastAsiaTheme="majorEastAsia" w:hAnsiTheme="majorHAnsi" w:cstheme="majorBidi"/>
              <w:color w:val="2F5897" w:themeColor="text2"/>
              <w:spacing w:val="5"/>
              <w:kern w:val="28"/>
              <w:sz w:val="96"/>
              <w:szCs w:val="96"/>
              <w14:ligatures w14:val="standardContextual"/>
              <w14:cntxtAlts/>
            </w:rPr>
          </w:pPr>
          <w:r w:rsidRPr="002167EB">
            <w:rPr>
              <w:rFonts w:asciiTheme="majorHAnsi" w:eastAsiaTheme="majorEastAsia" w:hAnsiTheme="majorHAnsi" w:cstheme="majorBidi"/>
              <w:color w:val="2F5897" w:themeColor="text2"/>
              <w:spacing w:val="5"/>
              <w:kern w:val="28"/>
              <w:sz w:val="96"/>
              <w:szCs w:val="96"/>
              <w:lang w:val="en-US"/>
              <w14:ligatures w14:val="standardContextual"/>
              <w14:cntxtAlts/>
            </w:rPr>
            <w:br w:type="page"/>
          </w:r>
        </w:p>
      </w:sdtContent>
    </w:sdt>
    <w:sdt>
      <w:sdtPr>
        <w:rPr>
          <w:lang w:val="en-US"/>
        </w:rPr>
        <w:alias w:val="Título"/>
        <w:id w:val="598529223"/>
        <w:placeholder>
          <w:docPart w:val="490425F80B6A4F3AA801F2293D71F623"/>
        </w:placeholder>
        <w:dataBinding w:prefixMappings="xmlns:ns0='http://schemas.openxmlformats.org/package/2006/metadata/core-properties' xmlns:ns1='http://purl.org/dc/elements/1.1/'" w:xpath="/ns0:coreProperties[1]/ns1:title[1]" w:storeItemID="{6C3C8BC8-F283-45AE-878A-BAB7291924A1}"/>
        <w:text/>
      </w:sdtPr>
      <w:sdtEndPr/>
      <w:sdtContent>
        <w:p w:rsidR="007E0758" w:rsidRPr="002167EB" w:rsidRDefault="00DA67AD">
          <w:pPr>
            <w:pStyle w:val="Ttulo"/>
            <w:rPr>
              <w:lang w:val="en-US"/>
            </w:rPr>
          </w:pPr>
          <w:r>
            <w:t>Dextrus Hand Controller</w:t>
          </w:r>
        </w:p>
      </w:sdtContent>
    </w:sdt>
    <w:p w:rsidR="007E0758" w:rsidRPr="002167EB" w:rsidRDefault="00301569">
      <w:pPr>
        <w:pStyle w:val="Subttulo"/>
        <w:rPr>
          <w:lang w:val="en-US"/>
        </w:rPr>
      </w:pPr>
      <w:sdt>
        <w:sdtPr>
          <w:rPr>
            <w:lang w:val="en-US"/>
          </w:rPr>
          <w:alias w:val="Subtítulo"/>
          <w:id w:val="-723052804"/>
          <w:placeholder>
            <w:docPart w:val="90A07A22DD624A2B9DE956669790FF7C"/>
          </w:placeholder>
          <w:dataBinding w:prefixMappings="xmlns:ns0='http://schemas.openxmlformats.org/package/2006/metadata/core-properties' xmlns:ns1='http://purl.org/dc/elements/1.1/'" w:xpath="/ns0:coreProperties[1]/ns1:subject[1]" w:storeItemID="{6C3C8BC8-F283-45AE-878A-BAB7291924A1}"/>
          <w:text/>
        </w:sdtPr>
        <w:sdtEndPr/>
        <w:sdtContent>
          <w:r w:rsidR="002167EB" w:rsidRPr="002167EB">
            <w:rPr>
              <w:lang w:val="en-US"/>
            </w:rPr>
            <w:t>This report is meant to explain the steps used by me to design the position controller for the Dextrus hand.</w:t>
          </w:r>
        </w:sdtContent>
      </w:sdt>
    </w:p>
    <w:p w:rsidR="007E0758" w:rsidRPr="0036484C" w:rsidRDefault="0036484C" w:rsidP="0036484C">
      <w:pPr>
        <w:pStyle w:val="Ttulo1"/>
        <w:rPr>
          <w:lang w:val="en-US"/>
        </w:rPr>
      </w:pPr>
      <w:r w:rsidRPr="0036484C">
        <w:rPr>
          <w:lang w:val="en-US"/>
        </w:rPr>
        <w:t>First Step –</w:t>
      </w:r>
      <w:r>
        <w:rPr>
          <w:lang w:val="en-US"/>
        </w:rPr>
        <w:t xml:space="preserve"> </w:t>
      </w:r>
      <w:r w:rsidRPr="0036484C">
        <w:rPr>
          <w:lang w:val="en-US"/>
        </w:rPr>
        <w:t>obtaining a model for the motor</w:t>
      </w:r>
    </w:p>
    <w:p w:rsidR="0036484C" w:rsidRPr="0036484C" w:rsidRDefault="0036484C" w:rsidP="0036484C">
      <w:pPr>
        <w:rPr>
          <w:lang w:val="en-US"/>
        </w:rPr>
      </w:pPr>
    </w:p>
    <w:p w:rsidR="007E0758" w:rsidRDefault="00DA67AD">
      <w:pPr>
        <w:rPr>
          <w:lang w:val="en-US"/>
        </w:rPr>
      </w:pPr>
      <w:r>
        <w:rPr>
          <w:lang w:val="en-US"/>
        </w:rPr>
        <w:t>To do that I used the System Identification Tool</w:t>
      </w:r>
      <w:r w:rsidR="00D34641">
        <w:rPr>
          <w:lang w:val="en-US"/>
        </w:rPr>
        <w:t>box</w:t>
      </w:r>
      <w:r>
        <w:rPr>
          <w:lang w:val="en-US"/>
        </w:rPr>
        <w:t xml:space="preserve"> from M</w:t>
      </w:r>
      <w:r w:rsidR="0040000F">
        <w:rPr>
          <w:lang w:val="en-US"/>
        </w:rPr>
        <w:t>ATLAB</w:t>
      </w:r>
      <w:r>
        <w:rPr>
          <w:lang w:val="en-US"/>
        </w:rPr>
        <w:t xml:space="preserve">. There you can load signals in time and specify which is the input and the output in order to get a model from </w:t>
      </w:r>
      <w:r w:rsidR="0040000F">
        <w:rPr>
          <w:lang w:val="en-US"/>
        </w:rPr>
        <w:t>MATLAB</w:t>
      </w:r>
      <w:r>
        <w:rPr>
          <w:lang w:val="en-US"/>
        </w:rPr>
        <w:t>.</w:t>
      </w:r>
    </w:p>
    <w:p w:rsidR="00DA67AD" w:rsidRDefault="00DA67AD">
      <w:pPr>
        <w:rPr>
          <w:lang w:val="en-US"/>
        </w:rPr>
      </w:pPr>
      <w:r>
        <w:rPr>
          <w:lang w:val="en-US"/>
        </w:rPr>
        <w:t>In order to get the signals I used the interface between</w:t>
      </w:r>
      <w:r w:rsidR="0040000F">
        <w:rPr>
          <w:lang w:val="en-US"/>
        </w:rPr>
        <w:t xml:space="preserve"> MATLAB</w:t>
      </w:r>
      <w:r>
        <w:rPr>
          <w:lang w:val="en-US"/>
        </w:rPr>
        <w:t xml:space="preserve"> and Arduino</w:t>
      </w:r>
      <w:r w:rsidR="0040000F">
        <w:rPr>
          <w:lang w:val="en-US"/>
        </w:rPr>
        <w:t xml:space="preserve"> that you can find in our repository named ArduinoIO. Simply saying just load the Arduino microcontroller with the code Adioes</w:t>
      </w:r>
      <w:r w:rsidR="0019728F">
        <w:rPr>
          <w:lang w:val="en-US"/>
        </w:rPr>
        <w:t>.ino</w:t>
      </w:r>
      <w:r w:rsidR="0040000F">
        <w:rPr>
          <w:lang w:val="en-US"/>
        </w:rPr>
        <w:t xml:space="preserve"> contained in the file and paste a copy of the file Arduino.m in your MATLAB search path directory.</w:t>
      </w:r>
    </w:p>
    <w:p w:rsidR="0040000F" w:rsidRDefault="0040000F">
      <w:pPr>
        <w:rPr>
          <w:lang w:val="en-US"/>
        </w:rPr>
      </w:pPr>
      <w:r>
        <w:rPr>
          <w:lang w:val="en-US"/>
        </w:rPr>
        <w:t>By doing that you will be able to control your Arduino through MATLAB. In order to do that you will have to follow these steps:</w:t>
      </w:r>
    </w:p>
    <w:p w:rsidR="0040000F" w:rsidRDefault="0040000F" w:rsidP="0040000F">
      <w:pPr>
        <w:pStyle w:val="PargrafodaLista"/>
        <w:numPr>
          <w:ilvl w:val="0"/>
          <w:numId w:val="1"/>
        </w:numPr>
        <w:rPr>
          <w:lang w:val="en-US"/>
        </w:rPr>
      </w:pPr>
      <w:r>
        <w:rPr>
          <w:lang w:val="en-US"/>
        </w:rPr>
        <w:t xml:space="preserve">Create an Arduino object by </w:t>
      </w:r>
      <w:r w:rsidR="0091489A">
        <w:rPr>
          <w:lang w:val="en-US"/>
        </w:rPr>
        <w:t xml:space="preserve">typing </w:t>
      </w:r>
      <w:r>
        <w:rPr>
          <w:lang w:val="en-US"/>
        </w:rPr>
        <w:t>a=</w:t>
      </w:r>
      <w:r w:rsidR="009423E9">
        <w:rPr>
          <w:lang w:val="en-US"/>
        </w:rPr>
        <w:t xml:space="preserve">arduino(‘COM3’)  replacing “COM3” by the port </w:t>
      </w:r>
      <w:r w:rsidR="009423E9">
        <w:rPr>
          <w:lang w:val="en-US"/>
        </w:rPr>
        <w:t>in which</w:t>
      </w:r>
      <w:r w:rsidR="009423E9">
        <w:rPr>
          <w:lang w:val="en-US"/>
        </w:rPr>
        <w:t xml:space="preserve"> your Arduino is attached. You can find this information</w:t>
      </w:r>
      <w:r w:rsidR="0019728F">
        <w:rPr>
          <w:lang w:val="en-US"/>
        </w:rPr>
        <w:t xml:space="preserve"> by</w:t>
      </w:r>
      <w:r w:rsidR="009423E9">
        <w:rPr>
          <w:lang w:val="en-US"/>
        </w:rPr>
        <w:t xml:space="preserve"> open</w:t>
      </w:r>
      <w:r w:rsidR="0019728F">
        <w:rPr>
          <w:lang w:val="en-US"/>
        </w:rPr>
        <w:t>ing</w:t>
      </w:r>
      <w:r w:rsidR="009423E9">
        <w:rPr>
          <w:lang w:val="en-US"/>
        </w:rPr>
        <w:t xml:space="preserve"> the Arduino IDE and going </w:t>
      </w:r>
      <w:r w:rsidR="0019728F">
        <w:rPr>
          <w:lang w:val="en-US"/>
        </w:rPr>
        <w:t xml:space="preserve">to </w:t>
      </w:r>
      <w:r w:rsidR="00BA4C12">
        <w:rPr>
          <w:lang w:val="en-US"/>
        </w:rPr>
        <w:t>Tools-&gt;Port;</w:t>
      </w:r>
    </w:p>
    <w:p w:rsidR="009423E9" w:rsidRDefault="009423E9" w:rsidP="0040000F">
      <w:pPr>
        <w:pStyle w:val="PargrafodaLista"/>
        <w:numPr>
          <w:ilvl w:val="0"/>
          <w:numId w:val="1"/>
        </w:numPr>
        <w:rPr>
          <w:lang w:val="en-US"/>
        </w:rPr>
      </w:pPr>
      <w:r>
        <w:rPr>
          <w:lang w:val="en-US"/>
        </w:rPr>
        <w:t xml:space="preserve">Now you can </w:t>
      </w:r>
      <w:r w:rsidR="0091489A">
        <w:rPr>
          <w:lang w:val="en-US"/>
        </w:rPr>
        <w:t>use commands as digitalWrite(a,3</w:t>
      </w:r>
      <w:r>
        <w:rPr>
          <w:lang w:val="en-US"/>
        </w:rPr>
        <w:t xml:space="preserve">,0) to send the pin 2 from your Arduino to digital LOW. You can also use analogWrite(a,3,100) in the same way to send a 100 PWM signal </w:t>
      </w:r>
      <w:r w:rsidR="00BA4C12">
        <w:rPr>
          <w:lang w:val="en-US"/>
        </w:rPr>
        <w:t>through the pin 3;</w:t>
      </w:r>
    </w:p>
    <w:p w:rsidR="009423E9" w:rsidRDefault="0019728F" w:rsidP="0040000F">
      <w:pPr>
        <w:pStyle w:val="PargrafodaLista"/>
        <w:numPr>
          <w:ilvl w:val="0"/>
          <w:numId w:val="1"/>
        </w:numPr>
        <w:rPr>
          <w:lang w:val="en-US"/>
        </w:rPr>
      </w:pPr>
      <w:r>
        <w:rPr>
          <w:lang w:val="en-US"/>
        </w:rPr>
        <w:t>To use the Arduino to count the encoder signals connect the encoder channels to the pins 18 and 19 from the Arduino and use the command on MATLAB: encoderAttach(a,0,18,19). By doing this you will enable your Arduino to count the encoder signals. To get the count just type encoderRead(a,0). In case you wish to reset your co</w:t>
      </w:r>
      <w:r w:rsidR="00BA4C12">
        <w:rPr>
          <w:lang w:val="en-US"/>
        </w:rPr>
        <w:t>unt just type encoderReset(a,0);</w:t>
      </w:r>
    </w:p>
    <w:p w:rsidR="00BA4C12" w:rsidRDefault="00BA4C12" w:rsidP="0040000F">
      <w:pPr>
        <w:pStyle w:val="PargrafodaLista"/>
        <w:numPr>
          <w:ilvl w:val="0"/>
          <w:numId w:val="1"/>
        </w:numPr>
        <w:rPr>
          <w:lang w:val="en-US"/>
        </w:rPr>
      </w:pPr>
      <w:r>
        <w:rPr>
          <w:lang w:val="en-US"/>
        </w:rPr>
        <w:t>Connect the pin 2 to the Phase pin from the motor driver and the pin 3 to the PWM pin from the motor driver.</w:t>
      </w:r>
    </w:p>
    <w:p w:rsidR="00BA4C12" w:rsidRDefault="00BA4C12" w:rsidP="0040000F">
      <w:pPr>
        <w:pStyle w:val="PargrafodaLista"/>
        <w:numPr>
          <w:ilvl w:val="0"/>
          <w:numId w:val="1"/>
        </w:numPr>
        <w:rPr>
          <w:lang w:val="en-US"/>
        </w:rPr>
      </w:pPr>
      <w:r>
        <w:rPr>
          <w:lang w:val="en-US"/>
        </w:rPr>
        <w:t>Type pinMode(a,2,’output’), that is set as default input, and</w:t>
      </w:r>
      <w:r w:rsidR="0091489A">
        <w:rPr>
          <w:lang w:val="en-US"/>
        </w:rPr>
        <w:t xml:space="preserve"> you will be able to change the rotation direction by d</w:t>
      </w:r>
      <w:r w:rsidR="0091489A">
        <w:rPr>
          <w:lang w:val="en-US"/>
        </w:rPr>
        <w:t>igitalWrite(a,2,0)</w:t>
      </w:r>
      <w:r w:rsidR="0091489A">
        <w:rPr>
          <w:lang w:val="en-US"/>
        </w:rPr>
        <w:t xml:space="preserve"> or d</w:t>
      </w:r>
      <w:r w:rsidR="0091489A">
        <w:rPr>
          <w:lang w:val="en-US"/>
        </w:rPr>
        <w:t>igitalWrite(a,2</w:t>
      </w:r>
      <w:r w:rsidR="0091489A">
        <w:rPr>
          <w:lang w:val="en-US"/>
        </w:rPr>
        <w:t>,1</w:t>
      </w:r>
      <w:r w:rsidR="0091489A">
        <w:rPr>
          <w:lang w:val="en-US"/>
        </w:rPr>
        <w:t>)</w:t>
      </w:r>
      <w:r w:rsidR="0091489A">
        <w:rPr>
          <w:lang w:val="en-US"/>
        </w:rPr>
        <w:t xml:space="preserve">, and the output voltage by </w:t>
      </w:r>
      <w:r w:rsidR="0091489A">
        <w:rPr>
          <w:lang w:val="en-US"/>
        </w:rPr>
        <w:t>analogWrite(a,3,</w:t>
      </w:r>
      <w:r w:rsidR="0091489A" w:rsidRPr="0091489A">
        <w:rPr>
          <w:i/>
          <w:lang w:val="en-US"/>
        </w:rPr>
        <w:t>number from 0 to 250</w:t>
      </w:r>
      <w:r w:rsidR="0091489A">
        <w:rPr>
          <w:lang w:val="en-US"/>
        </w:rPr>
        <w:t>)</w:t>
      </w:r>
      <w:r w:rsidR="0091489A">
        <w:rPr>
          <w:lang w:val="en-US"/>
        </w:rPr>
        <w:t>.</w:t>
      </w:r>
    </w:p>
    <w:p w:rsidR="0091489A" w:rsidRDefault="0091489A" w:rsidP="0091489A">
      <w:pPr>
        <w:rPr>
          <w:lang w:val="en-US"/>
        </w:rPr>
      </w:pPr>
      <w:r>
        <w:rPr>
          <w:lang w:val="en-US"/>
        </w:rPr>
        <w:t>At this point I used the program “resposta_encoder.m” that sets the input to 100 (PWM signal) and stores the output – encoder count – and the instant of time</w:t>
      </w:r>
      <w:r w:rsidR="00D34641">
        <w:rPr>
          <w:lang w:val="en-US"/>
        </w:rPr>
        <w:t xml:space="preserve"> at what which of the count was measured</w:t>
      </w:r>
      <w:r>
        <w:rPr>
          <w:lang w:val="en-US"/>
        </w:rPr>
        <w:t xml:space="preserve"> saving the variables in your workspace</w:t>
      </w:r>
      <w:r w:rsidR="00D34641">
        <w:rPr>
          <w:lang w:val="en-US"/>
        </w:rPr>
        <w:t xml:space="preserve"> – T for the instant of times and x for the counts.</w:t>
      </w:r>
    </w:p>
    <w:p w:rsidR="00D34641" w:rsidRDefault="00D34641" w:rsidP="0091489A">
      <w:pPr>
        <w:rPr>
          <w:lang w:val="en-US"/>
        </w:rPr>
      </w:pPr>
      <w:r>
        <w:rPr>
          <w:lang w:val="en-US"/>
        </w:rPr>
        <w:t xml:space="preserve">As the System Identification Toolbox works just with a fixed sampling time signals you will have to obtain a fitting model for x that was not measured at a constant sampling rate (to see that just type T and see the different intervals of time between each sampling time). In order to do this open the Curve Fitting Toolbox and load the vectors x and T, choose the fitting type (I used spline), at the end </w:t>
      </w:r>
      <w:r>
        <w:rPr>
          <w:lang w:val="en-US"/>
        </w:rPr>
        <w:lastRenderedPageBreak/>
        <w:t xml:space="preserve">export the model to the workspace naming it as “fittedmodel”. To get a new signal sampled with a constant </w:t>
      </w:r>
      <w:r w:rsidR="000D2D03">
        <w:rPr>
          <w:lang w:val="en-US"/>
        </w:rPr>
        <w:t>sampling rate just create a new time vector tau=0:T(length(T))/99:T(length(T)); and write xnew=fittedmodel(tau);.</w:t>
      </w:r>
    </w:p>
    <w:p w:rsidR="000D2D03" w:rsidRDefault="000D2D03" w:rsidP="0091489A">
      <w:pPr>
        <w:rPr>
          <w:lang w:val="en-US"/>
        </w:rPr>
      </w:pPr>
      <w:r>
        <w:rPr>
          <w:lang w:val="en-US"/>
        </w:rPr>
        <w:t xml:space="preserve">Now open the System Identification Toolbox and click Import Data-&gt;Time domain data, load the vector xnew to output write the input as 100*ones(100,1) and change the sampling rate to the value of tau(2). Choose the type of model (I chosen State-Space Model – order </w:t>
      </w:r>
      <w:r w:rsidR="008D4CCE">
        <w:rPr>
          <w:lang w:val="en-US"/>
        </w:rPr>
        <w:t>2</w:t>
      </w:r>
      <w:r>
        <w:rPr>
          <w:lang w:val="en-US"/>
        </w:rPr>
        <w:t xml:space="preserve"> – method PEM – domain continuous – form Canonical)</w:t>
      </w:r>
      <w:r w:rsidR="008D4CCE">
        <w:rPr>
          <w:lang w:val="en-US"/>
        </w:rPr>
        <w:t>. The state-space model is the ideal in this case because we use a Linear Quadratic Regulator controller.</w:t>
      </w:r>
    </w:p>
    <w:p w:rsidR="008D4CCE" w:rsidRDefault="008D4CCE" w:rsidP="008D4CCE">
      <w:pPr>
        <w:pStyle w:val="Ttulo1"/>
        <w:rPr>
          <w:lang w:val="en-US"/>
        </w:rPr>
      </w:pPr>
      <w:r>
        <w:rPr>
          <w:lang w:val="en-US"/>
        </w:rPr>
        <w:t>Second Step – designing the controller</w:t>
      </w:r>
    </w:p>
    <w:p w:rsidR="008D4CCE" w:rsidRDefault="008D4CCE" w:rsidP="008D4CCE">
      <w:pPr>
        <w:rPr>
          <w:lang w:val="en-US"/>
        </w:rPr>
      </w:pPr>
    </w:p>
    <w:p w:rsidR="008D4CCE" w:rsidRDefault="008D4CCE" w:rsidP="008D4CCE">
      <w:pPr>
        <w:rPr>
          <w:lang w:val="en-US"/>
        </w:rPr>
      </w:pPr>
      <w:r>
        <w:rPr>
          <w:lang w:val="en-US"/>
        </w:rPr>
        <w:t>By completing the first step you will have a state-space model for the Dextrus finger, extract its matrices A, B, C and D.  Since the order of the model is two, this will also be the number of states of the model, but note that the second state will not necessarily be the derivative from the first state. So after we will have to figure out a way to estimate that.</w:t>
      </w:r>
    </w:p>
    <w:p w:rsidR="008D4CCE" w:rsidRDefault="008D4CCE" w:rsidP="008D4CCE">
      <w:pPr>
        <w:rPr>
          <w:lang w:val="en-US"/>
        </w:rPr>
      </w:pPr>
      <w:r>
        <w:rPr>
          <w:lang w:val="en-US"/>
        </w:rPr>
        <w:t>The LQR controller</w:t>
      </w:r>
      <w:r w:rsidR="00D34316">
        <w:rPr>
          <w:lang w:val="en-US"/>
        </w:rPr>
        <w:t xml:space="preserve"> is a controller from the </w:t>
      </w:r>
      <w:r w:rsidR="00A926C4">
        <w:rPr>
          <w:lang w:val="en-US"/>
        </w:rPr>
        <w:t>type</w:t>
      </w:r>
      <m:oMath>
        <m:r>
          <w:rPr>
            <w:rFonts w:ascii="Cambria Math" w:hAnsi="Cambria Math"/>
            <w:lang w:val="en-US"/>
          </w:rPr>
          <m:t xml:space="preserve"> </m:t>
        </m:r>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m:t>
                      </m:r>
                    </m:e>
                  </m:d>
                </m:e>
              </m:mr>
            </m:m>
          </m:e>
        </m:d>
      </m:oMath>
      <w:r w:rsidR="00D34316">
        <w:rPr>
          <w:lang w:val="en-US"/>
        </w:rPr>
        <w:t>, with the K that minimizes the cost function defined as</w:t>
      </w:r>
      <w:r w:rsidR="00A926C4">
        <w:rPr>
          <w:lang w:val="en-US"/>
        </w:rPr>
        <w:t xml:space="preserve"> </w:t>
      </w:r>
      <m:oMath>
        <m:r>
          <w:rPr>
            <w:rFonts w:ascii="Cambria Math" w:hAnsi="Cambria Math"/>
            <w:lang w:val="en-US"/>
          </w:rPr>
          <m:t>J=</m:t>
        </m:r>
        <m:nary>
          <m:naryPr>
            <m:limLoc m:val="undOvr"/>
            <m:subHide m:val="1"/>
            <m:supHide m:val="1"/>
            <m:ctrlPr>
              <w:rPr>
                <w:rFonts w:ascii="Cambria Math" w:hAnsi="Cambria Math"/>
                <w:i/>
                <w:lang w:val="en-US"/>
              </w:rPr>
            </m:ctrlPr>
          </m:naryPr>
          <m:sub/>
          <m:sup/>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x(t)</m:t>
                    </m:r>
                  </m:e>
                  <m:sup>
                    <m:r>
                      <w:rPr>
                        <w:rFonts w:ascii="Cambria Math" w:hAnsi="Cambria Math"/>
                        <w:lang w:val="en-US"/>
                      </w:rPr>
                      <m:t>T</m:t>
                    </m:r>
                  </m:sup>
                </m:sSup>
                <m:r>
                  <w:rPr>
                    <w:rFonts w:ascii="Cambria Math" w:hAnsi="Cambria Math"/>
                    <w:lang w:val="en-US"/>
                  </w:rPr>
                  <m:t>*Q*x</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T</m:t>
                    </m:r>
                  </m:sup>
                </m:sSup>
                <m:r>
                  <w:rPr>
                    <w:rFonts w:ascii="Cambria Math" w:hAnsi="Cambria Math"/>
                    <w:lang w:val="en-US"/>
                  </w:rPr>
                  <m:t>*R*u</m:t>
                </m:r>
                <m:d>
                  <m:dPr>
                    <m:ctrlPr>
                      <w:rPr>
                        <w:rFonts w:ascii="Cambria Math" w:hAnsi="Cambria Math"/>
                        <w:i/>
                        <w:lang w:val="en-US"/>
                      </w:rPr>
                    </m:ctrlPr>
                  </m:dPr>
                  <m:e>
                    <m:r>
                      <w:rPr>
                        <w:rFonts w:ascii="Cambria Math" w:hAnsi="Cambria Math"/>
                        <w:lang w:val="en-US"/>
                      </w:rPr>
                      <m:t>t</m:t>
                    </m:r>
                  </m:e>
                </m:d>
              </m:e>
            </m:d>
            <m:r>
              <w:rPr>
                <w:rFonts w:ascii="Cambria Math" w:hAnsi="Cambria Math"/>
                <w:lang w:val="en-US"/>
              </w:rPr>
              <m:t>dt</m:t>
            </m:r>
          </m:e>
        </m:nary>
      </m:oMath>
      <w:r w:rsidR="00D34316">
        <w:rPr>
          <w:lang w:val="en-US"/>
        </w:rPr>
        <w:t>. A suggestion to choose Q and R is:</w:t>
      </w:r>
    </w:p>
    <w:p w:rsidR="00D34316" w:rsidRPr="00A926C4" w:rsidRDefault="00D34316" w:rsidP="008D4CCE">
      <w:pPr>
        <w:rPr>
          <w:lang w:val="en-US"/>
        </w:rPr>
      </w:pPr>
      <m:oMathPara>
        <m:oMath>
          <m:r>
            <w:rPr>
              <w:rFonts w:ascii="Cambria Math" w:hAnsi="Cambria Math"/>
              <w:lang w:val="en-US"/>
            </w:rPr>
            <m:t>Q=</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1max</m:t>
                            </m:r>
                          </m:sub>
                          <m:sup>
                            <m:r>
                              <w:rPr>
                                <w:rFonts w:ascii="Cambria Math" w:hAnsi="Cambria Math"/>
                                <w:lang w:val="en-US"/>
                              </w:rPr>
                              <m:t>2</m:t>
                            </m:r>
                          </m:sup>
                        </m:sSubSup>
                      </m:den>
                    </m:f>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r>
                              <w:rPr>
                                <w:rFonts w:ascii="Cambria Math" w:hAnsi="Cambria Math"/>
                                <w:lang w:val="en-US"/>
                              </w:rPr>
                              <m:t>m</m:t>
                            </m:r>
                            <m:r>
                              <w:rPr>
                                <w:rFonts w:ascii="Cambria Math" w:hAnsi="Cambria Math"/>
                                <w:lang w:val="en-US"/>
                              </w:rPr>
                              <m:t>a</m:t>
                            </m:r>
                            <m:r>
                              <w:rPr>
                                <w:rFonts w:ascii="Cambria Math" w:hAnsi="Cambria Math"/>
                                <w:lang w:val="en-US"/>
                              </w:rPr>
                              <m:t>x</m:t>
                            </m:r>
                          </m:sub>
                          <m:sup>
                            <m:r>
                              <w:rPr>
                                <w:rFonts w:ascii="Cambria Math" w:hAnsi="Cambria Math"/>
                                <w:lang w:val="en-US"/>
                              </w:rPr>
                              <m:t>2</m:t>
                            </m:r>
                          </m:sup>
                        </m:sSubSup>
                      </m:den>
                    </m:f>
                  </m:e>
                </m:mr>
              </m:m>
            </m:e>
          </m:d>
          <m:r>
            <w:rPr>
              <w:rFonts w:ascii="Cambria Math" w:hAnsi="Cambria Math"/>
              <w:lang w:val="en-US"/>
            </w:rPr>
            <m:t xml:space="preserve">, with </m:t>
          </m:r>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α</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=1</m:t>
          </m:r>
        </m:oMath>
      </m:oMathPara>
    </w:p>
    <w:p w:rsidR="00A926C4" w:rsidRPr="00D34316" w:rsidRDefault="00A926C4" w:rsidP="008D4CCE">
      <w:pPr>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ρ</m:t>
              </m:r>
            </m:num>
            <m:den>
              <m:sSubSup>
                <m:sSubSupPr>
                  <m:ctrlPr>
                    <w:rPr>
                      <w:rFonts w:ascii="Cambria Math" w:hAnsi="Cambria Math"/>
                      <w:i/>
                      <w:lang w:val="en-US"/>
                    </w:rPr>
                  </m:ctrlPr>
                </m:sSubSupPr>
                <m:e>
                  <m:r>
                    <w:rPr>
                      <w:rFonts w:ascii="Cambria Math" w:hAnsi="Cambria Math"/>
                      <w:lang w:val="en-US"/>
                    </w:rPr>
                    <m:t>u</m:t>
                  </m:r>
                </m:e>
                <m:sub>
                  <m:r>
                    <w:rPr>
                      <w:rFonts w:ascii="Cambria Math" w:hAnsi="Cambria Math"/>
                      <w:lang w:val="en-US"/>
                    </w:rPr>
                    <m:t>max</m:t>
                  </m:r>
                </m:sub>
                <m:sup>
                  <m:r>
                    <w:rPr>
                      <w:rFonts w:ascii="Cambria Math" w:hAnsi="Cambria Math"/>
                      <w:lang w:val="en-US"/>
                    </w:rPr>
                    <m:t>2</m:t>
                  </m:r>
                </m:sup>
              </m:sSubSup>
            </m:den>
          </m:f>
        </m:oMath>
      </m:oMathPara>
    </w:p>
    <w:p w:rsidR="00BA4C12" w:rsidRDefault="00A926C4" w:rsidP="00BA4C12">
      <w:pPr>
        <w:rPr>
          <w:lang w:val="en-US"/>
        </w:rPr>
      </w:pPr>
      <w:r>
        <w:rPr>
          <w:lang w:val="en-US"/>
        </w:rPr>
        <w:t xml:space="preserve">Where </w:t>
      </w:r>
      <m:oMath>
        <m:r>
          <w:rPr>
            <w:rFonts w:ascii="Cambria Math" w:hAnsi="Cambria Math"/>
            <w:lang w:val="en-US"/>
          </w:rPr>
          <m:t>ρ</m:t>
        </m:r>
      </m:oMath>
      <w:r>
        <w:rPr>
          <w:lang w:val="en-US"/>
        </w:rPr>
        <w:t xml:space="preserve"> is a coefficient to be tuned according </w:t>
      </w:r>
      <w:r w:rsidR="00964309">
        <w:rPr>
          <w:lang w:val="en-US"/>
        </w:rPr>
        <w:t>to</w:t>
      </w:r>
      <w:r>
        <w:rPr>
          <w:lang w:val="en-US"/>
        </w:rPr>
        <w:t xml:space="preserve"> the effect you </w:t>
      </w:r>
      <w:r w:rsidR="00964309">
        <w:rPr>
          <w:lang w:val="en-US"/>
        </w:rPr>
        <w:t>desire.</w:t>
      </w:r>
      <w:r>
        <w:rPr>
          <w:lang w:val="en-US"/>
        </w:rPr>
        <w:t xml:space="preserve"> The larger R is</w:t>
      </w:r>
      <w:r w:rsidR="00964309">
        <w:rPr>
          <w:lang w:val="en-US"/>
        </w:rPr>
        <w:t>,</w:t>
      </w:r>
      <w:r>
        <w:rPr>
          <w:lang w:val="en-US"/>
        </w:rPr>
        <w:t xml:space="preserve"> the smaller u will be and consequently the slower the controller will be.</w:t>
      </w:r>
      <w:r w:rsidR="00964309">
        <w:rPr>
          <w:lang w:val="en-US"/>
        </w:rPr>
        <w:t xml:space="preserve"> Remember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964309">
        <w:rPr>
          <w:lang w:val="en-US"/>
        </w:rPr>
        <w:t xml:space="preserve"> is not necessarily the derivative of the first state, so you can set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2max</m:t>
            </m:r>
          </m:sub>
        </m:sSub>
        <m:r>
          <w:rPr>
            <w:rFonts w:ascii="Cambria Math" w:hAnsi="Cambria Math"/>
            <w:lang w:val="en-US"/>
          </w:rPr>
          <m:t>→∞</m:t>
        </m:r>
      </m:oMath>
      <w:r w:rsidR="00964309">
        <w:rPr>
          <w:lang w:val="en-US"/>
        </w:rPr>
        <w:t xml:space="preserve"> with no upper bond.</w:t>
      </w:r>
    </w:p>
    <w:p w:rsidR="00964309" w:rsidRDefault="00964309" w:rsidP="00BA4C12">
      <w:pPr>
        <w:rPr>
          <w:lang w:val="en-US"/>
        </w:rPr>
      </w:pPr>
      <w:r>
        <w:rPr>
          <w:lang w:val="en-US"/>
        </w:rPr>
        <w:t>Having A, B, Q and R, just type [K,S]=lqr(A,B,Q,R) on MATLAB to get the K to the controller.</w:t>
      </w:r>
    </w:p>
    <w:p w:rsidR="00AF357B" w:rsidRDefault="00AF357B" w:rsidP="00BA4C12">
      <w:pPr>
        <w:rPr>
          <w:lang w:val="en-US"/>
        </w:rPr>
      </w:pPr>
      <w:r>
        <w:rPr>
          <w:lang w:val="en-US"/>
        </w:rPr>
        <w:t xml:space="preserve">Now </w:t>
      </w:r>
      <w:r w:rsidR="00B6729B">
        <w:rPr>
          <w:lang w:val="en-US"/>
        </w:rPr>
        <w:t>to estimate the second state</w:t>
      </w:r>
      <w:r w:rsidR="00B6729B">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B6729B">
        <w:rPr>
          <w:lang w:val="en-US"/>
        </w:rPr>
        <w:t xml:space="preserve"> </w:t>
      </w:r>
      <w:r>
        <w:rPr>
          <w:lang w:val="en-US"/>
        </w:rPr>
        <w:t xml:space="preserve">we can assume that the </w:t>
      </w:r>
      <w:r w:rsidR="00B6729B">
        <w:rPr>
          <w:lang w:val="en-US"/>
        </w:rPr>
        <w:t>it</w:t>
      </w:r>
      <w:r>
        <w:rPr>
          <w:lang w:val="en-US"/>
        </w:rPr>
        <w:t xml:space="preserve"> is a linear combination of the first state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its derivative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oMath>
      <w:r>
        <w:rPr>
          <w:lang w:val="en-US"/>
        </w:rPr>
        <w:t xml:space="preserve">. Simulate it and do a linear regression in order to obtain the constants </w:t>
      </w:r>
    </w:p>
    <w:p w:rsidR="00964309" w:rsidRPr="00AF357B" w:rsidRDefault="00AF357B" w:rsidP="00BA4C12">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+b*</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oMath>
      </m:oMathPara>
    </w:p>
    <w:p w:rsidR="00FD3C0E" w:rsidRDefault="00FD3C0E" w:rsidP="00BA4C12">
      <w:pPr>
        <w:rPr>
          <w:lang w:val="fr-FR"/>
        </w:rPr>
      </w:pPr>
    </w:p>
    <w:p w:rsidR="00FD3C0E" w:rsidRDefault="00FD3C0E" w:rsidP="00BA4C12">
      <w:pPr>
        <w:rPr>
          <w:lang w:val="fr-FR"/>
        </w:rPr>
      </w:pPr>
    </w:p>
    <w:p w:rsidR="00AF357B" w:rsidRPr="00AF357B" w:rsidRDefault="00AF357B" w:rsidP="00BA4C12">
      <w:pPr>
        <w:rPr>
          <w:lang w:val="fr-FR"/>
        </w:rPr>
      </w:pPr>
      <w:r w:rsidRPr="00AF357B">
        <w:rPr>
          <w:lang w:val="fr-FR"/>
        </w:rPr>
        <w:lastRenderedPageBreak/>
        <w:t>Write:</w:t>
      </w:r>
    </w:p>
    <w:p w:rsidR="00AF357B" w:rsidRPr="00AF357B" w:rsidRDefault="00AF357B" w:rsidP="00BA4C12">
      <w:pPr>
        <w:rPr>
          <w:lang w:val="fr-FR"/>
        </w:rPr>
      </w:pPr>
      <w:r w:rsidRPr="00AF357B">
        <w:rPr>
          <w:lang w:val="fr-FR"/>
        </w:rPr>
        <w:t>t=0:0.1:5;</w:t>
      </w:r>
    </w:p>
    <w:p w:rsidR="00AF357B" w:rsidRPr="00AF357B" w:rsidRDefault="00AF357B" w:rsidP="00BA4C12">
      <w:pPr>
        <w:rPr>
          <w:lang w:val="fr-FR"/>
        </w:rPr>
      </w:pPr>
      <w:r w:rsidRPr="00AF357B">
        <w:rPr>
          <w:lang w:val="fr-FR"/>
        </w:rPr>
        <w:t>u=ones(1,100);</w:t>
      </w:r>
      <w:r w:rsidR="00FD3C0E">
        <w:rPr>
          <w:lang w:val="fr-FR"/>
        </w:rPr>
        <w:t xml:space="preserve"> %input</w:t>
      </w:r>
    </w:p>
    <w:p w:rsidR="00AF357B" w:rsidRPr="00FD3C0E" w:rsidRDefault="00AF357B" w:rsidP="00BA4C12">
      <w:pPr>
        <w:rPr>
          <w:lang w:val="en-US"/>
        </w:rPr>
      </w:pPr>
      <w:r w:rsidRPr="00FD3C0E">
        <w:rPr>
          <w:lang w:val="en-US"/>
        </w:rPr>
        <w:t>[y,t,x]=lsim(ss(A</w:t>
      </w:r>
      <w:r w:rsidR="00FD3C0E">
        <w:rPr>
          <w:lang w:val="en-US"/>
        </w:rPr>
        <w:t>-B*K</w:t>
      </w:r>
      <w:r w:rsidRPr="00FD3C0E">
        <w:rPr>
          <w:lang w:val="en-US"/>
        </w:rPr>
        <w:t>,B,C,D),u,t) ;</w:t>
      </w:r>
      <w:r w:rsidR="00FD3C0E" w:rsidRPr="00FD3C0E">
        <w:rPr>
          <w:lang w:val="en-US"/>
        </w:rPr>
        <w:t xml:space="preserve"> %simulation y-&gt;output and x-&gt;state vector</w:t>
      </w:r>
    </w:p>
    <w:p w:rsidR="00AF357B" w:rsidRPr="00FD3C0E" w:rsidRDefault="00AF357B" w:rsidP="00BA4C12">
      <w:pPr>
        <w:rPr>
          <w:lang w:val="en-US"/>
        </w:rPr>
      </w:pPr>
      <w:r w:rsidRPr="00FD3C0E">
        <w:rPr>
          <w:lang w:val="en-US"/>
        </w:rPr>
        <w:t>x1=x(1, :) ;</w:t>
      </w:r>
      <w:r w:rsidR="00FD3C0E">
        <w:rPr>
          <w:lang w:val="en-US"/>
        </w:rPr>
        <w:t xml:space="preserve"> %first state</w:t>
      </w:r>
    </w:p>
    <w:p w:rsidR="00AF357B" w:rsidRPr="00FD3C0E" w:rsidRDefault="00AF357B" w:rsidP="00BA4C12">
      <w:pPr>
        <w:rPr>
          <w:lang w:val="en-US"/>
        </w:rPr>
      </w:pPr>
      <w:r w:rsidRPr="00FD3C0E">
        <w:rPr>
          <w:lang w:val="en-US"/>
        </w:rPr>
        <w:t>x2=x(2, :) ;</w:t>
      </w:r>
      <w:r w:rsidR="00FD3C0E">
        <w:rPr>
          <w:lang w:val="en-US"/>
        </w:rPr>
        <w:t xml:space="preserve"> %second state</w:t>
      </w:r>
    </w:p>
    <w:p w:rsidR="00AF357B" w:rsidRDefault="00FD3C0E" w:rsidP="00BA4C12">
      <w:pPr>
        <w:rPr>
          <w:lang w:val="en-US"/>
        </w:rPr>
      </w:pPr>
      <w:r>
        <w:rPr>
          <w:lang w:val="en-US"/>
        </w:rPr>
        <w:t>x1</w:t>
      </w:r>
      <w:r w:rsidR="00AF357B" w:rsidRPr="00FD3C0E">
        <w:rPr>
          <w:lang w:val="en-US"/>
        </w:rPr>
        <w:t>d</w:t>
      </w:r>
      <w:r w:rsidRPr="00FD3C0E">
        <w:rPr>
          <w:lang w:val="en-US"/>
        </w:rPr>
        <w:t>=[0,diff(x1)/0.1] ;</w:t>
      </w:r>
      <w:r>
        <w:rPr>
          <w:lang w:val="en-US"/>
        </w:rPr>
        <w:t xml:space="preserve"> %derivative of the first state</w:t>
      </w:r>
    </w:p>
    <w:p w:rsidR="00FD3C0E" w:rsidRDefault="00FD3C0E" w:rsidP="00BA4C12">
      <w:pPr>
        <w:rPr>
          <w:lang w:val="en-US"/>
        </w:rPr>
      </w:pPr>
      <w:r>
        <w:rPr>
          <w:lang w:val="en-US"/>
        </w:rPr>
        <w:t>[x1’,x1d’]\x2’ %the result will be the constants mentioned above</w:t>
      </w:r>
    </w:p>
    <w:p w:rsidR="00930063" w:rsidRDefault="00930063" w:rsidP="00BA4C12">
      <w:pPr>
        <w:rPr>
          <w:lang w:val="en-US"/>
        </w:rPr>
      </w:pPr>
      <w:r>
        <w:rPr>
          <w:lang w:val="en-US"/>
        </w:rPr>
        <w:t>The values I got from this method were a=0.2585 and b=-0.05853.</w:t>
      </w:r>
    </w:p>
    <w:p w:rsidR="00FD3C0E" w:rsidRDefault="00FD3C0E" w:rsidP="00BA4C12">
      <w:pPr>
        <w:rPr>
          <w:lang w:val="en-US"/>
        </w:rPr>
      </w:pPr>
      <w:r>
        <w:rPr>
          <w:lang w:val="en-US"/>
        </w:rPr>
        <w:t xml:space="preserve">Now you can write your state vector as </w:t>
      </w:r>
      <m:oMath>
        <m:r>
          <w:rPr>
            <w:rFonts w:ascii="Cambria Math" w:hAnsi="Cambria Math"/>
            <w:lang w:val="en-US"/>
          </w:rPr>
          <m:t>x=</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+b*</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e>
              </m:mr>
            </m:m>
          </m:e>
        </m:d>
      </m:oMath>
      <w:r>
        <w:rPr>
          <w:lang w:val="en-US"/>
        </w:rPr>
        <w:t>. To finish you will have your controller as:</w:t>
      </w:r>
    </w:p>
    <w:p w:rsidR="00FD3C0E" w:rsidRPr="00FD3C0E" w:rsidRDefault="00FD3C0E" w:rsidP="00BA4C12">
      <w:pPr>
        <w:rPr>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t</m:t>
              </m:r>
            </m:e>
          </m:d>
          <m:r>
            <w:rPr>
              <w:rFonts w:ascii="Cambria Math" w:hAnsi="Cambria Math"/>
              <w:lang w:val="en-US"/>
            </w:rPr>
            <m:t>=K*</m:t>
          </m:r>
          <m:d>
            <m:dPr>
              <m:ctrlPr>
                <w:rPr>
                  <w:rFonts w:ascii="Cambria Math" w:hAnsi="Cambria Math"/>
                  <w:i/>
                  <w:lang w:val="en-US"/>
                </w:rPr>
              </m:ctrlPr>
            </m:d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+b*</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e>
          </m:d>
        </m:oMath>
      </m:oMathPara>
    </w:p>
    <w:p w:rsidR="00FD3C0E" w:rsidRDefault="00FD3C0E" w:rsidP="00BA4C12">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f</m:t>
            </m:r>
          </m:sub>
        </m:sSub>
      </m:oMath>
      <w:r>
        <w:rPr>
          <w:lang w:val="en-US"/>
        </w:rPr>
        <w:t xml:space="preserve"> is </w:t>
      </w:r>
      <w:r w:rsidR="00930063">
        <w:rPr>
          <w:lang w:val="en-US"/>
        </w:rPr>
        <w:t>the final state vector desired.</w:t>
      </w:r>
    </w:p>
    <w:p w:rsidR="00930063" w:rsidRDefault="00930063" w:rsidP="00930063">
      <w:pPr>
        <w:pStyle w:val="Ttulo1"/>
        <w:rPr>
          <w:rFonts w:eastAsiaTheme="minorEastAsia"/>
          <w:lang w:val="en-US"/>
        </w:rPr>
      </w:pPr>
      <w:r>
        <w:rPr>
          <w:rFonts w:eastAsiaTheme="minorEastAsia"/>
          <w:lang w:val="en-US"/>
        </w:rPr>
        <w:t>Structure of the program using ROS</w:t>
      </w:r>
    </w:p>
    <w:p w:rsidR="00930063" w:rsidRDefault="00930063" w:rsidP="00930063">
      <w:pPr>
        <w:rPr>
          <w:lang w:val="en-US"/>
        </w:rPr>
      </w:pPr>
    </w:p>
    <w:p w:rsidR="00930063" w:rsidRDefault="00930063" w:rsidP="00930063">
      <w:pPr>
        <w:rPr>
          <w:lang w:val="en-US"/>
        </w:rPr>
      </w:pPr>
      <w:r>
        <w:rPr>
          <w:lang w:val="en-US"/>
        </w:rPr>
        <w:t xml:space="preserve">The structure of the program is very simple. It subscribes to two topics: /posicao – that sends the final position desired – and /phidgets/encoder </w:t>
      </w:r>
      <w:r w:rsidR="00E40673">
        <w:rPr>
          <w:lang w:val="en-US"/>
        </w:rPr>
        <w:t>–</w:t>
      </w:r>
      <w:r>
        <w:rPr>
          <w:lang w:val="en-US"/>
        </w:rPr>
        <w:t xml:space="preserve"> </w:t>
      </w:r>
      <w:r w:rsidR="00E40673">
        <w:rPr>
          <w:lang w:val="en-US"/>
        </w:rPr>
        <w:t>that sends the motor’s position. Notice that we are no longer using the Arduino to count the pulses from the encoder we are using the component from Phidgets to do that. That is because when the motor rotates too fast the Arduino loses the count and gets stuck.</w:t>
      </w:r>
    </w:p>
    <w:p w:rsidR="00E40673" w:rsidRDefault="00E40673" w:rsidP="00930063">
      <w:pPr>
        <w:rPr>
          <w:lang w:val="en-US"/>
        </w:rPr>
      </w:pPr>
      <w:r>
        <w:rPr>
          <w:lang w:val="en-US"/>
        </w:rPr>
        <w:t>It calculates the controller value and publishes this value on the /controle topic. We have to consider the fact that the controller may eventually return a value above 250 that is the maximum value for PWM, so make sure to not send a value greater than 250 or lesser than -250.</w:t>
      </w:r>
    </w:p>
    <w:p w:rsidR="00E40673" w:rsidRDefault="00E40673" w:rsidP="00930063">
      <w:pPr>
        <w:rPr>
          <w:lang w:val="en-US"/>
        </w:rPr>
      </w:pPr>
      <w:r>
        <w:rPr>
          <w:lang w:val="en-US"/>
        </w:rPr>
        <w:t>Load the Arduino with the code with a subscriber to the /controle topic.</w:t>
      </w:r>
    </w:p>
    <w:p w:rsidR="006475C2" w:rsidRDefault="006475C2" w:rsidP="00930063">
      <w:pPr>
        <w:rPr>
          <w:lang w:val="en-US"/>
        </w:rPr>
      </w:pPr>
    </w:p>
    <w:p w:rsidR="006475C2" w:rsidRDefault="006475C2" w:rsidP="00930063">
      <w:pPr>
        <w:rPr>
          <w:lang w:val="en-US"/>
        </w:rPr>
      </w:pPr>
    </w:p>
    <w:p w:rsidR="006475C2" w:rsidRDefault="006475C2" w:rsidP="00930063">
      <w:pPr>
        <w:rPr>
          <w:lang w:val="en-US"/>
        </w:rPr>
      </w:pPr>
    </w:p>
    <w:p w:rsidR="006475C2" w:rsidRDefault="006475C2" w:rsidP="00930063">
      <w:pPr>
        <w:rPr>
          <w:lang w:val="en-US"/>
        </w:rPr>
      </w:pPr>
      <w:r>
        <w:rPr>
          <w:lang w:val="en-US"/>
        </w:rPr>
        <w:lastRenderedPageBreak/>
        <w:t xml:space="preserve">Final observation: in the function vai_lqr.m I use a technique called Time-varying LQR or trajectory feedback that is used to make sure the finger will follow your model. But I think it is overkill in this case. More about here </w:t>
      </w:r>
      <w:hyperlink r:id="rId11" w:history="1">
        <w:r w:rsidRPr="00921A89">
          <w:rPr>
            <w:rStyle w:val="Hyperlink"/>
            <w:lang w:val="en-US"/>
          </w:rPr>
          <w:t>http://underactuated.csail.mit.edu/underactuated.html?chapter=10</w:t>
        </w:r>
      </w:hyperlink>
    </w:p>
    <w:p w:rsidR="006475C2" w:rsidRPr="006475C2" w:rsidRDefault="006475C2" w:rsidP="00930063">
      <w:pPr>
        <w:rPr>
          <w:lang w:val="en-US"/>
        </w:rPr>
      </w:pPr>
      <w:r w:rsidRPr="006475C2">
        <w:rPr>
          <w:lang w:val="en-US"/>
        </w:rPr>
        <w:t xml:space="preserve">Russ Tedrake. </w:t>
      </w:r>
      <w:r w:rsidRPr="006475C2">
        <w:rPr>
          <w:i/>
          <w:iCs/>
          <w:lang w:val="en-US"/>
        </w:rPr>
        <w:t xml:space="preserve">Underactuated Robotics: Algorithms for Walking, Running, Swimming, Flying, and </w:t>
      </w:r>
      <w:bookmarkStart w:id="0" w:name="_GoBack"/>
      <w:r w:rsidRPr="002B096C">
        <w:rPr>
          <w:i/>
          <w:iCs/>
          <w:u w:val="single"/>
          <w:lang w:val="en-US"/>
        </w:rPr>
        <w:t>Manipulation (Course Notes for MIT 6.832).</w:t>
      </w:r>
      <w:r w:rsidRPr="002B096C">
        <w:rPr>
          <w:u w:val="single"/>
          <w:lang w:val="en-US"/>
        </w:rPr>
        <w:t xml:space="preserve"> Downloaded in Fall, 2014 from</w:t>
      </w:r>
      <w:r w:rsidRPr="006475C2">
        <w:rPr>
          <w:lang w:val="en-US"/>
        </w:rPr>
        <w:t xml:space="preserve"> </w:t>
      </w:r>
      <w:bookmarkEnd w:id="0"/>
      <w:r w:rsidRPr="006475C2">
        <w:rPr>
          <w:lang w:val="en-US"/>
        </w:rPr>
        <w:t>http://people.csail.mit.edu/russt/underactuated/</w:t>
      </w:r>
    </w:p>
    <w:sectPr w:rsidR="006475C2" w:rsidRPr="006475C2">
      <w:headerReference w:type="default" r:id="rId12"/>
      <w:footerReference w:type="even" r:id="rId13"/>
      <w:footerReference w:type="default" r:id="rId14"/>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569" w:rsidRDefault="00301569">
      <w:pPr>
        <w:spacing w:after="0" w:line="240" w:lineRule="auto"/>
      </w:pPr>
      <w:r>
        <w:separator/>
      </w:r>
    </w:p>
  </w:endnote>
  <w:endnote w:type="continuationSeparator" w:id="0">
    <w:p w:rsidR="00301569" w:rsidRDefault="0030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758" w:rsidRDefault="007E0758">
    <w:pPr>
      <w:jc w:val="right"/>
    </w:pPr>
  </w:p>
  <w:p w:rsidR="007E0758" w:rsidRDefault="00301569">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7E0758" w:rsidRDefault="00301569">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8498D13"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7E0758" w:rsidRDefault="007E0758">
    <w:pPr>
      <w:pStyle w:val="SemEspaamento"/>
      <w:rPr>
        <w:sz w:val="2"/>
        <w:szCs w:val="2"/>
      </w:rPr>
    </w:pPr>
  </w:p>
  <w:p w:rsidR="007E0758" w:rsidRDefault="007E0758"/>
  <w:p w:rsidR="007E0758" w:rsidRDefault="007E0758"/>
  <w:p w:rsidR="007E0758" w:rsidRDefault="007E075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758" w:rsidRDefault="00301569">
    <w:pPr>
      <w:jc w:val="center"/>
    </w:pPr>
    <w:r>
      <w:rPr>
        <w:rFonts w:hint="eastAsia"/>
        <w:color w:val="6076B4" w:themeColor="accent1"/>
      </w:rPr>
      <w:fldChar w:fldCharType="begin"/>
    </w:r>
    <w:r>
      <w:rPr>
        <w:color w:val="6076B4" w:themeColor="accent1"/>
      </w:rPr>
      <w:instrText>STYLEREF  "Título 1"</w:instrText>
    </w:r>
    <w:r w:rsidR="00930063">
      <w:rPr>
        <w:color w:val="6076B4" w:themeColor="accent1"/>
      </w:rPr>
      <w:fldChar w:fldCharType="separate"/>
    </w:r>
    <w:r w:rsidR="002B096C">
      <w:rPr>
        <w:noProof/>
        <w:color w:val="6076B4" w:themeColor="accent1"/>
      </w:rPr>
      <w:t>Structure of the program using ROS</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PAGE  \* </w:instrText>
    </w:r>
    <w:r>
      <w:rPr>
        <w:color w:val="6076B4" w:themeColor="accent1"/>
      </w:rPr>
      <w:instrText>Arabic  \* MERGEFORMAT</w:instrText>
    </w:r>
    <w:r>
      <w:rPr>
        <w:color w:val="6076B4" w:themeColor="accent1"/>
      </w:rPr>
      <w:fldChar w:fldCharType="separate"/>
    </w:r>
    <w:r w:rsidR="002B096C">
      <w:rPr>
        <w:noProof/>
        <w:color w:val="6076B4" w:themeColor="accent1"/>
      </w:rPr>
      <w:t>4</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569" w:rsidRDefault="00301569">
      <w:pPr>
        <w:spacing w:after="0" w:line="240" w:lineRule="auto"/>
      </w:pPr>
      <w:r>
        <w:separator/>
      </w:r>
    </w:p>
  </w:footnote>
  <w:footnote w:type="continuationSeparator" w:id="0">
    <w:p w:rsidR="00301569" w:rsidRDefault="003015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rsidR="007E0758" w:rsidRDefault="00DA67AD">
        <w:pPr>
          <w:spacing w:after="0"/>
          <w:jc w:val="center"/>
          <w:rPr>
            <w:color w:val="E4E9EF" w:themeColor="background2"/>
          </w:rPr>
        </w:pPr>
        <w:r>
          <w:rPr>
            <w:color w:val="6076B4" w:themeColor="accent1"/>
          </w:rPr>
          <w:t>Dextrus Hand Controller</w:t>
        </w:r>
      </w:p>
    </w:sdtContent>
  </w:sdt>
  <w:p w:rsidR="007E0758" w:rsidRDefault="0030156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865DC3"/>
    <w:multiLevelType w:val="hybridMultilevel"/>
    <w:tmpl w:val="F9A0F990"/>
    <w:lvl w:ilvl="0" w:tplc="B9929490">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EB"/>
    <w:rsid w:val="000D2D03"/>
    <w:rsid w:val="0019728F"/>
    <w:rsid w:val="002167EB"/>
    <w:rsid w:val="002B096C"/>
    <w:rsid w:val="00301569"/>
    <w:rsid w:val="0036484C"/>
    <w:rsid w:val="0040000F"/>
    <w:rsid w:val="006475C2"/>
    <w:rsid w:val="007E0758"/>
    <w:rsid w:val="008D4CCE"/>
    <w:rsid w:val="0091489A"/>
    <w:rsid w:val="00930063"/>
    <w:rsid w:val="009423E9"/>
    <w:rsid w:val="00964309"/>
    <w:rsid w:val="00A926C4"/>
    <w:rsid w:val="00AF357B"/>
    <w:rsid w:val="00B6729B"/>
    <w:rsid w:val="00BA4C12"/>
    <w:rsid w:val="00D34316"/>
    <w:rsid w:val="00D34641"/>
    <w:rsid w:val="00DA67AD"/>
    <w:rsid w:val="00E40673"/>
    <w:rsid w:val="00F91FD2"/>
    <w:rsid w:val="00FA7847"/>
    <w:rsid w:val="00FD3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591E39-8F5B-443F-9237-FB3FF6A6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Cs/>
      <w:i/>
      <w:color w:val="auto"/>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bCs/>
      <w:color w:val="auto"/>
      <w:sz w:val="28"/>
      <w:szCs w:val="28"/>
    </w:rPr>
  </w:style>
  <w:style w:type="character" w:customStyle="1" w:styleId="Ttulo3Char">
    <w:name w:val="Título 3 Char"/>
    <w:basedOn w:val="Fontepargpadro"/>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har">
    <w:name w:val="Título Char"/>
    <w:basedOn w:val="Fontepargpadro"/>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har"/>
    <w:uiPriority w:val="11"/>
    <w:qFormat/>
    <w:pPr>
      <w:numPr>
        <w:ilvl w:val="1"/>
      </w:numPr>
    </w:pPr>
    <w:rPr>
      <w:rFonts w:eastAsiaTheme="majorEastAsia" w:cstheme="majorBidi"/>
      <w:iCs/>
      <w:color w:val="000000" w:themeColor="text1"/>
      <w:spacing w:val="15"/>
      <w:sz w:val="24"/>
      <w:szCs w:val="24"/>
    </w:rPr>
  </w:style>
  <w:style w:type="character" w:customStyle="1" w:styleId="SubttuloChar">
    <w:name w:val="Subtítulo Char"/>
    <w:basedOn w:val="Fontepargpadro"/>
    <w:link w:val="Subttulo"/>
    <w:uiPriority w:val="11"/>
    <w:rPr>
      <w:rFonts w:eastAsiaTheme="majorEastAsia" w:cstheme="majorBidi"/>
      <w:iCs/>
      <w:color w:val="auto"/>
      <w:spacing w:val="15"/>
      <w:sz w:val="24"/>
      <w:szCs w:val="24"/>
    </w:rPr>
  </w:style>
  <w:style w:type="paragraph" w:styleId="Cabealho">
    <w:name w:val="header"/>
    <w:basedOn w:val="Normal"/>
    <w:link w:val="CabealhoChar"/>
    <w:uiPriority w:val="99"/>
    <w:unhideWhenUsed/>
    <w:pPr>
      <w:tabs>
        <w:tab w:val="center" w:pos="4320"/>
        <w:tab w:val="right" w:pos="8640"/>
      </w:tabs>
    </w:pPr>
  </w:style>
  <w:style w:type="character" w:customStyle="1" w:styleId="CabealhoChar">
    <w:name w:val="Cabeçalho Char"/>
    <w:basedOn w:val="Fontepargpadro"/>
    <w:link w:val="Cabealho"/>
    <w:uiPriority w:val="99"/>
    <w:rPr>
      <w:rFonts w:eastAsiaTheme="minorEastAsia"/>
    </w:rPr>
  </w:style>
  <w:style w:type="paragraph" w:styleId="SemEspaamento">
    <w:name w:val="No Spacing"/>
    <w:link w:val="SemEspaamentoChar"/>
    <w:uiPriority w:val="1"/>
    <w:qFormat/>
    <w:pPr>
      <w:spacing w:after="0" w:line="240" w:lineRule="auto"/>
    </w:pPr>
  </w:style>
  <w:style w:type="character" w:customStyle="1" w:styleId="SemEspaamentoChar">
    <w:name w:val="Sem Espaçamento Char"/>
    <w:basedOn w:val="Fontepargpadro"/>
    <w:link w:val="SemEspaamento"/>
    <w:uiPriority w:val="1"/>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eastAsiaTheme="minorEastAsia" w:hAnsi="Tahoma" w:cs="Tahoma"/>
      <w:sz w:val="16"/>
      <w:szCs w:val="16"/>
    </w:rPr>
  </w:style>
  <w:style w:type="character" w:customStyle="1" w:styleId="Ttulo4Char">
    <w:name w:val="Título 4 Char"/>
    <w:basedOn w:val="Fontepargpadro"/>
    <w:link w:val="Ttulo4"/>
    <w:uiPriority w:val="9"/>
    <w:semiHidden/>
    <w:rPr>
      <w:rFonts w:asciiTheme="majorHAnsi" w:eastAsiaTheme="majorEastAsia" w:hAnsiTheme="majorHAnsi" w:cstheme="majorBidi"/>
      <w:bCs/>
      <w:i/>
      <w:iCs/>
      <w:color w:val="auto"/>
      <w:sz w:val="23"/>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000000"/>
    </w:rPr>
  </w:style>
  <w:style w:type="character" w:customStyle="1" w:styleId="Ttulo6Char">
    <w:name w:val="Título 6 Char"/>
    <w:basedOn w:val="Fontepargpadro"/>
    <w:link w:val="Ttulo6"/>
    <w:uiPriority w:val="9"/>
    <w:semiHidden/>
    <w:rPr>
      <w:rFonts w:asciiTheme="majorHAnsi" w:eastAsiaTheme="majorEastAsia" w:hAnsiTheme="majorHAnsi" w:cstheme="majorBidi"/>
      <w:i/>
      <w:iCs/>
      <w:color w:val="000000"/>
      <w:sz w:val="21"/>
    </w:rPr>
  </w:style>
  <w:style w:type="character" w:customStyle="1" w:styleId="Ttulo7Char">
    <w:name w:val="Título 7 Char"/>
    <w:basedOn w:val="Fontepargpadro"/>
    <w:link w:val="Ttulo7"/>
    <w:uiPriority w:val="9"/>
    <w:semiHidden/>
    <w:rPr>
      <w:rFonts w:asciiTheme="majorHAnsi" w:eastAsiaTheme="majorEastAsia" w:hAnsiTheme="majorHAnsi" w:cstheme="majorBidi"/>
      <w:i/>
      <w:iCs/>
      <w:color w:val="000000"/>
      <w:sz w:val="21"/>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000000"/>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000000"/>
      <w:sz w:val="20"/>
      <w:szCs w:val="20"/>
    </w:rPr>
  </w:style>
  <w:style w:type="paragraph" w:styleId="Legenda">
    <w:name w:val="caption"/>
    <w:basedOn w:val="Normal"/>
    <w:next w:val="Normal"/>
    <w:uiPriority w:val="35"/>
    <w:semiHidden/>
    <w:unhideWhenUsed/>
    <w:qFormat/>
    <w:pPr>
      <w:spacing w:line="240" w:lineRule="auto"/>
    </w:pPr>
    <w:rPr>
      <w:b/>
      <w:bCs/>
      <w:color w:val="2F5897" w:themeColor="text2"/>
      <w:sz w:val="18"/>
      <w:szCs w:val="18"/>
    </w:rPr>
  </w:style>
  <w:style w:type="character" w:styleId="Forte">
    <w:name w:val="Strong"/>
    <w:basedOn w:val="Fontepargpadro"/>
    <w:uiPriority w:val="22"/>
    <w:qFormat/>
    <w:rPr>
      <w:b/>
      <w:bCs/>
    </w:rPr>
  </w:style>
  <w:style w:type="character" w:styleId="nfase">
    <w:name w:val="Emphasis"/>
    <w:basedOn w:val="Fontepargpadro"/>
    <w:uiPriority w:val="20"/>
    <w:qFormat/>
    <w:rPr>
      <w:i/>
      <w:iCs/>
      <w:color w:val="auto"/>
    </w:rPr>
  </w:style>
  <w:style w:type="paragraph" w:styleId="PargrafodaLista">
    <w:name w:val="List Paragraph"/>
    <w:basedOn w:val="Normal"/>
    <w:uiPriority w:val="34"/>
    <w:qFormat/>
    <w:pPr>
      <w:spacing w:after="160" w:line="240" w:lineRule="auto"/>
      <w:ind w:left="1008" w:hanging="288"/>
      <w:contextualSpacing/>
    </w:pPr>
    <w:rPr>
      <w:rFonts w:eastAsiaTheme="minorHAnsi"/>
      <w:sz w:val="21"/>
    </w:rPr>
  </w:style>
  <w:style w:type="paragraph" w:styleId="Citao">
    <w:name w:val="Quote"/>
    <w:basedOn w:val="Normal"/>
    <w:next w:val="Normal"/>
    <w:link w:val="Citao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oChar">
    <w:name w:val="Citação Char"/>
    <w:basedOn w:val="Fontepargpadro"/>
    <w:link w:val="Citao"/>
    <w:uiPriority w:val="29"/>
    <w:rPr>
      <w:rFonts w:asciiTheme="majorHAnsi" w:hAnsiTheme="majorHAnsi"/>
      <w:i/>
      <w:iCs/>
      <w:color w:val="auto"/>
      <w:sz w:val="24"/>
    </w:rPr>
  </w:style>
  <w:style w:type="paragraph" w:styleId="CitaoIntensa">
    <w:name w:val="Intense Quote"/>
    <w:basedOn w:val="Normal"/>
    <w:next w:val="Normal"/>
    <w:link w:val="CitaoIntensa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oIntensaChar">
    <w:name w:val="Citação Intensa Char"/>
    <w:basedOn w:val="Fontepargpadro"/>
    <w:link w:val="Citao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eSutil">
    <w:name w:val="Subtle Emphasis"/>
    <w:basedOn w:val="Fontepargpadro"/>
    <w:uiPriority w:val="19"/>
    <w:qFormat/>
    <w:rPr>
      <w:i/>
      <w:iCs/>
      <w:color w:val="auto"/>
    </w:rPr>
  </w:style>
  <w:style w:type="character" w:styleId="nfaseIntensa">
    <w:name w:val="Intense Emphasis"/>
    <w:basedOn w:val="Fontepargpadro"/>
    <w:uiPriority w:val="21"/>
    <w:qFormat/>
    <w:rPr>
      <w:b/>
      <w:bCs/>
      <w:i/>
      <w:iCs/>
      <w:caps w:val="0"/>
      <w:smallCaps w:val="0"/>
      <w:color w:val="auto"/>
    </w:rPr>
  </w:style>
  <w:style w:type="character" w:styleId="RefernciaSutil">
    <w:name w:val="Subtle Reference"/>
    <w:basedOn w:val="Fontepargpadro"/>
    <w:uiPriority w:val="31"/>
    <w:qFormat/>
    <w:rPr>
      <w:smallCaps/>
      <w:color w:val="auto"/>
      <w:u w:val="single"/>
    </w:rPr>
  </w:style>
  <w:style w:type="character" w:styleId="RefernciaIntensa">
    <w:name w:val="Intense Reference"/>
    <w:basedOn w:val="Fontepargpadro"/>
    <w:uiPriority w:val="32"/>
    <w:qFormat/>
    <w:rPr>
      <w:b/>
      <w:bCs/>
      <w:caps w:val="0"/>
      <w:smallCaps w:val="0"/>
      <w:color w:val="auto"/>
      <w:spacing w:val="5"/>
      <w:u w:val="single"/>
    </w:rPr>
  </w:style>
  <w:style w:type="character" w:styleId="TtulodoLivro">
    <w:name w:val="Book Title"/>
    <w:basedOn w:val="Fontepargpadro"/>
    <w:uiPriority w:val="33"/>
    <w:qFormat/>
    <w:rPr>
      <w:b/>
      <w:bCs/>
      <w:caps w:val="0"/>
      <w:smallCaps/>
      <w:spacing w:val="10"/>
    </w:rPr>
  </w:style>
  <w:style w:type="paragraph" w:styleId="CabealhodoSumrio">
    <w:name w:val="TOC Heading"/>
    <w:basedOn w:val="Ttulo1"/>
    <w:next w:val="Normal"/>
    <w:uiPriority w:val="39"/>
    <w:semiHidden/>
    <w:unhideWhenUsed/>
    <w:qFormat/>
    <w:pPr>
      <w:spacing w:before="480" w:line="276" w:lineRule="auto"/>
      <w:outlineLvl w:val="9"/>
    </w:pPr>
    <w:rPr>
      <w:b/>
      <w:i w:val="0"/>
      <w:sz w:val="28"/>
      <w:szCs w:val="28"/>
    </w:rPr>
  </w:style>
  <w:style w:type="character" w:styleId="TextodoEspaoReservado">
    <w:name w:val="Placeholder Text"/>
    <w:basedOn w:val="Fontepargpadro"/>
    <w:uiPriority w:val="99"/>
    <w:semiHidden/>
    <w:rPr>
      <w:color w:val="808080"/>
    </w:rPr>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character" w:styleId="Hyperlink">
    <w:name w:val="Hyperlink"/>
    <w:basedOn w:val="Fontepargpadro"/>
    <w:uiPriority w:val="99"/>
    <w:unhideWhenUsed/>
    <w:rsid w:val="006475C2"/>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deractuated.csail.mit.edu/underactuated.html?chapter=1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o\AppData\Roaming\Microsoft\Templates\Relat&#243;rio%20(design%20Ex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0425F80B6A4F3AA801F2293D71F623"/>
        <w:category>
          <w:name w:val="Geral"/>
          <w:gallery w:val="placeholder"/>
        </w:category>
        <w:types>
          <w:type w:val="bbPlcHdr"/>
        </w:types>
        <w:behaviors>
          <w:behavior w:val="content"/>
        </w:behaviors>
        <w:guid w:val="{810C2ECC-ED7F-4CD6-B3C3-326B98305A85}"/>
      </w:docPartPr>
      <w:docPartBody>
        <w:p w:rsidR="00000000" w:rsidRDefault="00F43412">
          <w:pPr>
            <w:pStyle w:val="490425F80B6A4F3AA801F2293D71F623"/>
          </w:pPr>
          <w:r>
            <w:rPr>
              <w:rFonts w:asciiTheme="majorHAnsi" w:eastAsiaTheme="majorEastAsia" w:hAnsiTheme="majorHAnsi" w:cstheme="majorBidi"/>
              <w:sz w:val="80"/>
              <w:szCs w:val="80"/>
            </w:rPr>
            <w:t>[Digite o título do documento]</w:t>
          </w:r>
        </w:p>
      </w:docPartBody>
    </w:docPart>
    <w:docPart>
      <w:docPartPr>
        <w:name w:val="90A07A22DD624A2B9DE956669790FF7C"/>
        <w:category>
          <w:name w:val="Geral"/>
          <w:gallery w:val="placeholder"/>
        </w:category>
        <w:types>
          <w:type w:val="bbPlcHdr"/>
        </w:types>
        <w:behaviors>
          <w:behavior w:val="content"/>
        </w:behaviors>
        <w:guid w:val="{80EF9B91-DC9A-4AED-94CC-3CE9B8BD593C}"/>
      </w:docPartPr>
      <w:docPartBody>
        <w:p w:rsidR="00000000" w:rsidRDefault="00F43412">
          <w:pPr>
            <w:pStyle w:val="90A07A22DD624A2B9DE956669790FF7C"/>
          </w:pPr>
          <w:r>
            <w:rPr>
              <w:rFonts w:asciiTheme="majorHAnsi" w:eastAsiaTheme="majorEastAsia" w:hAnsiTheme="majorHAnsi" w:cstheme="majorBidi"/>
              <w:sz w:val="44"/>
              <w:szCs w:val="44"/>
            </w:rPr>
            <w:t>[Digite o subtí</w:t>
          </w:r>
          <w:r>
            <w:rPr>
              <w:rFonts w:asciiTheme="majorHAnsi" w:eastAsiaTheme="majorEastAsia" w:hAnsiTheme="majorHAnsi" w:cstheme="majorBidi"/>
              <w:sz w:val="44"/>
              <w:szCs w:val="44"/>
            </w:rPr>
            <w:t>tulo do documento]</w:t>
          </w:r>
        </w:p>
      </w:docPartBody>
    </w:docPart>
    <w:docPart>
      <w:docPartPr>
        <w:name w:val="336DD554C1C04D5D90B0DDBCF369A663"/>
        <w:category>
          <w:name w:val="Geral"/>
          <w:gallery w:val="placeholder"/>
        </w:category>
        <w:types>
          <w:type w:val="bbPlcHdr"/>
        </w:types>
        <w:behaviors>
          <w:behavior w:val="content"/>
        </w:behaviors>
        <w:guid w:val="{D6884E92-0151-42CD-A90E-D3957AF6B22E}"/>
      </w:docPartPr>
      <w:docPartBody>
        <w:p w:rsidR="00000000" w:rsidRDefault="00F43412">
          <w:pPr>
            <w:pStyle w:val="336DD554C1C04D5D90B0DDBCF369A663"/>
          </w:pPr>
          <w:r>
            <w:t>[Digite aqui o resumo do documento. Em geral, o resumo é uma breve descrição do conteúdo do documento. Digite aqui o resumo do documento. Em geral, o resumo é uma breve descrição do conteúdo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EB"/>
    <w:rsid w:val="001205EB"/>
    <w:rsid w:val="00F434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90425F80B6A4F3AA801F2293D71F623">
    <w:name w:val="490425F80B6A4F3AA801F2293D71F623"/>
  </w:style>
  <w:style w:type="paragraph" w:customStyle="1" w:styleId="90A07A22DD624A2B9DE956669790FF7C">
    <w:name w:val="90A07A22DD624A2B9DE956669790FF7C"/>
  </w:style>
  <w:style w:type="paragraph" w:customStyle="1" w:styleId="336DD554C1C04D5D90B0DDBCF369A663">
    <w:name w:val="336DD554C1C04D5D90B0DDBCF369A663"/>
  </w:style>
  <w:style w:type="character" w:customStyle="1" w:styleId="Ttulo1Char">
    <w:name w:val="Título 1 Char"/>
    <w:basedOn w:val="Fontepargpadro"/>
    <w:link w:val="Ttulo1"/>
    <w:uiPriority w:val="9"/>
    <w:rPr>
      <w:rFonts w:asciiTheme="majorHAnsi" w:eastAsiaTheme="majorEastAsia" w:hAnsiTheme="majorHAnsi" w:cstheme="majorBidi"/>
      <w:bCs/>
      <w:i/>
      <w:color w:val="5B9BD5" w:themeColor="accent1"/>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bCs/>
      <w:color w:val="44546A" w:themeColor="text2"/>
      <w:sz w:val="28"/>
      <w:szCs w:val="28"/>
    </w:rPr>
  </w:style>
  <w:style w:type="character" w:customStyle="1" w:styleId="Ttulo3Char">
    <w:name w:val="Título 3 Char"/>
    <w:basedOn w:val="Fontepargpadro"/>
    <w:link w:val="Ttulo3"/>
    <w:uiPriority w:val="9"/>
    <w:rPr>
      <w:rFonts w:eastAsiaTheme="majorEastAsia" w:cstheme="majorBidi"/>
      <w:b/>
      <w:bCs/>
      <w:caps/>
      <w:color w:val="44546A" w:themeColor="text2"/>
    </w:rPr>
  </w:style>
  <w:style w:type="paragraph" w:customStyle="1" w:styleId="A7D3509CF7854F75B5F55D7362BB53A3">
    <w:name w:val="A7D3509CF7854F75B5F55D7362BB53A3"/>
  </w:style>
  <w:style w:type="character" w:styleId="TextodoEspaoReservado">
    <w:name w:val="Placeholder Text"/>
    <w:basedOn w:val="Fontepargpadro"/>
    <w:uiPriority w:val="99"/>
    <w:semiHidden/>
    <w:rsid w:val="001205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The Dextrus hand is a tendon driven hand that uses a DC motor, with an optical encoder, that rotates a spool curling a wire used as tendon.  The idea behind the controller is to associate each encoder count to a finger position.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A4EF82ED-E4BE-4A4A-8010-82216073E18F}">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69946643-4A35-4522-9963-CC769F79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(design Executivo).dotx</Template>
  <TotalTime>661</TotalTime>
  <Pages>5</Pages>
  <Words>1087</Words>
  <Characters>5871</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Dextrus Hand Controller</vt:lpstr>
      <vt:lpstr/>
    </vt:vector>
  </TitlesOfParts>
  <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Dextrus Hand Controller</dc:title>
  <dc:subject>This report is meant to explain the steps used by me to design the position controller for the Dextrus hand.</dc:subject>
  <dc:creator>João O.</dc:creator>
  <cp:keywords/>
  <cp:lastModifiedBy>João O.</cp:lastModifiedBy>
  <cp:revision>4</cp:revision>
  <dcterms:created xsi:type="dcterms:W3CDTF">2015-12-20T20:43:00Z</dcterms:created>
  <dcterms:modified xsi:type="dcterms:W3CDTF">2015-12-21T07:44:00Z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