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134"/>
        <w:gridCol w:w="1275"/>
        <w:gridCol w:w="1418"/>
        <w:gridCol w:w="2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24"/>
                <w:szCs w:val="24"/>
              </w:rPr>
              <w:t>Abbreviation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24"/>
                <w:szCs w:val="24"/>
              </w:rPr>
              <w:t>CAS number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24"/>
                <w:szCs w:val="24"/>
              </w:rPr>
              <w:t>Molecular formula</w:t>
            </w:r>
          </w:p>
        </w:tc>
        <w:tc>
          <w:tcPr>
            <w:tcW w:w="297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b/>
                <w:bCs/>
                <w:color w:val="000000"/>
                <w:kern w:val="0"/>
                <w:sz w:val="24"/>
                <w:szCs w:val="24"/>
              </w:rPr>
              <w:t>Structure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Solvent Red 24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SR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85-83-6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C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24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H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20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N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4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297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47625</wp:posOffset>
                  </wp:positionV>
                  <wp:extent cx="1727200" cy="850900"/>
                  <wp:effectExtent l="0" t="0" r="6350" b="635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Solvent Black 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SB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11099-03-9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C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8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H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19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ClN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2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297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46990</wp:posOffset>
                  </wp:positionV>
                  <wp:extent cx="1454150" cy="800100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150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6" w:hRule="atLeast"/>
        </w:trPr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Congo Red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OR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573-58-0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C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32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H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22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N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6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Na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2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O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6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S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2</w:t>
            </w:r>
          </w:p>
        </w:tc>
        <w:tc>
          <w:tcPr>
            <w:tcW w:w="297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83820</wp:posOffset>
                  </wp:positionV>
                  <wp:extent cx="1770380" cy="1151255"/>
                  <wp:effectExtent l="0" t="0" r="127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85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380" cy="1151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0" w:hRule="atLeast"/>
        </w:trPr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Methyl red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MR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493-52-7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C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15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H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15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N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3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O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2</w:t>
            </w:r>
          </w:p>
        </w:tc>
        <w:tc>
          <w:tcPr>
            <w:tcW w:w="297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229870</wp:posOffset>
                  </wp:positionH>
                  <wp:positionV relativeFrom="paragraph">
                    <wp:posOffset>27305</wp:posOffset>
                  </wp:positionV>
                  <wp:extent cx="1333500" cy="1022350"/>
                  <wp:effectExtent l="0" t="0" r="0" b="6350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022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0" w:hRule="atLeast"/>
        </w:trPr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DIRECT YELLOW 12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DY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2870-32-8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C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30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H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26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N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4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Na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2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O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8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S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2</w:t>
            </w:r>
          </w:p>
        </w:tc>
        <w:tc>
          <w:tcPr>
            <w:tcW w:w="297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36195</wp:posOffset>
                  </wp:positionV>
                  <wp:extent cx="1752600" cy="1143000"/>
                  <wp:effectExtent l="0" t="0" r="0" b="0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0" w:hRule="atLeast"/>
        </w:trPr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Cresol_red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CR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1733-12-6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C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21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H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18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O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5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S</w:t>
            </w:r>
          </w:p>
        </w:tc>
        <w:tc>
          <w:tcPr>
            <w:tcW w:w="297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176530</wp:posOffset>
                  </wp:positionH>
                  <wp:positionV relativeFrom="paragraph">
                    <wp:posOffset>95250</wp:posOffset>
                  </wp:positionV>
                  <wp:extent cx="1327150" cy="965200"/>
                  <wp:effectExtent l="0" t="0" r="0" b="635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0" cy="96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Coumarin 510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C5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87349-92-6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C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20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H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18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N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2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O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2</w:t>
            </w:r>
          </w:p>
        </w:tc>
        <w:tc>
          <w:tcPr>
            <w:tcW w:w="297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12700</wp:posOffset>
                  </wp:positionV>
                  <wp:extent cx="1353185" cy="810895"/>
                  <wp:effectExtent l="0" t="0" r="0" b="8255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t="208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185" cy="810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2" w:hRule="atLeast"/>
        </w:trPr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Coumarin 343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C3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55804-65-4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C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16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H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15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NO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4</w:t>
            </w:r>
          </w:p>
        </w:tc>
        <w:tc>
          <w:tcPr>
            <w:tcW w:w="297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203835</wp:posOffset>
                  </wp:positionH>
                  <wp:positionV relativeFrom="paragraph">
                    <wp:posOffset>60960</wp:posOffset>
                  </wp:positionV>
                  <wp:extent cx="1071245" cy="708025"/>
                  <wp:effectExtent l="0" t="0" r="0" b="0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245" cy="708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Bismark Brown R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BB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5421-66-9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C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21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H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26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C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l2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N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8</w:t>
            </w:r>
          </w:p>
        </w:tc>
        <w:tc>
          <w:tcPr>
            <w:tcW w:w="297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14605</wp:posOffset>
                  </wp:positionV>
                  <wp:extent cx="1747520" cy="685800"/>
                  <wp:effectExtent l="0" t="0" r="5080" b="0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2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Basic Red 1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BR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989-38-8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kern w:val="0"/>
                <w:sz w:val="22"/>
              </w:rPr>
              <w:t>C</w:t>
            </w:r>
            <w:r>
              <w:rPr>
                <w:rFonts w:ascii="Times New Roman" w:hAnsi="Times New Roman" w:eastAsia="等线" w:cs="Times New Roman"/>
                <w:kern w:val="0"/>
                <w:sz w:val="22"/>
                <w:vertAlign w:val="subscript"/>
              </w:rPr>
              <w:t>28</w:t>
            </w:r>
            <w:r>
              <w:rPr>
                <w:rFonts w:ascii="Times New Roman" w:hAnsi="Times New Roman" w:eastAsia="等线" w:cs="Times New Roman"/>
                <w:kern w:val="0"/>
                <w:sz w:val="22"/>
              </w:rPr>
              <w:t>H</w:t>
            </w:r>
            <w:r>
              <w:rPr>
                <w:rFonts w:ascii="Times New Roman" w:hAnsi="Times New Roman" w:eastAsia="等线" w:cs="Times New Roman"/>
                <w:kern w:val="0"/>
                <w:sz w:val="22"/>
                <w:vertAlign w:val="subscript"/>
              </w:rPr>
              <w:t>31</w:t>
            </w:r>
            <w:r>
              <w:rPr>
                <w:rFonts w:ascii="Times New Roman" w:hAnsi="Times New Roman" w:eastAsia="等线" w:cs="Times New Roman"/>
                <w:kern w:val="0"/>
                <w:sz w:val="22"/>
              </w:rPr>
              <w:t>ClN</w:t>
            </w:r>
            <w:r>
              <w:rPr>
                <w:rFonts w:ascii="Times New Roman" w:hAnsi="Times New Roman" w:eastAsia="等线" w:cs="Times New Roman"/>
                <w:kern w:val="0"/>
                <w:sz w:val="22"/>
                <w:vertAlign w:val="subscript"/>
              </w:rPr>
              <w:t>2</w:t>
            </w:r>
            <w:r>
              <w:rPr>
                <w:rFonts w:ascii="Times New Roman" w:hAnsi="Times New Roman" w:eastAsia="等线" w:cs="Times New Roman"/>
                <w:kern w:val="0"/>
                <w:sz w:val="22"/>
              </w:rPr>
              <w:t>O</w:t>
            </w:r>
            <w:r>
              <w:rPr>
                <w:rFonts w:ascii="Times New Roman" w:hAnsi="Times New Roman" w:eastAsia="等线" w:cs="Times New Roman"/>
                <w:kern w:val="0"/>
                <w:sz w:val="22"/>
                <w:vertAlign w:val="subscript"/>
              </w:rPr>
              <w:t>3</w:t>
            </w:r>
          </w:p>
        </w:tc>
        <w:tc>
          <w:tcPr>
            <w:tcW w:w="297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173990</wp:posOffset>
                  </wp:positionH>
                  <wp:positionV relativeFrom="paragraph">
                    <wp:posOffset>98425</wp:posOffset>
                  </wp:positionV>
                  <wp:extent cx="1245870" cy="756920"/>
                  <wp:effectExtent l="0" t="0" r="0" b="508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t="6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870" cy="756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9" w:hRule="atLeast"/>
        </w:trPr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Crocein Orange G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CO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1934-20-9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kern w:val="0"/>
                <w:sz w:val="22"/>
              </w:rPr>
              <w:t>C</w:t>
            </w:r>
            <w:r>
              <w:rPr>
                <w:rFonts w:ascii="Times New Roman" w:hAnsi="Times New Roman" w:eastAsia="等线" w:cs="Times New Roman"/>
                <w:kern w:val="0"/>
                <w:sz w:val="22"/>
                <w:vertAlign w:val="subscript"/>
              </w:rPr>
              <w:t>16</w:t>
            </w:r>
            <w:r>
              <w:rPr>
                <w:rFonts w:ascii="Times New Roman" w:hAnsi="Times New Roman" w:eastAsia="等线" w:cs="Times New Roman"/>
                <w:kern w:val="0"/>
                <w:sz w:val="22"/>
              </w:rPr>
              <w:t>H</w:t>
            </w:r>
            <w:r>
              <w:rPr>
                <w:rFonts w:ascii="Times New Roman" w:hAnsi="Times New Roman" w:eastAsia="等线" w:cs="Times New Roman"/>
                <w:kern w:val="0"/>
                <w:sz w:val="22"/>
                <w:vertAlign w:val="subscript"/>
              </w:rPr>
              <w:t>11</w:t>
            </w:r>
            <w:r>
              <w:rPr>
                <w:rFonts w:ascii="Times New Roman" w:hAnsi="Times New Roman" w:eastAsia="等线" w:cs="Times New Roman"/>
                <w:kern w:val="0"/>
                <w:sz w:val="22"/>
              </w:rPr>
              <w:t>N</w:t>
            </w:r>
            <w:r>
              <w:rPr>
                <w:rFonts w:ascii="Times New Roman" w:hAnsi="Times New Roman" w:eastAsia="等线" w:cs="Times New Roman"/>
                <w:kern w:val="0"/>
                <w:sz w:val="22"/>
                <w:vertAlign w:val="subscript"/>
              </w:rPr>
              <w:t>2</w:t>
            </w:r>
            <w:r>
              <w:rPr>
                <w:rFonts w:ascii="Times New Roman" w:hAnsi="Times New Roman" w:eastAsia="等线" w:cs="Times New Roman"/>
                <w:kern w:val="0"/>
                <w:sz w:val="22"/>
              </w:rPr>
              <w:t>NaO</w:t>
            </w:r>
            <w:r>
              <w:rPr>
                <w:rFonts w:ascii="Times New Roman" w:hAnsi="Times New Roman" w:eastAsia="等线" w:cs="Times New Roman"/>
                <w:kern w:val="0"/>
                <w:sz w:val="22"/>
                <w:vertAlign w:val="subscript"/>
              </w:rPr>
              <w:t>4</w:t>
            </w:r>
            <w:r>
              <w:rPr>
                <w:rFonts w:ascii="Times New Roman" w:hAnsi="Times New Roman" w:eastAsia="等线" w:cs="Times New Roman"/>
                <w:kern w:val="0"/>
                <w:sz w:val="22"/>
              </w:rPr>
              <w:t>S</w:t>
            </w:r>
          </w:p>
        </w:tc>
        <w:tc>
          <w:tcPr>
            <w:tcW w:w="297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267335</wp:posOffset>
                  </wp:positionH>
                  <wp:positionV relativeFrom="paragraph">
                    <wp:posOffset>26670</wp:posOffset>
                  </wp:positionV>
                  <wp:extent cx="1003300" cy="836930"/>
                  <wp:effectExtent l="0" t="0" r="0" b="127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83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4" w:hRule="atLeast"/>
        </w:trPr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Direct Blue 71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DB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4399-55-7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C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40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H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23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N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7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Na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4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O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13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S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4</w:t>
            </w:r>
          </w:p>
        </w:tc>
        <w:tc>
          <w:tcPr>
            <w:tcW w:w="297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54610</wp:posOffset>
                  </wp:positionV>
                  <wp:extent cx="1770380" cy="1075690"/>
                  <wp:effectExtent l="0" t="0" r="1270" b="0"/>
                  <wp:wrapNone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380" cy="1075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6" w:hRule="atLeast"/>
        </w:trPr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Pontamine Sky Blue 6BX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PS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2610--05-1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C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34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H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24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N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6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Na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4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O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16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S</w:t>
            </w: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  <w:vertAlign w:val="subscript"/>
              </w:rPr>
              <w:t>4</w:t>
            </w:r>
          </w:p>
        </w:tc>
        <w:tc>
          <w:tcPr>
            <w:tcW w:w="297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67310</wp:posOffset>
                  </wp:positionV>
                  <wp:extent cx="1833245" cy="1077595"/>
                  <wp:effectExtent l="0" t="0" r="0" b="8255"/>
                  <wp:wrapNone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245" cy="10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11"/>
    <w:rsid w:val="00B84410"/>
    <w:rsid w:val="00CA2EDB"/>
    <w:rsid w:val="00CC37F5"/>
    <w:rsid w:val="00F15A11"/>
    <w:rsid w:val="10D10D0F"/>
    <w:rsid w:val="302D58AF"/>
    <w:rsid w:val="5EF96B12"/>
    <w:rsid w:val="684C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106</Words>
  <Characters>609</Characters>
  <Lines>5</Lines>
  <Paragraphs>1</Paragraphs>
  <TotalTime>32</TotalTime>
  <ScaleCrop>false</ScaleCrop>
  <LinksUpToDate>false</LinksUpToDate>
  <CharactersWithSpaces>714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2021-12-09T11:50:00Z</dcterms:created>
  <dc:creator>胡 文广</dc:creator>
  <cp:lastModifiedBy>Winger</cp:lastModifiedBy>
  <dcterms:modified xsi:type="dcterms:W3CDTF">2022-01-06T08:28:56Z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A6FBA080D8F5434992915FB3F4FFE55B</vt:lpwstr>
  </property>
</Properties>
</file>