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模块三学习心得</w:t>
      </w:r>
    </w:p>
    <w:p>
      <w:pPr>
        <w:spacing w:line="360" w:lineRule="auto"/>
        <w:ind w:firstLine="480" w:firstLineChars="20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这周的形策课让我思考最深的就是我国的台湾问题了。众所周知，台湾是我国自古以来不可或缺的一部分，这是毋庸置疑的事情，随着中国自身实力与国际影响力的逐步提升，台湾回归祖国的怀抱也是指日可待的事情，很喜欢艾跃进教授的一句话:“尊严只在剑锋之上，真理只在大炮射程之内。”相信中国的剑已经足够锋利，大炮射程也早已足够了。俄乌战争爆发以后，有着许多不怀好意的人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妄图用俄国与乌克兰类比中国与台湾，这显然是不合适的，俄国与乌克兰是国与国之间交往，属于国际纠纷；而台湾是中国的一份子，属于中国本国事务，他人无权插手。祝愿祖国早日完成统一大业，实现中华民族的伟大复兴。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spacing w:line="360" w:lineRule="auto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1YTYwMDViOGUyM2ZmNjA3N2Y5NzIzMzZjNzk3ZGQifQ=="/>
  </w:docVars>
  <w:rsids>
    <w:rsidRoot w:val="00000000"/>
    <w:rsid w:val="3375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2022-10-25T13:07:41Z</dcterms:created>
  <dc:creator>asus</dc:creator>
  <cp:lastModifiedBy>枫落忆痕</cp:lastModifiedBy>
  <dcterms:modified xsi:type="dcterms:W3CDTF">2022-10-25T13:54:42Z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B0A43E2098A04320BCC8CC55C19372F0</vt:lpwstr>
  </property>
</Properties>
</file>