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7B57" w14:textId="77777777" w:rsidR="00313CF5" w:rsidRDefault="00313CF5" w:rsidP="00313CF5">
      <w:pPr>
        <w:jc w:val="center"/>
        <w:rPr>
          <w:b/>
          <w:sz w:val="28"/>
          <w:szCs w:val="28"/>
        </w:rPr>
      </w:pPr>
      <w:r>
        <w:rPr>
          <w:rFonts w:hint="eastAsia"/>
          <w:b/>
          <w:sz w:val="28"/>
          <w:szCs w:val="28"/>
        </w:rPr>
        <w:t>“</w:t>
      </w:r>
      <w:r w:rsidR="00E40062">
        <w:rPr>
          <w:rFonts w:hint="eastAsia"/>
          <w:b/>
          <w:sz w:val="28"/>
          <w:szCs w:val="28"/>
        </w:rPr>
        <w:t>形势与政策</w:t>
      </w:r>
      <w:r>
        <w:rPr>
          <w:rFonts w:hint="eastAsia"/>
          <w:b/>
          <w:sz w:val="28"/>
          <w:szCs w:val="28"/>
        </w:rPr>
        <w:t>”</w:t>
      </w:r>
      <w:r w:rsidR="00E40062">
        <w:rPr>
          <w:rFonts w:hint="eastAsia"/>
          <w:b/>
          <w:sz w:val="28"/>
          <w:szCs w:val="28"/>
        </w:rPr>
        <w:t>课程</w:t>
      </w:r>
      <w:r>
        <w:rPr>
          <w:rFonts w:hint="eastAsia"/>
          <w:b/>
          <w:sz w:val="28"/>
          <w:szCs w:val="28"/>
        </w:rPr>
        <w:t>论文</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9"/>
        <w:gridCol w:w="1038"/>
        <w:gridCol w:w="238"/>
        <w:gridCol w:w="1165"/>
        <w:gridCol w:w="860"/>
        <w:gridCol w:w="379"/>
        <w:gridCol w:w="1423"/>
        <w:gridCol w:w="461"/>
        <w:gridCol w:w="2263"/>
      </w:tblGrid>
      <w:tr w:rsidR="00E40062" w14:paraId="1E53393A" w14:textId="77777777" w:rsidTr="000B66BE">
        <w:trPr>
          <w:trHeight w:val="637"/>
          <w:jc w:val="center"/>
        </w:trPr>
        <w:tc>
          <w:tcPr>
            <w:tcW w:w="1224" w:type="dxa"/>
            <w:gridSpan w:val="2"/>
            <w:tcBorders>
              <w:top w:val="single" w:sz="4" w:space="0" w:color="auto"/>
              <w:left w:val="single" w:sz="4" w:space="0" w:color="auto"/>
              <w:bottom w:val="single" w:sz="4" w:space="0" w:color="auto"/>
              <w:right w:val="single" w:sz="4" w:space="0" w:color="auto"/>
            </w:tcBorders>
            <w:vAlign w:val="center"/>
          </w:tcPr>
          <w:p w14:paraId="3E238C73"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姓</w:t>
            </w:r>
            <w:r w:rsidR="000246EB">
              <w:rPr>
                <w:rFonts w:ascii="仿宋" w:eastAsia="仿宋" w:hAnsi="仿宋" w:hint="eastAsia"/>
                <w:b/>
                <w:sz w:val="24"/>
                <w:szCs w:val="24"/>
              </w:rPr>
              <w:t xml:space="preserve"> </w:t>
            </w:r>
            <w:r>
              <w:rPr>
                <w:rFonts w:ascii="仿宋" w:eastAsia="仿宋" w:hAnsi="仿宋" w:hint="eastAsia"/>
                <w:b/>
                <w:sz w:val="24"/>
                <w:szCs w:val="24"/>
              </w:rPr>
              <w:t>名</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74CFFB6E" w14:textId="60D09241" w:rsidR="00E40062" w:rsidRDefault="005B5145" w:rsidP="00A5645B">
            <w:pPr>
              <w:jc w:val="center"/>
              <w:rPr>
                <w:rFonts w:ascii="仿宋" w:eastAsia="仿宋" w:hAnsi="仿宋"/>
                <w:b/>
                <w:sz w:val="24"/>
                <w:szCs w:val="24"/>
              </w:rPr>
            </w:pPr>
            <w:r>
              <w:rPr>
                <w:rFonts w:ascii="仿宋" w:eastAsia="仿宋" w:hAnsi="仿宋" w:hint="eastAsia"/>
                <w:b/>
                <w:sz w:val="24"/>
                <w:szCs w:val="24"/>
              </w:rPr>
              <w:t>张宇</w:t>
            </w:r>
          </w:p>
        </w:tc>
        <w:tc>
          <w:tcPr>
            <w:tcW w:w="1165" w:type="dxa"/>
            <w:tcBorders>
              <w:top w:val="single" w:sz="4" w:space="0" w:color="auto"/>
              <w:left w:val="single" w:sz="4" w:space="0" w:color="auto"/>
              <w:bottom w:val="single" w:sz="4" w:space="0" w:color="auto"/>
              <w:right w:val="single" w:sz="4" w:space="0" w:color="auto"/>
            </w:tcBorders>
            <w:vAlign w:val="center"/>
          </w:tcPr>
          <w:p w14:paraId="69ED9B20"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w:t>
            </w:r>
            <w:r w:rsidR="000246EB">
              <w:rPr>
                <w:rFonts w:ascii="仿宋" w:eastAsia="仿宋" w:hAnsi="仿宋" w:hint="eastAsia"/>
                <w:b/>
                <w:sz w:val="24"/>
                <w:szCs w:val="24"/>
              </w:rPr>
              <w:t xml:space="preserve"> </w:t>
            </w:r>
            <w:r>
              <w:rPr>
                <w:rFonts w:ascii="仿宋" w:eastAsia="仿宋" w:hAnsi="仿宋" w:hint="eastAsia"/>
                <w:b/>
                <w:sz w:val="24"/>
                <w:szCs w:val="24"/>
              </w:rPr>
              <w:t>号</w:t>
            </w: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5B6517AE" w14:textId="060E153A" w:rsidR="00E40062" w:rsidRDefault="005B5145" w:rsidP="00A5645B">
            <w:pPr>
              <w:jc w:val="center"/>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251745</w:t>
            </w:r>
          </w:p>
        </w:tc>
        <w:tc>
          <w:tcPr>
            <w:tcW w:w="1423" w:type="dxa"/>
            <w:tcBorders>
              <w:top w:val="single" w:sz="4" w:space="0" w:color="auto"/>
              <w:left w:val="single" w:sz="4" w:space="0" w:color="auto"/>
              <w:bottom w:val="single" w:sz="4" w:space="0" w:color="auto"/>
              <w:right w:val="single" w:sz="4" w:space="0" w:color="auto"/>
            </w:tcBorders>
            <w:vAlign w:val="center"/>
          </w:tcPr>
          <w:p w14:paraId="504A4E1E"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学院/专业</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DA3C1EB" w14:textId="09485787" w:rsidR="00E40062" w:rsidRDefault="005B5145" w:rsidP="00A5645B">
            <w:pPr>
              <w:jc w:val="center"/>
              <w:rPr>
                <w:rFonts w:ascii="仿宋" w:eastAsia="仿宋" w:hAnsi="仿宋"/>
                <w:b/>
                <w:sz w:val="24"/>
                <w:szCs w:val="24"/>
              </w:rPr>
            </w:pPr>
            <w:r>
              <w:rPr>
                <w:rFonts w:ascii="仿宋" w:eastAsia="仿宋" w:hAnsi="仿宋" w:hint="eastAsia"/>
                <w:b/>
                <w:sz w:val="24"/>
                <w:szCs w:val="24"/>
              </w:rPr>
              <w:t>电子与信息工程学院/计算机科学与技术专业</w:t>
            </w:r>
          </w:p>
        </w:tc>
      </w:tr>
      <w:tr w:rsidR="000B66BE" w14:paraId="37B9D065" w14:textId="77777777" w:rsidTr="000B66BE">
        <w:trPr>
          <w:trHeight w:val="351"/>
          <w:jc w:val="center"/>
        </w:trPr>
        <w:tc>
          <w:tcPr>
            <w:tcW w:w="1224" w:type="dxa"/>
            <w:gridSpan w:val="2"/>
            <w:vAlign w:val="center"/>
          </w:tcPr>
          <w:p w14:paraId="79C72C46"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班号</w:t>
            </w:r>
          </w:p>
        </w:tc>
        <w:tc>
          <w:tcPr>
            <w:tcW w:w="3680" w:type="dxa"/>
            <w:gridSpan w:val="5"/>
            <w:vAlign w:val="center"/>
          </w:tcPr>
          <w:p w14:paraId="68FA8133" w14:textId="37788972" w:rsidR="000B66BE" w:rsidRDefault="001114B2" w:rsidP="00C14071">
            <w:pPr>
              <w:jc w:val="center"/>
              <w:rPr>
                <w:rFonts w:ascii="仿宋" w:eastAsia="仿宋" w:hAnsi="仿宋"/>
                <w:b/>
                <w:sz w:val="24"/>
                <w:szCs w:val="24"/>
              </w:rPr>
            </w:pPr>
            <w:r>
              <w:rPr>
                <w:rFonts w:ascii="仿宋" w:eastAsia="仿宋" w:hAnsi="仿宋" w:hint="eastAsia"/>
                <w:b/>
                <w:sz w:val="24"/>
                <w:szCs w:val="24"/>
              </w:rPr>
              <w:t>5</w:t>
            </w:r>
            <w:r>
              <w:rPr>
                <w:rFonts w:ascii="仿宋" w:eastAsia="仿宋" w:hAnsi="仿宋"/>
                <w:b/>
                <w:sz w:val="24"/>
                <w:szCs w:val="24"/>
              </w:rPr>
              <w:t>4010133</w:t>
            </w:r>
          </w:p>
        </w:tc>
        <w:tc>
          <w:tcPr>
            <w:tcW w:w="1423" w:type="dxa"/>
            <w:vMerge w:val="restart"/>
            <w:vAlign w:val="center"/>
          </w:tcPr>
          <w:p w14:paraId="6D3B6076"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教师姓名</w:t>
            </w:r>
          </w:p>
        </w:tc>
        <w:tc>
          <w:tcPr>
            <w:tcW w:w="2724" w:type="dxa"/>
            <w:gridSpan w:val="2"/>
            <w:vMerge w:val="restart"/>
            <w:vAlign w:val="center"/>
          </w:tcPr>
          <w:p w14:paraId="19F06E07" w14:textId="0207DF3E" w:rsidR="000B66BE" w:rsidRDefault="001114B2" w:rsidP="000246EB">
            <w:pPr>
              <w:jc w:val="center"/>
              <w:rPr>
                <w:rFonts w:ascii="仿宋" w:eastAsia="仿宋" w:hAnsi="仿宋"/>
                <w:b/>
                <w:sz w:val="24"/>
                <w:szCs w:val="24"/>
              </w:rPr>
            </w:pPr>
            <w:r>
              <w:rPr>
                <w:rFonts w:ascii="仿宋" w:eastAsia="仿宋" w:hAnsi="仿宋" w:hint="eastAsia"/>
                <w:b/>
                <w:sz w:val="24"/>
                <w:szCs w:val="24"/>
              </w:rPr>
              <w:t>林秋琴</w:t>
            </w:r>
          </w:p>
        </w:tc>
      </w:tr>
      <w:tr w:rsidR="000B66BE" w14:paraId="4D3D8C97" w14:textId="77777777" w:rsidTr="000B66BE">
        <w:trPr>
          <w:trHeight w:val="351"/>
          <w:jc w:val="center"/>
        </w:trPr>
        <w:tc>
          <w:tcPr>
            <w:tcW w:w="1224" w:type="dxa"/>
            <w:gridSpan w:val="2"/>
            <w:vAlign w:val="center"/>
          </w:tcPr>
          <w:p w14:paraId="6E7C81F7"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上课时间</w:t>
            </w:r>
          </w:p>
        </w:tc>
        <w:tc>
          <w:tcPr>
            <w:tcW w:w="3680" w:type="dxa"/>
            <w:gridSpan w:val="5"/>
            <w:vAlign w:val="center"/>
          </w:tcPr>
          <w:p w14:paraId="3992C150" w14:textId="4DED19B8" w:rsidR="000B66BE" w:rsidRDefault="00102455" w:rsidP="00C14071">
            <w:pPr>
              <w:jc w:val="center"/>
              <w:rPr>
                <w:rFonts w:ascii="仿宋" w:eastAsia="仿宋" w:hAnsi="仿宋"/>
                <w:b/>
                <w:sz w:val="24"/>
                <w:szCs w:val="24"/>
              </w:rPr>
            </w:pPr>
            <w:r>
              <w:rPr>
                <w:rFonts w:ascii="仿宋" w:eastAsia="仿宋" w:hAnsi="仿宋" w:hint="eastAsia"/>
                <w:b/>
                <w:sz w:val="24"/>
                <w:szCs w:val="24"/>
              </w:rPr>
              <w:t>周二[</w:t>
            </w:r>
            <w:r>
              <w:rPr>
                <w:rFonts w:ascii="仿宋" w:eastAsia="仿宋" w:hAnsi="仿宋"/>
                <w:b/>
                <w:sz w:val="24"/>
                <w:szCs w:val="24"/>
              </w:rPr>
              <w:t>5-6</w:t>
            </w:r>
            <w:r>
              <w:rPr>
                <w:rFonts w:ascii="仿宋" w:eastAsia="仿宋" w:hAnsi="仿宋" w:hint="eastAsia"/>
                <w:b/>
                <w:sz w:val="24"/>
                <w:szCs w:val="24"/>
              </w:rPr>
              <w:t>节][</w:t>
            </w:r>
            <w:r>
              <w:rPr>
                <w:rFonts w:ascii="仿宋" w:eastAsia="仿宋" w:hAnsi="仿宋"/>
                <w:b/>
                <w:sz w:val="24"/>
                <w:szCs w:val="24"/>
              </w:rPr>
              <w:t>7-10]</w:t>
            </w:r>
          </w:p>
        </w:tc>
        <w:tc>
          <w:tcPr>
            <w:tcW w:w="1423" w:type="dxa"/>
            <w:vMerge/>
            <w:vAlign w:val="center"/>
          </w:tcPr>
          <w:p w14:paraId="4E0EF925" w14:textId="77777777" w:rsidR="000B66BE" w:rsidRDefault="000B66BE" w:rsidP="000246EB">
            <w:pPr>
              <w:jc w:val="center"/>
              <w:rPr>
                <w:rFonts w:ascii="仿宋" w:eastAsia="仿宋" w:hAnsi="仿宋"/>
                <w:b/>
                <w:sz w:val="24"/>
                <w:szCs w:val="24"/>
              </w:rPr>
            </w:pPr>
          </w:p>
        </w:tc>
        <w:tc>
          <w:tcPr>
            <w:tcW w:w="2724" w:type="dxa"/>
            <w:gridSpan w:val="2"/>
            <w:vMerge/>
            <w:vAlign w:val="center"/>
          </w:tcPr>
          <w:p w14:paraId="2F78ED8A" w14:textId="77777777" w:rsidR="000B66BE" w:rsidRDefault="000B66BE" w:rsidP="000246EB">
            <w:pPr>
              <w:jc w:val="center"/>
              <w:rPr>
                <w:rFonts w:ascii="仿宋" w:eastAsia="仿宋" w:hAnsi="仿宋"/>
                <w:b/>
                <w:sz w:val="24"/>
                <w:szCs w:val="24"/>
              </w:rPr>
            </w:pPr>
          </w:p>
        </w:tc>
      </w:tr>
      <w:tr w:rsidR="00DD2683" w14:paraId="79B384F1" w14:textId="77777777" w:rsidTr="00EE4BC0">
        <w:trPr>
          <w:trHeight w:val="684"/>
          <w:jc w:val="center"/>
        </w:trPr>
        <w:tc>
          <w:tcPr>
            <w:tcW w:w="1224" w:type="dxa"/>
            <w:gridSpan w:val="2"/>
            <w:vAlign w:val="center"/>
          </w:tcPr>
          <w:p w14:paraId="4D47654E" w14:textId="77777777" w:rsidR="008D244C" w:rsidRDefault="008D244C" w:rsidP="00502810">
            <w:pPr>
              <w:spacing w:line="276" w:lineRule="auto"/>
              <w:jc w:val="center"/>
              <w:rPr>
                <w:rFonts w:ascii="仿宋" w:eastAsia="仿宋" w:hAnsi="仿宋"/>
                <w:b/>
                <w:sz w:val="24"/>
                <w:szCs w:val="24"/>
              </w:rPr>
            </w:pPr>
            <w:r>
              <w:rPr>
                <w:rFonts w:ascii="仿宋" w:eastAsia="仿宋" w:hAnsi="仿宋" w:hint="eastAsia"/>
                <w:b/>
                <w:sz w:val="24"/>
                <w:szCs w:val="24"/>
              </w:rPr>
              <w:t>课程</w:t>
            </w:r>
          </w:p>
          <w:p w14:paraId="4706431E" w14:textId="77777777" w:rsidR="00DD2683" w:rsidRDefault="00DD2683" w:rsidP="00502810">
            <w:pPr>
              <w:spacing w:line="276" w:lineRule="auto"/>
              <w:jc w:val="center"/>
              <w:rPr>
                <w:rFonts w:ascii="仿宋" w:eastAsia="仿宋" w:hAnsi="仿宋"/>
                <w:sz w:val="24"/>
                <w:szCs w:val="24"/>
              </w:rPr>
            </w:pPr>
            <w:r>
              <w:rPr>
                <w:rFonts w:ascii="仿宋" w:eastAsia="仿宋" w:hAnsi="仿宋" w:hint="eastAsia"/>
                <w:b/>
                <w:sz w:val="24"/>
                <w:szCs w:val="24"/>
              </w:rPr>
              <w:t>论文</w:t>
            </w:r>
            <w:r w:rsidRPr="00E40062">
              <w:rPr>
                <w:rFonts w:ascii="仿宋" w:eastAsia="仿宋" w:hAnsi="仿宋" w:hint="eastAsia"/>
                <w:b/>
                <w:sz w:val="24"/>
                <w:szCs w:val="24"/>
              </w:rPr>
              <w:t>要求</w:t>
            </w:r>
          </w:p>
        </w:tc>
        <w:tc>
          <w:tcPr>
            <w:tcW w:w="7827" w:type="dxa"/>
            <w:gridSpan w:val="8"/>
          </w:tcPr>
          <w:p w14:paraId="5649B14F" w14:textId="77777777" w:rsidR="0022392A" w:rsidRPr="0022392A" w:rsidRDefault="0022392A" w:rsidP="0022392A">
            <w:pPr>
              <w:spacing w:line="276" w:lineRule="auto"/>
              <w:jc w:val="left"/>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1</w:t>
            </w:r>
            <w:r w:rsidRPr="0022392A">
              <w:rPr>
                <w:rFonts w:ascii="Times New Roman" w:eastAsia="仿宋" w:hAnsi="Times New Roman" w:cs="Times New Roman" w:hint="eastAsia"/>
                <w:sz w:val="24"/>
                <w:szCs w:val="24"/>
              </w:rPr>
              <w:t>、论文请结合所学知识，自拟标题，展开论述，诗歌、决心书、散文、</w:t>
            </w:r>
            <w:r w:rsidR="007E41F7">
              <w:rPr>
                <w:rFonts w:ascii="Times New Roman" w:eastAsia="仿宋" w:hAnsi="Times New Roman" w:cs="Times New Roman" w:hint="eastAsia"/>
                <w:sz w:val="24"/>
                <w:szCs w:val="24"/>
              </w:rPr>
              <w:t>心得体会</w:t>
            </w:r>
            <w:r w:rsidRPr="0022392A">
              <w:rPr>
                <w:rFonts w:ascii="Times New Roman" w:eastAsia="仿宋" w:hAnsi="Times New Roman" w:cs="Times New Roman" w:hint="eastAsia"/>
                <w:sz w:val="24"/>
                <w:szCs w:val="24"/>
              </w:rPr>
              <w:t>等非论文形式的，未结合所学知识的，均扣除</w:t>
            </w:r>
            <w:r w:rsidRPr="0022392A">
              <w:rPr>
                <w:rFonts w:ascii="Times New Roman" w:eastAsia="仿宋" w:hAnsi="Times New Roman" w:cs="Times New Roman" w:hint="eastAsia"/>
                <w:sz w:val="24"/>
                <w:szCs w:val="24"/>
              </w:rPr>
              <w:t xml:space="preserve">20 </w:t>
            </w:r>
            <w:r w:rsidRPr="0022392A">
              <w:rPr>
                <w:rFonts w:ascii="Times New Roman" w:eastAsia="仿宋" w:hAnsi="Times New Roman" w:cs="Times New Roman" w:hint="eastAsia"/>
                <w:sz w:val="24"/>
                <w:szCs w:val="24"/>
              </w:rPr>
              <w:t>分；（</w:t>
            </w:r>
            <w:r w:rsidRPr="0022392A">
              <w:rPr>
                <w:rFonts w:ascii="Times New Roman" w:eastAsia="仿宋" w:hAnsi="Times New Roman" w:cs="Times New Roman" w:hint="eastAsia"/>
                <w:sz w:val="24"/>
                <w:szCs w:val="24"/>
              </w:rPr>
              <w:t xml:space="preserve">20 </w:t>
            </w:r>
            <w:r w:rsidRPr="0022392A">
              <w:rPr>
                <w:rFonts w:ascii="Times New Roman" w:eastAsia="仿宋" w:hAnsi="Times New Roman" w:cs="Times New Roman" w:hint="eastAsia"/>
                <w:sz w:val="24"/>
                <w:szCs w:val="24"/>
              </w:rPr>
              <w:t>分）</w:t>
            </w:r>
          </w:p>
          <w:p w14:paraId="6424149D" w14:textId="77777777" w:rsidR="0022392A" w:rsidRPr="0022392A" w:rsidRDefault="0022392A" w:rsidP="0022392A">
            <w:pPr>
              <w:spacing w:line="276" w:lineRule="auto"/>
              <w:jc w:val="left"/>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2</w:t>
            </w:r>
            <w:r w:rsidRPr="0022392A">
              <w:rPr>
                <w:rFonts w:ascii="Times New Roman" w:eastAsia="仿宋" w:hAnsi="Times New Roman" w:cs="Times New Roman" w:hint="eastAsia"/>
                <w:sz w:val="24"/>
                <w:szCs w:val="24"/>
              </w:rPr>
              <w:t>、论文必须坚持观点正确，并做到符合基本的学术规范；（</w:t>
            </w:r>
            <w:r w:rsidRPr="0022392A">
              <w:rPr>
                <w:rFonts w:ascii="Times New Roman" w:eastAsia="仿宋" w:hAnsi="Times New Roman" w:cs="Times New Roman" w:hint="eastAsia"/>
                <w:sz w:val="24"/>
                <w:szCs w:val="24"/>
              </w:rPr>
              <w:t xml:space="preserve">30 </w:t>
            </w:r>
            <w:r w:rsidRPr="0022392A">
              <w:rPr>
                <w:rFonts w:ascii="Times New Roman" w:eastAsia="仿宋" w:hAnsi="Times New Roman" w:cs="Times New Roman" w:hint="eastAsia"/>
                <w:sz w:val="24"/>
                <w:szCs w:val="24"/>
              </w:rPr>
              <w:t>分）</w:t>
            </w:r>
          </w:p>
          <w:p w14:paraId="5737C0F9" w14:textId="77777777" w:rsidR="0022392A" w:rsidRPr="0022392A" w:rsidRDefault="0022392A" w:rsidP="0022392A">
            <w:pPr>
              <w:spacing w:line="276" w:lineRule="auto"/>
              <w:jc w:val="left"/>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3</w:t>
            </w:r>
            <w:r w:rsidRPr="0022392A">
              <w:rPr>
                <w:rFonts w:ascii="Times New Roman" w:eastAsia="仿宋" w:hAnsi="Times New Roman" w:cs="Times New Roman" w:hint="eastAsia"/>
                <w:sz w:val="24"/>
                <w:szCs w:val="24"/>
              </w:rPr>
              <w:t>、论文题目、各级标题、正文的字体、字号必须为“宋体、小四号”，黑</w:t>
            </w:r>
          </w:p>
          <w:p w14:paraId="10F2E68E" w14:textId="77777777" w:rsidR="0022392A" w:rsidRPr="0022392A" w:rsidRDefault="0022392A" w:rsidP="0022392A">
            <w:pPr>
              <w:spacing w:line="276" w:lineRule="auto"/>
              <w:jc w:val="left"/>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色字（不加粗）、行距</w:t>
            </w:r>
            <w:r w:rsidRPr="0022392A">
              <w:rPr>
                <w:rFonts w:ascii="Times New Roman" w:eastAsia="仿宋" w:hAnsi="Times New Roman" w:cs="Times New Roman" w:hint="eastAsia"/>
                <w:sz w:val="24"/>
                <w:szCs w:val="24"/>
              </w:rPr>
              <w:t xml:space="preserve">1.5 </w:t>
            </w:r>
            <w:r w:rsidRPr="0022392A">
              <w:rPr>
                <w:rFonts w:ascii="Times New Roman" w:eastAsia="仿宋" w:hAnsi="Times New Roman" w:cs="Times New Roman" w:hint="eastAsia"/>
                <w:sz w:val="24"/>
                <w:szCs w:val="24"/>
              </w:rPr>
              <w:t>倍；字数不少于</w:t>
            </w:r>
            <w:r w:rsidRPr="0022392A">
              <w:rPr>
                <w:rFonts w:ascii="Times New Roman" w:eastAsia="仿宋" w:hAnsi="Times New Roman" w:cs="Times New Roman" w:hint="eastAsia"/>
                <w:sz w:val="24"/>
                <w:szCs w:val="24"/>
              </w:rPr>
              <w:t xml:space="preserve">1000 </w:t>
            </w:r>
            <w:r w:rsidRPr="0022392A">
              <w:rPr>
                <w:rFonts w:ascii="Times New Roman" w:eastAsia="仿宋" w:hAnsi="Times New Roman" w:cs="Times New Roman" w:hint="eastAsia"/>
                <w:sz w:val="24"/>
                <w:szCs w:val="24"/>
              </w:rPr>
              <w:t>字，但不能超过</w:t>
            </w:r>
            <w:r w:rsidR="00C24759">
              <w:rPr>
                <w:rFonts w:ascii="Times New Roman" w:eastAsia="仿宋" w:hAnsi="Times New Roman" w:cs="Times New Roman" w:hint="eastAsia"/>
                <w:sz w:val="24"/>
                <w:szCs w:val="24"/>
              </w:rPr>
              <w:t>两</w:t>
            </w:r>
            <w:r w:rsidRPr="0022392A">
              <w:rPr>
                <w:rFonts w:ascii="Times New Roman" w:eastAsia="仿宋" w:hAnsi="Times New Roman" w:cs="Times New Roman" w:hint="eastAsia"/>
                <w:sz w:val="24"/>
                <w:szCs w:val="24"/>
              </w:rPr>
              <w:t>页</w:t>
            </w:r>
            <w:r w:rsidRPr="0022392A">
              <w:rPr>
                <w:rFonts w:ascii="Times New Roman" w:eastAsia="仿宋" w:hAnsi="Times New Roman" w:cs="Times New Roman" w:hint="eastAsia"/>
                <w:sz w:val="24"/>
                <w:szCs w:val="24"/>
              </w:rPr>
              <w:t>A4</w:t>
            </w:r>
          </w:p>
          <w:p w14:paraId="51837DBF" w14:textId="77777777" w:rsidR="0022392A" w:rsidRPr="0022392A" w:rsidRDefault="0022392A" w:rsidP="0022392A">
            <w:pPr>
              <w:spacing w:line="276" w:lineRule="auto"/>
              <w:jc w:val="left"/>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纸</w:t>
            </w:r>
            <w:r w:rsidR="00701066">
              <w:rPr>
                <w:rFonts w:ascii="Times New Roman" w:eastAsia="仿宋" w:hAnsi="Times New Roman" w:cs="Times New Roman" w:hint="eastAsia"/>
                <w:sz w:val="24"/>
                <w:szCs w:val="24"/>
              </w:rPr>
              <w:t>，正反面打印，请务必调整为上述格式</w:t>
            </w:r>
            <w:r w:rsidRPr="0022392A">
              <w:rPr>
                <w:rFonts w:ascii="Times New Roman" w:eastAsia="仿宋" w:hAnsi="Times New Roman" w:cs="Times New Roman" w:hint="eastAsia"/>
                <w:sz w:val="24"/>
                <w:szCs w:val="24"/>
              </w:rPr>
              <w:t>；违反扣除</w:t>
            </w:r>
            <w:r w:rsidRPr="0022392A">
              <w:rPr>
                <w:rFonts w:ascii="Times New Roman" w:eastAsia="仿宋" w:hAnsi="Times New Roman" w:cs="Times New Roman" w:hint="eastAsia"/>
                <w:sz w:val="24"/>
                <w:szCs w:val="24"/>
              </w:rPr>
              <w:t xml:space="preserve">20 </w:t>
            </w:r>
            <w:r w:rsidRPr="0022392A">
              <w:rPr>
                <w:rFonts w:ascii="Times New Roman" w:eastAsia="仿宋" w:hAnsi="Times New Roman" w:cs="Times New Roman" w:hint="eastAsia"/>
                <w:sz w:val="24"/>
                <w:szCs w:val="24"/>
              </w:rPr>
              <w:t>分；（</w:t>
            </w:r>
            <w:r w:rsidRPr="0022392A">
              <w:rPr>
                <w:rFonts w:ascii="Times New Roman" w:eastAsia="仿宋" w:hAnsi="Times New Roman" w:cs="Times New Roman" w:hint="eastAsia"/>
                <w:sz w:val="24"/>
                <w:szCs w:val="24"/>
              </w:rPr>
              <w:t xml:space="preserve">20 </w:t>
            </w:r>
            <w:r w:rsidRPr="0022392A">
              <w:rPr>
                <w:rFonts w:ascii="Times New Roman" w:eastAsia="仿宋" w:hAnsi="Times New Roman" w:cs="Times New Roman" w:hint="eastAsia"/>
                <w:sz w:val="24"/>
                <w:szCs w:val="24"/>
              </w:rPr>
              <w:t>分）</w:t>
            </w:r>
          </w:p>
          <w:p w14:paraId="3C7BF003" w14:textId="77777777" w:rsidR="00DD2683" w:rsidRPr="000246EB" w:rsidRDefault="0022392A" w:rsidP="0022392A">
            <w:pPr>
              <w:spacing w:line="276" w:lineRule="auto"/>
              <w:rPr>
                <w:rFonts w:ascii="Times New Roman" w:eastAsia="仿宋" w:hAnsi="Times New Roman" w:cs="Times New Roman"/>
                <w:sz w:val="24"/>
                <w:szCs w:val="24"/>
              </w:rPr>
            </w:pPr>
            <w:r w:rsidRPr="0022392A">
              <w:rPr>
                <w:rFonts w:ascii="Times New Roman" w:eastAsia="仿宋" w:hAnsi="Times New Roman" w:cs="Times New Roman" w:hint="eastAsia"/>
                <w:sz w:val="24"/>
                <w:szCs w:val="24"/>
              </w:rPr>
              <w:t>4</w:t>
            </w:r>
            <w:r w:rsidRPr="0022392A">
              <w:rPr>
                <w:rFonts w:ascii="Times New Roman" w:eastAsia="仿宋" w:hAnsi="Times New Roman" w:cs="Times New Roman" w:hint="eastAsia"/>
                <w:sz w:val="24"/>
                <w:szCs w:val="24"/>
              </w:rPr>
              <w:t>、论文应做到结构完整、内容论证有依据、论述展开有逻辑。（</w:t>
            </w:r>
            <w:r w:rsidRPr="0022392A">
              <w:rPr>
                <w:rFonts w:ascii="Times New Roman" w:eastAsia="仿宋" w:hAnsi="Times New Roman" w:cs="Times New Roman" w:hint="eastAsia"/>
                <w:sz w:val="24"/>
                <w:szCs w:val="24"/>
              </w:rPr>
              <w:t xml:space="preserve">30 </w:t>
            </w:r>
            <w:r w:rsidRPr="0022392A">
              <w:rPr>
                <w:rFonts w:ascii="Times New Roman" w:eastAsia="仿宋" w:hAnsi="Times New Roman" w:cs="Times New Roman" w:hint="eastAsia"/>
                <w:sz w:val="24"/>
                <w:szCs w:val="24"/>
              </w:rPr>
              <w:t>分）</w:t>
            </w:r>
          </w:p>
        </w:tc>
      </w:tr>
      <w:tr w:rsidR="00920FEF" w:rsidRPr="000246EB" w14:paraId="715B01E3" w14:textId="77777777" w:rsidTr="00920FEF">
        <w:trPr>
          <w:trHeight w:val="717"/>
          <w:jc w:val="center"/>
        </w:trPr>
        <w:tc>
          <w:tcPr>
            <w:tcW w:w="1215" w:type="dxa"/>
            <w:vAlign w:val="center"/>
          </w:tcPr>
          <w:p w14:paraId="77001A4B" w14:textId="77777777" w:rsidR="00920FEF" w:rsidRDefault="00920FEF" w:rsidP="00920FEF">
            <w:pPr>
              <w:jc w:val="center"/>
              <w:rPr>
                <w:rFonts w:ascii="仿宋" w:eastAsia="仿宋" w:hAnsi="仿宋"/>
                <w:b/>
                <w:sz w:val="24"/>
                <w:szCs w:val="24"/>
              </w:rPr>
            </w:pPr>
            <w:r>
              <w:rPr>
                <w:rFonts w:ascii="仿宋" w:eastAsia="仿宋" w:hAnsi="仿宋" w:hint="eastAsia"/>
                <w:b/>
                <w:sz w:val="24"/>
                <w:szCs w:val="24"/>
              </w:rPr>
              <w:t>课程论文选题</w:t>
            </w:r>
          </w:p>
        </w:tc>
        <w:tc>
          <w:tcPr>
            <w:tcW w:w="7836" w:type="dxa"/>
            <w:gridSpan w:val="9"/>
            <w:vAlign w:val="center"/>
          </w:tcPr>
          <w:p w14:paraId="59FD9C1E" w14:textId="30A7F69F" w:rsidR="00920FEF" w:rsidRPr="00D82789" w:rsidRDefault="00556CDB" w:rsidP="00920FEF">
            <w:pPr>
              <w:jc w:val="center"/>
              <w:rPr>
                <w:rFonts w:asciiTheme="minorEastAsia" w:hAnsiTheme="minorEastAsia"/>
                <w:bCs/>
                <w:sz w:val="24"/>
                <w:szCs w:val="24"/>
              </w:rPr>
            </w:pPr>
            <w:r w:rsidRPr="00D82789">
              <w:rPr>
                <w:rFonts w:asciiTheme="minorEastAsia" w:hAnsiTheme="minorEastAsia" w:hint="eastAsia"/>
                <w:bCs/>
                <w:sz w:val="24"/>
                <w:szCs w:val="24"/>
              </w:rPr>
              <w:t>《对台湾问题的认识》</w:t>
            </w:r>
          </w:p>
        </w:tc>
      </w:tr>
      <w:tr w:rsidR="00DD2683" w:rsidRPr="00421936" w14:paraId="645A166C" w14:textId="77777777" w:rsidTr="00C14071">
        <w:trPr>
          <w:cantSplit/>
          <w:trHeight w:val="8921"/>
          <w:jc w:val="center"/>
        </w:trPr>
        <w:tc>
          <w:tcPr>
            <w:tcW w:w="9051" w:type="dxa"/>
            <w:gridSpan w:val="10"/>
          </w:tcPr>
          <w:p w14:paraId="6AC8CAEF" w14:textId="77777777" w:rsidR="00DD2683" w:rsidRDefault="00556CDB" w:rsidP="00556CDB">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神州板荡，山河破碎，在中华民族衰微之时，香港、澳门、台湾先后被分离出去，离开了祖国母亲的怀抱。那是一段写满了民族屈辱和人民悲痛的历史，所有中华儿女对此刻骨铭心。一百多年来，实现祖国完全统一，是全体中华儿女魂牵梦绕的强烈渴望，是中国共产党矢志不渝的历史任务。随着香港、澳门问题的先后解决，</w:t>
            </w:r>
            <w:r w:rsidR="00450157">
              <w:rPr>
                <w:rFonts w:asciiTheme="minorEastAsia" w:hAnsiTheme="minorEastAsia" w:cs="Times New Roman" w:hint="eastAsia"/>
                <w:sz w:val="24"/>
                <w:szCs w:val="24"/>
              </w:rPr>
              <w:t>尽快顺利解决台湾问题成了人们的期望，以下就是我对台湾问题的一些认识。</w:t>
            </w:r>
          </w:p>
          <w:p w14:paraId="4E2F93FD" w14:textId="77777777" w:rsidR="00B80293" w:rsidRDefault="00B80293" w:rsidP="00556CDB">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如果要讨论台湾问题，首先就应该从历史讲起，据史料记载，三国时期的吴王孙权首次派兵到达台湾；北宋时期，台湾正式纳入我国版图；元朝时期正式设立了专门的政权机构管理台湾。由此可见，台湾自古以来就是中国领土不可分割的一部分，只是因为近代中国遭受侵略，台湾地区数次落入他人之手。1</w:t>
            </w:r>
            <w:r>
              <w:rPr>
                <w:rFonts w:asciiTheme="minorEastAsia" w:hAnsiTheme="minorEastAsia" w:cs="Times New Roman"/>
                <w:sz w:val="24"/>
                <w:szCs w:val="24"/>
              </w:rPr>
              <w:t>949</w:t>
            </w:r>
            <w:r>
              <w:rPr>
                <w:rFonts w:asciiTheme="minorEastAsia" w:hAnsiTheme="minorEastAsia" w:cs="Times New Roman" w:hint="eastAsia"/>
                <w:sz w:val="24"/>
                <w:szCs w:val="24"/>
              </w:rPr>
              <w:t>年，在祖国大陆解放的前夕，蒋介石以及国民党部分军政人员败退台湾，依靠着美国的庇护与支持</w:t>
            </w:r>
            <w:r w:rsidR="0056682B">
              <w:rPr>
                <w:rFonts w:asciiTheme="minorEastAsia" w:hAnsiTheme="minorEastAsia" w:cs="Times New Roman" w:hint="eastAsia"/>
                <w:sz w:val="24"/>
                <w:szCs w:val="24"/>
              </w:rPr>
              <w:t>，在台湾维持着偏安的局面，</w:t>
            </w:r>
            <w:r w:rsidR="00747F34">
              <w:rPr>
                <w:rFonts w:asciiTheme="minorEastAsia" w:hAnsiTheme="minorEastAsia" w:cs="Times New Roman" w:hint="eastAsia"/>
                <w:sz w:val="24"/>
                <w:szCs w:val="24"/>
              </w:rPr>
              <w:t>使得</w:t>
            </w:r>
            <w:r w:rsidR="0056682B">
              <w:rPr>
                <w:rFonts w:asciiTheme="minorEastAsia" w:hAnsiTheme="minorEastAsia" w:cs="Times New Roman" w:hint="eastAsia"/>
                <w:sz w:val="24"/>
                <w:szCs w:val="24"/>
              </w:rPr>
              <w:t>台湾与中国大陆处于分裂状态之中，</w:t>
            </w:r>
            <w:r w:rsidR="00747F34">
              <w:rPr>
                <w:rFonts w:asciiTheme="minorEastAsia" w:hAnsiTheme="minorEastAsia" w:cs="Times New Roman" w:hint="eastAsia"/>
                <w:sz w:val="24"/>
                <w:szCs w:val="24"/>
              </w:rPr>
              <w:t>导致</w:t>
            </w:r>
            <w:r w:rsidR="0056682B">
              <w:rPr>
                <w:rFonts w:asciiTheme="minorEastAsia" w:hAnsiTheme="minorEastAsia" w:cs="Times New Roman" w:hint="eastAsia"/>
                <w:sz w:val="24"/>
                <w:szCs w:val="24"/>
              </w:rPr>
              <w:t>了持续至今的台湾问题。</w:t>
            </w:r>
          </w:p>
          <w:p w14:paraId="4B645D3F" w14:textId="1CFD7515" w:rsidR="00FD37F6" w:rsidRPr="00B80293" w:rsidRDefault="00FD37F6" w:rsidP="00556CDB">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毫无疑问，台湾是中国不可分割的一部分，海峡两岸同胞同根同源、同文同种。在我看来，我国第二个百年目标——实现中华民族的伟大复兴，就明确表明了对于台湾问题的态度，试问，若是一个国家的领土都不完整、尚未实现完全的统一，这样一个国家、这样一个民族怎么谈得上是一个复兴的国家和民族呢。党的二十大报告中表示，我们应该扎实推动两岸关系和平发展、融合发展，坚决粉碎“台独”分裂和外来势力干涉的图谋，坚定推进祖国统一进程。中国是热爱和平的国家，中国政府主张“和平统一、一国两制”的对台方针，但绝不承诺放弃使用武力，这明确体现出了中国对于台湾问题的态度，是强硬的，是不容商议的，是绝不退让的。</w:t>
            </w:r>
          </w:p>
        </w:tc>
      </w:tr>
      <w:tr w:rsidR="00DD2683" w:rsidRPr="00421936" w14:paraId="7CCB3FF9" w14:textId="77777777" w:rsidTr="006D36B9">
        <w:trPr>
          <w:cantSplit/>
          <w:trHeight w:val="12320"/>
          <w:jc w:val="center"/>
        </w:trPr>
        <w:tc>
          <w:tcPr>
            <w:tcW w:w="9051" w:type="dxa"/>
            <w:gridSpan w:val="10"/>
          </w:tcPr>
          <w:p w14:paraId="2755CB7F" w14:textId="4F649403" w:rsidR="00DD2683" w:rsidRDefault="007208E4" w:rsidP="007208E4">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lastRenderedPageBreak/>
              <w:t>随着近年来中国经济的腾飞，我国实力与国际影响力与日俱增，祖国统一的呼声愈发响亮，我们已经有了能力来迎接台湾回家。显然，若是在没有别国势力干预的前提下，现如今的中国早已可以轻松收复台湾，完成祖国统一大业。但是，近年来国际上风云变幻，中美关系不断恶化，美国不可能眼睁睁地看着台湾回归祖国的怀抱，这对我国收复台湾造成了很大的麻烦。但我相信，台湾一定会在不久的将来回归祖国的怀抱，中国统一大业终将实现，现在所差的不过就是一个契机，所需要考虑的不过是何时回归，又该以怎样的方式回归，也仅此而已。</w:t>
            </w:r>
          </w:p>
          <w:p w14:paraId="608F23BC" w14:textId="1477FDBB" w:rsidR="00A4190D" w:rsidRDefault="00D82789" w:rsidP="007208E4">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俄乌战争持续、</w:t>
            </w:r>
            <w:r w:rsidR="00A4190D">
              <w:rPr>
                <w:rFonts w:asciiTheme="minorEastAsia" w:hAnsiTheme="minorEastAsia" w:cs="Times New Roman" w:hint="eastAsia"/>
                <w:sz w:val="24"/>
                <w:szCs w:val="24"/>
              </w:rPr>
              <w:t>巴以冲突加剧</w:t>
            </w:r>
            <w:r w:rsidR="00A4190D">
              <w:rPr>
                <w:rFonts w:asciiTheme="minorEastAsia" w:hAnsiTheme="minorEastAsia" w:cs="Times New Roman" w:hint="eastAsia"/>
                <w:sz w:val="24"/>
                <w:szCs w:val="24"/>
              </w:rPr>
              <w:t>，让本就不明朗的世界局势更加雪上加霜，在此期间，总有一些不怀好意的人提出将俄乌战争类比成中国可能将与台湾之间的战争，但是这显然是错误的，乌克兰与俄罗斯是两个独立的主权国家，二者之间的战争属于国际纠纷，是国与国之间的事情；而中国大陆与台湾之间的问题是中国内部的问题，台湾永远是中国不可分割的一部分，“九二共识”中也明确指出将永远坚持一个中国原则，任何妄图分裂中国的意图都是不切实际的，台湾问题是中国国内政治，是一个国家内部的事情，其他国家理应是无权插手的。由此可见，中国大陆与台湾之间的问题跟俄罗斯与乌克兰之间的问题并不是一个层面的，毫无可比性可言。但是我国应该以俄罗斯为戒，摒弃二战时期的军事思维，要始终坚持加强信息化部队的建设，让人民军队顺应时代的发展，紧跟时代步伐。</w:t>
            </w:r>
          </w:p>
          <w:p w14:paraId="6F1B1395" w14:textId="76E305E6" w:rsidR="00206965" w:rsidRPr="004B24D9" w:rsidRDefault="00206965" w:rsidP="007208E4">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作为新时代的青年，我们处于这样一个关键的时间节点上，我国第一个百年目标实现的过程中，我们是见证者；我国2035年目标实现时，我们是助力者；我国第二个百年目标实现的过程中，我们将是建设者，是真正的中流砥柱。因此，我们应当清楚自身责任重大、使命在肩，如今我们要努力学习科学文化知识，自觉拥护党的领导，响应党的号召，以期在不久的将来为彻底解决台湾问题，实现</w:t>
            </w:r>
            <w:r w:rsidR="00FC50DF">
              <w:rPr>
                <w:rFonts w:asciiTheme="minorEastAsia" w:hAnsiTheme="minorEastAsia" w:cs="Times New Roman" w:hint="eastAsia"/>
                <w:sz w:val="24"/>
                <w:szCs w:val="24"/>
              </w:rPr>
              <w:t>祖国</w:t>
            </w:r>
            <w:r>
              <w:rPr>
                <w:rFonts w:asciiTheme="minorEastAsia" w:hAnsiTheme="minorEastAsia" w:cs="Times New Roman" w:hint="eastAsia"/>
                <w:sz w:val="24"/>
                <w:szCs w:val="24"/>
              </w:rPr>
              <w:t>完全统一，</w:t>
            </w:r>
            <w:r w:rsidR="00C21F4D">
              <w:rPr>
                <w:rFonts w:asciiTheme="minorEastAsia" w:hAnsiTheme="minorEastAsia" w:cs="Times New Roman" w:hint="eastAsia"/>
                <w:sz w:val="24"/>
                <w:szCs w:val="24"/>
              </w:rPr>
              <w:t>为</w:t>
            </w:r>
            <w:r>
              <w:rPr>
                <w:rFonts w:asciiTheme="minorEastAsia" w:hAnsiTheme="minorEastAsia" w:cs="Times New Roman" w:hint="eastAsia"/>
                <w:sz w:val="24"/>
                <w:szCs w:val="24"/>
              </w:rPr>
              <w:t>实现中华民族的伟大复兴贡献出自己的一份力量。</w:t>
            </w:r>
          </w:p>
        </w:tc>
      </w:tr>
      <w:tr w:rsidR="006D36B9" w:rsidRPr="00421936" w14:paraId="7EAF68C6" w14:textId="77777777" w:rsidTr="006D36B9">
        <w:trPr>
          <w:cantSplit/>
          <w:trHeight w:val="1269"/>
          <w:jc w:val="center"/>
        </w:trPr>
        <w:tc>
          <w:tcPr>
            <w:tcW w:w="9051" w:type="dxa"/>
            <w:gridSpan w:val="10"/>
          </w:tcPr>
          <w:p w14:paraId="1C62359C" w14:textId="77777777" w:rsidR="006D36B9" w:rsidRPr="006D36B9" w:rsidRDefault="006D36B9" w:rsidP="004B24D9">
            <w:pPr>
              <w:spacing w:line="360" w:lineRule="auto"/>
              <w:rPr>
                <w:rFonts w:asciiTheme="minorEastAsia" w:hAnsiTheme="minorEastAsia" w:cs="Times New Roman"/>
                <w:b/>
                <w:sz w:val="24"/>
                <w:szCs w:val="24"/>
              </w:rPr>
            </w:pPr>
            <w:r w:rsidRPr="006D36B9">
              <w:rPr>
                <w:rFonts w:asciiTheme="minorEastAsia" w:hAnsiTheme="minorEastAsia" w:cs="Times New Roman"/>
                <w:b/>
                <w:sz w:val="24"/>
                <w:szCs w:val="24"/>
              </w:rPr>
              <w:t>评阅意见</w:t>
            </w:r>
          </w:p>
        </w:tc>
      </w:tr>
      <w:tr w:rsidR="00DD2683" w:rsidRPr="000246EB" w14:paraId="7C1BE16C" w14:textId="77777777" w:rsidTr="00180453">
        <w:trPr>
          <w:trHeight w:val="696"/>
          <w:jc w:val="center"/>
        </w:trPr>
        <w:tc>
          <w:tcPr>
            <w:tcW w:w="2262" w:type="dxa"/>
            <w:gridSpan w:val="3"/>
            <w:vAlign w:val="center"/>
          </w:tcPr>
          <w:p w14:paraId="2A538298"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评阅教师</w:t>
            </w:r>
          </w:p>
        </w:tc>
        <w:tc>
          <w:tcPr>
            <w:tcW w:w="2263" w:type="dxa"/>
            <w:gridSpan w:val="3"/>
            <w:vAlign w:val="center"/>
          </w:tcPr>
          <w:p w14:paraId="60C5D510" w14:textId="77777777" w:rsidR="00DD2683" w:rsidRPr="000246EB" w:rsidRDefault="00DD2683" w:rsidP="000246EB">
            <w:pPr>
              <w:jc w:val="center"/>
              <w:rPr>
                <w:rFonts w:asciiTheme="minorEastAsia" w:hAnsiTheme="minorEastAsia" w:cs="Times New Roman"/>
                <w:b/>
                <w:sz w:val="24"/>
                <w:szCs w:val="24"/>
              </w:rPr>
            </w:pPr>
          </w:p>
        </w:tc>
        <w:tc>
          <w:tcPr>
            <w:tcW w:w="2263" w:type="dxa"/>
            <w:gridSpan w:val="3"/>
            <w:vAlign w:val="center"/>
          </w:tcPr>
          <w:p w14:paraId="208BAA78"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最终成绩评定</w:t>
            </w:r>
          </w:p>
          <w:p w14:paraId="29178766"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（百分制）</w:t>
            </w:r>
          </w:p>
        </w:tc>
        <w:tc>
          <w:tcPr>
            <w:tcW w:w="2263" w:type="dxa"/>
            <w:vAlign w:val="center"/>
          </w:tcPr>
          <w:p w14:paraId="06B22AAD" w14:textId="77777777" w:rsidR="00DD2683" w:rsidRPr="000246EB" w:rsidRDefault="00DD2683" w:rsidP="000246EB">
            <w:pPr>
              <w:jc w:val="center"/>
              <w:rPr>
                <w:rFonts w:asciiTheme="minorEastAsia" w:hAnsiTheme="minorEastAsia" w:cs="Times New Roman"/>
                <w:b/>
                <w:sz w:val="24"/>
                <w:szCs w:val="24"/>
              </w:rPr>
            </w:pPr>
          </w:p>
        </w:tc>
      </w:tr>
    </w:tbl>
    <w:p w14:paraId="54A3DD60" w14:textId="77777777" w:rsidR="00BA790B" w:rsidRPr="00313CF5" w:rsidRDefault="00313CF5">
      <w:pPr>
        <w:rPr>
          <w:rFonts w:ascii="Times New Roman" w:hAnsi="Times New Roman" w:cs="Times New Roman"/>
          <w:sz w:val="24"/>
          <w:szCs w:val="24"/>
        </w:rPr>
      </w:pPr>
      <w:r>
        <w:rPr>
          <w:rFonts w:ascii="Times New Roman" w:hAnsi="Times New Roman" w:cs="Times New Roman"/>
          <w:b/>
        </w:rPr>
        <w:t>---</w:t>
      </w:r>
      <w:r>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hint="eastAsia"/>
          <w:b/>
        </w:rPr>
        <w:t>--------------------</w:t>
      </w:r>
      <w:r w:rsidR="00421936">
        <w:rPr>
          <w:rFonts w:ascii="Times New Roman" w:hAnsi="Times New Roman" w:cs="Times New Roman" w:hint="eastAsia"/>
          <w:b/>
        </w:rPr>
        <w:t>--</w:t>
      </w:r>
      <w:r w:rsidRPr="005761C4">
        <w:rPr>
          <w:rFonts w:ascii="Times New Roman" w:hAnsi="Times New Roman" w:cs="Times New Roman"/>
          <w:b/>
        </w:rPr>
        <w:t>不得超过</w:t>
      </w:r>
      <w:r w:rsidR="000246EB">
        <w:rPr>
          <w:rFonts w:ascii="Times New Roman" w:hAnsi="Times New Roman" w:cs="Times New Roman" w:hint="eastAsia"/>
          <w:b/>
        </w:rPr>
        <w:t>2</w:t>
      </w:r>
      <w:r w:rsidRPr="005761C4">
        <w:rPr>
          <w:rFonts w:ascii="Times New Roman" w:hAnsi="Times New Roman" w:cs="Times New Roman"/>
          <w:b/>
        </w:rPr>
        <w:t>页</w:t>
      </w:r>
      <w:r w:rsidRPr="005761C4">
        <w:rPr>
          <w:rFonts w:ascii="Times New Roman" w:hAnsi="Times New Roman" w:cs="Times New Roman"/>
          <w:b/>
        </w:rPr>
        <w:t>A4</w:t>
      </w:r>
      <w:r w:rsidRPr="005761C4">
        <w:rPr>
          <w:rFonts w:ascii="Times New Roman" w:hAnsi="Times New Roman" w:cs="Times New Roman"/>
          <w:b/>
        </w:rPr>
        <w:t>纸</w:t>
      </w:r>
      <w:r w:rsidR="00421936">
        <w:rPr>
          <w:rFonts w:ascii="Times New Roman" w:hAnsi="Times New Roman" w:cs="Times New Roman" w:hint="eastAsia"/>
          <w:b/>
        </w:rPr>
        <w:t>----</w:t>
      </w:r>
      <w:r>
        <w:rPr>
          <w:rFonts w:ascii="Times New Roman" w:hAnsi="Times New Roman" w:cs="Times New Roman"/>
          <w:b/>
        </w:rPr>
        <w:t>---</w:t>
      </w:r>
      <w:r w:rsidR="008B7024">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b/>
        </w:rPr>
        <w:t xml:space="preserve"> </w:t>
      </w:r>
      <w:r>
        <w:rPr>
          <w:rFonts w:ascii="Times New Roman" w:hAnsi="Times New Roman" w:cs="Times New Roman"/>
          <w:b/>
        </w:rPr>
        <w:t>------</w:t>
      </w:r>
      <w:r w:rsidRPr="005761C4">
        <w:rPr>
          <w:rFonts w:ascii="Times New Roman" w:hAnsi="Times New Roman" w:cs="Times New Roman"/>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p>
    <w:sectPr w:rsidR="00BA790B" w:rsidRPr="00313CF5" w:rsidSect="004B24D9">
      <w:pgSz w:w="11906" w:h="16838"/>
      <w:pgMar w:top="1247" w:right="1701" w:bottom="85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73D1" w14:textId="77777777" w:rsidR="00FD7D2F" w:rsidRDefault="00FD7D2F" w:rsidP="00313CF5">
      <w:r>
        <w:separator/>
      </w:r>
    </w:p>
  </w:endnote>
  <w:endnote w:type="continuationSeparator" w:id="0">
    <w:p w14:paraId="6AA80305" w14:textId="77777777" w:rsidR="00FD7D2F" w:rsidRDefault="00FD7D2F" w:rsidP="0031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方正仿宋_GB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E554" w14:textId="77777777" w:rsidR="00FD7D2F" w:rsidRDefault="00FD7D2F" w:rsidP="00313CF5">
      <w:r>
        <w:separator/>
      </w:r>
    </w:p>
  </w:footnote>
  <w:footnote w:type="continuationSeparator" w:id="0">
    <w:p w14:paraId="00AB9EBD" w14:textId="77777777" w:rsidR="00FD7D2F" w:rsidRDefault="00FD7D2F" w:rsidP="00313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1sDA2sjQxtDCyNDZS0lEKTi0uzszPAykwqwUArrf4FiwAAAA="/>
  </w:docVars>
  <w:rsids>
    <w:rsidRoot w:val="00313CF5"/>
    <w:rsid w:val="000246EB"/>
    <w:rsid w:val="0005778F"/>
    <w:rsid w:val="000B66BE"/>
    <w:rsid w:val="00102455"/>
    <w:rsid w:val="001114B2"/>
    <w:rsid w:val="00115A41"/>
    <w:rsid w:val="00180453"/>
    <w:rsid w:val="001F50DC"/>
    <w:rsid w:val="00206965"/>
    <w:rsid w:val="0022392A"/>
    <w:rsid w:val="002D59A2"/>
    <w:rsid w:val="00305BEC"/>
    <w:rsid w:val="00313CF5"/>
    <w:rsid w:val="00315E6E"/>
    <w:rsid w:val="003B5A80"/>
    <w:rsid w:val="00421936"/>
    <w:rsid w:val="00450157"/>
    <w:rsid w:val="0048405E"/>
    <w:rsid w:val="004B24D9"/>
    <w:rsid w:val="004B2FBA"/>
    <w:rsid w:val="004C7D25"/>
    <w:rsid w:val="005126A1"/>
    <w:rsid w:val="00556CDB"/>
    <w:rsid w:val="0056682B"/>
    <w:rsid w:val="005B5145"/>
    <w:rsid w:val="00677F5A"/>
    <w:rsid w:val="006C11F1"/>
    <w:rsid w:val="006D36B9"/>
    <w:rsid w:val="006E1471"/>
    <w:rsid w:val="00701066"/>
    <w:rsid w:val="007208E4"/>
    <w:rsid w:val="00747F34"/>
    <w:rsid w:val="007E41F7"/>
    <w:rsid w:val="008B7024"/>
    <w:rsid w:val="008D244C"/>
    <w:rsid w:val="00920FEF"/>
    <w:rsid w:val="00A4190D"/>
    <w:rsid w:val="00A70E61"/>
    <w:rsid w:val="00AD1FF7"/>
    <w:rsid w:val="00B45536"/>
    <w:rsid w:val="00B47884"/>
    <w:rsid w:val="00B80293"/>
    <w:rsid w:val="00BA6F56"/>
    <w:rsid w:val="00BA790B"/>
    <w:rsid w:val="00C14071"/>
    <w:rsid w:val="00C21F4D"/>
    <w:rsid w:val="00C24759"/>
    <w:rsid w:val="00D82789"/>
    <w:rsid w:val="00DB2086"/>
    <w:rsid w:val="00DD2683"/>
    <w:rsid w:val="00E14BD0"/>
    <w:rsid w:val="00E40062"/>
    <w:rsid w:val="00E83E57"/>
    <w:rsid w:val="00E872EC"/>
    <w:rsid w:val="00EE0BA2"/>
    <w:rsid w:val="00EE7C3A"/>
    <w:rsid w:val="00EF62FD"/>
    <w:rsid w:val="00FC50DF"/>
    <w:rsid w:val="00FD37F6"/>
    <w:rsid w:val="00FD7D2F"/>
    <w:rsid w:val="00FE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9785"/>
  <w15:docId w15:val="{220E222A-0B3A-46D2-971A-AD6ED41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C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CF5"/>
    <w:rPr>
      <w:sz w:val="18"/>
      <w:szCs w:val="18"/>
    </w:rPr>
  </w:style>
  <w:style w:type="paragraph" w:styleId="a5">
    <w:name w:val="footer"/>
    <w:basedOn w:val="a"/>
    <w:link w:val="a6"/>
    <w:uiPriority w:val="99"/>
    <w:unhideWhenUsed/>
    <w:rsid w:val="00313CF5"/>
    <w:pPr>
      <w:tabs>
        <w:tab w:val="center" w:pos="4153"/>
        <w:tab w:val="right" w:pos="8306"/>
      </w:tabs>
      <w:snapToGrid w:val="0"/>
      <w:jc w:val="left"/>
    </w:pPr>
    <w:rPr>
      <w:sz w:val="18"/>
      <w:szCs w:val="18"/>
    </w:rPr>
  </w:style>
  <w:style w:type="character" w:customStyle="1" w:styleId="a6">
    <w:name w:val="页脚 字符"/>
    <w:basedOn w:val="a0"/>
    <w:link w:val="a5"/>
    <w:uiPriority w:val="99"/>
    <w:rsid w:val="00313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1923299134@qq.com</cp:lastModifiedBy>
  <cp:revision>20</cp:revision>
  <dcterms:created xsi:type="dcterms:W3CDTF">2023-10-23T06:28:00Z</dcterms:created>
  <dcterms:modified xsi:type="dcterms:W3CDTF">2023-12-03T13:24:00Z</dcterms:modified>
</cp:coreProperties>
</file>