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6917E">
      <w:pPr>
        <w:rPr>
          <w:rFonts w:hint="eastAsia"/>
          <w:sz w:val="30"/>
          <w:szCs w:val="30"/>
          <w:highlight w:val="yellow"/>
          <w:lang w:val="en-US" w:eastAsia="zh-CN"/>
        </w:rPr>
      </w:pPr>
      <w:r>
        <w:rPr>
          <w:rFonts w:hint="eastAsia"/>
          <w:sz w:val="30"/>
          <w:szCs w:val="30"/>
          <w:highlight w:val="yellow"/>
          <w:lang w:val="en-US" w:eastAsia="zh-CN"/>
        </w:rPr>
        <w:t>我整理了近几年来软件工程真题中的问答题，大部分答案是我综合对照各讲义及PPT后给出的，靠谱的。部分答案我没有把握的，我会标注出来。</w:t>
      </w:r>
    </w:p>
    <w:p w14:paraId="54BE4DC5">
      <w:pPr>
        <w:rPr>
          <w:rFonts w:hint="eastAsia"/>
          <w:sz w:val="30"/>
          <w:szCs w:val="30"/>
          <w:highlight w:val="yellow"/>
          <w:lang w:val="en-US" w:eastAsia="zh-CN"/>
        </w:rPr>
      </w:pPr>
    </w:p>
    <w:p w14:paraId="32E5390D">
      <w:pPr>
        <w:rPr>
          <w:rFonts w:hint="default"/>
          <w:sz w:val="30"/>
          <w:szCs w:val="30"/>
          <w:highlight w:val="yellow"/>
          <w:lang w:val="en-US" w:eastAsia="zh-CN"/>
        </w:rPr>
      </w:pPr>
      <w:r>
        <w:rPr>
          <w:rFonts w:hint="eastAsia"/>
          <w:sz w:val="30"/>
          <w:szCs w:val="30"/>
          <w:highlight w:val="yellow"/>
          <w:lang w:val="en-US" w:eastAsia="zh-CN"/>
        </w:rPr>
        <w:t>问答题需要背的东西可能有点多，至于分析题，主要就是考察用例图、顺序图（序列图)、活动图、类图、包图（包图我没有找到真题），这几个图我在b站上有相应的真题讲解可供参考（b站名：京日长弓），综合题主要就是考黑盒白盒（这个即将出视频，敬请关注...)</w:t>
      </w:r>
    </w:p>
    <w:p w14:paraId="1612902E">
      <w:pPr>
        <w:rPr>
          <w:rFonts w:hint="eastAsia"/>
          <w:sz w:val="30"/>
          <w:szCs w:val="30"/>
          <w:highlight w:val="yellow"/>
          <w:lang w:val="en-US" w:eastAsia="zh-CN"/>
        </w:rPr>
      </w:pPr>
      <w:bookmarkStart w:id="0" w:name="_GoBack"/>
      <w:bookmarkEnd w:id="0"/>
    </w:p>
    <w:p w14:paraId="4B158B19">
      <w:pPr>
        <w:rPr>
          <w:rFonts w:hint="eastAsia"/>
          <w:lang w:val="en-US" w:eastAsia="zh-CN"/>
        </w:rPr>
      </w:pPr>
      <w:r>
        <w:rPr>
          <w:rFonts w:hint="eastAsia"/>
          <w:sz w:val="30"/>
          <w:szCs w:val="30"/>
          <w:highlight w:val="yellow"/>
          <w:lang w:val="en-US" w:eastAsia="zh-CN"/>
        </w:rPr>
        <w:t>免责声明：本人制作此资料是为了帮助同学们更好的复习，题目及其答案均不保证真实性，我对同学们的考试分数概不负责。</w:t>
      </w:r>
    </w:p>
    <w:p w14:paraId="69167D0C">
      <w:pPr>
        <w:rPr>
          <w:rFonts w:hint="eastAsia"/>
          <w:lang w:val="en-US" w:eastAsia="zh-CN"/>
        </w:rPr>
      </w:pPr>
    </w:p>
    <w:p w14:paraId="032E52E6">
      <w:pPr>
        <w:rPr>
          <w:rFonts w:hint="eastAsia"/>
          <w:lang w:val="en-US" w:eastAsia="zh-CN"/>
        </w:rPr>
      </w:pPr>
    </w:p>
    <w:p w14:paraId="016F4FBF">
      <w:pPr>
        <w:rPr>
          <w:rFonts w:hint="eastAsia"/>
          <w:lang w:val="en-US" w:eastAsia="zh-CN"/>
        </w:rPr>
      </w:pPr>
    </w:p>
    <w:p w14:paraId="009C8D8A">
      <w:pPr>
        <w:rPr>
          <w:rFonts w:hint="default"/>
          <w:lang w:val="en-US" w:eastAsia="zh-CN"/>
        </w:rPr>
      </w:pPr>
    </w:p>
    <w:p w14:paraId="1866A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20级</w:t>
      </w:r>
    </w:p>
    <w:p w14:paraId="43A51D37">
      <w:pPr>
        <w:rPr>
          <w:sz w:val="21"/>
        </w:rPr>
      </w:pPr>
      <w:r>
        <w:drawing>
          <wp:inline distT="0" distB="0" distL="114300" distR="114300">
            <wp:extent cx="5269230" cy="2558415"/>
            <wp:effectExtent l="0" t="0" r="12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50C78">
      <w:pPr>
        <w:pageBreakBefore w:val="0"/>
        <w:wordWrap/>
        <w:spacing w:before="0" w:after="0"/>
        <w:ind w:left="0" w:right="0"/>
        <w:textAlignment w:val="auto"/>
      </w:pPr>
    </w:p>
    <w:p w14:paraId="555DA81E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1.软件生命周期的概念和阶段的划分（5分）</w:t>
      </w:r>
    </w:p>
    <w:p w14:paraId="3DA6BDF6">
      <w:pPr>
        <w:pageBreakBefore w:val="0"/>
        <w:wordWrap/>
        <w:spacing w:before="0" w:after="0"/>
        <w:ind w:left="0" w:right="0"/>
        <w:textAlignment w:val="auto"/>
      </w:pPr>
    </w:p>
    <w:p w14:paraId="615D58D6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概念：软件产品或系统从设计、投入使用到被淘汰的全过程</w:t>
      </w:r>
    </w:p>
    <w:p w14:paraId="3C262DA4">
      <w:pPr>
        <w:pageBreakBefore w:val="0"/>
        <w:wordWrap/>
        <w:spacing w:before="0" w:after="0"/>
        <w:ind w:left="0" w:right="0"/>
        <w:textAlignment w:val="auto"/>
      </w:pPr>
    </w:p>
    <w:p w14:paraId="44761206">
      <w:pPr>
        <w:pageBreakBefore w:val="0"/>
        <w:wordWrap/>
        <w:spacing w:before="0" w:after="0"/>
        <w:ind w:left="0" w:right="0"/>
        <w:jc w:val="both"/>
        <w:textAlignment w:val="auto"/>
        <w:rPr>
          <w:rFonts w:ascii="宋体" w:hAnsi="宋体" w:eastAsia="宋体" w:cs="宋体"/>
          <w:spacing w:val="0"/>
          <w:sz w:val="21"/>
        </w:rPr>
      </w:pPr>
      <w:r>
        <w:rPr>
          <w:rFonts w:ascii="宋体" w:hAnsi="宋体" w:eastAsia="宋体" w:cs="宋体"/>
          <w:spacing w:val="0"/>
          <w:sz w:val="21"/>
        </w:rPr>
        <w:t>阶段：问题定义、可行性研究、需求分析、总体设计、详细设计、编码、测试、维护</w:t>
      </w:r>
    </w:p>
    <w:p w14:paraId="48E50A7A">
      <w:pPr>
        <w:pageBreakBefore w:val="0"/>
        <w:wordWrap/>
        <w:spacing w:before="0" w:after="0"/>
        <w:ind w:left="0" w:right="0"/>
        <w:jc w:val="both"/>
        <w:textAlignment w:val="auto"/>
        <w:rPr>
          <w:rFonts w:ascii="宋体" w:hAnsi="宋体" w:eastAsia="宋体" w:cs="宋体"/>
          <w:spacing w:val="0"/>
          <w:sz w:val="21"/>
        </w:rPr>
      </w:pPr>
    </w:p>
    <w:p w14:paraId="07F4A9DA">
      <w:pPr>
        <w:pageBreakBefore w:val="0"/>
        <w:wordWrap/>
        <w:spacing w:before="0" w:after="0"/>
        <w:ind w:left="0" w:right="0"/>
        <w:textAlignment w:val="auto"/>
      </w:pPr>
    </w:p>
    <w:p w14:paraId="3BAE83B0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2.系统设计有哪四类设计技术？简述各自设计内容。（5分）</w:t>
      </w:r>
    </w:p>
    <w:p w14:paraId="4F4132F4">
      <w:pPr>
        <w:pageBreakBefore w:val="0"/>
        <w:wordWrap/>
        <w:spacing w:before="0" w:after="0"/>
        <w:ind w:left="0" w:right="0"/>
        <w:textAlignment w:val="auto"/>
      </w:pPr>
    </w:p>
    <w:p w14:paraId="156ABA87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(1)数据设计（数据架构）</w:t>
      </w:r>
    </w:p>
    <w:p w14:paraId="009694F6">
      <w:pPr>
        <w:pageBreakBefore w:val="0"/>
        <w:wordWrap/>
        <w:spacing w:before="0" w:after="0"/>
        <w:ind w:left="0" w:right="0"/>
        <w:textAlignment w:val="auto"/>
      </w:pPr>
    </w:p>
    <w:p w14:paraId="375DFE24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 xml:space="preserve">       构建高层抽象（用户的数据视图）的数据模型（概念数据模型、物理～）、信息模型</w:t>
      </w:r>
    </w:p>
    <w:p w14:paraId="7BDC78B9">
      <w:pPr>
        <w:pageBreakBefore w:val="0"/>
        <w:wordWrap/>
        <w:spacing w:before="0" w:after="0"/>
        <w:ind w:left="0" w:right="0"/>
        <w:textAlignment w:val="auto"/>
      </w:pPr>
    </w:p>
    <w:p w14:paraId="49EF4708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1)数据建模：数据字典、E-R图、类图</w:t>
      </w:r>
    </w:p>
    <w:p w14:paraId="1D166BFE">
      <w:pPr>
        <w:pageBreakBefore w:val="0"/>
        <w:wordWrap/>
        <w:spacing w:before="0" w:after="0"/>
        <w:ind w:left="0" w:right="0"/>
        <w:textAlignment w:val="auto"/>
      </w:pPr>
    </w:p>
    <w:p w14:paraId="522A032A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2)数据结构：计算机存储组织数据的方式</w:t>
      </w:r>
    </w:p>
    <w:p w14:paraId="2CA4D200">
      <w:pPr>
        <w:pageBreakBefore w:val="0"/>
        <w:wordWrap/>
        <w:spacing w:before="0" w:after="0"/>
        <w:ind w:left="0" w:right="0"/>
        <w:textAlignment w:val="auto"/>
      </w:pPr>
    </w:p>
    <w:p w14:paraId="69CD489E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3)数据库、按照数据结构来组织、存储和管理数据的仓库</w:t>
      </w:r>
    </w:p>
    <w:p w14:paraId="2860E8F8">
      <w:pPr>
        <w:pageBreakBefore w:val="0"/>
        <w:wordWrap/>
        <w:spacing w:before="0" w:after="0"/>
        <w:ind w:left="0" w:right="0"/>
        <w:textAlignment w:val="auto"/>
      </w:pPr>
    </w:p>
    <w:p w14:paraId="02B1BB28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(2)体系结构设计</w:t>
      </w:r>
    </w:p>
    <w:p w14:paraId="45009436">
      <w:pPr>
        <w:pageBreakBefore w:val="0"/>
        <w:wordWrap/>
        <w:spacing w:before="0" w:after="0"/>
        <w:ind w:left="0" w:right="0"/>
        <w:textAlignment w:val="auto"/>
      </w:pPr>
    </w:p>
    <w:p w14:paraId="37633BB2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1)系统需要执行的函数功能组件集（如数据库、计算模块）</w:t>
      </w:r>
    </w:p>
    <w:p w14:paraId="3EB56F56">
      <w:pPr>
        <w:pageBreakBefore w:val="0"/>
        <w:wordWrap/>
        <w:spacing w:before="0" w:after="0"/>
        <w:ind w:left="0" w:right="0"/>
        <w:textAlignment w:val="auto"/>
      </w:pPr>
    </w:p>
    <w:p w14:paraId="29025AEC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2)组件之间通信、协同和合作的连接器</w:t>
      </w:r>
    </w:p>
    <w:p w14:paraId="778D4B00">
      <w:pPr>
        <w:pageBreakBefore w:val="0"/>
        <w:wordWrap/>
        <w:spacing w:before="0" w:after="0"/>
        <w:ind w:left="0" w:right="0"/>
        <w:textAlignment w:val="auto"/>
      </w:pPr>
    </w:p>
    <w:p w14:paraId="2339281F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3)组件集成构成系统的约束</w:t>
      </w:r>
    </w:p>
    <w:p w14:paraId="07CB1BA0">
      <w:pPr>
        <w:pageBreakBefore w:val="0"/>
        <w:wordWrap/>
        <w:spacing w:before="0" w:after="0"/>
        <w:ind w:left="0" w:right="0"/>
        <w:textAlignment w:val="auto"/>
      </w:pPr>
    </w:p>
    <w:p w14:paraId="76A32EB3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4)设计人员通过分析系统组成部分的已知特性，理解其整体特性的语义分析模型</w:t>
      </w:r>
    </w:p>
    <w:p w14:paraId="19FAEDBE">
      <w:pPr>
        <w:pageBreakBefore w:val="0"/>
        <w:wordWrap/>
        <w:spacing w:before="0" w:after="0"/>
        <w:ind w:left="0" w:right="0"/>
        <w:textAlignment w:val="auto"/>
      </w:pPr>
    </w:p>
    <w:p w14:paraId="3DF8F0ED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(3)界面设计</w:t>
      </w:r>
    </w:p>
    <w:p w14:paraId="23E04708">
      <w:pPr>
        <w:pageBreakBefore w:val="0"/>
        <w:wordWrap/>
        <w:spacing w:before="0" w:after="0"/>
        <w:ind w:left="0" w:right="0"/>
        <w:textAlignment w:val="auto"/>
      </w:pPr>
    </w:p>
    <w:p w14:paraId="4FD497D0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高效用户界面设计有三条重要原则</w:t>
      </w:r>
    </w:p>
    <w:p w14:paraId="2D66CE43">
      <w:pPr>
        <w:pageBreakBefore w:val="0"/>
        <w:wordWrap/>
        <w:spacing w:before="0" w:after="0"/>
        <w:ind w:left="0" w:right="0"/>
        <w:textAlignment w:val="auto"/>
      </w:pPr>
    </w:p>
    <w:p w14:paraId="330367F8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①允许用户操作控制</w:t>
      </w:r>
    </w:p>
    <w:p w14:paraId="2D260DAF">
      <w:pPr>
        <w:pageBreakBefore w:val="0"/>
        <w:wordWrap/>
        <w:spacing w:before="0" w:after="0"/>
        <w:ind w:left="0" w:right="0"/>
        <w:textAlignment w:val="auto"/>
      </w:pPr>
    </w:p>
    <w:p w14:paraId="00C6059C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②减少用户记忆负担</w:t>
      </w:r>
    </w:p>
    <w:p w14:paraId="13B6F064">
      <w:pPr>
        <w:pageBreakBefore w:val="0"/>
        <w:wordWrap/>
        <w:spacing w:before="0" w:after="0"/>
        <w:ind w:left="0" w:right="0"/>
        <w:textAlignment w:val="auto"/>
      </w:pPr>
    </w:p>
    <w:p w14:paraId="4F2F0A88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③保持界面一致</w:t>
      </w:r>
    </w:p>
    <w:p w14:paraId="20B08C6F">
      <w:pPr>
        <w:pageBreakBefore w:val="0"/>
        <w:wordWrap/>
        <w:spacing w:before="0" w:after="0"/>
        <w:ind w:left="0" w:right="0"/>
        <w:textAlignment w:val="auto"/>
      </w:pPr>
    </w:p>
    <w:p w14:paraId="1577F8B3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spacing w:val="0"/>
          <w:sz w:val="21"/>
        </w:rPr>
        <w:t>(4)部署设计</w:t>
      </w:r>
    </w:p>
    <w:p w14:paraId="1685D18D">
      <w:pPr>
        <w:pageBreakBefore w:val="0"/>
        <w:wordWrap/>
        <w:spacing w:before="0" w:after="0"/>
        <w:ind w:left="0" w:right="0"/>
        <w:textAlignment w:val="auto"/>
      </w:pPr>
    </w:p>
    <w:p w14:paraId="5D22CDB5">
      <w:pPr>
        <w:pageBreakBefore w:val="0"/>
        <w:wordWrap/>
        <w:spacing w:before="0" w:after="0"/>
        <w:ind w:left="0" w:right="0"/>
        <w:jc w:val="both"/>
        <w:textAlignment w:val="auto"/>
        <w:rPr>
          <w:rFonts w:hint="eastAsia" w:eastAsia="宋体"/>
          <w:sz w:val="21"/>
          <w:lang w:eastAsia="zh-CN"/>
        </w:rPr>
      </w:pPr>
      <w:r>
        <w:rPr>
          <w:rFonts w:ascii="宋体" w:hAnsi="宋体" w:eastAsia="宋体" w:cs="宋体"/>
          <w:spacing w:val="0"/>
          <w:sz w:val="21"/>
        </w:rPr>
        <w:t>部署环境包含整个解决方案的逻辑架构和服务质量需求</w:t>
      </w:r>
      <w:r>
        <w:rPr>
          <w:rFonts w:hint="eastAsia" w:ascii="宋体" w:hAnsi="宋体" w:eastAsia="宋体" w:cs="宋体"/>
          <w:spacing w:val="0"/>
          <w:sz w:val="21"/>
          <w:lang w:eastAsia="zh-CN"/>
        </w:rPr>
        <w:t>（</w:t>
      </w:r>
      <w:r>
        <w:rPr>
          <w:rFonts w:hint="eastAsia" w:ascii="宋体" w:hAnsi="宋体" w:eastAsia="宋体" w:cs="宋体"/>
          <w:spacing w:val="0"/>
          <w:sz w:val="21"/>
          <w:lang w:val="en-US" w:eastAsia="zh-CN"/>
        </w:rPr>
        <w:t>Qos</w:t>
      </w:r>
      <w:r>
        <w:rPr>
          <w:rFonts w:hint="eastAsia" w:ascii="宋体" w:hAnsi="宋体" w:eastAsia="宋体" w:cs="宋体"/>
          <w:spacing w:val="0"/>
          <w:sz w:val="21"/>
          <w:lang w:eastAsia="zh-CN"/>
        </w:rPr>
        <w:t>）</w:t>
      </w:r>
    </w:p>
    <w:p w14:paraId="2B49AF72">
      <w:pPr>
        <w:pageBreakBefore w:val="0"/>
        <w:wordWrap/>
        <w:spacing w:before="0" w:after="0"/>
        <w:ind w:left="0" w:right="0"/>
        <w:textAlignment w:val="auto"/>
      </w:pPr>
    </w:p>
    <w:p w14:paraId="20A5792F">
      <w:pPr>
        <w:pageBreakBefore w:val="0"/>
        <w:wordWrap/>
        <w:spacing w:before="0" w:after="0"/>
        <w:ind w:left="0" w:right="0"/>
        <w:jc w:val="both"/>
        <w:textAlignment w:val="auto"/>
        <w:rPr>
          <w:rFonts w:hint="default" w:eastAsia="宋体"/>
          <w:sz w:val="21"/>
          <w:lang w:val="en-US" w:eastAsia="zh-CN"/>
        </w:rPr>
      </w:pPr>
      <w:r>
        <w:rPr>
          <w:rFonts w:ascii="宋体" w:hAnsi="宋体" w:eastAsia="宋体" w:cs="宋体"/>
          <w:spacing w:val="0"/>
          <w:sz w:val="21"/>
        </w:rPr>
        <w:t>部署架构设计是一个反复迭代的过程，通常需多次查看 QoS要求</w:t>
      </w:r>
      <w:r>
        <w:rPr>
          <w:rFonts w:hint="eastAsia" w:ascii="宋体" w:hAnsi="宋体" w:eastAsia="宋体" w:cs="宋体"/>
          <w:spacing w:val="0"/>
          <w:sz w:val="21"/>
          <w:lang w:val="en-US" w:eastAsia="zh-CN"/>
        </w:rPr>
        <w:t>和检查先前设计，需考虑服务质量Qos需求的相互关系，平衡取舍相关成本及最终解决方案。</w:t>
      </w:r>
    </w:p>
    <w:p w14:paraId="22BB6A81">
      <w:pPr>
        <w:pageBreakBefore w:val="0"/>
        <w:wordWrap/>
        <w:spacing w:before="0" w:after="0"/>
        <w:ind w:left="0" w:right="0"/>
        <w:textAlignment w:val="auto"/>
      </w:pPr>
    </w:p>
    <w:p w14:paraId="4DC54822"/>
    <w:p w14:paraId="61AB7BD6"/>
    <w:p w14:paraId="446F0753">
      <w:r>
        <w:drawing>
          <wp:inline distT="0" distB="0" distL="114300" distR="114300">
            <wp:extent cx="5266690" cy="534035"/>
            <wp:effectExtent l="0" t="0" r="381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1F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系统测试中常用的5类测试内容，并解释其含义</w:t>
      </w:r>
    </w:p>
    <w:p w14:paraId="0F00879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功能性测试：规定的一段时间内运行软件系统的所有功能</w:t>
      </w:r>
    </w:p>
    <w:p w14:paraId="1CF486D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性能测试：检查系统是否满足在需求说明书中规定的性能</w:t>
      </w:r>
    </w:p>
    <w:p w14:paraId="26D8C0D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压力测试：检查在系统运行环境不正常乃至发生故障的情况下，系统可运行到何种程度</w:t>
      </w:r>
    </w:p>
    <w:p w14:paraId="281330B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恢复测试：在克服硬件故障（包括掉电、硬件或网络出错等）后，系统能否正常地继续工作，并不对系统造成任何损害</w:t>
      </w:r>
    </w:p>
    <w:p w14:paraId="2E8B276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安全测试：检验系统中已经存在的系统安全性、保密性、措施是否发挥作用，有无漏洞</w:t>
      </w:r>
    </w:p>
    <w:p w14:paraId="36DCFF6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6)其他的还包括配置测试、兼容性测试、本地化测试、文档测试、易用测试等（本题此点应该可以不答）</w:t>
      </w:r>
    </w:p>
    <w:p w14:paraId="57AF6818">
      <w:pPr>
        <w:rPr>
          <w:rFonts w:hint="eastAsia"/>
          <w:lang w:val="en-US" w:eastAsia="zh-CN"/>
        </w:rPr>
      </w:pPr>
    </w:p>
    <w:p w14:paraId="1F713B03">
      <w:pPr>
        <w:rPr>
          <w:rFonts w:hint="eastAsia"/>
          <w:lang w:val="en-US" w:eastAsia="zh-CN"/>
        </w:rPr>
      </w:pPr>
    </w:p>
    <w:p w14:paraId="6BEEECCF">
      <w:pPr>
        <w:rPr>
          <w:rFonts w:hint="eastAsia"/>
          <w:lang w:val="en-US" w:eastAsia="zh-CN"/>
        </w:rPr>
      </w:pPr>
    </w:p>
    <w:p w14:paraId="23E1C242">
      <w:pPr>
        <w:rPr>
          <w:rFonts w:hint="eastAsia"/>
          <w:lang w:val="en-US" w:eastAsia="zh-CN"/>
        </w:rPr>
      </w:pPr>
    </w:p>
    <w:p w14:paraId="197D387C">
      <w:pPr>
        <w:rPr>
          <w:rFonts w:hint="eastAsia"/>
          <w:lang w:val="en-US" w:eastAsia="zh-CN"/>
        </w:rPr>
      </w:pPr>
    </w:p>
    <w:p w14:paraId="360A52FB"/>
    <w:p w14:paraId="180C839E">
      <w:r>
        <w:t>21 级</w:t>
      </w:r>
    </w:p>
    <w:p w14:paraId="7FD83B18"/>
    <w:p w14:paraId="321C49B7">
      <w:r>
        <w:t>1、在软件生命周期中，请简述需求分析、概要设计和详细设计等阶段的主要任务。(5分)</w:t>
      </w:r>
    </w:p>
    <w:p w14:paraId="7E6FA40D">
      <w:r>
        <w:t>答：(1)在需求分析阶段确定软件系统应具备的具体功能。通常用数据流图、数据字典和简明算法描述表示系统的逻辑模型，以防止产生系统设计与用户的实际需求不相符的后果。</w:t>
      </w:r>
    </w:p>
    <w:p w14:paraId="18ABD0AC">
      <w:r>
        <w:t>(2分)</w:t>
      </w:r>
    </w:p>
    <w:p w14:paraId="51A37FD0">
      <w:r>
        <w:t>(2)在概要设计阶段确定系统设计方案、软件的体系结构。确定软件由哪些模块组成以及这些模块之间的相互关系。(1.5分)</w:t>
      </w:r>
    </w:p>
    <w:p w14:paraId="62BED4B6">
      <w:r>
        <w:rPr>
          <w:rFonts w:hint="eastAsia"/>
          <w:lang w:val="en-US" w:eastAsia="zh-CN"/>
        </w:rPr>
        <w:t>(3)</w:t>
      </w:r>
      <w:r>
        <w:t>在详细设计阶段描述应该如何具体地实现系统。详细设计的每个模块应确定实现模块所需要的算法和数据结构。(1.5分)</w:t>
      </w:r>
    </w:p>
    <w:p w14:paraId="103C3A22"/>
    <w:p w14:paraId="40669047">
      <w:pPr>
        <w:rPr>
          <w:rFonts w:hint="eastAsia"/>
          <w:highlight w:val="red"/>
          <w:lang w:eastAsia="zh-CN"/>
        </w:rPr>
      </w:pPr>
      <w:r>
        <w:t>2、假设要求你负责一个软件项目，工作是管理该公司已被广泛应用的字处理软件的新版本开发。由于市场竞争激烈，公司规定了严格的完成期限并且已对外公布。根据以上信息，不考虑敏捷开发，宜采用哪种软件生命周期模型？并说明理由。(5分)</w:t>
      </w:r>
    </w:p>
    <w:p w14:paraId="75385508">
      <w:r>
        <w:t>答：增量模型。(2分)</w:t>
      </w:r>
    </w:p>
    <w:p w14:paraId="54F2FD93">
      <w:r>
        <w:t>理由：该项目需要严格按照对外公布了的日期完成，因此使用增量模型可以并行</w:t>
      </w:r>
      <w:r>
        <w:rPr>
          <w:rFonts w:hint="eastAsia"/>
          <w:lang w:val="en-US" w:eastAsia="zh-CN"/>
        </w:rPr>
        <w:t>快速交付</w:t>
      </w:r>
      <w:r>
        <w:t>(2分)，同时，实用增量模型可以并行完成开发工作，因此可以提高进度(1分)。</w:t>
      </w:r>
    </w:p>
    <w:p w14:paraId="4C8FB542"/>
    <w:p w14:paraId="6E22CC09">
      <w:r>
        <w:t>3、某项目的成本是 440万人民币，总工作量是60人月，缺陷代码行数为300行，已知生产率是0.5KLOC/PM,请计算出项目的规模，代码出错率，以及每千行代码的平均成本。(5分)</w:t>
      </w:r>
    </w:p>
    <w:p w14:paraId="6493A84B">
      <w:pPr>
        <w:rPr>
          <w:rFonts w:hint="eastAsia" w:eastAsiaTheme="minorEastAsia"/>
          <w:lang w:eastAsia="zh-CN"/>
        </w:rPr>
      </w:pPr>
      <w:r>
        <w:t xml:space="preserve">答：项目规模为： 60PM*0.5KLOC/PM=30KLOC </w:t>
      </w:r>
      <w:r>
        <w:rPr>
          <w:rFonts w:hint="eastAsia"/>
          <w:lang w:eastAsia="zh-CN"/>
        </w:rPr>
        <w:t>（</w:t>
      </w:r>
      <w:r>
        <w:t>2分</w:t>
      </w:r>
      <w:r>
        <w:rPr>
          <w:rFonts w:hint="eastAsia"/>
          <w:lang w:eastAsia="zh-CN"/>
        </w:rPr>
        <w:t>）</w:t>
      </w:r>
      <w:r>
        <w:t xml:space="preserve">代码出错率为： 300LOC/30KLOC=0.01    </w:t>
      </w:r>
      <w:r>
        <w:rPr>
          <w:rFonts w:hint="eastAsia"/>
          <w:lang w:eastAsia="zh-CN"/>
        </w:rPr>
        <w:t>（</w:t>
      </w:r>
      <w:r>
        <w:t>1.5分</w:t>
      </w:r>
      <w:r>
        <w:rPr>
          <w:rFonts w:hint="eastAsia"/>
          <w:lang w:eastAsia="zh-CN"/>
        </w:rPr>
        <w:t>）</w:t>
      </w:r>
      <w:r>
        <w:t xml:space="preserve">每千行代码的平均成本为： 440万/30KLOC=14.6万/KLOC     </w:t>
      </w:r>
      <w:r>
        <w:rPr>
          <w:rFonts w:hint="eastAsia"/>
          <w:lang w:eastAsia="zh-CN"/>
        </w:rPr>
        <w:t>（</w:t>
      </w:r>
      <w:r>
        <w:t xml:space="preserve"> 1.5分</w:t>
      </w:r>
      <w:r>
        <w:rPr>
          <w:rFonts w:hint="eastAsia"/>
          <w:lang w:eastAsia="zh-CN"/>
        </w:rPr>
        <w:t>）</w:t>
      </w:r>
    </w:p>
    <w:p w14:paraId="7A2D6675"/>
    <w:p w14:paraId="1D06D1BC"/>
    <w:p w14:paraId="07E63CC6"/>
    <w:p w14:paraId="1BEB6371"/>
    <w:p w14:paraId="00715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22级</w:t>
      </w:r>
    </w:p>
    <w:p w14:paraId="76AEF51D">
      <w:pPr>
        <w:rPr>
          <w:rFonts w:hint="eastAsia"/>
          <w:lang w:val="en-US" w:eastAsia="zh-CN"/>
        </w:rPr>
      </w:pPr>
    </w:p>
    <w:p w14:paraId="54B52E1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软件工程包含的要素有哪些？并对每个要素举例说明（5分）</w:t>
      </w:r>
    </w:p>
    <w:p w14:paraId="7AC4B95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软件工程三要素：工具、方法、过程。</w:t>
      </w:r>
    </w:p>
    <w:p w14:paraId="2E7F08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工具：为软工的过程和方法提供（半）自动化的工具支持</w:t>
      </w:r>
    </w:p>
    <w:p w14:paraId="5A12CB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帮助高效完成各项工作，提高开发效率和质量，如需本分析、软件设计、编码实现、测试、部署运行、维护、项目管理、质量保证等，简化软件开发任务</w:t>
      </w:r>
    </w:p>
    <w:p w14:paraId="7CF5F14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典型成果：SonarQube\Visual Studio</w:t>
      </w:r>
    </w:p>
    <w:p w14:paraId="279F10C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A3127E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方法：是完成软件工程项目的技术手段</w:t>
      </w:r>
    </w:p>
    <w:p w14:paraId="36C3EA7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为软件开发中的各项活动提供系统性、规范性的支持、理解认识软件模型、怎样通过软件模型得到软件制品。</w:t>
      </w:r>
    </w:p>
    <w:p w14:paraId="029D8E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典型成果：结构化开发方法学、面向对象开发方法学、基于构件的开发方法学</w:t>
      </w:r>
    </w:p>
    <w:p w14:paraId="0238F5A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A869A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过程：贯穿软件开发的各个环节，在各环节之间建立里程碑</w:t>
      </w:r>
    </w:p>
    <w:p w14:paraId="54CC6DD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从管理的角度回答如何一步一步进行软件开发、每一步要完成什么样的工作、产生怎样的软件制品以及不同步骤之间的次序</w:t>
      </w:r>
    </w:p>
    <w:p w14:paraId="3E2589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典型成果：瀑布模型、增量~、迭代~、原型~、螺旋~.</w:t>
      </w:r>
    </w:p>
    <w:p w14:paraId="43C7BCB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34E349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0654C37">
      <w:pPr>
        <w:numPr>
          <w:ilvl w:val="0"/>
          <w:numId w:val="0"/>
        </w:numPr>
      </w:pPr>
      <w:r>
        <w:drawing>
          <wp:inline distT="0" distB="0" distL="114300" distR="114300">
            <wp:extent cx="5271770" cy="1116330"/>
            <wp:effectExtent l="0" t="0" r="1143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39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2.某大型企业计划开发一个“综合信息管理系统”该系统涉及销售、供应、财务、生产和人力资源等多个部门的信息管理，该企业的想法是按部门</w:t>
      </w:r>
      <w:r>
        <w:rPr>
          <w:rFonts w:hint="eastAsia"/>
          <w:highlight w:val="yellow"/>
          <w:lang w:val="en-US" w:eastAsia="zh-CN"/>
        </w:rPr>
        <w:t>优先级</w:t>
      </w:r>
      <w:r>
        <w:rPr>
          <w:rFonts w:hint="eastAsia"/>
          <w:lang w:val="en-US" w:eastAsia="zh-CN"/>
        </w:rPr>
        <w:t>划逐个实现，</w:t>
      </w:r>
      <w:r>
        <w:rPr>
          <w:rFonts w:hint="eastAsia"/>
          <w:highlight w:val="yellow"/>
          <w:lang w:val="en-US" w:eastAsia="zh-CN"/>
        </w:rPr>
        <w:t>边应用边开发</w:t>
      </w:r>
      <w:r>
        <w:rPr>
          <w:rFonts w:hint="eastAsia"/>
          <w:lang w:val="en-US" w:eastAsia="zh-CN"/>
        </w:rPr>
        <w:t>，对此，选啥过程模型？</w:t>
      </w:r>
      <w:r>
        <w:rPr>
          <w:rFonts w:hint="eastAsia"/>
          <w:b/>
          <w:bCs/>
          <w:color w:val="FF0000"/>
          <w:lang w:val="en-US" w:eastAsia="zh-CN"/>
        </w:rPr>
        <w:t>（本题答案我不确定）</w:t>
      </w:r>
    </w:p>
    <w:p w14:paraId="28B18A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答：敏捷模型的Scrum方法</w:t>
      </w:r>
    </w:p>
    <w:p w14:paraId="2CCE5B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首先，需要指定各部门软件的功能需求并按优先级排序，（创建软件产品订单库Backblog）其次，筛选出最应该实现的软件需求，形成软件产品冲刺订单库（SprintLog）</w:t>
      </w:r>
    </w:p>
    <w:p w14:paraId="7966E1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然后，进入Sprint冲刺周期以实现选定软件订单每个冲刺就是一次增量开发</w:t>
      </w:r>
    </w:p>
    <w:p w14:paraId="712D42D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最后，共同开展Scrum评审一次冲刺完成后共同审查成果是否高质量完成了既定功能</w:t>
      </w:r>
    </w:p>
    <w:p w14:paraId="63A6E2B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46FFEC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600710"/>
            <wp:effectExtent l="0" t="0" r="12065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0FAE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3.简述软件项目管理的4P（人员、产品、过程、项目）要素（5分）</w:t>
      </w:r>
    </w:p>
    <w:p w14:paraId="7E85E2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(1)人员</w:t>
      </w:r>
    </w:p>
    <w:p w14:paraId="5D82285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组建开发团队，调动积极性和激情团队建设与沟通、机制设计、风险控制</w:t>
      </w:r>
    </w:p>
    <w:p w14:paraId="0CB92D5A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</w:t>
      </w:r>
    </w:p>
    <w:p w14:paraId="21176E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明确有哪些产品、是什么形式（规范文档）质量保证、配置管理、需求管理、风险控制</w:t>
      </w:r>
    </w:p>
    <w:p w14:paraId="2D8A3ECD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</w:t>
      </w:r>
    </w:p>
    <w:p w14:paraId="40C0CC4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明确软件开发活动及过程估算工作量成本制定计划、跟踪过程、风险控制</w:t>
      </w:r>
    </w:p>
    <w:p w14:paraId="5EBD9634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</w:t>
      </w:r>
    </w:p>
    <w:p w14:paraId="2004D35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理解成功项目管理的关键因素，掌握项目计划、监控和控制的一般方法</w:t>
      </w:r>
    </w:p>
    <w:p w14:paraId="7216478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D209BF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B4BCC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 级</w:t>
      </w:r>
    </w:p>
    <w:p w14:paraId="725A7C1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7577CE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1、软件工程的三要素是什么？并各用一句话简述每个要素的含义。(5分)</w:t>
      </w:r>
    </w:p>
    <w:p w14:paraId="347F0C3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4C0AA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2706744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7007A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软件工程的三要素包括过程、方法、工具。（2分）</w:t>
      </w:r>
    </w:p>
    <w:p w14:paraId="3B1EED2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F9C466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过程贯穿软件开发的各个环节，在各环节之间建立里程碑。（1分）</w:t>
      </w:r>
    </w:p>
    <w:p w14:paraId="44F12ED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8EB6B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方法是完成软件工程项目的技术手段。（1分）</w:t>
      </w:r>
    </w:p>
    <w:p w14:paraId="5CFC6A1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97B40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工具为软件工程的过程和方法提供自动化或半自动化的工具支持。（1分）</w:t>
      </w:r>
    </w:p>
    <w:p w14:paraId="6C661CD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BEA7CF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90804D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2、简述根据软件项目的不同资源（需求、计划、人员、资金等）情况，选择适当软件过程模型的方法。</w:t>
      </w:r>
    </w:p>
    <w:p w14:paraId="367B515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82B5D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答案（需求、计划、人员、资金四方面每个方面至少描述1点得1分，覆盖完全得1分）：</w:t>
      </w:r>
    </w:p>
    <w:p w14:paraId="7ABA2C4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1AE69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1).前期需求明确的情况下，尽量采用瀑布模型。</w:t>
      </w:r>
    </w:p>
    <w:p w14:paraId="10CD699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ADBD7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2).需求不稳定的情况下，尽量采用迭代模型。</w:t>
      </w:r>
    </w:p>
    <w:p w14:paraId="3DCE19A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91351F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3).不确定因素很多，很多东西无法提前计划的情况下，尽量采用增量模型或螺旋模型。</w:t>
      </w:r>
    </w:p>
    <w:p w14:paraId="2AE40A0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AD770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4).用户无系统使用经验，需求分析人员技能不足的情况下，尽量借助原型模型。</w:t>
      </w:r>
    </w:p>
    <w:p w14:paraId="5346830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5EDAEF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5).资金和成本无法一次到位的情况下，可采用增量模型。</w:t>
      </w:r>
    </w:p>
    <w:p w14:paraId="3548EAE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3A3952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6).对于完成多个独立功能开发的情况，每个功能内部都尽量遵循瀑布模型。</w:t>
      </w:r>
    </w:p>
    <w:p w14:paraId="3CE9FBF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82B18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7).全新系统的开发必须在总体设计完成后再开始增量或并行。</w:t>
      </w:r>
    </w:p>
    <w:p w14:paraId="4611CF6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E45B6E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8).编码人员经验较少的情况下，尽量不要采用敏捷模型。</w:t>
      </w:r>
    </w:p>
    <w:p w14:paraId="56A08B9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5BB604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.增量和原型可以综合使用，但每一次增量都必须有明确的交付和出口原则。</w:t>
      </w:r>
    </w:p>
    <w:p w14:paraId="6B1EA47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3F2F31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2D64B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3、试列举三个面向规模的度量指标，并进行解释。</w:t>
      </w:r>
    </w:p>
    <w:p w14:paraId="1BFF72F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B180D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答案（答出三条得3分，解释正确1条得1分，满分5分）：</w:t>
      </w:r>
    </w:p>
    <w:p w14:paraId="36037B4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70261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千行代码（KLOC）：这些代码指的是源代码，通过源代码的行数来直观度量一个软件程序有多大规模</w:t>
      </w:r>
    </w:p>
    <w:p w14:paraId="1B03F52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4880E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生产率（PM）：PM=L/E，L表示代码总量（单位：KLOC），E表示软件工作量（单位：人月）</w:t>
      </w:r>
    </w:p>
    <w:p w14:paraId="2D4E639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D5A4D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每千行代码的平均成本（CKL）：CKL=S/L，S为软件项目总开销，L表示代码总量（单位：KLOC）</w:t>
      </w:r>
    </w:p>
    <w:p w14:paraId="2C58BC1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7359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代码出错率（EQRI）：EQRI=Ne/L，Ne表示代码出错的行数，L表示代码总量（单位：KLOC）</w:t>
      </w:r>
    </w:p>
    <w:p w14:paraId="7BF0D2F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B1841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文档与代码比（DI）：DI=Pd/L，Pd表示文档页数，L表示代码总量（单位：KLOC）。</w:t>
      </w:r>
    </w:p>
    <w:p w14:paraId="1A8F648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ACC0E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（英文名称不重要，但是要知道每个指标是什么，单位别搞错了）</w:t>
      </w:r>
    </w:p>
    <w:p w14:paraId="0834E88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8015E8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BF9276E">
      <w:pPr>
        <w:numPr>
          <w:ilvl w:val="0"/>
          <w:numId w:val="0"/>
        </w:num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A955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3BE2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CD435"/>
    <w:multiLevelType w:val="singleLevel"/>
    <w:tmpl w:val="8D9CD435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A56C6461"/>
    <w:multiLevelType w:val="singleLevel"/>
    <w:tmpl w:val="A56C6461"/>
    <w:lvl w:ilvl="0" w:tentative="0">
      <w:start w:val="9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281ABE96"/>
    <w:multiLevelType w:val="singleLevel"/>
    <w:tmpl w:val="281ABE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FE06AEA"/>
    <w:multiLevelType w:val="singleLevel"/>
    <w:tmpl w:val="5FE06AEA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381FB3"/>
    <w:rsid w:val="1FDB5200"/>
    <w:rsid w:val="3440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3007</Words>
  <Characters>3255</Characters>
  <Lines>0</Lines>
  <Paragraphs>0</Paragraphs>
  <TotalTime>22</TotalTime>
  <ScaleCrop>false</ScaleCrop>
  <LinksUpToDate>false</LinksUpToDate>
  <CharactersWithSpaces>3281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2025-12-22T03:27:00Z</dcterms:created>
  <dc:creator>27756</dc:creator>
  <cp:lastModifiedBy>WPS_1721885214</cp:lastModifiedBy>
  <dcterms:modified xsi:type="dcterms:W3CDTF">2025-12-25T02:15:28Z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eyJoZGlkIjoiM2I1MmI5MmZkZjBiZDE1ZTUyZDk2MWZmMTYxNTUxNmEiLCJ1c2VySWQiOiIxNjE3NTg0ODk5In0=</vt:lpwstr>
  </property>
  <property fmtid="{D5CDD505-2E9C-101B-9397-08002B2CF9AE}" pid="4" name="ICV">
    <vt:lpwstr>2931F115BEA64FA290DFF3AE2CF2749A_12</vt:lpwstr>
  </property>
</Properties>
</file>