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E5A6" w14:textId="09ADD837" w:rsidR="005646B9" w:rsidRDefault="00185C8A">
      <w:pPr>
        <w:rPr>
          <w:rFonts w:hint="eastAsia"/>
        </w:rPr>
      </w:pPr>
      <w:r>
        <w:rPr>
          <w:rFonts w:hint="eastAsia"/>
        </w:rPr>
        <w:t>20</w:t>
      </w:r>
      <w:r w:rsidR="00B31016">
        <w:rPr>
          <w:rFonts w:hint="eastAsia"/>
        </w:rPr>
        <w:t>24</w:t>
      </w:r>
      <w:r>
        <w:t>-202</w:t>
      </w:r>
      <w:r w:rsidR="00B31016">
        <w:rPr>
          <w:rFonts w:hint="eastAsia"/>
        </w:rPr>
        <w:t>5</w:t>
      </w:r>
      <w:r w:rsidR="00B31016">
        <w:rPr>
          <w:rFonts w:hint="eastAsia"/>
        </w:rPr>
        <w:t>秋季</w:t>
      </w:r>
      <w:r>
        <w:t>学期</w:t>
      </w:r>
    </w:p>
    <w:tbl>
      <w:tblPr>
        <w:tblStyle w:val="a7"/>
        <w:tblW w:w="9634" w:type="dxa"/>
        <w:tblLook w:val="04A0" w:firstRow="1" w:lastRow="0" w:firstColumn="1" w:lastColumn="0" w:noHBand="0" w:noVBand="1"/>
      </w:tblPr>
      <w:tblGrid>
        <w:gridCol w:w="988"/>
        <w:gridCol w:w="3865"/>
        <w:gridCol w:w="954"/>
        <w:gridCol w:w="3827"/>
      </w:tblGrid>
      <w:tr w:rsidR="009431ED" w14:paraId="4C718BE0" w14:textId="77777777" w:rsidTr="008C1CD5">
        <w:tc>
          <w:tcPr>
            <w:tcW w:w="988" w:type="dxa"/>
          </w:tcPr>
          <w:p w14:paraId="06B8E095" w14:textId="77777777" w:rsidR="009431ED" w:rsidRPr="007419C6" w:rsidRDefault="009431ED" w:rsidP="005646B9">
            <w:pPr>
              <w:spacing w:line="360" w:lineRule="auto"/>
              <w:rPr>
                <w:rFonts w:ascii="宋体" w:hAnsi="宋体" w:hint="eastAsia"/>
              </w:rPr>
            </w:pPr>
            <w:r>
              <w:rPr>
                <w:rFonts w:ascii="宋体" w:hAnsi="宋体" w:hint="eastAsia"/>
              </w:rPr>
              <w:t>学号</w:t>
            </w:r>
          </w:p>
        </w:tc>
        <w:tc>
          <w:tcPr>
            <w:tcW w:w="3865" w:type="dxa"/>
          </w:tcPr>
          <w:p w14:paraId="7D8C6E58" w14:textId="7C7C63DB" w:rsidR="009431ED" w:rsidRPr="007419C6" w:rsidRDefault="006D12FC" w:rsidP="006D12FC">
            <w:pPr>
              <w:spacing w:line="360" w:lineRule="auto"/>
              <w:jc w:val="center"/>
              <w:rPr>
                <w:rFonts w:ascii="宋体" w:hAnsi="宋体" w:hint="eastAsia"/>
              </w:rPr>
            </w:pPr>
            <w:r>
              <w:rPr>
                <w:rFonts w:ascii="宋体" w:hAnsi="宋体" w:hint="eastAsia"/>
              </w:rPr>
              <w:t>2024301377</w:t>
            </w:r>
          </w:p>
        </w:tc>
        <w:tc>
          <w:tcPr>
            <w:tcW w:w="954" w:type="dxa"/>
          </w:tcPr>
          <w:p w14:paraId="0F722B58" w14:textId="77777777" w:rsidR="009431ED" w:rsidRPr="007419C6" w:rsidRDefault="009431ED" w:rsidP="005646B9">
            <w:pPr>
              <w:spacing w:line="360" w:lineRule="auto"/>
              <w:rPr>
                <w:rFonts w:ascii="宋体" w:hAnsi="宋体" w:hint="eastAsia"/>
              </w:rPr>
            </w:pPr>
            <w:r>
              <w:rPr>
                <w:rFonts w:ascii="宋体" w:hAnsi="宋体" w:hint="eastAsia"/>
              </w:rPr>
              <w:t>班级</w:t>
            </w:r>
          </w:p>
        </w:tc>
        <w:tc>
          <w:tcPr>
            <w:tcW w:w="3827" w:type="dxa"/>
          </w:tcPr>
          <w:p w14:paraId="29F58EBC" w14:textId="162FDC16" w:rsidR="009431ED" w:rsidRPr="007419C6" w:rsidRDefault="006D12FC" w:rsidP="006D12FC">
            <w:pPr>
              <w:spacing w:line="360" w:lineRule="auto"/>
              <w:jc w:val="center"/>
              <w:rPr>
                <w:rFonts w:ascii="宋体" w:hAnsi="宋体" w:hint="eastAsia"/>
              </w:rPr>
            </w:pPr>
            <w:r>
              <w:rPr>
                <w:rFonts w:ascii="宋体" w:hAnsi="宋体" w:hint="eastAsia"/>
              </w:rPr>
              <w:t>DL032409</w:t>
            </w:r>
          </w:p>
        </w:tc>
      </w:tr>
      <w:tr w:rsidR="007419C6" w14:paraId="35515E95" w14:textId="77777777" w:rsidTr="008C1CD5">
        <w:tc>
          <w:tcPr>
            <w:tcW w:w="988" w:type="dxa"/>
          </w:tcPr>
          <w:p w14:paraId="3B0FF873" w14:textId="77777777" w:rsidR="007419C6" w:rsidRPr="007419C6" w:rsidRDefault="009431ED" w:rsidP="005646B9">
            <w:pPr>
              <w:spacing w:line="360" w:lineRule="auto"/>
              <w:rPr>
                <w:rFonts w:ascii="宋体" w:hAnsi="宋体" w:hint="eastAsia"/>
              </w:rPr>
            </w:pPr>
            <w:r>
              <w:rPr>
                <w:rFonts w:ascii="宋体" w:hAnsi="宋体" w:hint="eastAsia"/>
              </w:rPr>
              <w:t>姓名</w:t>
            </w:r>
          </w:p>
        </w:tc>
        <w:tc>
          <w:tcPr>
            <w:tcW w:w="3865" w:type="dxa"/>
          </w:tcPr>
          <w:p w14:paraId="6EBB3914" w14:textId="3939518D" w:rsidR="007419C6" w:rsidRPr="007419C6" w:rsidRDefault="006D12FC" w:rsidP="006D12FC">
            <w:pPr>
              <w:spacing w:line="360" w:lineRule="auto"/>
              <w:jc w:val="center"/>
              <w:rPr>
                <w:rFonts w:ascii="宋体" w:hAnsi="宋体" w:hint="eastAsia"/>
              </w:rPr>
            </w:pPr>
            <w:r>
              <w:rPr>
                <w:rFonts w:ascii="宋体" w:hAnsi="宋体" w:hint="eastAsia"/>
              </w:rPr>
              <w:t>张润宇</w:t>
            </w:r>
          </w:p>
        </w:tc>
        <w:tc>
          <w:tcPr>
            <w:tcW w:w="954" w:type="dxa"/>
          </w:tcPr>
          <w:p w14:paraId="1F89A449" w14:textId="77777777" w:rsidR="007419C6" w:rsidRPr="007419C6" w:rsidRDefault="008C1CD5" w:rsidP="005646B9">
            <w:pPr>
              <w:spacing w:line="360" w:lineRule="auto"/>
              <w:rPr>
                <w:rFonts w:ascii="宋体" w:hAnsi="宋体" w:hint="eastAsia"/>
              </w:rPr>
            </w:pPr>
            <w:r>
              <w:rPr>
                <w:rFonts w:ascii="宋体" w:hAnsi="宋体" w:hint="eastAsia"/>
              </w:rPr>
              <w:t>学院</w:t>
            </w:r>
          </w:p>
        </w:tc>
        <w:tc>
          <w:tcPr>
            <w:tcW w:w="3827" w:type="dxa"/>
          </w:tcPr>
          <w:p w14:paraId="7E704D45" w14:textId="09AB04A3" w:rsidR="007419C6" w:rsidRPr="007419C6" w:rsidRDefault="006D12FC" w:rsidP="006D12FC">
            <w:pPr>
              <w:spacing w:line="360" w:lineRule="auto"/>
              <w:jc w:val="center"/>
              <w:rPr>
                <w:rFonts w:ascii="宋体" w:hAnsi="宋体" w:hint="eastAsia"/>
              </w:rPr>
            </w:pPr>
            <w:r>
              <w:rPr>
                <w:rFonts w:ascii="宋体" w:hAnsi="宋体" w:hint="eastAsia"/>
              </w:rPr>
              <w:t>材料学院</w:t>
            </w:r>
          </w:p>
        </w:tc>
      </w:tr>
    </w:tbl>
    <w:p w14:paraId="0DA64031" w14:textId="77777777" w:rsidR="007419C6" w:rsidRDefault="00A327B3" w:rsidP="005646B9">
      <w:pPr>
        <w:spacing w:line="360" w:lineRule="auto"/>
        <w:rPr>
          <w:rFonts w:hint="eastAsia"/>
        </w:rPr>
      </w:pPr>
      <w:r w:rsidRPr="00A327B3">
        <w:rPr>
          <w:rFonts w:hint="eastAsia"/>
        </w:rPr>
        <w:t>大学生信息素养课程作业</w:t>
      </w:r>
    </w:p>
    <w:tbl>
      <w:tblPr>
        <w:tblStyle w:val="a7"/>
        <w:tblW w:w="9634" w:type="dxa"/>
        <w:tblLayout w:type="fixed"/>
        <w:tblLook w:val="04A0" w:firstRow="1" w:lastRow="0" w:firstColumn="1" w:lastColumn="0" w:noHBand="0" w:noVBand="1"/>
      </w:tblPr>
      <w:tblGrid>
        <w:gridCol w:w="704"/>
        <w:gridCol w:w="2693"/>
        <w:gridCol w:w="6237"/>
      </w:tblGrid>
      <w:tr w:rsidR="007419C6" w14:paraId="16098AC1" w14:textId="77777777" w:rsidTr="00FE2E64">
        <w:tc>
          <w:tcPr>
            <w:tcW w:w="704" w:type="dxa"/>
          </w:tcPr>
          <w:p w14:paraId="3DF944E8" w14:textId="77777777" w:rsidR="007419C6" w:rsidRPr="007419C6" w:rsidRDefault="009E011F" w:rsidP="005646B9">
            <w:pPr>
              <w:spacing w:line="360" w:lineRule="auto"/>
              <w:rPr>
                <w:rFonts w:ascii="宋体" w:hAnsi="宋体" w:hint="eastAsia"/>
              </w:rPr>
            </w:pPr>
            <w:r>
              <w:rPr>
                <w:rFonts w:ascii="宋体" w:hAnsi="宋体"/>
              </w:rPr>
              <w:t>#</w:t>
            </w:r>
          </w:p>
        </w:tc>
        <w:tc>
          <w:tcPr>
            <w:tcW w:w="2693" w:type="dxa"/>
          </w:tcPr>
          <w:p w14:paraId="1ED55F76" w14:textId="77777777" w:rsidR="007419C6" w:rsidRPr="007419C6" w:rsidRDefault="006C311A" w:rsidP="005646B9">
            <w:pPr>
              <w:spacing w:line="360" w:lineRule="auto"/>
              <w:rPr>
                <w:rFonts w:ascii="宋体" w:hAnsi="宋体" w:hint="eastAsia"/>
              </w:rPr>
            </w:pPr>
            <w:r w:rsidRPr="006C311A">
              <w:rPr>
                <w:rFonts w:ascii="宋体" w:hAnsi="宋体" w:hint="eastAsia"/>
              </w:rPr>
              <w:t>课程内容</w:t>
            </w:r>
          </w:p>
        </w:tc>
        <w:tc>
          <w:tcPr>
            <w:tcW w:w="6237" w:type="dxa"/>
          </w:tcPr>
          <w:p w14:paraId="7ABBE9E9" w14:textId="77777777" w:rsidR="007419C6" w:rsidRPr="007419C6" w:rsidRDefault="005A0D9D" w:rsidP="005646B9">
            <w:pPr>
              <w:spacing w:line="360" w:lineRule="auto"/>
              <w:rPr>
                <w:rFonts w:ascii="宋体" w:hAnsi="宋体" w:hint="eastAsia"/>
              </w:rPr>
            </w:pPr>
            <w:r>
              <w:rPr>
                <w:rFonts w:ascii="宋体" w:hAnsi="宋体" w:hint="eastAsia"/>
              </w:rPr>
              <w:t>作业</w:t>
            </w:r>
            <w:r>
              <w:rPr>
                <w:rFonts w:ascii="宋体" w:hAnsi="宋体"/>
              </w:rPr>
              <w:t>内容</w:t>
            </w:r>
          </w:p>
        </w:tc>
      </w:tr>
      <w:tr w:rsidR="00F80C13" w14:paraId="6ADF0BF5" w14:textId="77777777" w:rsidTr="00311CF3">
        <w:tc>
          <w:tcPr>
            <w:tcW w:w="704" w:type="dxa"/>
          </w:tcPr>
          <w:p w14:paraId="51EF9AC8" w14:textId="64C13732" w:rsidR="00F80C13" w:rsidRDefault="00F80C13" w:rsidP="00311CF3">
            <w:pPr>
              <w:spacing w:line="360" w:lineRule="auto"/>
              <w:rPr>
                <w:rFonts w:ascii="宋体" w:hAnsi="宋体" w:hint="eastAsia"/>
              </w:rPr>
            </w:pPr>
            <w:r>
              <w:rPr>
                <w:rFonts w:ascii="宋体" w:hAnsi="宋体" w:hint="eastAsia"/>
              </w:rPr>
              <w:t>1</w:t>
            </w:r>
          </w:p>
        </w:tc>
        <w:tc>
          <w:tcPr>
            <w:tcW w:w="2693" w:type="dxa"/>
          </w:tcPr>
          <w:p w14:paraId="7011BF19" w14:textId="18D05968" w:rsidR="00F80C13" w:rsidRDefault="00D87B28" w:rsidP="00311CF3">
            <w:pPr>
              <w:spacing w:line="360" w:lineRule="auto"/>
              <w:rPr>
                <w:rFonts w:ascii="宋体" w:hAnsi="宋体" w:hint="eastAsia"/>
              </w:rPr>
            </w:pPr>
            <w:r>
              <w:rPr>
                <w:rFonts w:ascii="宋体" w:hAnsi="宋体" w:hint="eastAsia"/>
              </w:rPr>
              <w:t>课程小结</w:t>
            </w:r>
          </w:p>
        </w:tc>
        <w:tc>
          <w:tcPr>
            <w:tcW w:w="6237" w:type="dxa"/>
          </w:tcPr>
          <w:p w14:paraId="1890176A" w14:textId="4723CE23" w:rsidR="00F80C13" w:rsidRDefault="00E36034" w:rsidP="00311CF3">
            <w:pPr>
              <w:spacing w:line="360" w:lineRule="auto"/>
              <w:rPr>
                <w:rFonts w:ascii="宋体" w:hAnsi="宋体" w:hint="eastAsia"/>
              </w:rPr>
            </w:pPr>
            <w:r>
              <w:rPr>
                <w:rFonts w:ascii="宋体" w:hAnsi="宋体" w:hint="eastAsia"/>
              </w:rPr>
              <w:t>用500字评价课程几个模块：</w:t>
            </w:r>
            <w:r w:rsidR="00AF4212">
              <w:rPr>
                <w:rFonts w:ascii="宋体" w:hAnsi="宋体" w:hint="eastAsia"/>
              </w:rPr>
              <w:t>科学、逻辑、伦理、学术、素养、创新</w:t>
            </w:r>
            <w:r w:rsidR="009C7587">
              <w:rPr>
                <w:rFonts w:ascii="宋体" w:hAnsi="宋体" w:hint="eastAsia"/>
              </w:rPr>
              <w:t>，言简意赅，精炼</w:t>
            </w:r>
            <w:r w:rsidR="00ED6BDA">
              <w:rPr>
                <w:rFonts w:ascii="宋体" w:hAnsi="宋体" w:hint="eastAsia"/>
              </w:rPr>
              <w:t>有效</w:t>
            </w:r>
          </w:p>
        </w:tc>
      </w:tr>
      <w:tr w:rsidR="004753B4" w14:paraId="73D16E7F" w14:textId="77777777" w:rsidTr="00FE2E64">
        <w:tc>
          <w:tcPr>
            <w:tcW w:w="704" w:type="dxa"/>
          </w:tcPr>
          <w:p w14:paraId="071CD260" w14:textId="77777777" w:rsidR="004753B4" w:rsidRDefault="009E011F" w:rsidP="005646B9">
            <w:pPr>
              <w:spacing w:line="360" w:lineRule="auto"/>
              <w:rPr>
                <w:rFonts w:ascii="宋体" w:hAnsi="宋体" w:hint="eastAsia"/>
              </w:rPr>
            </w:pPr>
            <w:r>
              <w:rPr>
                <w:rFonts w:ascii="宋体" w:hAnsi="宋体" w:hint="eastAsia"/>
              </w:rPr>
              <w:t>1</w:t>
            </w:r>
          </w:p>
        </w:tc>
        <w:tc>
          <w:tcPr>
            <w:tcW w:w="2693" w:type="dxa"/>
          </w:tcPr>
          <w:p w14:paraId="77BF728E" w14:textId="77777777" w:rsidR="004753B4" w:rsidRPr="007419C6" w:rsidRDefault="00157720" w:rsidP="005646B9">
            <w:pPr>
              <w:spacing w:line="360" w:lineRule="auto"/>
              <w:rPr>
                <w:rFonts w:ascii="宋体" w:hAnsi="宋体" w:hint="eastAsia"/>
              </w:rPr>
            </w:pPr>
            <w:r w:rsidRPr="00157720">
              <w:rPr>
                <w:rFonts w:ascii="宋体" w:hAnsi="宋体" w:hint="eastAsia"/>
              </w:rPr>
              <w:t>科学思想与科学精神</w:t>
            </w:r>
          </w:p>
        </w:tc>
        <w:tc>
          <w:tcPr>
            <w:tcW w:w="6237" w:type="dxa"/>
          </w:tcPr>
          <w:p w14:paraId="32D9CD05" w14:textId="0515E597" w:rsidR="000B2C6D" w:rsidRDefault="000B2C6D" w:rsidP="00FE2E64">
            <w:pPr>
              <w:spacing w:line="360" w:lineRule="auto"/>
              <w:rPr>
                <w:rFonts w:ascii="宋体" w:hAnsi="宋体" w:hint="eastAsia"/>
              </w:rPr>
            </w:pPr>
            <w:r>
              <w:rPr>
                <w:rFonts w:ascii="宋体" w:hAnsi="宋体" w:hint="eastAsia"/>
              </w:rPr>
              <w:t>1000-1500字</w:t>
            </w:r>
          </w:p>
          <w:p w14:paraId="069AAEF2" w14:textId="189BFA30" w:rsidR="00FE2E64" w:rsidRPr="00FE2E64" w:rsidRDefault="00FE2E64" w:rsidP="00FE2E64">
            <w:pPr>
              <w:spacing w:line="360" w:lineRule="auto"/>
              <w:rPr>
                <w:rFonts w:ascii="宋体" w:hAnsi="宋体" w:hint="eastAsia"/>
              </w:rPr>
            </w:pPr>
            <w:r w:rsidRPr="00FE2E64">
              <w:rPr>
                <w:rFonts w:ascii="宋体" w:hAnsi="宋体" w:hint="eastAsia"/>
              </w:rPr>
              <w:t>科技之巅</w:t>
            </w:r>
            <w:r w:rsidRPr="00FE2E64">
              <w:rPr>
                <w:rFonts w:ascii="宋体" w:hAnsi="宋体"/>
              </w:rPr>
              <w:t>2：《麻省理工科技评论》2017年10大全球突破性技术深度剖析（百度阅读，https://yuedu.baidu.com/ebook/aa52bc3bf02d2af90242a8956bec0975f465a4b3）</w:t>
            </w:r>
          </w:p>
          <w:p w14:paraId="7736290A" w14:textId="77777777" w:rsidR="004753B4" w:rsidRDefault="00FE2E64" w:rsidP="00B82EEB">
            <w:pPr>
              <w:spacing w:line="360" w:lineRule="auto"/>
              <w:rPr>
                <w:rFonts w:ascii="宋体" w:hAnsi="宋体" w:hint="eastAsia"/>
              </w:rPr>
            </w:pPr>
            <w:r w:rsidRPr="00FE2E64">
              <w:rPr>
                <w:rFonts w:ascii="宋体" w:hAnsi="宋体" w:hint="eastAsia"/>
              </w:rPr>
              <w:t>阅读前言“火光与脚印”，用时间线</w:t>
            </w:r>
            <w:r w:rsidR="00B82EEB">
              <w:rPr>
                <w:rFonts w:ascii="宋体" w:hAnsi="宋体" w:hint="eastAsia"/>
              </w:rPr>
              <w:t>描述</w:t>
            </w:r>
            <w:r w:rsidRPr="00FE2E64">
              <w:rPr>
                <w:rFonts w:ascii="宋体" w:hAnsi="宋体" w:hint="eastAsia"/>
              </w:rPr>
              <w:t>人类技术史。</w:t>
            </w:r>
          </w:p>
        </w:tc>
      </w:tr>
      <w:tr w:rsidR="007A30CC" w14:paraId="39BF7E29" w14:textId="77777777" w:rsidTr="00FE2E64">
        <w:tc>
          <w:tcPr>
            <w:tcW w:w="704" w:type="dxa"/>
          </w:tcPr>
          <w:p w14:paraId="7C4FAED6" w14:textId="77777777" w:rsidR="007A30CC" w:rsidRDefault="007A30CC" w:rsidP="005646B9">
            <w:pPr>
              <w:spacing w:line="360" w:lineRule="auto"/>
              <w:rPr>
                <w:rFonts w:ascii="宋体" w:hAnsi="宋体" w:hint="eastAsia"/>
              </w:rPr>
            </w:pPr>
            <w:r>
              <w:rPr>
                <w:rFonts w:ascii="宋体" w:hAnsi="宋体" w:hint="eastAsia"/>
              </w:rPr>
              <w:t>3</w:t>
            </w:r>
          </w:p>
        </w:tc>
        <w:tc>
          <w:tcPr>
            <w:tcW w:w="2693" w:type="dxa"/>
          </w:tcPr>
          <w:p w14:paraId="17F33464" w14:textId="71EE0E3C" w:rsidR="007A30CC" w:rsidRDefault="00EB72C0" w:rsidP="005646B9">
            <w:pPr>
              <w:spacing w:line="360" w:lineRule="auto"/>
              <w:rPr>
                <w:rFonts w:ascii="宋体" w:hAnsi="宋体" w:hint="eastAsia"/>
              </w:rPr>
            </w:pPr>
            <w:r>
              <w:rPr>
                <w:rFonts w:ascii="宋体" w:hAnsi="宋体" w:hint="eastAsia"/>
              </w:rPr>
              <w:t>创新</w:t>
            </w:r>
            <w:r w:rsidR="00CE2111">
              <w:rPr>
                <w:rFonts w:ascii="宋体" w:hAnsi="宋体" w:hint="eastAsia"/>
              </w:rPr>
              <w:t>作品</w:t>
            </w:r>
          </w:p>
        </w:tc>
        <w:tc>
          <w:tcPr>
            <w:tcW w:w="6237" w:type="dxa"/>
          </w:tcPr>
          <w:p w14:paraId="1CCEC31C" w14:textId="77777777" w:rsidR="007A30CC" w:rsidRDefault="005E1FB1" w:rsidP="005646B9">
            <w:pPr>
              <w:spacing w:line="360" w:lineRule="auto"/>
              <w:rPr>
                <w:rFonts w:ascii="宋体" w:hAnsi="宋体" w:hint="eastAsia"/>
              </w:rPr>
            </w:pPr>
            <w:r>
              <w:rPr>
                <w:rFonts w:ascii="宋体" w:hAnsi="宋体" w:hint="eastAsia"/>
              </w:rPr>
              <w:t>下面类型的作品选做其一</w:t>
            </w:r>
          </w:p>
          <w:p w14:paraId="15EC6041" w14:textId="7AA790E7" w:rsidR="005E1FB1" w:rsidRDefault="005E1FB1" w:rsidP="005646B9">
            <w:pPr>
              <w:spacing w:line="360" w:lineRule="auto"/>
              <w:rPr>
                <w:rFonts w:ascii="宋体" w:hAnsi="宋体" w:hint="eastAsia"/>
              </w:rPr>
            </w:pPr>
            <w:r>
              <w:rPr>
                <w:rFonts w:ascii="宋体" w:hAnsi="宋体" w:hint="eastAsia"/>
              </w:rPr>
              <w:t>（1）</w:t>
            </w:r>
            <w:r w:rsidR="006746A4">
              <w:rPr>
                <w:rFonts w:ascii="宋体" w:hAnsi="宋体" w:hint="eastAsia"/>
              </w:rPr>
              <w:t>5分钟及以上的</w:t>
            </w:r>
            <w:r w:rsidR="00B932AD">
              <w:rPr>
                <w:rFonts w:ascii="宋体" w:hAnsi="宋体" w:hint="eastAsia"/>
              </w:rPr>
              <w:t>的</w:t>
            </w:r>
            <w:r w:rsidR="00E8639F" w:rsidRPr="00E8639F">
              <w:rPr>
                <w:rFonts w:ascii="宋体" w:hAnsi="宋体" w:hint="eastAsia"/>
              </w:rPr>
              <w:t>Adobe Premiere</w:t>
            </w:r>
            <w:r w:rsidR="00B932AD">
              <w:rPr>
                <w:rFonts w:ascii="宋体" w:hAnsi="宋体" w:hint="eastAsia"/>
              </w:rPr>
              <w:t>视频特效，</w:t>
            </w:r>
            <w:r w:rsidR="00BE3057">
              <w:rPr>
                <w:rFonts w:ascii="宋体" w:hAnsi="宋体" w:hint="eastAsia"/>
              </w:rPr>
              <w:t>特效至少3个以上</w:t>
            </w:r>
          </w:p>
          <w:p w14:paraId="3EB1C152" w14:textId="21C42373" w:rsidR="00C611CD" w:rsidRDefault="00C611CD" w:rsidP="005646B9">
            <w:pPr>
              <w:spacing w:line="360" w:lineRule="auto"/>
              <w:rPr>
                <w:rFonts w:ascii="宋体" w:hAnsi="宋体" w:hint="eastAsia"/>
              </w:rPr>
            </w:pPr>
            <w:r>
              <w:rPr>
                <w:rFonts w:ascii="宋体" w:hAnsi="宋体" w:hint="eastAsia"/>
              </w:rPr>
              <w:t>（2）5分钟及以上的的</w:t>
            </w:r>
            <w:r w:rsidR="00B740E1" w:rsidRPr="00B740E1">
              <w:rPr>
                <w:rFonts w:ascii="宋体" w:hAnsi="宋体" w:hint="eastAsia"/>
              </w:rPr>
              <w:t>Adode After Effect</w:t>
            </w:r>
            <w:r>
              <w:rPr>
                <w:rFonts w:ascii="宋体" w:hAnsi="宋体" w:hint="eastAsia"/>
              </w:rPr>
              <w:t>视频特效，特效至少3个以上</w:t>
            </w:r>
          </w:p>
          <w:p w14:paraId="3CFF5570" w14:textId="2D48FA75" w:rsidR="00BE3057" w:rsidRDefault="00BE3057" w:rsidP="005646B9">
            <w:pPr>
              <w:spacing w:line="360" w:lineRule="auto"/>
              <w:rPr>
                <w:rFonts w:ascii="宋体" w:hAnsi="宋体" w:hint="eastAsia"/>
              </w:rPr>
            </w:pPr>
            <w:r>
              <w:rPr>
                <w:rFonts w:ascii="宋体" w:hAnsi="宋体" w:hint="eastAsia"/>
              </w:rPr>
              <w:t>（</w:t>
            </w:r>
            <w:r w:rsidR="00C611CD">
              <w:rPr>
                <w:rFonts w:ascii="宋体" w:hAnsi="宋体" w:hint="eastAsia"/>
              </w:rPr>
              <w:t>3</w:t>
            </w:r>
            <w:r>
              <w:rPr>
                <w:rFonts w:ascii="宋体" w:hAnsi="宋体" w:hint="eastAsia"/>
              </w:rPr>
              <w:t>）</w:t>
            </w:r>
            <w:r w:rsidR="006746A4">
              <w:rPr>
                <w:rFonts w:ascii="宋体" w:hAnsi="宋体" w:hint="eastAsia"/>
              </w:rPr>
              <w:t>5分钟及以上的</w:t>
            </w:r>
            <w:r w:rsidR="005B544D" w:rsidRPr="005B544D">
              <w:rPr>
                <w:rFonts w:ascii="宋体" w:hAnsi="宋体" w:hint="eastAsia"/>
              </w:rPr>
              <w:t>Blender</w:t>
            </w:r>
            <w:r w:rsidR="005B544D">
              <w:rPr>
                <w:rFonts w:ascii="宋体" w:hAnsi="宋体" w:hint="eastAsia"/>
              </w:rPr>
              <w:t>项目</w:t>
            </w:r>
          </w:p>
          <w:p w14:paraId="73A63651" w14:textId="67919F0F" w:rsidR="006746A4" w:rsidRDefault="006746A4" w:rsidP="005646B9">
            <w:pPr>
              <w:spacing w:line="360" w:lineRule="auto"/>
              <w:rPr>
                <w:rFonts w:ascii="宋体" w:hAnsi="宋体" w:hint="eastAsia"/>
              </w:rPr>
            </w:pPr>
            <w:r>
              <w:rPr>
                <w:rFonts w:ascii="宋体" w:hAnsi="宋体" w:hint="eastAsia"/>
              </w:rPr>
              <w:t>（</w:t>
            </w:r>
            <w:r w:rsidR="00C611CD">
              <w:rPr>
                <w:rFonts w:ascii="宋体" w:hAnsi="宋体" w:hint="eastAsia"/>
              </w:rPr>
              <w:t>4</w:t>
            </w:r>
            <w:r>
              <w:rPr>
                <w:rFonts w:ascii="宋体" w:hAnsi="宋体" w:hint="eastAsia"/>
              </w:rPr>
              <w:t>）</w:t>
            </w:r>
            <w:r w:rsidR="005A676A">
              <w:rPr>
                <w:rFonts w:ascii="宋体" w:hAnsi="宋体" w:hint="eastAsia"/>
              </w:rPr>
              <w:t>5分钟及以上的</w:t>
            </w:r>
            <w:r w:rsidR="005A676A" w:rsidRPr="005A676A">
              <w:rPr>
                <w:rFonts w:ascii="宋体" w:hAnsi="宋体" w:hint="eastAsia"/>
              </w:rPr>
              <w:t>Unity</w:t>
            </w:r>
            <w:r w:rsidR="005A676A">
              <w:rPr>
                <w:rFonts w:ascii="宋体" w:hAnsi="宋体" w:hint="eastAsia"/>
              </w:rPr>
              <w:t>项目</w:t>
            </w:r>
          </w:p>
          <w:p w14:paraId="682DA27D" w14:textId="25F0E74B" w:rsidR="006015BB" w:rsidRDefault="006015BB" w:rsidP="005646B9">
            <w:pPr>
              <w:spacing w:line="360" w:lineRule="auto"/>
              <w:rPr>
                <w:rFonts w:ascii="宋体" w:hAnsi="宋体" w:hint="eastAsia"/>
              </w:rPr>
            </w:pPr>
            <w:r>
              <w:rPr>
                <w:rFonts w:ascii="宋体" w:hAnsi="宋体" w:hint="eastAsia"/>
              </w:rPr>
              <w:t>（</w:t>
            </w:r>
            <w:r w:rsidR="00C611CD">
              <w:rPr>
                <w:rFonts w:ascii="宋体" w:hAnsi="宋体" w:hint="eastAsia"/>
              </w:rPr>
              <w:t>5</w:t>
            </w:r>
            <w:r>
              <w:rPr>
                <w:rFonts w:ascii="宋体" w:hAnsi="宋体" w:hint="eastAsia"/>
              </w:rPr>
              <w:t>）5分钟及以上的</w:t>
            </w:r>
            <w:r w:rsidRPr="006015BB">
              <w:rPr>
                <w:rFonts w:ascii="宋体" w:hAnsi="宋体" w:hint="eastAsia"/>
              </w:rPr>
              <w:t>Unreal Engine</w:t>
            </w:r>
            <w:r>
              <w:rPr>
                <w:rFonts w:ascii="宋体" w:hAnsi="宋体" w:hint="eastAsia"/>
              </w:rPr>
              <w:t>项目</w:t>
            </w:r>
          </w:p>
        </w:tc>
      </w:tr>
    </w:tbl>
    <w:p w14:paraId="637DDA6C" w14:textId="4C8CE95A" w:rsidR="004A6BC9" w:rsidRDefault="00A07539" w:rsidP="005646B9">
      <w:pPr>
        <w:spacing w:line="360" w:lineRule="auto"/>
        <w:rPr>
          <w:rFonts w:hint="eastAsia"/>
        </w:rPr>
      </w:pPr>
      <w:r>
        <w:rPr>
          <w:rFonts w:hint="eastAsia"/>
        </w:rPr>
        <w:t>1</w:t>
      </w:r>
      <w:r>
        <w:rPr>
          <w:rFonts w:hint="eastAsia"/>
        </w:rPr>
        <w:t>、</w:t>
      </w:r>
      <w:r>
        <w:rPr>
          <w:rFonts w:hint="eastAsia"/>
        </w:rPr>
        <w:t>2</w:t>
      </w:r>
      <w:r>
        <w:rPr>
          <w:rFonts w:hint="eastAsia"/>
        </w:rPr>
        <w:t>题</w:t>
      </w:r>
      <w:r w:rsidR="00D63F78">
        <w:rPr>
          <w:rFonts w:hint="eastAsia"/>
        </w:rPr>
        <w:t>直接</w:t>
      </w:r>
      <w:r w:rsidR="00D63F78">
        <w:t>在本文件后面</w:t>
      </w:r>
      <w:r w:rsidR="00D63F78">
        <w:rPr>
          <w:rFonts w:hint="eastAsia"/>
        </w:rPr>
        <w:t>答</w:t>
      </w:r>
      <w:r w:rsidR="00D63F78">
        <w:t>题</w:t>
      </w:r>
      <w:r w:rsidR="00D63F78">
        <w:rPr>
          <w:rFonts w:hint="eastAsia"/>
        </w:rPr>
        <w:t>。</w:t>
      </w:r>
    </w:p>
    <w:p w14:paraId="6E315BBD" w14:textId="5D4B83E3" w:rsidR="00620112" w:rsidRDefault="00620112" w:rsidP="005646B9">
      <w:pPr>
        <w:spacing w:line="360" w:lineRule="auto"/>
        <w:rPr>
          <w:rFonts w:hint="eastAsia"/>
        </w:rPr>
      </w:pPr>
      <w:r>
        <w:rPr>
          <w:rFonts w:hint="eastAsia"/>
        </w:rPr>
        <w:t>完成</w:t>
      </w:r>
      <w:r>
        <w:t>日期：</w:t>
      </w:r>
      <w:r>
        <w:rPr>
          <w:rFonts w:hint="eastAsia"/>
        </w:rPr>
        <w:t>请在</w:t>
      </w:r>
      <w:r w:rsidR="008204D3" w:rsidRPr="004F2791">
        <w:rPr>
          <w:rFonts w:hint="eastAsia"/>
          <w:b/>
          <w:color w:val="FF0000"/>
        </w:rPr>
        <w:t>202</w:t>
      </w:r>
      <w:r w:rsidR="005D4942">
        <w:rPr>
          <w:rFonts w:hint="eastAsia"/>
          <w:b/>
          <w:color w:val="FF0000"/>
        </w:rPr>
        <w:t>4</w:t>
      </w:r>
      <w:r w:rsidR="008204D3" w:rsidRPr="004F2791">
        <w:rPr>
          <w:rFonts w:hint="eastAsia"/>
          <w:b/>
          <w:color w:val="FF0000"/>
        </w:rPr>
        <w:t>年</w:t>
      </w:r>
      <w:r w:rsidR="005D4942">
        <w:rPr>
          <w:rFonts w:hint="eastAsia"/>
          <w:b/>
          <w:color w:val="FF0000"/>
        </w:rPr>
        <w:t>12</w:t>
      </w:r>
      <w:r w:rsidR="008204D3" w:rsidRPr="004F2791">
        <w:rPr>
          <w:rFonts w:hint="eastAsia"/>
          <w:b/>
          <w:color w:val="FF0000"/>
        </w:rPr>
        <w:t>月</w:t>
      </w:r>
      <w:r w:rsidR="005D4942">
        <w:rPr>
          <w:rFonts w:hint="eastAsia"/>
          <w:b/>
          <w:color w:val="FF0000"/>
        </w:rPr>
        <w:t>31</w:t>
      </w:r>
      <w:r w:rsidR="008204D3" w:rsidRPr="004F2791">
        <w:rPr>
          <w:rFonts w:hint="eastAsia"/>
          <w:b/>
          <w:color w:val="FF0000"/>
        </w:rPr>
        <w:t>日</w:t>
      </w:r>
      <w:r w:rsidR="008204D3">
        <w:t>之前</w:t>
      </w:r>
      <w:r w:rsidR="00DB6A58">
        <w:rPr>
          <w:rFonts w:hint="eastAsia"/>
        </w:rPr>
        <w:t>完成</w:t>
      </w:r>
      <w:r w:rsidR="008204D3">
        <w:t>，</w:t>
      </w:r>
      <w:r w:rsidR="000C7677">
        <w:rPr>
          <w:rFonts w:hint="eastAsia"/>
        </w:rPr>
        <w:t>将文件</w:t>
      </w:r>
      <w:r w:rsidR="000C7677">
        <w:t>提交到</w:t>
      </w:r>
      <w:r w:rsidR="00B210F7">
        <w:t>QQ</w:t>
      </w:r>
      <w:r w:rsidR="00B210F7">
        <w:rPr>
          <w:rFonts w:hint="eastAsia"/>
        </w:rPr>
        <w:t>群作业</w:t>
      </w:r>
      <w:r w:rsidR="00B210F7">
        <w:t>里</w:t>
      </w:r>
      <w:r w:rsidR="00B210F7">
        <w:rPr>
          <w:rFonts w:hint="eastAsia"/>
        </w:rPr>
        <w:t>。</w:t>
      </w:r>
    </w:p>
    <w:p w14:paraId="3552FF76" w14:textId="77777777" w:rsidR="005D4942" w:rsidRDefault="005D4942" w:rsidP="005646B9">
      <w:pPr>
        <w:spacing w:line="360" w:lineRule="auto"/>
        <w:rPr>
          <w:rFonts w:hint="eastAsia"/>
        </w:rPr>
      </w:pPr>
    </w:p>
    <w:p w14:paraId="0CF063A4" w14:textId="77777777" w:rsidR="009E3EA0" w:rsidRDefault="009E3EA0" w:rsidP="005646B9">
      <w:pPr>
        <w:spacing w:line="360" w:lineRule="auto"/>
      </w:pPr>
    </w:p>
    <w:p w14:paraId="7D774216" w14:textId="77777777" w:rsidR="009E3EA0" w:rsidRDefault="009E3EA0" w:rsidP="005646B9">
      <w:pPr>
        <w:spacing w:line="360" w:lineRule="auto"/>
      </w:pPr>
    </w:p>
    <w:p w14:paraId="241866C8" w14:textId="77777777" w:rsidR="009E3EA0" w:rsidRDefault="009E3EA0" w:rsidP="005646B9">
      <w:pPr>
        <w:spacing w:line="360" w:lineRule="auto"/>
      </w:pPr>
    </w:p>
    <w:p w14:paraId="7699612F" w14:textId="632F2E84" w:rsidR="009327F9" w:rsidRDefault="009327F9" w:rsidP="005646B9">
      <w:pPr>
        <w:spacing w:line="360" w:lineRule="auto"/>
        <w:rPr>
          <w:rFonts w:hint="eastAsia"/>
        </w:rPr>
      </w:pPr>
      <w:r w:rsidRPr="00A327B3">
        <w:rPr>
          <w:rFonts w:hint="eastAsia"/>
        </w:rPr>
        <w:lastRenderedPageBreak/>
        <w:t>大学生信息素养作业</w:t>
      </w:r>
      <w:r>
        <w:rPr>
          <w:rFonts w:hint="eastAsia"/>
        </w:rPr>
        <w:t>答题</w:t>
      </w:r>
    </w:p>
    <w:p w14:paraId="75324E45" w14:textId="77777777" w:rsidR="009327F9" w:rsidRDefault="0048551A" w:rsidP="005646B9">
      <w:pPr>
        <w:spacing w:line="360" w:lineRule="auto"/>
        <w:rPr>
          <w:rFonts w:hint="eastAsia"/>
        </w:rPr>
      </w:pPr>
      <w:r>
        <w:rPr>
          <w:rFonts w:hint="eastAsia"/>
        </w:rPr>
        <w:t>【</w:t>
      </w:r>
      <w:r>
        <w:rPr>
          <w:rFonts w:hint="eastAsia"/>
        </w:rPr>
        <w:t>1</w:t>
      </w:r>
      <w:r>
        <w:rPr>
          <w:rFonts w:hint="eastAsia"/>
        </w:rPr>
        <w:t>】</w:t>
      </w:r>
    </w:p>
    <w:p w14:paraId="0FA2922C" w14:textId="6793D75A" w:rsidR="009E3EA0" w:rsidRPr="009E3EA0" w:rsidRDefault="009E3EA0" w:rsidP="009E3EA0">
      <w:pPr>
        <w:spacing w:line="360" w:lineRule="auto"/>
      </w:pPr>
      <w:r w:rsidRPr="009E3EA0">
        <w:t>科学模块：在大学生信息素养课程里，科学模块是基石般的存在。</w:t>
      </w:r>
      <w:r w:rsidR="00DC3424">
        <w:rPr>
          <w:rFonts w:hint="eastAsia"/>
        </w:rPr>
        <w:t>授课的姜老师</w:t>
      </w:r>
      <w:r w:rsidRPr="009E3EA0">
        <w:t>并非单纯灌输科学知识，而是巧妙引导学生理解信息背后的科学原理。通过趣味模拟演示，让抽象概念可视化，使学生深知信息并非无根之木，培养其以科学视角甄别信息可靠性，激发探索信息科学的热情。</w:t>
      </w:r>
    </w:p>
    <w:p w14:paraId="5F5E1F75" w14:textId="77777777" w:rsidR="00DC3424" w:rsidRDefault="009E3EA0" w:rsidP="009E3EA0">
      <w:pPr>
        <w:spacing w:line="360" w:lineRule="auto"/>
      </w:pPr>
      <w:r w:rsidRPr="009E3EA0">
        <w:t>逻辑模块：面对海量信息洪流，逻辑模块着重训练学生的思维秩序。借助信息</w:t>
      </w:r>
      <w:r w:rsidR="00DC3424">
        <w:rPr>
          <w:rFonts w:hint="eastAsia"/>
        </w:rPr>
        <w:t>抓取</w:t>
      </w:r>
      <w:r w:rsidRPr="009E3EA0">
        <w:t>案例，如</w:t>
      </w:r>
      <w:r w:rsidR="00DC3424">
        <w:rPr>
          <w:rFonts w:hint="eastAsia"/>
        </w:rPr>
        <w:t>图片视频抓取与网站建构</w:t>
      </w:r>
      <w:r w:rsidRPr="009E3EA0">
        <w:t>，教导从繁杂线索中抽丝剥茧，课程练习促使学生构建严密的信息推理链，无论是撰写报告还是参与研讨，都能条理清晰地表达观点，让有效信息得以高效整合，避免陷入思维混乱误区。</w:t>
      </w:r>
    </w:p>
    <w:p w14:paraId="4040418F" w14:textId="53291880" w:rsidR="009E3EA0" w:rsidRPr="009E3EA0" w:rsidRDefault="009E3EA0" w:rsidP="009E3EA0">
      <w:pPr>
        <w:spacing w:line="360" w:lineRule="auto"/>
      </w:pPr>
      <w:r w:rsidRPr="009E3EA0">
        <w:t>伦理模块：在数字时代，隐私泄露、学术抄袭等伦理问题频发。此模块深度探讨信息获取、传播中的道德边界，以真实案例警示，如某</w:t>
      </w:r>
      <w:r w:rsidR="00DC3424">
        <w:rPr>
          <w:rFonts w:hint="eastAsia"/>
        </w:rPr>
        <w:t>社会隐私泄密</w:t>
      </w:r>
      <w:r w:rsidRPr="009E3EA0">
        <w:t>事件引发的学界震荡。课堂辩论促使学生换位思考，权衡信息使用的利弊，明白尊重知识产权、保护个人隐私是基本准则，于信息实践中坚守底线，塑造担当责任的信息素养品格。</w:t>
      </w:r>
    </w:p>
    <w:p w14:paraId="6E652D61" w14:textId="7C36096C" w:rsidR="009E3EA0" w:rsidRPr="009E3EA0" w:rsidRDefault="009E3EA0" w:rsidP="009E3EA0">
      <w:pPr>
        <w:spacing w:line="360" w:lineRule="auto"/>
      </w:pPr>
      <w:r w:rsidRPr="009E3EA0">
        <w:t>学术模块：作为衔接高校学术与信息运用的关键一环，学术模块助力学生畅游学术信息海洋。从专业数据库检索技巧到</w:t>
      </w:r>
      <w:r w:rsidR="00DC3424">
        <w:rPr>
          <w:rFonts w:hint="eastAsia"/>
        </w:rPr>
        <w:t>网站建构与丰富</w:t>
      </w:r>
      <w:r w:rsidRPr="009E3EA0">
        <w:t>方法，为知识进阶铺就道路</w:t>
      </w:r>
      <w:r w:rsidR="00DC3424">
        <w:rPr>
          <w:rFonts w:hint="eastAsia"/>
        </w:rPr>
        <w:t>，</w:t>
      </w:r>
      <w:r w:rsidRPr="009E3EA0">
        <w:t>让学生自信分享见解，掌握学术圈信息交流</w:t>
      </w:r>
      <w:r w:rsidRPr="009E3EA0">
        <w:t>“</w:t>
      </w:r>
      <w:r w:rsidRPr="009E3EA0">
        <w:t>密码</w:t>
      </w:r>
      <w:r w:rsidRPr="009E3EA0">
        <w:t>”</w:t>
      </w:r>
      <w:r w:rsidRPr="009E3EA0">
        <w:t>，推动学术创新与成长。</w:t>
      </w:r>
    </w:p>
    <w:p w14:paraId="24FC1946" w14:textId="766254BD" w:rsidR="001E4997" w:rsidRPr="009E3EA0" w:rsidRDefault="009E3EA0" w:rsidP="009E3EA0">
      <w:pPr>
        <w:spacing w:line="360" w:lineRule="auto"/>
        <w:rPr>
          <w:rFonts w:hint="eastAsia"/>
        </w:rPr>
      </w:pPr>
      <w:r w:rsidRPr="009E3EA0">
        <w:t>素养模块：恰似信息素养全面提升的</w:t>
      </w:r>
      <w:r w:rsidRPr="009E3EA0">
        <w:t>“</w:t>
      </w:r>
      <w:r w:rsidRPr="009E3EA0">
        <w:t>助推器</w:t>
      </w:r>
      <w:r w:rsidRPr="009E3EA0">
        <w:t>”</w:t>
      </w:r>
      <w:r w:rsidR="00DC3424">
        <w:rPr>
          <w:rFonts w:hint="eastAsia"/>
        </w:rPr>
        <w:t>，</w:t>
      </w:r>
      <w:r w:rsidR="001E4997">
        <w:rPr>
          <w:rFonts w:hint="eastAsia"/>
        </w:rPr>
        <w:t>课程鼓励我们</w:t>
      </w:r>
      <w:r w:rsidRPr="009E3EA0">
        <w:t>跳出技术局限，聚焦</w:t>
      </w:r>
      <w:r w:rsidR="001E4997">
        <w:rPr>
          <w:rFonts w:hint="eastAsia"/>
        </w:rPr>
        <w:t>技术</w:t>
      </w:r>
      <w:r w:rsidRPr="009E3EA0">
        <w:t>的发展。培养信息沟通协作能力，团队项目里共享、整合信息实现共赢；提升信息审美，在多媒体创作中优化信息表达；强化自我信息</w:t>
      </w:r>
      <w:r w:rsidR="00DC3424">
        <w:rPr>
          <w:rFonts w:hint="eastAsia"/>
        </w:rPr>
        <w:t>架构能力</w:t>
      </w:r>
      <w:r w:rsidRPr="009E3EA0">
        <w:t>，全方位塑造适应信息社会的高素质大学生形象。</w:t>
      </w:r>
    </w:p>
    <w:p w14:paraId="2F97E60A" w14:textId="7CB3F00B" w:rsidR="005D4942" w:rsidRDefault="009E3EA0" w:rsidP="009E3EA0">
      <w:pPr>
        <w:spacing w:line="360" w:lineRule="auto"/>
        <w:rPr>
          <w:rFonts w:hint="eastAsia"/>
        </w:rPr>
      </w:pPr>
      <w:r w:rsidRPr="009E3EA0">
        <w:t>创新模块：无疑是信息活力的</w:t>
      </w:r>
      <w:r w:rsidRPr="009E3EA0">
        <w:t>“</w:t>
      </w:r>
      <w:r w:rsidRPr="009E3EA0">
        <w:t>源泉</w:t>
      </w:r>
      <w:r w:rsidRPr="009E3EA0">
        <w:t>”</w:t>
      </w:r>
      <w:r w:rsidR="00DC3424">
        <w:rPr>
          <w:rFonts w:hint="eastAsia"/>
        </w:rPr>
        <w:t>，</w:t>
      </w:r>
      <w:r w:rsidRPr="009E3EA0">
        <w:t>鼓励学生突破信息常规应用，以互联网新兴业态为蓝本开展头脑风暴，跨学科融合探寻信息新玩法，如结合艺术与</w:t>
      </w:r>
      <w:r w:rsidR="001E4997">
        <w:rPr>
          <w:rFonts w:hint="eastAsia"/>
        </w:rPr>
        <w:t>软件技术</w:t>
      </w:r>
      <w:r w:rsidRPr="009E3EA0">
        <w:t>打造信息作品</w:t>
      </w:r>
      <w:r w:rsidR="001E4997">
        <w:rPr>
          <w:rFonts w:hint="eastAsia"/>
        </w:rPr>
        <w:t>，如精美的照片、引人入胜的视频、精准导航的网站等</w:t>
      </w:r>
      <w:r w:rsidRPr="009E3EA0">
        <w:t>。支持学生投身信息创业实践，不怕失败、勇于迭代，为信息领域注入鲜活创造力，推动个人与社会信息生态繁荣。</w:t>
      </w:r>
    </w:p>
    <w:p w14:paraId="4A779DE3" w14:textId="77777777" w:rsidR="00DC3424" w:rsidRDefault="00DC3424" w:rsidP="005646B9">
      <w:pPr>
        <w:spacing w:line="360" w:lineRule="auto"/>
      </w:pPr>
    </w:p>
    <w:p w14:paraId="5A032BB7" w14:textId="77777777" w:rsidR="00DC3424" w:rsidRDefault="00DC3424" w:rsidP="005646B9">
      <w:pPr>
        <w:spacing w:line="360" w:lineRule="auto"/>
      </w:pPr>
    </w:p>
    <w:p w14:paraId="0ADBD228" w14:textId="77777777" w:rsidR="00DC3424" w:rsidRDefault="00DC3424" w:rsidP="005646B9">
      <w:pPr>
        <w:spacing w:line="360" w:lineRule="auto"/>
      </w:pPr>
    </w:p>
    <w:p w14:paraId="25F19332" w14:textId="46B0E206" w:rsidR="0048551A" w:rsidRDefault="0048551A" w:rsidP="005646B9">
      <w:pPr>
        <w:spacing w:line="360" w:lineRule="auto"/>
        <w:rPr>
          <w:rFonts w:hint="eastAsia"/>
        </w:rPr>
      </w:pPr>
      <w:r>
        <w:rPr>
          <w:rFonts w:hint="eastAsia"/>
        </w:rPr>
        <w:lastRenderedPageBreak/>
        <w:t>【</w:t>
      </w:r>
      <w:r>
        <w:rPr>
          <w:rFonts w:hint="eastAsia"/>
        </w:rPr>
        <w:t>2</w:t>
      </w:r>
      <w:r>
        <w:rPr>
          <w:rFonts w:hint="eastAsia"/>
        </w:rPr>
        <w:t>】</w:t>
      </w:r>
    </w:p>
    <w:p w14:paraId="5E121DEE" w14:textId="44B8FA21" w:rsidR="00E421FF" w:rsidRPr="00E421FF" w:rsidRDefault="00E421FF" w:rsidP="001E4997">
      <w:pPr>
        <w:spacing w:line="360" w:lineRule="auto"/>
        <w:ind w:firstLineChars="200" w:firstLine="480"/>
      </w:pPr>
      <w:r w:rsidRPr="00E421FF">
        <w:t>人类技术史是一部漫长而辉煌的发展历程</w:t>
      </w:r>
      <w:r w:rsidR="001E4997">
        <w:rPr>
          <w:rFonts w:hint="eastAsia"/>
        </w:rPr>
        <w:t>。在</w:t>
      </w:r>
      <w:r w:rsidRPr="00E421FF">
        <w:t>旧石器时代（</w:t>
      </w:r>
      <w:r w:rsidR="001E4997">
        <w:rPr>
          <w:rFonts w:hint="eastAsia"/>
        </w:rPr>
        <w:t>约</w:t>
      </w:r>
      <w:r w:rsidRPr="00E421FF">
        <w:t>几十万年前）</w:t>
      </w:r>
      <w:r w:rsidR="001E4997">
        <w:rPr>
          <w:rFonts w:hint="eastAsia"/>
        </w:rPr>
        <w:t>，</w:t>
      </w:r>
      <w:r w:rsidRPr="00E421FF">
        <w:t>人类开始学会使用工具，其中一种猿人因基因突变或偶然因素，学会用锋利石块采割果实、捕猎动物、剥制兽皮，这一</w:t>
      </w:r>
      <w:r w:rsidRPr="00E421FF">
        <w:t>“</w:t>
      </w:r>
      <w:r w:rsidRPr="00E421FF">
        <w:t>技术</w:t>
      </w:r>
      <w:r w:rsidRPr="00E421FF">
        <w:t>”</w:t>
      </w:r>
      <w:r w:rsidRPr="00E421FF">
        <w:t>使其从其他猿人和动物中分离，开启了人类历史，被称为</w:t>
      </w:r>
      <w:r w:rsidRPr="00E421FF">
        <w:t>“</w:t>
      </w:r>
      <w:r w:rsidRPr="00E421FF">
        <w:t>智人</w:t>
      </w:r>
      <w:r w:rsidRPr="00E421FF">
        <w:t>”</w:t>
      </w:r>
      <w:r w:rsidRPr="00E421FF">
        <w:t>。此后，智人还掌握了取火技术，火对人类的进化产生了深远影响，它能煮熟食物，促进大脑发育；提供温暖，帮助人类度过冰河时期；提供照明，使人类可在夜间活动并进入洞穴等黑暗场所；还能击退野兽、改造环境。同时，语言也逐渐进化而来，从简单的惊叹词和名词发展到表达行动和关系，让人类得以交换、传递思想，集结同类，发展出社会组织，成为社会性动物。</w:t>
      </w:r>
    </w:p>
    <w:p w14:paraId="4DD8413E" w14:textId="1EC7B462" w:rsidR="00E421FF" w:rsidRPr="00E421FF" w:rsidRDefault="00E421FF" w:rsidP="001E4997">
      <w:pPr>
        <w:spacing w:line="360" w:lineRule="auto"/>
        <w:ind w:firstLineChars="200" w:firstLine="480"/>
      </w:pPr>
      <w:r w:rsidRPr="00E421FF">
        <w:t>新石器时代（约</w:t>
      </w:r>
      <w:r w:rsidRPr="00E421FF">
        <w:t>12000</w:t>
      </w:r>
      <w:r w:rsidRPr="00E421FF">
        <w:t>年前）</w:t>
      </w:r>
      <w:r w:rsidR="001E4997">
        <w:rPr>
          <w:rFonts w:hint="eastAsia"/>
        </w:rPr>
        <w:t>，</w:t>
      </w:r>
      <w:r w:rsidRPr="00E421FF">
        <w:t>以制陶器技术为标志，人类进入新石器时代。制陶技术属于</w:t>
      </w:r>
      <w:r w:rsidRPr="00E421FF">
        <w:t>“</w:t>
      </w:r>
      <w:r w:rsidRPr="00E421FF">
        <w:t>火化技术</w:t>
      </w:r>
      <w:r w:rsidRPr="00E421FF">
        <w:t>”</w:t>
      </w:r>
      <w:r w:rsidRPr="00E421FF">
        <w:t>，后来又发展出冶金技术，人们用天然粗铜冷加工制作工具。房屋建造技术进步，使用灰泥和砂浆，利用土料土坯和石块建造房屋。此时出现了专职的陶匠、编织匠、泥水匠、工具制作匠等。人们还观察天空，判断方向、季节和收割时间，约</w:t>
      </w:r>
      <w:r w:rsidRPr="00E421FF">
        <w:t>10000</w:t>
      </w:r>
      <w:r w:rsidRPr="00E421FF">
        <w:t>年前掌握了野生植物生长规律，开始播种、耕作，发展出农业和牧业技术，编织技术也随之出现，人类开始定居生活，形成较完备的食物生产和生活方式。</w:t>
      </w:r>
    </w:p>
    <w:p w14:paraId="280BE224" w14:textId="77777777" w:rsidR="001E4997" w:rsidRDefault="00E421FF" w:rsidP="001E4997">
      <w:pPr>
        <w:spacing w:line="360" w:lineRule="auto"/>
        <w:ind w:firstLineChars="200" w:firstLine="480"/>
      </w:pPr>
      <w:r w:rsidRPr="00E421FF">
        <w:t>青铜器时代（约</w:t>
      </w:r>
      <w:r w:rsidRPr="00E421FF">
        <w:t>6000</w:t>
      </w:r>
      <w:r w:rsidRPr="00E421FF">
        <w:t>年前）</w:t>
      </w:r>
      <w:r w:rsidR="001E4997">
        <w:rPr>
          <w:rFonts w:hint="eastAsia"/>
        </w:rPr>
        <w:t>，</w:t>
      </w:r>
      <w:r w:rsidRPr="00E421FF">
        <w:t>青铜器（铜锡合金）出现，人类进入</w:t>
      </w:r>
      <w:r w:rsidRPr="00E421FF">
        <w:t>“</w:t>
      </w:r>
      <w:r w:rsidRPr="00E421FF">
        <w:t>青铜器时代</w:t>
      </w:r>
      <w:r w:rsidRPr="00E421FF">
        <w:t>”</w:t>
      </w:r>
      <w:r w:rsidRPr="00E421FF">
        <w:t>。金属工具相比石器具有更大优势，但金属制造涉及复杂技术。金银加工、面包酿酒技术随后出现，动物被用于牵引和运输，车、船等交通工具诞生。依靠新的灌溉技术和农业技术，生产力提高，人口增加，国家开始出现。为了分配剩余产品，书写和计算应运而生，文字从</w:t>
      </w:r>
      <w:r w:rsidRPr="00E421FF">
        <w:t>“</w:t>
      </w:r>
      <w:r w:rsidRPr="00E421FF">
        <w:t>结绳记事</w:t>
      </w:r>
      <w:r w:rsidRPr="00E421FF">
        <w:t>”</w:t>
      </w:r>
      <w:r w:rsidRPr="00E421FF">
        <w:t>进化而来，出现楔形文字、象形文字、拼音文字等，计算用于计数、交换、记账。天文学、占星术、气象学、法术、医术等也得到发展，天文学用于农业、仪式活动和经济活动，医术积累了解剖学和草药经验。</w:t>
      </w:r>
    </w:p>
    <w:p w14:paraId="0050C7CB" w14:textId="65919B11" w:rsidR="00E421FF" w:rsidRPr="00E421FF" w:rsidRDefault="00E421FF" w:rsidP="001E4997">
      <w:pPr>
        <w:spacing w:line="360" w:lineRule="auto"/>
        <w:ind w:firstLineChars="200" w:firstLine="480"/>
      </w:pPr>
      <w:r w:rsidRPr="00E421FF">
        <w:t>古希腊时代（约公元前</w:t>
      </w:r>
      <w:r w:rsidRPr="00E421FF">
        <w:t xml:space="preserve">600 - </w:t>
      </w:r>
      <w:r w:rsidRPr="00E421FF">
        <w:t>前</w:t>
      </w:r>
      <w:r w:rsidRPr="00E421FF">
        <w:t>300</w:t>
      </w:r>
      <w:r w:rsidRPr="00E421FF">
        <w:t>年）</w:t>
      </w:r>
      <w:r w:rsidR="001E4997">
        <w:rPr>
          <w:rFonts w:hint="eastAsia"/>
        </w:rPr>
        <w:t>，</w:t>
      </w:r>
      <w:r w:rsidRPr="00E421FF">
        <w:t>希腊海岸曲折，生存条件不优越，但孕育了充满活力的文明。希腊人对世界和自然进行观察思索，科学（自然哲学）在此滥觞发源。泰勒斯等科学家涌现，泰勒斯发现静电、提出尼罗河水泛滥原因等观点，虽方法幼稚但采用理性思考，让自然界脱离神性。此后，毕达哥拉斯、恩培多克勒、德谟克利特、欧几里得、阿基米德等科学家不断出现，他们在数学、物理学、天文学等领域取得诸多成果。亚里士多德与柏</w:t>
      </w:r>
      <w:r w:rsidRPr="00E421FF">
        <w:lastRenderedPageBreak/>
        <w:t>拉图、苏格拉底并称为西方哲学奠基人，亚里士多德的研究涉及多领域，其纯科学研究影响深远，但他认为科学不应考虑功利、应用，形成了轻视体力劳动、理论与实践分离的风气。</w:t>
      </w:r>
    </w:p>
    <w:p w14:paraId="09885010" w14:textId="1C8E0C00" w:rsidR="00E421FF" w:rsidRPr="00E421FF" w:rsidRDefault="00E421FF" w:rsidP="001E4997">
      <w:pPr>
        <w:spacing w:line="360" w:lineRule="auto"/>
        <w:ind w:firstLineChars="200" w:firstLine="480"/>
      </w:pPr>
      <w:r w:rsidRPr="00E421FF">
        <w:t>古罗马时代（公元前</w:t>
      </w:r>
      <w:r w:rsidRPr="00E421FF">
        <w:t>100</w:t>
      </w:r>
      <w:r w:rsidRPr="00E421FF">
        <w:t>年</w:t>
      </w:r>
      <w:r w:rsidRPr="00E421FF">
        <w:t xml:space="preserve"> - </w:t>
      </w:r>
      <w:r w:rsidRPr="00E421FF">
        <w:t>公元</w:t>
      </w:r>
      <w:r w:rsidRPr="00E421FF">
        <w:t>476</w:t>
      </w:r>
      <w:r w:rsidRPr="00E421FF">
        <w:t>年）</w:t>
      </w:r>
      <w:r w:rsidR="001E4997">
        <w:rPr>
          <w:rFonts w:hint="eastAsia"/>
        </w:rPr>
        <w:t>，</w:t>
      </w:r>
      <w:r w:rsidRPr="00E421FF">
        <w:t>罗马文明是技术的文明，罗马人在工程技术方面取得显著成就，如发明水泥，支撑了罗马帝国的扩张，其四通八达的道路网、供水系统以及强大的罗马军团都依赖于工程技术。然而，罗马人不重视科学理论，科学发展不景气。公元</w:t>
      </w:r>
      <w:r w:rsidRPr="00E421FF">
        <w:t>476</w:t>
      </w:r>
      <w:r w:rsidRPr="00E421FF">
        <w:t>年，罗马帝国灭亡，大部分罗马文明被破坏，欧洲进入黑暗的</w:t>
      </w:r>
      <w:r w:rsidRPr="00E421FF">
        <w:t>“</w:t>
      </w:r>
      <w:r w:rsidRPr="00E421FF">
        <w:t>中世纪</w:t>
      </w:r>
      <w:r w:rsidRPr="00E421FF">
        <w:t>”</w:t>
      </w:r>
      <w:r w:rsidRPr="00E421FF">
        <w:t>，罗马先进的知识和技术失传，包括水泥制造技术，此后欧洲人依赖落后的沙土黏合材料建造房屋，直至</w:t>
      </w:r>
      <w:r w:rsidRPr="00E421FF">
        <w:t>1568</w:t>
      </w:r>
      <w:r w:rsidRPr="00E421FF">
        <w:t>年法国工程师重新发现罗马水泥配方。</w:t>
      </w:r>
    </w:p>
    <w:p w14:paraId="566AE927" w14:textId="0F0234E2" w:rsidR="00E421FF" w:rsidRPr="00E421FF" w:rsidRDefault="00E421FF" w:rsidP="001E4997">
      <w:pPr>
        <w:spacing w:line="360" w:lineRule="auto"/>
        <w:ind w:firstLineChars="200" w:firstLine="480"/>
      </w:pPr>
      <w:r w:rsidRPr="00E421FF">
        <w:t>中世纪（公元</w:t>
      </w:r>
      <w:r w:rsidRPr="00E421FF">
        <w:t xml:space="preserve">476 - </w:t>
      </w:r>
      <w:r w:rsidRPr="00E421FF">
        <w:t>公元</w:t>
      </w:r>
      <w:r w:rsidRPr="00E421FF">
        <w:t>1453</w:t>
      </w:r>
      <w:r w:rsidRPr="00E421FF">
        <w:t>年）</w:t>
      </w:r>
      <w:r w:rsidR="001E4997">
        <w:rPr>
          <w:rFonts w:hint="eastAsia"/>
        </w:rPr>
        <w:t>，</w:t>
      </w:r>
      <w:r w:rsidRPr="00E421FF">
        <w:t>中世纪的欧洲在技术上取得了一系列创新。农业方面，水源丰沛但土壤板实，欧洲采用重犁深耕（配有铁铧、安装轮子、由多头犍牛牵引）和马代替牛作为挽畜（中国胸带挽具传入提高了马的牵引力），农业革命使生产力提高，三田轮作取代二田轮作。马镫从中国传入，改变了欧洲军事技术，催生了封建关系。此外，欧洲工程师发明新机械，利用风力驱动风车、潮汐驱动水轮，水车推动各种机器，机械使用使奴隶制度消失。中国人发明的火药和罗盘传入欧洲，火药在军事上的应用改变了战争格局，葡萄牙人发明的风力驱动多桅帆船推动了航海发展，为殖民主义开辟了道路，但这些技术发明主要基于经验和技艺，与科学联系较少。</w:t>
      </w:r>
    </w:p>
    <w:p w14:paraId="341B883D" w14:textId="1CCEBC9E" w:rsidR="00E421FF" w:rsidRPr="00E421FF" w:rsidRDefault="00E421FF" w:rsidP="001E4997">
      <w:pPr>
        <w:spacing w:line="360" w:lineRule="auto"/>
        <w:ind w:firstLineChars="200" w:firstLine="480"/>
      </w:pPr>
      <w:r w:rsidRPr="00E421FF">
        <w:t>文艺复兴时期（公元</w:t>
      </w:r>
      <w:r w:rsidRPr="00E421FF">
        <w:t>1453</w:t>
      </w:r>
      <w:r w:rsidRPr="00E421FF">
        <w:t>年</w:t>
      </w:r>
      <w:r w:rsidRPr="00E421FF">
        <w:t xml:space="preserve"> - 17</w:t>
      </w:r>
      <w:r w:rsidRPr="00E421FF">
        <w:t>世纪）</w:t>
      </w:r>
      <w:r w:rsidR="001E4997">
        <w:rPr>
          <w:rFonts w:hint="eastAsia"/>
        </w:rPr>
        <w:t>，</w:t>
      </w:r>
      <w:r w:rsidRPr="00E421FF">
        <w:t>1543</w:t>
      </w:r>
      <w:r w:rsidRPr="00E421FF">
        <w:t>年，哥白尼出版《天体运行论》，提出日心说，开始科学革命，推翻地心说，使人类对宇宙的认识发生重大转变。</w:t>
      </w:r>
      <w:r w:rsidRPr="00E421FF">
        <w:t>1616</w:t>
      </w:r>
      <w:r w:rsidRPr="00E421FF">
        <w:t>年宗教裁判所判定哥白尼学术为异端邪说。</w:t>
      </w:r>
      <w:r w:rsidRPr="00E421FF">
        <w:t>1632</w:t>
      </w:r>
      <w:r w:rsidRPr="00E421FF">
        <w:t>年伽利略出版《关于托勒密和哥白尼两大世界体系的对话》，</w:t>
      </w:r>
      <w:r w:rsidRPr="00E421FF">
        <w:t>1633</w:t>
      </w:r>
      <w:r w:rsidRPr="00E421FF">
        <w:t>年被宗教裁判所判定为</w:t>
      </w:r>
      <w:r w:rsidRPr="00E421FF">
        <w:t>“</w:t>
      </w:r>
      <w:r w:rsidRPr="00E421FF">
        <w:t>最可疑的异教徒</w:t>
      </w:r>
      <w:r w:rsidRPr="00E421FF">
        <w:t>”</w:t>
      </w:r>
      <w:r w:rsidRPr="00E421FF">
        <w:t>，但他在软禁期间仍坚持科学研究，其成果为现代科学奠定基础。</w:t>
      </w:r>
      <w:r w:rsidRPr="00E421FF">
        <w:t>1665</w:t>
      </w:r>
      <w:r w:rsidRPr="00E421FF">
        <w:t>年牛顿因躲避黑死病回家乡隐居期间，酝酿了主要科学成果，包括微积分、色彩理论、运动定律、万有引力等，</w:t>
      </w:r>
      <w:r w:rsidRPr="00E421FF">
        <w:t>1687</w:t>
      </w:r>
      <w:r w:rsidRPr="00E421FF">
        <w:t>年出版《自然哲学的数学原理》，阐述万有引力和三大运动定律，展示了地面物体与天体运动遵循相同自然定律，奠定了此后三个世纪物理学和天文学基础。</w:t>
      </w:r>
    </w:p>
    <w:p w14:paraId="132121BC" w14:textId="035BA665" w:rsidR="00E421FF" w:rsidRPr="00E421FF" w:rsidRDefault="00E421FF" w:rsidP="001E4997">
      <w:pPr>
        <w:spacing w:line="360" w:lineRule="auto"/>
        <w:ind w:firstLineChars="200" w:firstLine="480"/>
      </w:pPr>
      <w:r w:rsidRPr="00E421FF">
        <w:t>18</w:t>
      </w:r>
      <w:r w:rsidRPr="00E421FF">
        <w:t>世纪</w:t>
      </w:r>
      <w:r w:rsidRPr="00E421FF">
        <w:t>60</w:t>
      </w:r>
      <w:r w:rsidRPr="00E421FF">
        <w:t>年代，瓦特在纽科门发明的基础上改良蒸汽机，引发第一次工业革命，人类</w:t>
      </w:r>
      <w:r w:rsidRPr="00E421FF">
        <w:lastRenderedPageBreak/>
        <w:t>进入</w:t>
      </w:r>
      <w:r w:rsidRPr="00E421FF">
        <w:t>“</w:t>
      </w:r>
      <w:r w:rsidRPr="00E421FF">
        <w:t>蒸汽时代</w:t>
      </w:r>
      <w:r w:rsidRPr="00E421FF">
        <w:t>”</w:t>
      </w:r>
      <w:r w:rsidRPr="00E421FF">
        <w:t>。蒸汽机加快了新能源（煤）的开采和使用，推动了炼铁业发展，世界进入铁器和机器时代。随后，高压蒸汽机用于铁路，</w:t>
      </w:r>
      <w:r w:rsidRPr="00E421FF">
        <w:t>1814</w:t>
      </w:r>
      <w:r w:rsidRPr="00E421FF">
        <w:t>年第一台蒸汽机车出现，</w:t>
      </w:r>
      <w:r w:rsidRPr="00E421FF">
        <w:t>1830</w:t>
      </w:r>
      <w:r w:rsidRPr="00E421FF">
        <w:t>年迎来铁路时代。</w:t>
      </w:r>
      <w:r w:rsidRPr="00E421FF">
        <w:t>1886</w:t>
      </w:r>
      <w:r w:rsidRPr="00E421FF">
        <w:t>年，德国工程师卡尔本茨制造出世界上第一辆汽车。工业革命使工厂发展出高度集中的规模生产，标准化部件制造制度出现，生产流水线提高了生产力。但构成工业革命基础的技术大多由工程师、技师、工匠完成，科学与技术仍分离，科学家追求知识和精神满足，技术行家注重实践经验，两者相互独立。</w:t>
      </w:r>
    </w:p>
    <w:p w14:paraId="701537BB" w14:textId="5B2D134B" w:rsidR="00E421FF" w:rsidRPr="00E421FF" w:rsidRDefault="00E421FF" w:rsidP="001E4997">
      <w:pPr>
        <w:spacing w:line="360" w:lineRule="auto"/>
        <w:ind w:firstLineChars="200" w:firstLine="480"/>
      </w:pPr>
      <w:r w:rsidRPr="00E421FF">
        <w:t>19</w:t>
      </w:r>
      <w:r w:rsidRPr="00E421FF">
        <w:t>世纪</w:t>
      </w:r>
      <w:r w:rsidRPr="00E421FF">
        <w:t>70</w:t>
      </w:r>
      <w:r w:rsidRPr="00E421FF">
        <w:t>年代，第二次工业革命兴起。</w:t>
      </w:r>
      <w:r w:rsidRPr="00E421FF">
        <w:t>1821</w:t>
      </w:r>
      <w:r w:rsidRPr="00E421FF">
        <w:t>年，法拉第发现电磁感应，为电磁学奠定基础；</w:t>
      </w:r>
      <w:r w:rsidRPr="00E421FF">
        <w:t>1870</w:t>
      </w:r>
      <w:r w:rsidRPr="00E421FF">
        <w:t>年，麦克斯韦总结出电磁理论方程，统一电、磁、光学原理。化学、热力学等领域也取得进展，将煤气、汽油和柴油的热能转化为机械动力的理论产生。</w:t>
      </w:r>
      <w:r w:rsidRPr="00E421FF">
        <w:t>1866</w:t>
      </w:r>
      <w:r w:rsidRPr="00E421FF">
        <w:t>年，西门子制成发电机；</w:t>
      </w:r>
      <w:r w:rsidRPr="00E421FF">
        <w:t>1873</w:t>
      </w:r>
      <w:r w:rsidRPr="00E421FF">
        <w:t>年，格拉姆发明电动机，电灯、电车、电话、电报、电影放映机等相继出现，内燃汽车、远洋轮船、飞机也陆续问世，人类社会初具现代化雏形，进入电气化时代。与第一次工业革命不同，此次工业革命的新技术、新发明建立在科学理论基础之上，科学开始引领技术发展。</w:t>
      </w:r>
    </w:p>
    <w:p w14:paraId="469A9506" w14:textId="77777777" w:rsidR="00E421FF" w:rsidRPr="00E421FF" w:rsidRDefault="00E421FF" w:rsidP="001E4997">
      <w:pPr>
        <w:spacing w:line="360" w:lineRule="auto"/>
        <w:ind w:firstLineChars="200" w:firstLine="480"/>
      </w:pPr>
      <w:r w:rsidRPr="00E421FF">
        <w:t>20</w:t>
      </w:r>
      <w:r w:rsidRPr="00E421FF">
        <w:t>世纪，科学取得众多重大成果，普朗克的方程式、爱因斯坦的相对论、薛定谔和狄拉克的量子力学、魏格纳的大陆漂移学说、摩尔根的遗传变异理论、哈勃的宇宙膨胀说、海森堡的不确定性原理、克里克和沃森的</w:t>
      </w:r>
      <w:r w:rsidRPr="00E421FF">
        <w:t>DNA</w:t>
      </w:r>
      <w:r w:rsidRPr="00E421FF">
        <w:t>结构、冯</w:t>
      </w:r>
      <w:r w:rsidRPr="00E421FF">
        <w:t>·</w:t>
      </w:r>
      <w:r w:rsidRPr="00E421FF">
        <w:t>诺依曼和图灵的计算机理论等相继涌现。这些成果推动了航天技术发展，使人类进入太空和登上月球，哈勃望远镜让人类对宇宙有了全新认识。同时，</w:t>
      </w:r>
      <w:r w:rsidRPr="00E421FF">
        <w:t>20</w:t>
      </w:r>
      <w:r w:rsidRPr="00E421FF">
        <w:t>世纪的两次世界大战促使各国从实验室推出新式武器，如战机、坦克、潜艇、毒气、原子弹等，科技发展进入新一页。此后，政治和商业卷入，使科学和技术受政治和资本支配，科学家成为研究机构雇员，许多研究由军事发起。</w:t>
      </w:r>
      <w:r w:rsidRPr="00E421FF">
        <w:t>20</w:t>
      </w:r>
      <w:r w:rsidRPr="00E421FF">
        <w:t>世纪奠定基础的数字技术在</w:t>
      </w:r>
      <w:r w:rsidRPr="00E421FF">
        <w:t>21</w:t>
      </w:r>
      <w:r w:rsidRPr="00E421FF">
        <w:t>世纪大放异彩，互联网普及，机器人进入更多领域，人工智能获得自我学习能力，科技进程加速，对人类影响日益深远。</w:t>
      </w:r>
    </w:p>
    <w:p w14:paraId="17A1E809" w14:textId="31C18773" w:rsidR="005D4942" w:rsidRDefault="00E421FF" w:rsidP="001E4997">
      <w:pPr>
        <w:spacing w:line="360" w:lineRule="auto"/>
        <w:ind w:firstLineChars="200" w:firstLine="480"/>
        <w:rPr>
          <w:rFonts w:hint="eastAsia"/>
        </w:rPr>
      </w:pPr>
      <w:r w:rsidRPr="00E421FF">
        <w:t>从旧石器时代到</w:t>
      </w:r>
      <w:r w:rsidRPr="00E421FF">
        <w:t>20</w:t>
      </w:r>
      <w:r w:rsidRPr="00E421FF">
        <w:t>世纪，人类技术经历了从简单工具使用到复杂科学理论与技术融合的漫长发展过程，每一个阶段都为后续发展奠定基础，共同塑造了如今的科技世界。</w:t>
      </w:r>
    </w:p>
    <w:sectPr w:rsidR="005D4942" w:rsidSect="00142646">
      <w:headerReference w:type="default" r:id="rId7"/>
      <w:footerReference w:type="default" r:id="rId8"/>
      <w:pgSz w:w="11906" w:h="16838" w:code="9"/>
      <w:pgMar w:top="1701" w:right="1134" w:bottom="1361" w:left="113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82688" w14:textId="77777777" w:rsidR="00596A65" w:rsidRDefault="00596A65" w:rsidP="00EA7192">
      <w:pPr>
        <w:rPr>
          <w:rFonts w:hint="eastAsia"/>
        </w:rPr>
      </w:pPr>
      <w:r>
        <w:separator/>
      </w:r>
    </w:p>
  </w:endnote>
  <w:endnote w:type="continuationSeparator" w:id="0">
    <w:p w14:paraId="04CDF03A" w14:textId="77777777" w:rsidR="00596A65" w:rsidRDefault="00596A65" w:rsidP="00EA719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wiss 721 SWA">
    <w:altName w:val="Calibri"/>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0" w:type="auto"/>
      <w:tblBorders>
        <w:top w:val="single" w:sz="6" w:space="0" w:color="004EA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23"/>
    </w:tblGrid>
    <w:tr w:rsidR="00EA7192" w:rsidRPr="00B656A4" w14:paraId="28F157AD" w14:textId="77777777" w:rsidTr="00AB1547">
      <w:trPr>
        <w:trHeight w:val="699"/>
      </w:trPr>
      <w:tc>
        <w:tcPr>
          <w:tcW w:w="8505" w:type="dxa"/>
          <w:vAlign w:val="center"/>
        </w:tcPr>
        <w:p w14:paraId="40E627B4" w14:textId="77777777" w:rsidR="00EA7192" w:rsidRPr="00B656A4" w:rsidRDefault="00EA7192" w:rsidP="00EA7192">
          <w:pPr>
            <w:pStyle w:val="a5"/>
            <w:jc w:val="both"/>
            <w:rPr>
              <w:rFonts w:ascii="微软雅黑" w:eastAsia="微软雅黑" w:hAnsi="微软雅黑" w:hint="eastAsia"/>
            </w:rPr>
          </w:pPr>
          <w:r w:rsidRPr="00B656A4">
            <w:rPr>
              <w:rFonts w:ascii="微软雅黑" w:eastAsia="微软雅黑" w:hAnsi="微软雅黑" w:hint="eastAsia"/>
            </w:rPr>
            <w:t>地址：陕西省西安市长安区东祥路</w:t>
          </w:r>
          <w:r w:rsidRPr="00B656A4">
            <w:rPr>
              <w:rFonts w:ascii="微软雅黑" w:eastAsia="微软雅黑" w:hAnsi="微软雅黑"/>
            </w:rPr>
            <w:t xml:space="preserve">1号计算机学院  邮编:710129 </w:t>
          </w:r>
        </w:p>
        <w:p w14:paraId="588DECC5" w14:textId="77777777" w:rsidR="00EA7192" w:rsidRPr="00B656A4" w:rsidRDefault="00EA7192" w:rsidP="00EA7192">
          <w:pPr>
            <w:pStyle w:val="a5"/>
            <w:jc w:val="both"/>
            <w:rPr>
              <w:rFonts w:ascii="微软雅黑" w:eastAsia="微软雅黑" w:hAnsi="微软雅黑" w:hint="eastAsia"/>
            </w:rPr>
          </w:pPr>
          <w:r w:rsidRPr="00B656A4">
            <w:rPr>
              <w:rFonts w:ascii="微软雅黑" w:eastAsia="微软雅黑" w:hAnsi="微软雅黑"/>
            </w:rPr>
            <w:t>ADD: 1 Dongxiang Road, Chang'an District, Xi'an Shaanxi,710129, P.R.China.</w:t>
          </w:r>
        </w:p>
      </w:tc>
      <w:tc>
        <w:tcPr>
          <w:tcW w:w="1123" w:type="dxa"/>
          <w:vAlign w:val="center"/>
        </w:tcPr>
        <w:p w14:paraId="57C12D3D" w14:textId="77777777" w:rsidR="00EA7192" w:rsidRPr="003364C1" w:rsidRDefault="00EA7192" w:rsidP="00EA7192">
          <w:pPr>
            <w:pStyle w:val="a5"/>
            <w:jc w:val="center"/>
            <w:rPr>
              <w:rFonts w:ascii="Consolas" w:eastAsia="微软雅黑" w:hAnsi="Consolas" w:cs="Consolas"/>
              <w:sz w:val="24"/>
              <w:szCs w:val="24"/>
            </w:rPr>
          </w:pPr>
          <w:r w:rsidRPr="003364C1">
            <w:rPr>
              <w:rFonts w:ascii="Consolas" w:eastAsia="微软雅黑" w:hAnsi="Consolas" w:cs="Consolas"/>
              <w:sz w:val="24"/>
              <w:szCs w:val="24"/>
            </w:rPr>
            <w:fldChar w:fldCharType="begin"/>
          </w:r>
          <w:r w:rsidRPr="003364C1">
            <w:rPr>
              <w:rFonts w:ascii="Consolas" w:eastAsia="微软雅黑" w:hAnsi="Consolas" w:cs="Consolas"/>
              <w:sz w:val="24"/>
              <w:szCs w:val="24"/>
            </w:rPr>
            <w:instrText>PAGE   \* MERGEFORMAT</w:instrText>
          </w:r>
          <w:r w:rsidRPr="003364C1">
            <w:rPr>
              <w:rFonts w:ascii="Consolas" w:eastAsia="微软雅黑" w:hAnsi="Consolas" w:cs="Consolas"/>
              <w:sz w:val="24"/>
              <w:szCs w:val="24"/>
            </w:rPr>
            <w:fldChar w:fldCharType="separate"/>
          </w:r>
          <w:r w:rsidR="00E87F0D" w:rsidRPr="00E87F0D">
            <w:rPr>
              <w:rFonts w:ascii="Consolas" w:eastAsia="微软雅黑" w:hAnsi="Consolas" w:cs="Consolas"/>
              <w:noProof/>
              <w:sz w:val="24"/>
              <w:szCs w:val="24"/>
              <w:lang w:val="zh-CN"/>
            </w:rPr>
            <w:t>2</w:t>
          </w:r>
          <w:r w:rsidRPr="003364C1">
            <w:rPr>
              <w:rFonts w:ascii="Consolas" w:eastAsia="微软雅黑" w:hAnsi="Consolas" w:cs="Consolas"/>
              <w:sz w:val="24"/>
              <w:szCs w:val="24"/>
            </w:rPr>
            <w:fldChar w:fldCharType="end"/>
          </w:r>
        </w:p>
      </w:tc>
    </w:tr>
  </w:tbl>
  <w:p w14:paraId="4DBD4B82" w14:textId="77777777" w:rsidR="00EA7192" w:rsidRPr="00B656A4" w:rsidRDefault="00EA7192" w:rsidP="001131A6">
    <w:pPr>
      <w:pStyle w:val="a5"/>
      <w:spacing w:line="40" w:lineRule="exact"/>
      <w:rPr>
        <w:rFonts w:ascii="宋体" w:hAnsi="宋体" w:hint="eastAsia"/>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1787A" w14:textId="77777777" w:rsidR="00596A65" w:rsidRDefault="00596A65" w:rsidP="00EA7192">
      <w:pPr>
        <w:rPr>
          <w:rFonts w:hint="eastAsia"/>
        </w:rPr>
      </w:pPr>
      <w:r>
        <w:separator/>
      </w:r>
    </w:p>
  </w:footnote>
  <w:footnote w:type="continuationSeparator" w:id="0">
    <w:p w14:paraId="4E83210C" w14:textId="77777777" w:rsidR="00596A65" w:rsidRDefault="00596A65" w:rsidP="00EA719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0" w:type="auto"/>
      <w:tblBorders>
        <w:top w:val="none" w:sz="0" w:space="0" w:color="auto"/>
        <w:left w:val="none" w:sz="0" w:space="0" w:color="auto"/>
        <w:bottom w:val="single" w:sz="6" w:space="0" w:color="004EA2"/>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0"/>
      <w:gridCol w:w="2977"/>
      <w:gridCol w:w="1831"/>
    </w:tblGrid>
    <w:tr w:rsidR="001C5EE1" w:rsidRPr="0015381F" w14:paraId="08048404" w14:textId="77777777" w:rsidTr="00EC5714">
      <w:tc>
        <w:tcPr>
          <w:tcW w:w="4820" w:type="dxa"/>
          <w:vMerge w:val="restart"/>
          <w:vAlign w:val="center"/>
        </w:tcPr>
        <w:p w14:paraId="2D1837BB" w14:textId="77777777" w:rsidR="001C5EE1" w:rsidRPr="00E93BED" w:rsidRDefault="004A6BC9" w:rsidP="001C5EE1">
          <w:pPr>
            <w:pStyle w:val="a3"/>
            <w:pBdr>
              <w:bottom w:val="none" w:sz="0" w:space="0" w:color="auto"/>
            </w:pBdr>
            <w:jc w:val="both"/>
            <w:rPr>
              <w:rFonts w:ascii="微软雅黑" w:eastAsia="微软雅黑" w:hAnsi="微软雅黑" w:hint="eastAsia"/>
              <w:sz w:val="32"/>
              <w:szCs w:val="32"/>
            </w:rPr>
          </w:pPr>
          <w:r>
            <w:rPr>
              <w:rFonts w:ascii="微软雅黑" w:eastAsia="微软雅黑" w:hAnsi="微软雅黑"/>
              <w:sz w:val="32"/>
              <w:szCs w:val="32"/>
            </w:rPr>
            <w:t>作业纸</w:t>
          </w:r>
        </w:p>
        <w:p w14:paraId="151EBE27" w14:textId="77777777" w:rsidR="004303B3" w:rsidRPr="00E93BED" w:rsidRDefault="00C91460" w:rsidP="00081A57">
          <w:pPr>
            <w:pStyle w:val="a3"/>
            <w:pBdr>
              <w:bottom w:val="none" w:sz="0" w:space="0" w:color="auto"/>
            </w:pBdr>
            <w:jc w:val="both"/>
            <w:rPr>
              <w:rFonts w:ascii="微软雅黑" w:eastAsia="微软雅黑" w:hAnsi="微软雅黑" w:hint="eastAsia"/>
            </w:rPr>
          </w:pPr>
          <w:r w:rsidRPr="00C91460">
            <w:rPr>
              <w:rFonts w:ascii="微软雅黑" w:eastAsia="微软雅黑" w:hAnsi="微软雅黑" w:hint="eastAsia"/>
            </w:rPr>
            <w:t>大学生信息素养</w:t>
          </w:r>
        </w:p>
      </w:tc>
      <w:tc>
        <w:tcPr>
          <w:tcW w:w="2977" w:type="dxa"/>
          <w:vMerge w:val="restart"/>
          <w:vAlign w:val="center"/>
        </w:tcPr>
        <w:p w14:paraId="5771A101" w14:textId="77777777" w:rsidR="001C5EE1" w:rsidRPr="0015381F" w:rsidRDefault="001C5EE1" w:rsidP="002852AC">
          <w:pPr>
            <w:pStyle w:val="a3"/>
            <w:pBdr>
              <w:bottom w:val="none" w:sz="0" w:space="0" w:color="auto"/>
            </w:pBdr>
            <w:jc w:val="both"/>
            <w:rPr>
              <w:rFonts w:ascii="宋体" w:hAnsi="宋体" w:hint="eastAsia"/>
            </w:rPr>
          </w:pPr>
        </w:p>
      </w:tc>
      <w:tc>
        <w:tcPr>
          <w:tcW w:w="1831" w:type="dxa"/>
          <w:vAlign w:val="center"/>
        </w:tcPr>
        <w:p w14:paraId="3D3A7E1A" w14:textId="77777777" w:rsidR="001C5EE1" w:rsidRPr="0015381F" w:rsidRDefault="00EC5714" w:rsidP="00EC5714">
          <w:pPr>
            <w:pStyle w:val="a3"/>
            <w:pBdr>
              <w:bottom w:val="none" w:sz="0" w:space="0" w:color="auto"/>
            </w:pBdr>
            <w:rPr>
              <w:rFonts w:ascii="宋体" w:hAnsi="宋体" w:hint="eastAsia"/>
            </w:rPr>
          </w:pPr>
          <w:r>
            <w:rPr>
              <w:rFonts w:ascii="宋体" w:hAnsi="宋体"/>
              <w:noProof/>
            </w:rPr>
            <w:drawing>
              <wp:inline distT="0" distB="0" distL="0" distR="0" wp14:anchorId="4304E818" wp14:editId="2E48BA09">
                <wp:extent cx="409285"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学生信息素养.wmf"/>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rsidR="001C5EE1" w:rsidRPr="0015381F" w14:paraId="32973106" w14:textId="77777777" w:rsidTr="00EC5714">
      <w:tc>
        <w:tcPr>
          <w:tcW w:w="4820" w:type="dxa"/>
          <w:vMerge/>
          <w:vAlign w:val="center"/>
        </w:tcPr>
        <w:p w14:paraId="30493564" w14:textId="77777777" w:rsidR="001C5EE1" w:rsidRPr="004303B3" w:rsidRDefault="001C5EE1" w:rsidP="001C5EE1">
          <w:pPr>
            <w:pStyle w:val="a3"/>
            <w:pBdr>
              <w:bottom w:val="none" w:sz="0" w:space="0" w:color="auto"/>
            </w:pBdr>
            <w:jc w:val="both"/>
            <w:rPr>
              <w:rFonts w:ascii="微软雅黑" w:eastAsia="微软雅黑" w:hAnsi="微软雅黑" w:hint="eastAsia"/>
              <w:noProof/>
              <w:sz w:val="32"/>
              <w:szCs w:val="32"/>
            </w:rPr>
          </w:pPr>
        </w:p>
      </w:tc>
      <w:tc>
        <w:tcPr>
          <w:tcW w:w="2977" w:type="dxa"/>
          <w:vMerge/>
          <w:vAlign w:val="center"/>
        </w:tcPr>
        <w:p w14:paraId="0392100E" w14:textId="77777777" w:rsidR="001C5EE1" w:rsidRDefault="001C5EE1" w:rsidP="002852AC">
          <w:pPr>
            <w:pStyle w:val="a3"/>
            <w:pBdr>
              <w:bottom w:val="none" w:sz="0" w:space="0" w:color="auto"/>
            </w:pBdr>
            <w:jc w:val="both"/>
            <w:rPr>
              <w:rFonts w:ascii="宋体" w:hAnsi="宋体" w:hint="eastAsia"/>
              <w:noProof/>
            </w:rPr>
          </w:pPr>
        </w:p>
      </w:tc>
      <w:tc>
        <w:tcPr>
          <w:tcW w:w="1831" w:type="dxa"/>
          <w:vAlign w:val="center"/>
        </w:tcPr>
        <w:p w14:paraId="157E8A95" w14:textId="77777777" w:rsidR="001C5EE1" w:rsidRPr="001C5EE1" w:rsidRDefault="00EC5714" w:rsidP="00EC5714">
          <w:pPr>
            <w:pStyle w:val="a3"/>
            <w:pBdr>
              <w:bottom w:val="none" w:sz="0" w:space="0" w:color="auto"/>
            </w:pBdr>
            <w:rPr>
              <w:rFonts w:ascii="Swiss 721 SWA" w:hAnsi="Swiss 721 SWA"/>
              <w:noProof/>
              <w:sz w:val="13"/>
              <w:szCs w:val="13"/>
            </w:rPr>
          </w:pPr>
          <w:r w:rsidRPr="00EC5714">
            <w:rPr>
              <w:rFonts w:ascii="Swiss 721 SWA" w:hAnsi="Swiss 721 SWA"/>
              <w:noProof/>
              <w:sz w:val="13"/>
              <w:szCs w:val="13"/>
            </w:rPr>
            <w:t>INFORMATION LITERACY</w:t>
          </w:r>
        </w:p>
      </w:tc>
    </w:tr>
  </w:tbl>
  <w:p w14:paraId="6D40842D" w14:textId="77777777" w:rsidR="0015381F" w:rsidRPr="00AA3E36" w:rsidRDefault="0015381F" w:rsidP="0055074F">
    <w:pPr>
      <w:pStyle w:val="a3"/>
      <w:pBdr>
        <w:bottom w:val="none" w:sz="0" w:space="0" w:color="auto"/>
      </w:pBdr>
      <w:spacing w:line="120" w:lineRule="exact"/>
      <w:rPr>
        <w:rFonts w:ascii="宋体" w:hAnsi="宋体"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7D"/>
    <w:rsid w:val="00006299"/>
    <w:rsid w:val="00014495"/>
    <w:rsid w:val="00033067"/>
    <w:rsid w:val="00065B9A"/>
    <w:rsid w:val="00081A57"/>
    <w:rsid w:val="000829A9"/>
    <w:rsid w:val="000A5444"/>
    <w:rsid w:val="000A6FD1"/>
    <w:rsid w:val="000B2C6D"/>
    <w:rsid w:val="000C7677"/>
    <w:rsid w:val="000D044C"/>
    <w:rsid w:val="00101864"/>
    <w:rsid w:val="001131A6"/>
    <w:rsid w:val="00142646"/>
    <w:rsid w:val="00152D4C"/>
    <w:rsid w:val="0015381F"/>
    <w:rsid w:val="00157720"/>
    <w:rsid w:val="00185C8A"/>
    <w:rsid w:val="001A4959"/>
    <w:rsid w:val="001B06D3"/>
    <w:rsid w:val="001C5EE1"/>
    <w:rsid w:val="001E4997"/>
    <w:rsid w:val="001E5C6C"/>
    <w:rsid w:val="001F393C"/>
    <w:rsid w:val="00205498"/>
    <w:rsid w:val="002076A2"/>
    <w:rsid w:val="00226992"/>
    <w:rsid w:val="0023643D"/>
    <w:rsid w:val="00246BEC"/>
    <w:rsid w:val="00262496"/>
    <w:rsid w:val="00277379"/>
    <w:rsid w:val="00282474"/>
    <w:rsid w:val="002852AC"/>
    <w:rsid w:val="002B62A2"/>
    <w:rsid w:val="002B7D82"/>
    <w:rsid w:val="002D5D7D"/>
    <w:rsid w:val="002E2485"/>
    <w:rsid w:val="003364C1"/>
    <w:rsid w:val="004303B3"/>
    <w:rsid w:val="00473AA6"/>
    <w:rsid w:val="004753B4"/>
    <w:rsid w:val="0047720C"/>
    <w:rsid w:val="0048551A"/>
    <w:rsid w:val="004911A2"/>
    <w:rsid w:val="00491F8B"/>
    <w:rsid w:val="004A3E5D"/>
    <w:rsid w:val="004A6BC9"/>
    <w:rsid w:val="004B5F8A"/>
    <w:rsid w:val="004C5268"/>
    <w:rsid w:val="004C5E33"/>
    <w:rsid w:val="004F2791"/>
    <w:rsid w:val="004F65B1"/>
    <w:rsid w:val="00506B7A"/>
    <w:rsid w:val="00516CAC"/>
    <w:rsid w:val="00536BEA"/>
    <w:rsid w:val="0055074F"/>
    <w:rsid w:val="005508DC"/>
    <w:rsid w:val="0055262A"/>
    <w:rsid w:val="005646B9"/>
    <w:rsid w:val="00586406"/>
    <w:rsid w:val="00596A65"/>
    <w:rsid w:val="005A0D9D"/>
    <w:rsid w:val="005A25E6"/>
    <w:rsid w:val="005A676A"/>
    <w:rsid w:val="005B544D"/>
    <w:rsid w:val="005B6EDD"/>
    <w:rsid w:val="005D4942"/>
    <w:rsid w:val="005E1FB1"/>
    <w:rsid w:val="005E5249"/>
    <w:rsid w:val="006015BB"/>
    <w:rsid w:val="00603CA6"/>
    <w:rsid w:val="00620112"/>
    <w:rsid w:val="006746A4"/>
    <w:rsid w:val="00684A31"/>
    <w:rsid w:val="00687DD7"/>
    <w:rsid w:val="00693604"/>
    <w:rsid w:val="00697023"/>
    <w:rsid w:val="006B1D69"/>
    <w:rsid w:val="006C311A"/>
    <w:rsid w:val="006C3C05"/>
    <w:rsid w:val="006D12FC"/>
    <w:rsid w:val="006E58C2"/>
    <w:rsid w:val="00715879"/>
    <w:rsid w:val="007419C6"/>
    <w:rsid w:val="00755962"/>
    <w:rsid w:val="007603CF"/>
    <w:rsid w:val="007804ED"/>
    <w:rsid w:val="00785EA7"/>
    <w:rsid w:val="00793EDF"/>
    <w:rsid w:val="0079503B"/>
    <w:rsid w:val="007A30CC"/>
    <w:rsid w:val="007C3C45"/>
    <w:rsid w:val="007C522E"/>
    <w:rsid w:val="007D1E9C"/>
    <w:rsid w:val="007D7D7E"/>
    <w:rsid w:val="00806845"/>
    <w:rsid w:val="00812C26"/>
    <w:rsid w:val="008204D3"/>
    <w:rsid w:val="00827E61"/>
    <w:rsid w:val="008429CE"/>
    <w:rsid w:val="00843946"/>
    <w:rsid w:val="00845CB9"/>
    <w:rsid w:val="0085412B"/>
    <w:rsid w:val="00861C4E"/>
    <w:rsid w:val="00863DAD"/>
    <w:rsid w:val="008A5449"/>
    <w:rsid w:val="008B459F"/>
    <w:rsid w:val="008B7423"/>
    <w:rsid w:val="008C1CD5"/>
    <w:rsid w:val="008C7956"/>
    <w:rsid w:val="008D1A22"/>
    <w:rsid w:val="008F102C"/>
    <w:rsid w:val="008F1375"/>
    <w:rsid w:val="009327F9"/>
    <w:rsid w:val="009431ED"/>
    <w:rsid w:val="009764CC"/>
    <w:rsid w:val="00977564"/>
    <w:rsid w:val="009A30C6"/>
    <w:rsid w:val="009C7587"/>
    <w:rsid w:val="009D5B00"/>
    <w:rsid w:val="009E011F"/>
    <w:rsid w:val="009E3EA0"/>
    <w:rsid w:val="00A07539"/>
    <w:rsid w:val="00A110CB"/>
    <w:rsid w:val="00A30DFF"/>
    <w:rsid w:val="00A327B3"/>
    <w:rsid w:val="00A3748B"/>
    <w:rsid w:val="00A4637A"/>
    <w:rsid w:val="00A5767C"/>
    <w:rsid w:val="00A651A3"/>
    <w:rsid w:val="00A65EAC"/>
    <w:rsid w:val="00A65F4D"/>
    <w:rsid w:val="00A913F5"/>
    <w:rsid w:val="00AA3E36"/>
    <w:rsid w:val="00AB1547"/>
    <w:rsid w:val="00AC7C6C"/>
    <w:rsid w:val="00AE24A9"/>
    <w:rsid w:val="00AF4212"/>
    <w:rsid w:val="00B02F02"/>
    <w:rsid w:val="00B210F7"/>
    <w:rsid w:val="00B31016"/>
    <w:rsid w:val="00B43AAB"/>
    <w:rsid w:val="00B579CD"/>
    <w:rsid w:val="00B656A4"/>
    <w:rsid w:val="00B7361C"/>
    <w:rsid w:val="00B740E1"/>
    <w:rsid w:val="00B82EEB"/>
    <w:rsid w:val="00B932AD"/>
    <w:rsid w:val="00BB1955"/>
    <w:rsid w:val="00BD1364"/>
    <w:rsid w:val="00BD580B"/>
    <w:rsid w:val="00BE1A17"/>
    <w:rsid w:val="00BE3057"/>
    <w:rsid w:val="00C37025"/>
    <w:rsid w:val="00C4178A"/>
    <w:rsid w:val="00C56A5A"/>
    <w:rsid w:val="00C611CD"/>
    <w:rsid w:val="00C8667C"/>
    <w:rsid w:val="00C91460"/>
    <w:rsid w:val="00CC48F9"/>
    <w:rsid w:val="00CE2111"/>
    <w:rsid w:val="00D02AD8"/>
    <w:rsid w:val="00D63F78"/>
    <w:rsid w:val="00D648CE"/>
    <w:rsid w:val="00D740A0"/>
    <w:rsid w:val="00D87B28"/>
    <w:rsid w:val="00D90BF0"/>
    <w:rsid w:val="00DA60F0"/>
    <w:rsid w:val="00DB6A58"/>
    <w:rsid w:val="00DC3424"/>
    <w:rsid w:val="00DC3650"/>
    <w:rsid w:val="00E04E08"/>
    <w:rsid w:val="00E236B0"/>
    <w:rsid w:val="00E2647D"/>
    <w:rsid w:val="00E33EE6"/>
    <w:rsid w:val="00E35626"/>
    <w:rsid w:val="00E36034"/>
    <w:rsid w:val="00E421FF"/>
    <w:rsid w:val="00E8639F"/>
    <w:rsid w:val="00E87551"/>
    <w:rsid w:val="00E87F0D"/>
    <w:rsid w:val="00E93BED"/>
    <w:rsid w:val="00EA7192"/>
    <w:rsid w:val="00EB4295"/>
    <w:rsid w:val="00EB72C0"/>
    <w:rsid w:val="00EC5714"/>
    <w:rsid w:val="00ED4A6A"/>
    <w:rsid w:val="00ED6BDA"/>
    <w:rsid w:val="00EF1F39"/>
    <w:rsid w:val="00F67AE9"/>
    <w:rsid w:val="00F80C13"/>
    <w:rsid w:val="00F97003"/>
    <w:rsid w:val="00FA24B4"/>
    <w:rsid w:val="00FD0492"/>
    <w:rsid w:val="00FE19AF"/>
    <w:rsid w:val="00FE2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68121"/>
  <w15:chartTrackingRefBased/>
  <w15:docId w15:val="{E6DF8FA5-D793-4738-9BD3-A4BADDA2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BC9"/>
    <w:pPr>
      <w:widowControl w:val="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1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7192"/>
    <w:rPr>
      <w:sz w:val="18"/>
      <w:szCs w:val="18"/>
    </w:rPr>
  </w:style>
  <w:style w:type="paragraph" w:styleId="a5">
    <w:name w:val="footer"/>
    <w:basedOn w:val="a"/>
    <w:link w:val="a6"/>
    <w:uiPriority w:val="99"/>
    <w:unhideWhenUsed/>
    <w:rsid w:val="00EA7192"/>
    <w:pPr>
      <w:tabs>
        <w:tab w:val="center" w:pos="4153"/>
        <w:tab w:val="right" w:pos="8306"/>
      </w:tabs>
      <w:snapToGrid w:val="0"/>
      <w:jc w:val="left"/>
    </w:pPr>
    <w:rPr>
      <w:sz w:val="18"/>
      <w:szCs w:val="18"/>
    </w:rPr>
  </w:style>
  <w:style w:type="character" w:customStyle="1" w:styleId="a6">
    <w:name w:val="页脚 字符"/>
    <w:basedOn w:val="a0"/>
    <w:link w:val="a5"/>
    <w:uiPriority w:val="99"/>
    <w:rsid w:val="00EA7192"/>
    <w:rPr>
      <w:sz w:val="18"/>
      <w:szCs w:val="18"/>
    </w:rPr>
  </w:style>
  <w:style w:type="table" w:styleId="a7">
    <w:name w:val="Table Grid"/>
    <w:aliases w:val="程序代码"/>
    <w:basedOn w:val="a1"/>
    <w:rsid w:val="00EA7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插图标题"/>
    <w:next w:val="a"/>
    <w:link w:val="Char"/>
    <w:rsid w:val="00827E61"/>
    <w:pPr>
      <w:jc w:val="center"/>
    </w:pPr>
    <w:rPr>
      <w:rFonts w:ascii="Times New Roman" w:eastAsia="宋体" w:hAnsi="Times New Roman" w:cs="Times New Roman"/>
      <w:sz w:val="16"/>
      <w:szCs w:val="21"/>
    </w:rPr>
  </w:style>
  <w:style w:type="character" w:customStyle="1" w:styleId="Char">
    <w:name w:val="插图标题 Char"/>
    <w:basedOn w:val="a0"/>
    <w:link w:val="a8"/>
    <w:rsid w:val="00827E61"/>
    <w:rPr>
      <w:rFonts w:ascii="Times New Roman" w:eastAsia="宋体" w:hAnsi="Times New Roman" w:cs="Times New Roman"/>
      <w:sz w:val="16"/>
      <w:szCs w:val="21"/>
    </w:rPr>
  </w:style>
  <w:style w:type="paragraph" w:customStyle="1" w:styleId="TEXT">
    <w:name w:val="TEXT"/>
    <w:basedOn w:val="a"/>
    <w:link w:val="TEXTChar"/>
    <w:rsid w:val="00827E61"/>
    <w:pPr>
      <w:spacing w:line="330" w:lineRule="atLeast"/>
    </w:pPr>
    <w:rPr>
      <w:rFonts w:ascii="Times New Roman" w:hAnsi="Times New Roman" w:cs="Times New Roman"/>
      <w:sz w:val="21"/>
      <w:szCs w:val="24"/>
    </w:rPr>
  </w:style>
  <w:style w:type="paragraph" w:customStyle="1" w:styleId="TEXT2">
    <w:name w:val="TEXT + 首行缩进:  2 字符"/>
    <w:basedOn w:val="a"/>
    <w:link w:val="TEXT2Char"/>
    <w:rsid w:val="00827E61"/>
    <w:pPr>
      <w:spacing w:line="330" w:lineRule="atLeast"/>
      <w:ind w:firstLineChars="200" w:firstLine="420"/>
    </w:pPr>
    <w:rPr>
      <w:rFonts w:ascii="Times New Roman" w:hAnsi="Times New Roman" w:cs="宋体"/>
      <w:sz w:val="21"/>
      <w:szCs w:val="20"/>
    </w:rPr>
  </w:style>
  <w:style w:type="character" w:customStyle="1" w:styleId="a9">
    <w:name w:val="语法加重"/>
    <w:basedOn w:val="a0"/>
    <w:rsid w:val="00827E61"/>
    <w:rPr>
      <w:b/>
    </w:rPr>
  </w:style>
  <w:style w:type="character" w:customStyle="1" w:styleId="TEXTChar">
    <w:name w:val="TEXT Char"/>
    <w:basedOn w:val="a0"/>
    <w:link w:val="TEXT"/>
    <w:rsid w:val="00827E61"/>
    <w:rPr>
      <w:rFonts w:ascii="Times New Roman" w:eastAsia="宋体" w:hAnsi="Times New Roman" w:cs="Times New Roman"/>
      <w:szCs w:val="24"/>
    </w:rPr>
  </w:style>
  <w:style w:type="character" w:customStyle="1" w:styleId="TEXT2Char">
    <w:name w:val="TEXT + 首行缩进:  2 字符 Char"/>
    <w:basedOn w:val="a0"/>
    <w:link w:val="TEXT2"/>
    <w:rsid w:val="00827E61"/>
    <w:rPr>
      <w:rFonts w:ascii="Times New Roman" w:eastAsia="宋体" w:hAnsi="Times New Roman" w:cs="宋体"/>
      <w:szCs w:val="20"/>
    </w:rPr>
  </w:style>
  <w:style w:type="paragraph" w:styleId="aa">
    <w:name w:val="Normal (Web)"/>
    <w:basedOn w:val="a"/>
    <w:uiPriority w:val="99"/>
    <w:unhideWhenUsed/>
    <w:rsid w:val="00827E61"/>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1768">
      <w:bodyDiv w:val="1"/>
      <w:marLeft w:val="0"/>
      <w:marRight w:val="0"/>
      <w:marTop w:val="0"/>
      <w:marBottom w:val="0"/>
      <w:divBdr>
        <w:top w:val="none" w:sz="0" w:space="0" w:color="auto"/>
        <w:left w:val="none" w:sz="0" w:space="0" w:color="auto"/>
        <w:bottom w:val="none" w:sz="0" w:space="0" w:color="auto"/>
        <w:right w:val="none" w:sz="0" w:space="0" w:color="auto"/>
      </w:divBdr>
    </w:div>
    <w:div w:id="53311502">
      <w:bodyDiv w:val="1"/>
      <w:marLeft w:val="0"/>
      <w:marRight w:val="0"/>
      <w:marTop w:val="0"/>
      <w:marBottom w:val="0"/>
      <w:divBdr>
        <w:top w:val="none" w:sz="0" w:space="0" w:color="auto"/>
        <w:left w:val="none" w:sz="0" w:space="0" w:color="auto"/>
        <w:bottom w:val="none" w:sz="0" w:space="0" w:color="auto"/>
        <w:right w:val="none" w:sz="0" w:space="0" w:color="auto"/>
      </w:divBdr>
    </w:div>
    <w:div w:id="639580152">
      <w:bodyDiv w:val="1"/>
      <w:marLeft w:val="0"/>
      <w:marRight w:val="0"/>
      <w:marTop w:val="0"/>
      <w:marBottom w:val="0"/>
      <w:divBdr>
        <w:top w:val="none" w:sz="0" w:space="0" w:color="auto"/>
        <w:left w:val="none" w:sz="0" w:space="0" w:color="auto"/>
        <w:bottom w:val="none" w:sz="0" w:space="0" w:color="auto"/>
        <w:right w:val="none" w:sz="0" w:space="0" w:color="auto"/>
      </w:divBdr>
    </w:div>
    <w:div w:id="212588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50139-1FD8-4C18-9E0D-B607E48CE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5</Pages>
  <Words>621</Words>
  <Characters>3545</Characters>
  <Application>Microsoft Office Word</Application>
  <DocSecurity>0</DocSecurity>
  <Lines>29</Lines>
  <Paragraphs>8</Paragraphs>
  <ScaleCrop>false</ScaleCrop>
  <Company>npu</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jerryxf</dc:creator>
  <cp:keywords/>
  <dc:description/>
  <cp:lastModifiedBy>润宇 张</cp:lastModifiedBy>
  <cp:revision>6</cp:revision>
  <dcterms:created xsi:type="dcterms:W3CDTF">2024-12-23T16:08:00Z</dcterms:created>
  <dcterms:modified xsi:type="dcterms:W3CDTF">2024-12-30T13:11:00Z</dcterms:modified>
</cp:coreProperties>
</file>