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067" w:rsidRDefault="006E78BC">
      <w:pPr>
        <w:rPr>
          <w:rFonts w:ascii="黑体" w:eastAsia="黑体" w:hAnsi="黑体"/>
          <w:sz w:val="36"/>
          <w:szCs w:val="36"/>
        </w:rPr>
      </w:pPr>
      <w:r>
        <w:rPr>
          <w:rFonts w:hint="eastAsia"/>
        </w:rPr>
        <w:t xml:space="preserve">                   </w:t>
      </w:r>
      <w:r w:rsidRPr="006E78BC">
        <w:rPr>
          <w:rFonts w:ascii="黑体" w:eastAsia="黑体" w:hAnsi="黑体" w:hint="eastAsia"/>
          <w:sz w:val="36"/>
          <w:szCs w:val="36"/>
        </w:rPr>
        <w:t>Breakthrough</w:t>
      </w:r>
      <w:r>
        <w:rPr>
          <w:rFonts w:ascii="黑体" w:eastAsia="黑体" w:hAnsi="黑体" w:hint="eastAsia"/>
          <w:sz w:val="36"/>
          <w:szCs w:val="36"/>
        </w:rPr>
        <w:t>棋类策略设计</w:t>
      </w:r>
    </w:p>
    <w:p w:rsidR="00110057" w:rsidRPr="00110057" w:rsidRDefault="00110057">
      <w:pPr>
        <w:rPr>
          <w:rFonts w:ascii="楷体" w:eastAsia="楷体" w:hAnsi="楷体"/>
          <w:sz w:val="24"/>
          <w:szCs w:val="24"/>
        </w:rPr>
      </w:pPr>
      <w:r>
        <w:rPr>
          <w:rFonts w:ascii="黑体" w:eastAsia="黑体" w:hAnsi="黑体" w:hint="eastAsia"/>
          <w:sz w:val="36"/>
          <w:szCs w:val="36"/>
        </w:rPr>
        <w:t xml:space="preserve">              </w:t>
      </w:r>
      <w:r w:rsidRPr="00110057">
        <w:rPr>
          <w:rFonts w:ascii="楷体" w:eastAsia="楷体" w:hAnsi="楷体" w:hint="eastAsia"/>
          <w:sz w:val="24"/>
          <w:szCs w:val="24"/>
        </w:rPr>
        <w:t xml:space="preserve"> </w:t>
      </w:r>
      <w:r>
        <w:rPr>
          <w:rFonts w:ascii="楷体" w:eastAsia="楷体" w:hAnsi="楷体"/>
          <w:sz w:val="24"/>
          <w:szCs w:val="24"/>
        </w:rPr>
        <w:t xml:space="preserve">     </w:t>
      </w:r>
      <w:r w:rsidRPr="00110057">
        <w:rPr>
          <w:rFonts w:ascii="楷体" w:eastAsia="楷体" w:hAnsi="楷体" w:hint="eastAsia"/>
          <w:sz w:val="24"/>
          <w:szCs w:val="24"/>
        </w:rPr>
        <w:t>张欣</w:t>
      </w:r>
      <w:proofErr w:type="gramStart"/>
      <w:r w:rsidRPr="00110057">
        <w:rPr>
          <w:rFonts w:ascii="楷体" w:eastAsia="楷体" w:hAnsi="楷体" w:hint="eastAsia"/>
          <w:sz w:val="24"/>
          <w:szCs w:val="24"/>
        </w:rPr>
        <w:t>臻</w:t>
      </w:r>
      <w:proofErr w:type="gramEnd"/>
      <w:r>
        <w:rPr>
          <w:rFonts w:ascii="楷体" w:eastAsia="楷体" w:hAnsi="楷体" w:hint="eastAsia"/>
          <w:sz w:val="24"/>
          <w:szCs w:val="24"/>
        </w:rPr>
        <w:t xml:space="preserve"> </w:t>
      </w:r>
      <w:r w:rsidRPr="00110057">
        <w:rPr>
          <w:rFonts w:ascii="楷体" w:eastAsia="楷体" w:hAnsi="楷体" w:hint="eastAsia"/>
          <w:sz w:val="24"/>
          <w:szCs w:val="24"/>
        </w:rPr>
        <w:t>5130829018</w:t>
      </w:r>
    </w:p>
    <w:p w:rsidR="00B3256A" w:rsidRPr="00B3256A" w:rsidRDefault="00B3256A" w:rsidP="00B3256A">
      <w:pPr>
        <w:pStyle w:val="a3"/>
        <w:numPr>
          <w:ilvl w:val="0"/>
          <w:numId w:val="1"/>
        </w:numPr>
        <w:ind w:firstLineChars="0"/>
        <w:rPr>
          <w:rFonts w:ascii="黑体" w:eastAsia="黑体" w:hAnsi="黑体"/>
          <w:sz w:val="28"/>
          <w:szCs w:val="28"/>
        </w:rPr>
      </w:pPr>
      <w:r w:rsidRPr="00B3256A">
        <w:rPr>
          <w:rFonts w:ascii="黑体" w:eastAsia="黑体" w:hAnsi="黑体" w:hint="eastAsia"/>
          <w:sz w:val="28"/>
          <w:szCs w:val="28"/>
        </w:rPr>
        <w:t>Breakthrough棋类简介</w:t>
      </w:r>
    </w:p>
    <w:p w:rsidR="00B3256A" w:rsidRPr="00B3256A" w:rsidRDefault="00B3256A" w:rsidP="00B3256A">
      <w:pPr>
        <w:widowControl/>
        <w:shd w:val="clear" w:color="auto" w:fill="FFFFFF"/>
        <w:spacing w:line="360" w:lineRule="atLeast"/>
        <w:ind w:left="420" w:firstLineChars="200" w:firstLine="480"/>
        <w:jc w:val="left"/>
        <w:rPr>
          <w:rFonts w:asciiTheme="minorEastAsia" w:hAnsiTheme="minorEastAsia"/>
          <w:sz w:val="24"/>
          <w:szCs w:val="24"/>
        </w:rPr>
      </w:pPr>
      <w:r w:rsidRPr="00B3256A">
        <w:rPr>
          <w:rFonts w:asciiTheme="minorEastAsia" w:hAnsiTheme="minorEastAsia"/>
          <w:sz w:val="24"/>
          <w:szCs w:val="24"/>
        </w:rPr>
        <w:t>突围棋</w:t>
      </w:r>
      <w:r w:rsidRPr="009A15A9">
        <w:rPr>
          <w:rFonts w:cstheme="minorHAnsi"/>
          <w:sz w:val="24"/>
          <w:szCs w:val="24"/>
        </w:rPr>
        <w:t>（</w:t>
      </w:r>
      <w:r w:rsidRPr="009A15A9">
        <w:rPr>
          <w:rFonts w:cstheme="minorHAnsi"/>
          <w:sz w:val="24"/>
          <w:szCs w:val="24"/>
        </w:rPr>
        <w:t>Breakthrough</w:t>
      </w:r>
      <w:r w:rsidRPr="009A15A9">
        <w:rPr>
          <w:rFonts w:cstheme="minorHAnsi"/>
          <w:sz w:val="24"/>
          <w:szCs w:val="24"/>
        </w:rPr>
        <w:t>）</w:t>
      </w:r>
      <w:r w:rsidRPr="00B3256A">
        <w:rPr>
          <w:rFonts w:asciiTheme="minorEastAsia" w:hAnsiTheme="minorEastAsia"/>
          <w:sz w:val="24"/>
          <w:szCs w:val="24"/>
        </w:rPr>
        <w:t>，是</w:t>
      </w:r>
      <w:r w:rsidRPr="009A15A9">
        <w:rPr>
          <w:rFonts w:cstheme="minorHAnsi"/>
          <w:sz w:val="24"/>
          <w:szCs w:val="24"/>
        </w:rPr>
        <w:t xml:space="preserve">Dan </w:t>
      </w:r>
      <w:proofErr w:type="spellStart"/>
      <w:r w:rsidRPr="009A15A9">
        <w:rPr>
          <w:rFonts w:cstheme="minorHAnsi"/>
          <w:sz w:val="24"/>
          <w:szCs w:val="24"/>
        </w:rPr>
        <w:t>Troyka</w:t>
      </w:r>
      <w:proofErr w:type="spellEnd"/>
      <w:r w:rsidRPr="00B3256A">
        <w:rPr>
          <w:rFonts w:asciiTheme="minorEastAsia" w:hAnsiTheme="minorEastAsia"/>
          <w:sz w:val="24"/>
          <w:szCs w:val="24"/>
        </w:rPr>
        <w:t>在</w:t>
      </w:r>
      <w:r w:rsidRPr="009A15A9">
        <w:rPr>
          <w:rFonts w:cstheme="minorHAnsi"/>
          <w:sz w:val="24"/>
          <w:szCs w:val="24"/>
        </w:rPr>
        <w:t>2001</w:t>
      </w:r>
      <w:r w:rsidRPr="00B3256A">
        <w:rPr>
          <w:rFonts w:asciiTheme="minorEastAsia" w:hAnsiTheme="minorEastAsia"/>
          <w:sz w:val="24"/>
          <w:szCs w:val="24"/>
        </w:rPr>
        <w:t>年推出的棋类，最早以</w:t>
      </w:r>
      <w:r w:rsidRPr="009A15A9">
        <w:rPr>
          <w:rFonts w:cstheme="minorHAnsi"/>
          <w:sz w:val="24"/>
          <w:szCs w:val="24"/>
        </w:rPr>
        <w:t>Zillions of Games</w:t>
      </w:r>
      <w:r w:rsidRPr="00B3256A">
        <w:rPr>
          <w:rFonts w:asciiTheme="minorEastAsia" w:hAnsiTheme="minorEastAsia"/>
          <w:sz w:val="24"/>
          <w:szCs w:val="24"/>
        </w:rPr>
        <w:t>的免费共享程式发表。棋盘使用西洋棋棋盘</w:t>
      </w:r>
      <w:r w:rsidRPr="00B3256A">
        <w:rPr>
          <w:rFonts w:asciiTheme="minorEastAsia" w:hAnsiTheme="minorEastAsia" w:hint="eastAsia"/>
          <w:sz w:val="24"/>
          <w:szCs w:val="24"/>
        </w:rPr>
        <w:t>，</w:t>
      </w:r>
      <w:r w:rsidRPr="00B3256A">
        <w:rPr>
          <w:rFonts w:asciiTheme="minorEastAsia" w:hAnsiTheme="minorEastAsia"/>
          <w:sz w:val="24"/>
          <w:szCs w:val="24"/>
        </w:rPr>
        <w:t>棋子各方有十六枚，以两色各代表一方，各置于己方的</w:t>
      </w:r>
      <w:proofErr w:type="gramStart"/>
      <w:r w:rsidRPr="00B3256A">
        <w:rPr>
          <w:rFonts w:asciiTheme="minorEastAsia" w:hAnsiTheme="minorEastAsia"/>
          <w:sz w:val="24"/>
          <w:szCs w:val="24"/>
        </w:rPr>
        <w:t>最</w:t>
      </w:r>
      <w:proofErr w:type="gramEnd"/>
      <w:r w:rsidRPr="00B3256A">
        <w:rPr>
          <w:rFonts w:asciiTheme="minorEastAsia" w:hAnsiTheme="minorEastAsia"/>
          <w:sz w:val="24"/>
          <w:szCs w:val="24"/>
        </w:rPr>
        <w:t>底线与次底线。每方轮流动一己棋，</w:t>
      </w:r>
      <w:proofErr w:type="gramStart"/>
      <w:r w:rsidRPr="00B3256A">
        <w:rPr>
          <w:rFonts w:asciiTheme="minorEastAsia" w:hAnsiTheme="minorEastAsia"/>
          <w:sz w:val="24"/>
          <w:szCs w:val="24"/>
        </w:rPr>
        <w:t>沿正前</w:t>
      </w:r>
      <w:proofErr w:type="gramEnd"/>
      <w:r w:rsidRPr="00B3256A">
        <w:rPr>
          <w:rFonts w:asciiTheme="minorEastAsia" w:hAnsiTheme="minorEastAsia"/>
          <w:sz w:val="24"/>
          <w:szCs w:val="24"/>
        </w:rPr>
        <w:t>或前斜移动一格至空格。棋子</w:t>
      </w:r>
      <w:r w:rsidRPr="00B3256A">
        <w:rPr>
          <w:rFonts w:asciiTheme="minorEastAsia" w:hAnsiTheme="minorEastAsia" w:hint="eastAsia"/>
          <w:sz w:val="24"/>
          <w:szCs w:val="24"/>
        </w:rPr>
        <w:t>只能</w:t>
      </w:r>
      <w:r w:rsidRPr="00B3256A">
        <w:rPr>
          <w:rFonts w:asciiTheme="minorEastAsia" w:hAnsiTheme="minorEastAsia"/>
          <w:sz w:val="24"/>
          <w:szCs w:val="24"/>
        </w:rPr>
        <w:t>吃掉前斜方向的敌子，先</w:t>
      </w:r>
      <w:proofErr w:type="gramStart"/>
      <w:r w:rsidRPr="00B3256A">
        <w:rPr>
          <w:rFonts w:asciiTheme="minorEastAsia" w:hAnsiTheme="minorEastAsia"/>
          <w:sz w:val="24"/>
          <w:szCs w:val="24"/>
        </w:rPr>
        <w:t>把己棋走</w:t>
      </w:r>
      <w:proofErr w:type="gramEnd"/>
      <w:r w:rsidRPr="00B3256A">
        <w:rPr>
          <w:rFonts w:asciiTheme="minorEastAsia" w:hAnsiTheme="minorEastAsia"/>
          <w:sz w:val="24"/>
          <w:szCs w:val="24"/>
        </w:rPr>
        <w:t>至</w:t>
      </w:r>
      <w:r w:rsidRPr="00B3256A">
        <w:rPr>
          <w:rFonts w:asciiTheme="minorEastAsia" w:hAnsiTheme="minorEastAsia" w:hint="eastAsia"/>
          <w:sz w:val="24"/>
          <w:szCs w:val="24"/>
        </w:rPr>
        <w:t>对方</w:t>
      </w:r>
      <w:r w:rsidRPr="00B3256A">
        <w:rPr>
          <w:rFonts w:asciiTheme="minorEastAsia" w:hAnsiTheme="minorEastAsia"/>
          <w:sz w:val="24"/>
          <w:szCs w:val="24"/>
        </w:rPr>
        <w:t>底线者获胜</w:t>
      </w:r>
      <w:r w:rsidRPr="00B3256A">
        <w:rPr>
          <w:rFonts w:asciiTheme="minorEastAsia" w:hAnsiTheme="minorEastAsia" w:hint="eastAsia"/>
          <w:sz w:val="24"/>
          <w:szCs w:val="24"/>
        </w:rPr>
        <w:t>。</w:t>
      </w:r>
    </w:p>
    <w:p w:rsidR="00FA5307" w:rsidRPr="00B3256A" w:rsidRDefault="00FA5307" w:rsidP="00B3256A">
      <w:pPr>
        <w:pStyle w:val="a3"/>
        <w:numPr>
          <w:ilvl w:val="0"/>
          <w:numId w:val="1"/>
        </w:numPr>
        <w:ind w:firstLineChars="0"/>
        <w:rPr>
          <w:rFonts w:ascii="黑体" w:eastAsia="黑体" w:hAnsi="黑体"/>
          <w:sz w:val="28"/>
          <w:szCs w:val="28"/>
        </w:rPr>
      </w:pPr>
      <w:r w:rsidRPr="00B3256A">
        <w:rPr>
          <w:rFonts w:ascii="黑体" w:eastAsia="黑体" w:hAnsi="黑体" w:hint="eastAsia"/>
          <w:sz w:val="28"/>
          <w:szCs w:val="28"/>
        </w:rPr>
        <w:t>系统搭建</w:t>
      </w:r>
    </w:p>
    <w:p w:rsidR="00B3256A" w:rsidRDefault="00B3256A" w:rsidP="001D5EF8">
      <w:pPr>
        <w:pStyle w:val="a3"/>
        <w:ind w:firstLine="480"/>
        <w:rPr>
          <w:rFonts w:asciiTheme="minorEastAsia" w:hAnsiTheme="minorEastAsia"/>
          <w:sz w:val="24"/>
          <w:szCs w:val="24"/>
        </w:rPr>
      </w:pPr>
      <w:r w:rsidRPr="00B3256A">
        <w:rPr>
          <w:rFonts w:asciiTheme="minorEastAsia" w:hAnsiTheme="minorEastAsia" w:hint="eastAsia"/>
          <w:sz w:val="24"/>
          <w:szCs w:val="24"/>
        </w:rPr>
        <w:t>系统基于JAVA建立图形界面</w:t>
      </w:r>
      <w:r>
        <w:rPr>
          <w:rFonts w:asciiTheme="minorEastAsia" w:hAnsiTheme="minorEastAsia" w:hint="eastAsia"/>
          <w:sz w:val="24"/>
          <w:szCs w:val="24"/>
        </w:rPr>
        <w:t>，按功能可分为棋盘区、模块选择区和显示区。</w:t>
      </w:r>
    </w:p>
    <w:p w:rsidR="001D5EF8" w:rsidRPr="00D9073F" w:rsidRDefault="00D9073F" w:rsidP="00B3256A">
      <w:pPr>
        <w:pStyle w:val="a3"/>
        <w:ind w:firstLine="480"/>
        <w:rPr>
          <w:rFonts w:asciiTheme="minorEastAsia" w:hAnsiTheme="minorEastAsia"/>
          <w:sz w:val="24"/>
          <w:szCs w:val="24"/>
        </w:rPr>
      </w:pPr>
      <w:bookmarkStart w:id="0" w:name="_GoBack"/>
      <w:r>
        <w:rPr>
          <w:rFonts w:asciiTheme="minorEastAsia" w:hAnsiTheme="minorEastAsia"/>
          <w:noProof/>
          <w:sz w:val="24"/>
          <w:szCs w:val="24"/>
        </w:rPr>
        <w:drawing>
          <wp:inline distT="0" distB="0" distL="0" distR="0">
            <wp:extent cx="5274310" cy="407098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捕获.PNG"/>
                    <pic:cNvPicPr/>
                  </pic:nvPicPr>
                  <pic:blipFill>
                    <a:blip r:embed="rId5">
                      <a:extLst>
                        <a:ext uri="{28A0092B-C50C-407E-A947-70E740481C1C}">
                          <a14:useLocalDpi xmlns:a14="http://schemas.microsoft.com/office/drawing/2010/main" val="0"/>
                        </a:ext>
                      </a:extLst>
                    </a:blip>
                    <a:stretch>
                      <a:fillRect/>
                    </a:stretch>
                  </pic:blipFill>
                  <pic:spPr>
                    <a:xfrm>
                      <a:off x="0" y="0"/>
                      <a:ext cx="5274310" cy="4070985"/>
                    </a:xfrm>
                    <a:prstGeom prst="rect">
                      <a:avLst/>
                    </a:prstGeom>
                  </pic:spPr>
                </pic:pic>
              </a:graphicData>
            </a:graphic>
          </wp:inline>
        </w:drawing>
      </w:r>
      <w:bookmarkEnd w:id="0"/>
    </w:p>
    <w:p w:rsidR="00B3256A" w:rsidRDefault="00B3256A" w:rsidP="00B3256A">
      <w:pPr>
        <w:pStyle w:val="a3"/>
        <w:ind w:firstLine="482"/>
        <w:rPr>
          <w:rFonts w:asciiTheme="minorEastAsia" w:hAnsiTheme="minorEastAsia"/>
          <w:sz w:val="24"/>
          <w:szCs w:val="24"/>
        </w:rPr>
      </w:pPr>
      <w:r w:rsidRPr="002026B4">
        <w:rPr>
          <w:rFonts w:asciiTheme="minorEastAsia" w:hAnsiTheme="minorEastAsia" w:hint="eastAsia"/>
          <w:b/>
          <w:sz w:val="24"/>
          <w:szCs w:val="24"/>
        </w:rPr>
        <w:t>棋盘区</w:t>
      </w:r>
      <w:r w:rsidR="001D5EF8">
        <w:rPr>
          <w:rFonts w:asciiTheme="minorEastAsia" w:hAnsiTheme="minorEastAsia" w:hint="eastAsia"/>
          <w:sz w:val="24"/>
          <w:szCs w:val="24"/>
        </w:rPr>
        <w:t>，每回合可通过鼠标点击棋子进行选中，然后根据出现的提示，将棋下在指定位置，从而完成该回合，如下图所示。</w:t>
      </w:r>
    </w:p>
    <w:p w:rsidR="001D5EF8" w:rsidRPr="00B3256A" w:rsidRDefault="001D5EF8" w:rsidP="00B3256A">
      <w:pPr>
        <w:pStyle w:val="a3"/>
        <w:ind w:firstLine="480"/>
        <w:rPr>
          <w:rFonts w:asciiTheme="minorEastAsia" w:hAnsiTheme="minorEastAsia"/>
          <w:sz w:val="24"/>
          <w:szCs w:val="24"/>
        </w:rPr>
      </w:pPr>
    </w:p>
    <w:p w:rsidR="001D5EF8" w:rsidRDefault="001D5EF8" w:rsidP="001D5EF8">
      <w:pPr>
        <w:pStyle w:val="a3"/>
        <w:ind w:left="720" w:firstLineChars="0" w:firstLine="0"/>
        <w:rPr>
          <w:rFonts w:ascii="黑体" w:eastAsia="黑体" w:hAnsi="黑体"/>
          <w:sz w:val="28"/>
          <w:szCs w:val="28"/>
        </w:rPr>
      </w:pPr>
      <w:r>
        <w:rPr>
          <w:rFonts w:asciiTheme="minorEastAsia" w:hAnsiTheme="minorEastAsia" w:hint="eastAsia"/>
          <w:noProof/>
          <w:sz w:val="24"/>
          <w:szCs w:val="24"/>
        </w:rPr>
        <w:drawing>
          <wp:anchor distT="0" distB="0" distL="114300" distR="114300" simplePos="0" relativeHeight="251659264" behindDoc="0" locked="0" layoutInCell="1" allowOverlap="1" wp14:anchorId="22ED58B9" wp14:editId="06716DC1">
            <wp:simplePos x="0" y="0"/>
            <wp:positionH relativeFrom="column">
              <wp:posOffset>1805940</wp:posOffset>
            </wp:positionH>
            <wp:positionV relativeFrom="paragraph">
              <wp:posOffset>7620</wp:posOffset>
            </wp:positionV>
            <wp:extent cx="1531753" cy="1097375"/>
            <wp:effectExtent l="0" t="0" r="0" b="762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棋盘区.PNG"/>
                    <pic:cNvPicPr/>
                  </pic:nvPicPr>
                  <pic:blipFill>
                    <a:blip r:embed="rId6">
                      <a:extLst>
                        <a:ext uri="{28A0092B-C50C-407E-A947-70E740481C1C}">
                          <a14:useLocalDpi xmlns:a14="http://schemas.microsoft.com/office/drawing/2010/main" val="0"/>
                        </a:ext>
                      </a:extLst>
                    </a:blip>
                    <a:stretch>
                      <a:fillRect/>
                    </a:stretch>
                  </pic:blipFill>
                  <pic:spPr>
                    <a:xfrm>
                      <a:off x="0" y="0"/>
                      <a:ext cx="1531753" cy="1097375"/>
                    </a:xfrm>
                    <a:prstGeom prst="rect">
                      <a:avLst/>
                    </a:prstGeom>
                  </pic:spPr>
                </pic:pic>
              </a:graphicData>
            </a:graphic>
          </wp:anchor>
        </w:drawing>
      </w:r>
    </w:p>
    <w:p w:rsidR="001D5EF8" w:rsidRDefault="001D5EF8" w:rsidP="001D5EF8">
      <w:pPr>
        <w:pStyle w:val="a3"/>
        <w:ind w:left="720" w:firstLineChars="0" w:firstLine="0"/>
        <w:rPr>
          <w:rFonts w:ascii="黑体" w:eastAsia="黑体" w:hAnsi="黑体"/>
          <w:sz w:val="28"/>
          <w:szCs w:val="28"/>
        </w:rPr>
      </w:pPr>
    </w:p>
    <w:p w:rsidR="001D5EF8" w:rsidRDefault="001D5EF8" w:rsidP="001D5EF8">
      <w:pPr>
        <w:rPr>
          <w:rFonts w:ascii="黑体" w:eastAsia="黑体" w:hAnsi="黑体"/>
          <w:sz w:val="28"/>
          <w:szCs w:val="28"/>
        </w:rPr>
      </w:pPr>
    </w:p>
    <w:p w:rsidR="001D5EF8" w:rsidRDefault="001D5EF8" w:rsidP="001D5EF8">
      <w:pPr>
        <w:rPr>
          <w:rFonts w:asciiTheme="minorEastAsia" w:hAnsiTheme="minorEastAsia"/>
          <w:sz w:val="24"/>
          <w:szCs w:val="24"/>
        </w:rPr>
      </w:pPr>
    </w:p>
    <w:p w:rsidR="001D5EF8" w:rsidRDefault="001D5EF8" w:rsidP="001D5EF8">
      <w:pPr>
        <w:ind w:firstLineChars="200" w:firstLine="482"/>
        <w:rPr>
          <w:rFonts w:ascii="黑体" w:eastAsia="黑体" w:hAnsi="黑体"/>
          <w:sz w:val="28"/>
          <w:szCs w:val="28"/>
        </w:rPr>
      </w:pPr>
      <w:r w:rsidRPr="002026B4">
        <w:rPr>
          <w:rFonts w:asciiTheme="minorEastAsia" w:hAnsiTheme="minorEastAsia" w:hint="eastAsia"/>
          <w:b/>
          <w:sz w:val="24"/>
          <w:szCs w:val="24"/>
        </w:rPr>
        <w:t>模块选择区</w:t>
      </w:r>
      <w:r>
        <w:rPr>
          <w:rFonts w:asciiTheme="minorEastAsia" w:hAnsiTheme="minorEastAsia" w:hint="eastAsia"/>
          <w:sz w:val="24"/>
          <w:szCs w:val="24"/>
        </w:rPr>
        <w:t>，根据选择框的文字，选择人机对战模式或者人人对战模式；选择白棋先</w:t>
      </w:r>
      <w:proofErr w:type="gramStart"/>
      <w:r>
        <w:rPr>
          <w:rFonts w:asciiTheme="minorEastAsia" w:hAnsiTheme="minorEastAsia" w:hint="eastAsia"/>
          <w:sz w:val="24"/>
          <w:szCs w:val="24"/>
        </w:rPr>
        <w:t>执或者</w:t>
      </w:r>
      <w:proofErr w:type="gramEnd"/>
      <w:r>
        <w:rPr>
          <w:rFonts w:asciiTheme="minorEastAsia" w:hAnsiTheme="minorEastAsia" w:hint="eastAsia"/>
          <w:sz w:val="24"/>
          <w:szCs w:val="24"/>
        </w:rPr>
        <w:t>黑棋先执。按钮选项，在对战过程中，选择倒退一步或者重新开始。</w:t>
      </w:r>
    </w:p>
    <w:p w:rsidR="001D5EF8" w:rsidRPr="001D5EF8" w:rsidRDefault="001D5EF8" w:rsidP="001D5EF8">
      <w:pPr>
        <w:rPr>
          <w:rFonts w:asciiTheme="minorEastAsia" w:hAnsiTheme="minorEastAsia"/>
          <w:sz w:val="24"/>
          <w:szCs w:val="24"/>
        </w:rPr>
      </w:pPr>
      <w:r>
        <w:rPr>
          <w:rFonts w:ascii="黑体" w:eastAsia="黑体" w:hAnsi="黑体"/>
          <w:sz w:val="28"/>
          <w:szCs w:val="28"/>
        </w:rPr>
        <w:tab/>
      </w:r>
      <w:r w:rsidRPr="002026B4">
        <w:rPr>
          <w:rFonts w:asciiTheme="minorEastAsia" w:hAnsiTheme="minorEastAsia" w:hint="eastAsia"/>
          <w:b/>
          <w:sz w:val="24"/>
          <w:szCs w:val="24"/>
        </w:rPr>
        <w:t>显示区</w:t>
      </w:r>
      <w:r>
        <w:rPr>
          <w:rFonts w:asciiTheme="minorEastAsia" w:hAnsiTheme="minorEastAsia" w:hint="eastAsia"/>
          <w:sz w:val="24"/>
          <w:szCs w:val="24"/>
        </w:rPr>
        <w:t>，显示</w:t>
      </w:r>
      <w:proofErr w:type="gramStart"/>
      <w:r>
        <w:rPr>
          <w:rFonts w:asciiTheme="minorEastAsia" w:hAnsiTheme="minorEastAsia" w:hint="eastAsia"/>
          <w:sz w:val="24"/>
          <w:szCs w:val="24"/>
        </w:rPr>
        <w:t>当前共</w:t>
      </w:r>
      <w:proofErr w:type="gramEnd"/>
      <w:r>
        <w:rPr>
          <w:rFonts w:asciiTheme="minorEastAsia" w:hAnsiTheme="minorEastAsia" w:hint="eastAsia"/>
          <w:sz w:val="24"/>
          <w:szCs w:val="24"/>
        </w:rPr>
        <w:t>发生了几步操作以及当前的回合</w:t>
      </w:r>
      <w:r w:rsidR="009F0B43">
        <w:rPr>
          <w:rFonts w:asciiTheme="minorEastAsia" w:hAnsiTheme="minorEastAsia" w:hint="eastAsia"/>
          <w:sz w:val="24"/>
          <w:szCs w:val="24"/>
        </w:rPr>
        <w:t>数。</w:t>
      </w:r>
      <w:r>
        <w:rPr>
          <w:rFonts w:asciiTheme="minorEastAsia" w:hAnsiTheme="minorEastAsia" w:hint="eastAsia"/>
          <w:sz w:val="24"/>
          <w:szCs w:val="24"/>
        </w:rPr>
        <w:t>人执</w:t>
      </w:r>
      <w:proofErr w:type="gramStart"/>
      <w:r>
        <w:rPr>
          <w:rFonts w:asciiTheme="minorEastAsia" w:hAnsiTheme="minorEastAsia" w:hint="eastAsia"/>
          <w:sz w:val="24"/>
          <w:szCs w:val="24"/>
        </w:rPr>
        <w:t>棋必须</w:t>
      </w:r>
      <w:proofErr w:type="gramEnd"/>
      <w:r>
        <w:rPr>
          <w:rFonts w:asciiTheme="minorEastAsia" w:hAnsiTheme="minorEastAsia" w:hint="eastAsia"/>
          <w:sz w:val="24"/>
          <w:szCs w:val="24"/>
        </w:rPr>
        <w:t>进行两步操作：选中和布</w:t>
      </w:r>
      <w:r w:rsidR="009F0B43">
        <w:rPr>
          <w:rFonts w:asciiTheme="minorEastAsia" w:hAnsiTheme="minorEastAsia" w:hint="eastAsia"/>
          <w:sz w:val="24"/>
          <w:szCs w:val="24"/>
        </w:rPr>
        <w:t>棋，而电脑只需要一步操作；双方都完成了布棋，算为一回合。</w:t>
      </w:r>
    </w:p>
    <w:p w:rsidR="00B3256A" w:rsidRDefault="00B3256A" w:rsidP="00B3256A">
      <w:pPr>
        <w:pStyle w:val="a3"/>
        <w:numPr>
          <w:ilvl w:val="0"/>
          <w:numId w:val="1"/>
        </w:numPr>
        <w:ind w:firstLineChars="0"/>
        <w:rPr>
          <w:rFonts w:ascii="黑体" w:eastAsia="黑体" w:hAnsi="黑体"/>
          <w:sz w:val="28"/>
          <w:szCs w:val="28"/>
        </w:rPr>
      </w:pPr>
      <w:r>
        <w:rPr>
          <w:rFonts w:ascii="黑体" w:eastAsia="黑体" w:hAnsi="黑体" w:hint="eastAsia"/>
          <w:sz w:val="28"/>
          <w:szCs w:val="28"/>
        </w:rPr>
        <w:t>策略选择</w:t>
      </w:r>
    </w:p>
    <w:p w:rsidR="003C4554" w:rsidRDefault="003C4554" w:rsidP="003C4554">
      <w:pPr>
        <w:ind w:firstLine="420"/>
        <w:rPr>
          <w:rFonts w:asciiTheme="minorEastAsia" w:hAnsiTheme="minorEastAsia"/>
          <w:sz w:val="24"/>
          <w:szCs w:val="24"/>
        </w:rPr>
      </w:pPr>
      <w:r w:rsidRPr="003C4554">
        <w:rPr>
          <w:rFonts w:asciiTheme="minorEastAsia" w:hAnsiTheme="minorEastAsia" w:hint="eastAsia"/>
          <w:sz w:val="24"/>
          <w:szCs w:val="24"/>
        </w:rPr>
        <w:t>该棋</w:t>
      </w:r>
      <w:r w:rsidR="009A15A9" w:rsidRPr="009A15A9">
        <w:rPr>
          <w:rFonts w:cstheme="minorHAnsi" w:hint="eastAsia"/>
          <w:sz w:val="24"/>
          <w:szCs w:val="24"/>
        </w:rPr>
        <w:t>AI</w:t>
      </w:r>
      <w:r w:rsidRPr="003C4554">
        <w:rPr>
          <w:rFonts w:asciiTheme="minorEastAsia" w:hAnsiTheme="minorEastAsia" w:hint="eastAsia"/>
          <w:sz w:val="24"/>
          <w:szCs w:val="24"/>
        </w:rPr>
        <w:t>设计</w:t>
      </w:r>
      <w:r>
        <w:rPr>
          <w:rFonts w:asciiTheme="minorEastAsia" w:hAnsiTheme="minorEastAsia" w:hint="eastAsia"/>
          <w:sz w:val="24"/>
          <w:szCs w:val="24"/>
        </w:rPr>
        <w:t>基于</w:t>
      </w:r>
      <w:proofErr w:type="spellStart"/>
      <w:r w:rsidRPr="009A15A9">
        <w:rPr>
          <w:rFonts w:cstheme="minorHAnsi" w:hint="eastAsia"/>
          <w:sz w:val="24"/>
          <w:szCs w:val="24"/>
        </w:rPr>
        <w:t>M</w:t>
      </w:r>
      <w:r w:rsidRPr="009A15A9">
        <w:rPr>
          <w:rFonts w:cstheme="minorHAnsi"/>
          <w:sz w:val="24"/>
          <w:szCs w:val="24"/>
        </w:rPr>
        <w:t>inim</w:t>
      </w:r>
      <w:r w:rsidRPr="009A15A9">
        <w:rPr>
          <w:rFonts w:cstheme="minorHAnsi" w:hint="eastAsia"/>
          <w:sz w:val="24"/>
          <w:szCs w:val="24"/>
        </w:rPr>
        <w:t>ax</w:t>
      </w:r>
      <w:proofErr w:type="spellEnd"/>
      <w:r>
        <w:rPr>
          <w:rFonts w:asciiTheme="minorEastAsia" w:hAnsiTheme="minorEastAsia" w:hint="eastAsia"/>
          <w:sz w:val="24"/>
          <w:szCs w:val="24"/>
        </w:rPr>
        <w:t>算法思想，但是在实现时没有采用向下搜索的方法，原因一、通过实际操作，可以得到平均下完一盘棋，平均需要</w:t>
      </w:r>
      <w:r w:rsidRPr="009A15A9">
        <w:rPr>
          <w:rFonts w:cstheme="minorHAnsi" w:hint="eastAsia"/>
          <w:sz w:val="24"/>
          <w:szCs w:val="24"/>
        </w:rPr>
        <w:t>30</w:t>
      </w:r>
      <w:r>
        <w:rPr>
          <w:rFonts w:asciiTheme="minorEastAsia" w:hAnsiTheme="minorEastAsia" w:hint="eastAsia"/>
          <w:sz w:val="24"/>
          <w:szCs w:val="24"/>
        </w:rPr>
        <w:t>回合左右，而为了保证效率，搜索深度不能到达游戏结束时的深度，所以通过搜索得到的策略与理想策略偏差较大；原因二、由于</w:t>
      </w:r>
      <w:r w:rsidR="009A15A9">
        <w:rPr>
          <w:rFonts w:asciiTheme="minorEastAsia" w:hAnsiTheme="minorEastAsia" w:hint="eastAsia"/>
          <w:sz w:val="24"/>
          <w:szCs w:val="24"/>
        </w:rPr>
        <w:t>多个棋子可以形成组合下法，因此</w:t>
      </w:r>
      <w:r>
        <w:rPr>
          <w:rFonts w:asciiTheme="minorEastAsia" w:hAnsiTheme="minorEastAsia" w:hint="eastAsia"/>
          <w:sz w:val="24"/>
          <w:szCs w:val="24"/>
        </w:rPr>
        <w:t>单一的评价函数不能够完美的符合理想策略。</w:t>
      </w:r>
    </w:p>
    <w:p w:rsidR="009A15A9" w:rsidRDefault="009A15A9" w:rsidP="003C4554">
      <w:pPr>
        <w:ind w:firstLine="420"/>
        <w:rPr>
          <w:rFonts w:asciiTheme="minorEastAsia" w:hAnsiTheme="minorEastAsia"/>
          <w:sz w:val="24"/>
          <w:szCs w:val="24"/>
        </w:rPr>
      </w:pPr>
      <w:r>
        <w:rPr>
          <w:rFonts w:asciiTheme="minorEastAsia" w:hAnsiTheme="minorEastAsia" w:hint="eastAsia"/>
          <w:sz w:val="24"/>
          <w:szCs w:val="24"/>
        </w:rPr>
        <w:t>所以</w:t>
      </w:r>
      <w:r w:rsidRPr="009A15A9">
        <w:rPr>
          <w:rFonts w:cstheme="minorHAnsi" w:hint="eastAsia"/>
          <w:sz w:val="24"/>
          <w:szCs w:val="24"/>
        </w:rPr>
        <w:t>AI</w:t>
      </w:r>
      <w:r>
        <w:rPr>
          <w:rFonts w:asciiTheme="minorEastAsia" w:hAnsiTheme="minorEastAsia" w:hint="eastAsia"/>
          <w:sz w:val="24"/>
          <w:szCs w:val="24"/>
        </w:rPr>
        <w:t>采用</w:t>
      </w:r>
      <w:r w:rsidR="0023480C">
        <w:rPr>
          <w:rFonts w:asciiTheme="minorEastAsia" w:hAnsiTheme="minorEastAsia" w:hint="eastAsia"/>
          <w:sz w:val="24"/>
          <w:szCs w:val="24"/>
        </w:rPr>
        <w:t>模块化分类判断</w:t>
      </w:r>
      <w:r w:rsidR="0000236C">
        <w:rPr>
          <w:rFonts w:asciiTheme="minorEastAsia" w:hAnsiTheme="minorEastAsia" w:hint="eastAsia"/>
          <w:sz w:val="24"/>
          <w:szCs w:val="24"/>
        </w:rPr>
        <w:t>，相比于搜索算法以整个棋盘为</w:t>
      </w:r>
      <w:r w:rsidR="009967E8">
        <w:rPr>
          <w:rFonts w:asciiTheme="minorEastAsia" w:hAnsiTheme="minorEastAsia" w:hint="eastAsia"/>
          <w:sz w:val="24"/>
          <w:szCs w:val="24"/>
        </w:rPr>
        <w:t>整体概念分析，本算法将每个AI控制的棋子作为对象</w:t>
      </w:r>
      <w:r w:rsidR="00270735">
        <w:rPr>
          <w:rFonts w:asciiTheme="minorEastAsia" w:hAnsiTheme="minorEastAsia" w:hint="eastAsia"/>
          <w:sz w:val="24"/>
          <w:szCs w:val="24"/>
        </w:rPr>
        <w:t>，以“突破棋”规则作为限制条件，</w:t>
      </w:r>
      <w:r w:rsidR="00F42361">
        <w:rPr>
          <w:rFonts w:asciiTheme="minorEastAsia" w:hAnsiTheme="minorEastAsia" w:hint="eastAsia"/>
          <w:sz w:val="24"/>
          <w:szCs w:val="24"/>
        </w:rPr>
        <w:t>每局前一回合为输入，</w:t>
      </w:r>
      <w:r w:rsidR="00270735">
        <w:rPr>
          <w:rFonts w:asciiTheme="minorEastAsia" w:hAnsiTheme="minorEastAsia" w:hint="eastAsia"/>
          <w:sz w:val="24"/>
          <w:szCs w:val="24"/>
        </w:rPr>
        <w:t>根据棋子8-邻域、24-邻域的布局进行有效判断，以整个棋盘的敌我势力区域比较作为辅助，从而得到每回合优先选择的棋子对象</w:t>
      </w:r>
      <w:r w:rsidR="00F42361">
        <w:rPr>
          <w:rFonts w:asciiTheme="minorEastAsia" w:hAnsiTheme="minorEastAsia" w:hint="eastAsia"/>
          <w:sz w:val="24"/>
          <w:szCs w:val="24"/>
        </w:rPr>
        <w:t>数组</w:t>
      </w:r>
      <w:r w:rsidR="00270735">
        <w:rPr>
          <w:rFonts w:asciiTheme="minorEastAsia" w:hAnsiTheme="minorEastAsia" w:hint="eastAsia"/>
          <w:sz w:val="24"/>
          <w:szCs w:val="24"/>
        </w:rPr>
        <w:t>和他的下法。</w:t>
      </w:r>
    </w:p>
    <w:p w:rsidR="00270735" w:rsidRDefault="00270735" w:rsidP="00270735">
      <w:pPr>
        <w:rPr>
          <w:rFonts w:asciiTheme="minorEastAsia" w:hAnsiTheme="minorEastAsia"/>
          <w:sz w:val="24"/>
          <w:szCs w:val="24"/>
        </w:rPr>
      </w:pPr>
      <w:r>
        <w:rPr>
          <w:rFonts w:asciiTheme="minorEastAsia" w:hAnsiTheme="minorEastAsia"/>
          <w:sz w:val="24"/>
          <w:szCs w:val="24"/>
        </w:rPr>
        <w:tab/>
      </w:r>
      <w:r>
        <w:rPr>
          <w:rFonts w:asciiTheme="minorEastAsia" w:hAnsiTheme="minorEastAsia" w:hint="eastAsia"/>
          <w:sz w:val="24"/>
          <w:szCs w:val="24"/>
        </w:rPr>
        <w:t>按照上述的原则，策略可以分为</w:t>
      </w:r>
      <w:r w:rsidR="00DC5C52">
        <w:rPr>
          <w:rFonts w:asciiTheme="minorEastAsia" w:hAnsiTheme="minorEastAsia" w:hint="eastAsia"/>
          <w:sz w:val="24"/>
          <w:szCs w:val="24"/>
        </w:rPr>
        <w:t>以下</w:t>
      </w:r>
      <w:r>
        <w:rPr>
          <w:rFonts w:asciiTheme="minorEastAsia" w:hAnsiTheme="minorEastAsia" w:hint="eastAsia"/>
          <w:sz w:val="24"/>
          <w:szCs w:val="24"/>
        </w:rPr>
        <w:t>几个</w:t>
      </w:r>
      <w:r w:rsidR="00B651C7">
        <w:rPr>
          <w:rFonts w:asciiTheme="minorEastAsia" w:hAnsiTheme="minorEastAsia" w:hint="eastAsia"/>
          <w:sz w:val="24"/>
          <w:szCs w:val="24"/>
        </w:rPr>
        <w:t>模块，依次为：</w:t>
      </w:r>
    </w:p>
    <w:p w:rsidR="00B651C7" w:rsidRDefault="00DC5C52" w:rsidP="00270735">
      <w:pPr>
        <w:rPr>
          <w:rFonts w:asciiTheme="minorEastAsia" w:hAnsiTheme="minorEastAsia"/>
          <w:sz w:val="24"/>
          <w:szCs w:val="24"/>
        </w:rPr>
      </w:pPr>
      <w:r>
        <w:rPr>
          <w:rFonts w:asciiTheme="minorEastAsia" w:hAnsiTheme="minorEastAsia"/>
          <w:sz w:val="24"/>
          <w:szCs w:val="24"/>
        </w:rPr>
        <w:tab/>
      </w:r>
      <w:r w:rsidR="00B651C7" w:rsidRPr="00B651C7">
        <w:rPr>
          <w:rFonts w:asciiTheme="minorEastAsia" w:hAnsiTheme="minorEastAsia" w:hint="eastAsia"/>
          <w:b/>
          <w:sz w:val="24"/>
          <w:szCs w:val="24"/>
        </w:rPr>
        <w:t>棋力判断模块：</w:t>
      </w:r>
      <w:r w:rsidR="00B651C7">
        <w:rPr>
          <w:rFonts w:asciiTheme="minorEastAsia" w:hAnsiTheme="minorEastAsia" w:hint="eastAsia"/>
          <w:sz w:val="24"/>
          <w:szCs w:val="24"/>
        </w:rPr>
        <w:t>将棋盘分为四块区域：左右防守区和左右进攻区，计算区域内敌我双方棋子的个数，作为棋力</w:t>
      </w:r>
      <w:r w:rsidR="005E4CE4">
        <w:rPr>
          <w:rFonts w:asciiTheme="minorEastAsia" w:hAnsiTheme="minorEastAsia" w:hint="eastAsia"/>
          <w:sz w:val="24"/>
          <w:szCs w:val="24"/>
        </w:rPr>
        <w:t>指数。</w:t>
      </w:r>
    </w:p>
    <w:p w:rsidR="00DC5C52" w:rsidRDefault="00DC5C52" w:rsidP="00B651C7">
      <w:pPr>
        <w:ind w:firstLine="420"/>
        <w:rPr>
          <w:rFonts w:asciiTheme="minorEastAsia" w:hAnsiTheme="minorEastAsia"/>
          <w:sz w:val="24"/>
          <w:szCs w:val="24"/>
        </w:rPr>
      </w:pPr>
      <w:r w:rsidRPr="00DC5C52">
        <w:rPr>
          <w:rFonts w:asciiTheme="minorEastAsia" w:hAnsiTheme="minorEastAsia" w:hint="eastAsia"/>
          <w:b/>
          <w:sz w:val="24"/>
          <w:szCs w:val="24"/>
        </w:rPr>
        <w:t>棋子对象</w:t>
      </w:r>
      <w:r w:rsidR="001D7943">
        <w:rPr>
          <w:rFonts w:asciiTheme="minorEastAsia" w:hAnsiTheme="minorEastAsia" w:hint="eastAsia"/>
          <w:b/>
          <w:sz w:val="24"/>
          <w:szCs w:val="24"/>
        </w:rPr>
        <w:t>普通</w:t>
      </w:r>
      <w:r w:rsidRPr="00DC5C52">
        <w:rPr>
          <w:rFonts w:asciiTheme="minorEastAsia" w:hAnsiTheme="minorEastAsia" w:hint="eastAsia"/>
          <w:b/>
          <w:sz w:val="24"/>
          <w:szCs w:val="24"/>
        </w:rPr>
        <w:t>优先级生成模块</w:t>
      </w:r>
      <w:r>
        <w:rPr>
          <w:rFonts w:asciiTheme="minorEastAsia" w:hAnsiTheme="minorEastAsia" w:hint="eastAsia"/>
          <w:sz w:val="24"/>
          <w:szCs w:val="24"/>
        </w:rPr>
        <w:t>：生成一个按棋子对象次序排列的数组，排列依据有三：在本方</w:t>
      </w:r>
      <w:r w:rsidR="00B651C7">
        <w:rPr>
          <w:rFonts w:asciiTheme="minorEastAsia" w:hAnsiTheme="minorEastAsia" w:hint="eastAsia"/>
          <w:sz w:val="24"/>
          <w:szCs w:val="24"/>
        </w:rPr>
        <w:t>防守</w:t>
      </w:r>
      <w:r>
        <w:rPr>
          <w:rFonts w:asciiTheme="minorEastAsia" w:hAnsiTheme="minorEastAsia" w:hint="eastAsia"/>
          <w:sz w:val="24"/>
          <w:szCs w:val="24"/>
        </w:rPr>
        <w:t>棋力强的区域有高优先级；距离敌方底线近的棋子有高优先级；在本方防守区域内附近有敌方棋子的有低优先级。</w:t>
      </w:r>
    </w:p>
    <w:p w:rsidR="001D7943" w:rsidRDefault="001D7943" w:rsidP="00270735">
      <w:pPr>
        <w:rPr>
          <w:rFonts w:asciiTheme="minorEastAsia" w:hAnsiTheme="minorEastAsia"/>
          <w:sz w:val="24"/>
          <w:szCs w:val="24"/>
        </w:rPr>
      </w:pPr>
      <w:r>
        <w:rPr>
          <w:rFonts w:asciiTheme="minorEastAsia" w:hAnsiTheme="minorEastAsia"/>
          <w:sz w:val="24"/>
          <w:szCs w:val="24"/>
        </w:rPr>
        <w:tab/>
      </w:r>
      <w:proofErr w:type="gramStart"/>
      <w:r w:rsidRPr="001D7943">
        <w:rPr>
          <w:rFonts w:asciiTheme="minorEastAsia" w:hAnsiTheme="minorEastAsia" w:hint="eastAsia"/>
          <w:b/>
          <w:sz w:val="24"/>
          <w:szCs w:val="24"/>
        </w:rPr>
        <w:t>局点处理</w:t>
      </w:r>
      <w:proofErr w:type="gramEnd"/>
      <w:r w:rsidRPr="001D7943">
        <w:rPr>
          <w:rFonts w:asciiTheme="minorEastAsia" w:hAnsiTheme="minorEastAsia" w:hint="eastAsia"/>
          <w:b/>
          <w:sz w:val="24"/>
          <w:szCs w:val="24"/>
        </w:rPr>
        <w:t>模块</w:t>
      </w:r>
      <w:r>
        <w:rPr>
          <w:rFonts w:asciiTheme="minorEastAsia" w:hAnsiTheme="minorEastAsia" w:hint="eastAsia"/>
          <w:b/>
          <w:sz w:val="24"/>
          <w:szCs w:val="24"/>
        </w:rPr>
        <w:t>：</w:t>
      </w:r>
      <w:r>
        <w:rPr>
          <w:rFonts w:asciiTheme="minorEastAsia" w:hAnsiTheme="minorEastAsia" w:hint="eastAsia"/>
          <w:sz w:val="24"/>
          <w:szCs w:val="24"/>
        </w:rPr>
        <w:t>在进攻区域如果有还剩一步到达底线的棋子，下回合最先执他；在防守区域如果有还剩一步到达底线的敌方棋子，下回合最先吃掉他；在进攻区域如果有还剩两步到达底线的棋子组合并且一定能到达底线的，下两回合最先处理他们。</w:t>
      </w:r>
      <w:r w:rsidR="00354BC2">
        <w:rPr>
          <w:rFonts w:asciiTheme="minorEastAsia" w:hAnsiTheme="minorEastAsia" w:hint="eastAsia"/>
          <w:sz w:val="24"/>
          <w:szCs w:val="24"/>
        </w:rPr>
        <w:t>防守区域对于可能出现三个敌方棋子连排</w:t>
      </w:r>
      <w:r w:rsidR="005E4CE4">
        <w:rPr>
          <w:rFonts w:asciiTheme="minorEastAsia" w:hAnsiTheme="minorEastAsia" w:hint="eastAsia"/>
          <w:sz w:val="24"/>
          <w:szCs w:val="24"/>
        </w:rPr>
        <w:t>（必胜下法）</w:t>
      </w:r>
      <w:r w:rsidR="00354BC2">
        <w:rPr>
          <w:rFonts w:asciiTheme="minorEastAsia" w:hAnsiTheme="minorEastAsia" w:hint="eastAsia"/>
          <w:sz w:val="24"/>
          <w:szCs w:val="24"/>
        </w:rPr>
        <w:t>情况，做出预防措施</w:t>
      </w:r>
      <w:r w:rsidR="00B651C7">
        <w:rPr>
          <w:rFonts w:asciiTheme="minorEastAsia" w:hAnsiTheme="minorEastAsia" w:hint="eastAsia"/>
          <w:sz w:val="24"/>
          <w:szCs w:val="24"/>
        </w:rPr>
        <w:t>（如下图所示）。</w:t>
      </w:r>
    </w:p>
    <w:p w:rsidR="001D7943" w:rsidRDefault="00B651C7" w:rsidP="00270735">
      <w:pPr>
        <w:rPr>
          <w:rFonts w:asciiTheme="minorEastAsia" w:hAnsiTheme="minorEastAsia"/>
          <w:sz w:val="24"/>
          <w:szCs w:val="24"/>
        </w:rPr>
      </w:pPr>
      <w:r>
        <w:rPr>
          <w:rFonts w:asciiTheme="minorEastAsia" w:hAnsiTheme="minorEastAsia"/>
          <w:noProof/>
          <w:sz w:val="24"/>
          <w:szCs w:val="24"/>
        </w:rPr>
        <w:drawing>
          <wp:anchor distT="0" distB="0" distL="114300" distR="114300" simplePos="0" relativeHeight="251660288" behindDoc="0" locked="0" layoutInCell="1" allowOverlap="1">
            <wp:simplePos x="0" y="0"/>
            <wp:positionH relativeFrom="column">
              <wp:posOffset>1234440</wp:posOffset>
            </wp:positionH>
            <wp:positionV relativeFrom="paragraph">
              <wp:posOffset>91440</wp:posOffset>
            </wp:positionV>
            <wp:extent cx="2552921" cy="2156647"/>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三连排.PNG"/>
                    <pic:cNvPicPr/>
                  </pic:nvPicPr>
                  <pic:blipFill>
                    <a:blip r:embed="rId7">
                      <a:extLst>
                        <a:ext uri="{28A0092B-C50C-407E-A947-70E740481C1C}">
                          <a14:useLocalDpi xmlns:a14="http://schemas.microsoft.com/office/drawing/2010/main" val="0"/>
                        </a:ext>
                      </a:extLst>
                    </a:blip>
                    <a:stretch>
                      <a:fillRect/>
                    </a:stretch>
                  </pic:blipFill>
                  <pic:spPr>
                    <a:xfrm>
                      <a:off x="0" y="0"/>
                      <a:ext cx="2552921" cy="2156647"/>
                    </a:xfrm>
                    <a:prstGeom prst="rect">
                      <a:avLst/>
                    </a:prstGeom>
                  </pic:spPr>
                </pic:pic>
              </a:graphicData>
            </a:graphic>
          </wp:anchor>
        </w:drawing>
      </w:r>
      <w:r w:rsidR="001D7943">
        <w:rPr>
          <w:rFonts w:asciiTheme="minorEastAsia" w:hAnsiTheme="minorEastAsia"/>
          <w:sz w:val="24"/>
          <w:szCs w:val="24"/>
        </w:rPr>
        <w:tab/>
      </w: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p>
    <w:p w:rsidR="00B651C7" w:rsidRDefault="00B651C7" w:rsidP="00270735">
      <w:pPr>
        <w:rPr>
          <w:rFonts w:asciiTheme="minorEastAsia" w:hAnsiTheme="minorEastAsia"/>
          <w:sz w:val="24"/>
          <w:szCs w:val="24"/>
        </w:rPr>
      </w:pPr>
      <w:r>
        <w:rPr>
          <w:rFonts w:asciiTheme="minorEastAsia" w:hAnsiTheme="minorEastAsia"/>
          <w:b/>
          <w:sz w:val="24"/>
          <w:szCs w:val="24"/>
        </w:rPr>
        <w:tab/>
      </w:r>
      <w:r>
        <w:rPr>
          <w:rFonts w:asciiTheme="minorEastAsia" w:hAnsiTheme="minorEastAsia" w:hint="eastAsia"/>
          <w:b/>
          <w:sz w:val="24"/>
          <w:szCs w:val="24"/>
        </w:rPr>
        <w:t>优先进攻模块：</w:t>
      </w:r>
      <w:r>
        <w:rPr>
          <w:rFonts w:asciiTheme="minorEastAsia" w:hAnsiTheme="minorEastAsia" w:hint="eastAsia"/>
          <w:sz w:val="24"/>
          <w:szCs w:val="24"/>
        </w:rPr>
        <w:t>如果本方有机会吃敌方的棋子，则优先处理他。</w:t>
      </w:r>
    </w:p>
    <w:p w:rsidR="00B651C7" w:rsidRDefault="00B651C7" w:rsidP="00270735">
      <w:pPr>
        <w:rPr>
          <w:rFonts w:asciiTheme="minorEastAsia" w:hAnsiTheme="minorEastAsia"/>
          <w:sz w:val="24"/>
          <w:szCs w:val="24"/>
        </w:rPr>
      </w:pPr>
      <w:r>
        <w:rPr>
          <w:rFonts w:asciiTheme="minorEastAsia" w:hAnsiTheme="minorEastAsia"/>
          <w:sz w:val="24"/>
          <w:szCs w:val="24"/>
        </w:rPr>
        <w:tab/>
      </w:r>
      <w:r w:rsidRPr="00B651C7">
        <w:rPr>
          <w:rFonts w:asciiTheme="minorEastAsia" w:hAnsiTheme="minorEastAsia" w:hint="eastAsia"/>
          <w:b/>
          <w:sz w:val="24"/>
          <w:szCs w:val="24"/>
        </w:rPr>
        <w:t>普通棋子下法选择模块：</w:t>
      </w:r>
      <w:r w:rsidR="005E4CE4" w:rsidRPr="005E4CE4">
        <w:rPr>
          <w:rFonts w:asciiTheme="minorEastAsia" w:hAnsiTheme="minorEastAsia" w:hint="eastAsia"/>
          <w:sz w:val="24"/>
          <w:szCs w:val="24"/>
        </w:rPr>
        <w:t>根据规则对于</w:t>
      </w:r>
      <w:r w:rsidR="00110057">
        <w:rPr>
          <w:rFonts w:asciiTheme="minorEastAsia" w:hAnsiTheme="minorEastAsia" w:hint="eastAsia"/>
          <w:sz w:val="24"/>
          <w:szCs w:val="24"/>
        </w:rPr>
        <w:t>棋子</w:t>
      </w:r>
      <w:r w:rsidR="005E4CE4" w:rsidRPr="005E4CE4">
        <w:rPr>
          <w:rFonts w:asciiTheme="minorEastAsia" w:hAnsiTheme="minorEastAsia" w:hint="eastAsia"/>
          <w:sz w:val="24"/>
          <w:szCs w:val="24"/>
        </w:rPr>
        <w:t>活动区域的限制</w:t>
      </w:r>
      <w:r w:rsidR="00110057">
        <w:rPr>
          <w:rFonts w:asciiTheme="minorEastAsia" w:hAnsiTheme="minorEastAsia" w:hint="eastAsia"/>
          <w:sz w:val="24"/>
          <w:szCs w:val="24"/>
        </w:rPr>
        <w:t>和不能被敌方白吃的情况出现（可以交换），</w:t>
      </w:r>
      <w:r w:rsidR="00DB1B21">
        <w:rPr>
          <w:rFonts w:asciiTheme="minorEastAsia" w:hAnsiTheme="minorEastAsia" w:hint="eastAsia"/>
          <w:sz w:val="24"/>
          <w:szCs w:val="24"/>
        </w:rPr>
        <w:t>列出该</w:t>
      </w:r>
      <w:proofErr w:type="gramStart"/>
      <w:r w:rsidR="00DB1B21">
        <w:rPr>
          <w:rFonts w:asciiTheme="minorEastAsia" w:hAnsiTheme="minorEastAsia" w:hint="eastAsia"/>
          <w:sz w:val="24"/>
          <w:szCs w:val="24"/>
        </w:rPr>
        <w:t>棋可能</w:t>
      </w:r>
      <w:proofErr w:type="gramEnd"/>
      <w:r w:rsidR="00DB1B21">
        <w:rPr>
          <w:rFonts w:asciiTheme="minorEastAsia" w:hAnsiTheme="minorEastAsia" w:hint="eastAsia"/>
          <w:sz w:val="24"/>
          <w:szCs w:val="24"/>
        </w:rPr>
        <w:t>的走法（左、中、右）</w:t>
      </w:r>
      <w:r w:rsidR="0020102B">
        <w:rPr>
          <w:rFonts w:asciiTheme="minorEastAsia" w:hAnsiTheme="minorEastAsia" w:hint="eastAsia"/>
          <w:sz w:val="24"/>
          <w:szCs w:val="24"/>
        </w:rPr>
        <w:t>，然后根据进攻</w:t>
      </w:r>
      <w:r w:rsidR="0020102B">
        <w:rPr>
          <w:rFonts w:asciiTheme="minorEastAsia" w:hAnsiTheme="minorEastAsia" w:hint="eastAsia"/>
          <w:sz w:val="24"/>
          <w:szCs w:val="24"/>
        </w:rPr>
        <w:lastRenderedPageBreak/>
        <w:t>棋力的比较选择最佳方案。</w:t>
      </w:r>
    </w:p>
    <w:p w:rsidR="002026B4" w:rsidRDefault="002026B4" w:rsidP="002026B4">
      <w:pPr>
        <w:pStyle w:val="a3"/>
        <w:numPr>
          <w:ilvl w:val="0"/>
          <w:numId w:val="1"/>
        </w:numPr>
        <w:ind w:firstLineChars="0"/>
        <w:rPr>
          <w:rFonts w:ascii="黑体" w:eastAsia="黑体" w:hAnsi="黑体"/>
          <w:sz w:val="28"/>
          <w:szCs w:val="28"/>
        </w:rPr>
      </w:pPr>
      <w:r>
        <w:rPr>
          <w:rFonts w:ascii="黑体" w:eastAsia="黑体" w:hAnsi="黑体" w:hint="eastAsia"/>
          <w:sz w:val="28"/>
          <w:szCs w:val="28"/>
        </w:rPr>
        <w:t>结语</w:t>
      </w:r>
    </w:p>
    <w:p w:rsidR="002026B4" w:rsidRPr="002026B4" w:rsidRDefault="002026B4" w:rsidP="002026B4">
      <w:pPr>
        <w:ind w:firstLineChars="200" w:firstLine="480"/>
        <w:rPr>
          <w:rFonts w:asciiTheme="minorEastAsia" w:hAnsiTheme="minorEastAsia"/>
          <w:sz w:val="24"/>
          <w:szCs w:val="24"/>
        </w:rPr>
      </w:pPr>
      <w:r w:rsidRPr="002026B4">
        <w:rPr>
          <w:rFonts w:asciiTheme="minorEastAsia" w:hAnsiTheme="minorEastAsia" w:hint="eastAsia"/>
          <w:sz w:val="24"/>
          <w:szCs w:val="24"/>
        </w:rPr>
        <w:t>上述算法在具体实现中较为琐碎，代码长度也较长，</w:t>
      </w:r>
      <w:r w:rsidR="0008052B">
        <w:rPr>
          <w:rFonts w:asciiTheme="minorEastAsia" w:hAnsiTheme="minorEastAsia" w:hint="eastAsia"/>
          <w:sz w:val="24"/>
          <w:szCs w:val="24"/>
        </w:rPr>
        <w:t>也</w:t>
      </w:r>
      <w:r>
        <w:rPr>
          <w:rFonts w:asciiTheme="minorEastAsia" w:hAnsiTheme="minorEastAsia" w:hint="eastAsia"/>
          <w:sz w:val="24"/>
          <w:szCs w:val="24"/>
        </w:rPr>
        <w:t>不能完全按最佳方案执行，</w:t>
      </w:r>
      <w:r w:rsidRPr="002026B4">
        <w:rPr>
          <w:rFonts w:asciiTheme="minorEastAsia" w:hAnsiTheme="minorEastAsia" w:hint="eastAsia"/>
          <w:sz w:val="24"/>
          <w:szCs w:val="24"/>
        </w:rPr>
        <w:t>但</w:t>
      </w:r>
      <w:r>
        <w:rPr>
          <w:rFonts w:asciiTheme="minorEastAsia" w:hAnsiTheme="minorEastAsia" w:hint="eastAsia"/>
          <w:sz w:val="24"/>
          <w:szCs w:val="24"/>
        </w:rPr>
        <w:t>由于不需要搜索，</w:t>
      </w:r>
      <w:r w:rsidR="0008052B">
        <w:rPr>
          <w:rFonts w:asciiTheme="minorEastAsia" w:hAnsiTheme="minorEastAsia" w:hint="eastAsia"/>
          <w:sz w:val="24"/>
          <w:szCs w:val="24"/>
        </w:rPr>
        <w:t>其</w:t>
      </w:r>
      <w:r>
        <w:rPr>
          <w:rFonts w:asciiTheme="minorEastAsia" w:hAnsiTheme="minorEastAsia" w:hint="eastAsia"/>
          <w:sz w:val="24"/>
          <w:szCs w:val="24"/>
        </w:rPr>
        <w:t>运算时间短，相比于深度</w:t>
      </w:r>
      <w:r w:rsidR="0008052B">
        <w:rPr>
          <w:rFonts w:asciiTheme="minorEastAsia" w:hAnsiTheme="minorEastAsia" w:hint="eastAsia"/>
          <w:sz w:val="24"/>
          <w:szCs w:val="24"/>
        </w:rPr>
        <w:t>浅</w:t>
      </w:r>
      <w:r>
        <w:rPr>
          <w:rFonts w:asciiTheme="minorEastAsia" w:hAnsiTheme="minorEastAsia" w:hint="eastAsia"/>
          <w:sz w:val="24"/>
          <w:szCs w:val="24"/>
        </w:rPr>
        <w:t>的搜索算法，其加入了棋力的判断，因而更具有棋局</w:t>
      </w:r>
      <w:r w:rsidR="0008052B">
        <w:rPr>
          <w:rFonts w:asciiTheme="minorEastAsia" w:hAnsiTheme="minorEastAsia" w:hint="eastAsia"/>
          <w:sz w:val="24"/>
          <w:szCs w:val="24"/>
        </w:rPr>
        <w:t>意识。</w:t>
      </w:r>
    </w:p>
    <w:sectPr w:rsidR="002026B4" w:rsidRPr="002026B4">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94EF9"/>
    <w:multiLevelType w:val="hybridMultilevel"/>
    <w:tmpl w:val="28DCED20"/>
    <w:lvl w:ilvl="0" w:tplc="CCFC631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AEA"/>
    <w:rsid w:val="0000236C"/>
    <w:rsid w:val="0008052B"/>
    <w:rsid w:val="00110057"/>
    <w:rsid w:val="001D5EF8"/>
    <w:rsid w:val="001D7943"/>
    <w:rsid w:val="0020102B"/>
    <w:rsid w:val="002026B4"/>
    <w:rsid w:val="0023480C"/>
    <w:rsid w:val="00270735"/>
    <w:rsid w:val="00354BC2"/>
    <w:rsid w:val="003C4554"/>
    <w:rsid w:val="004D4067"/>
    <w:rsid w:val="005E4CE4"/>
    <w:rsid w:val="006E78BC"/>
    <w:rsid w:val="009967E8"/>
    <w:rsid w:val="009A15A9"/>
    <w:rsid w:val="009F0B43"/>
    <w:rsid w:val="00B3256A"/>
    <w:rsid w:val="00B651C7"/>
    <w:rsid w:val="00D9073F"/>
    <w:rsid w:val="00DB1B21"/>
    <w:rsid w:val="00DC5C52"/>
    <w:rsid w:val="00E14098"/>
    <w:rsid w:val="00F42361"/>
    <w:rsid w:val="00FA5307"/>
    <w:rsid w:val="00FC6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B6A61-C45E-4642-AB78-DB4CC3CF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256A"/>
    <w:pPr>
      <w:ind w:firstLineChars="200" w:firstLine="420"/>
    </w:pPr>
  </w:style>
  <w:style w:type="character" w:customStyle="1" w:styleId="description">
    <w:name w:val="description"/>
    <w:basedOn w:val="a0"/>
    <w:rsid w:val="00B32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154718">
      <w:bodyDiv w:val="1"/>
      <w:marLeft w:val="0"/>
      <w:marRight w:val="0"/>
      <w:marTop w:val="0"/>
      <w:marBottom w:val="0"/>
      <w:divBdr>
        <w:top w:val="none" w:sz="0" w:space="0" w:color="auto"/>
        <w:left w:val="none" w:sz="0" w:space="0" w:color="auto"/>
        <w:bottom w:val="none" w:sz="0" w:space="0" w:color="auto"/>
        <w:right w:val="none" w:sz="0" w:space="0" w:color="auto"/>
      </w:divBdr>
      <w:divsChild>
        <w:div w:id="1397971739">
          <w:marLeft w:val="0"/>
          <w:marRight w:val="0"/>
          <w:marTop w:val="0"/>
          <w:marBottom w:val="225"/>
          <w:divBdr>
            <w:top w:val="none" w:sz="0" w:space="0" w:color="auto"/>
            <w:left w:val="none" w:sz="0" w:space="0" w:color="auto"/>
            <w:bottom w:val="none" w:sz="0" w:space="0" w:color="auto"/>
            <w:right w:val="none" w:sz="0" w:space="0" w:color="auto"/>
          </w:divBdr>
        </w:div>
        <w:div w:id="1514034266">
          <w:marLeft w:val="0"/>
          <w:marRight w:val="0"/>
          <w:marTop w:val="0"/>
          <w:marBottom w:val="225"/>
          <w:divBdr>
            <w:top w:val="none" w:sz="0" w:space="0" w:color="auto"/>
            <w:left w:val="none" w:sz="0" w:space="0" w:color="auto"/>
            <w:bottom w:val="none" w:sz="0" w:space="0" w:color="auto"/>
            <w:right w:val="none" w:sz="0" w:space="0" w:color="auto"/>
          </w:divBdr>
          <w:divsChild>
            <w:div w:id="73617000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1225</TotalTime>
  <Pages>3</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Xinzhen Zhang</dc:creator>
  <cp:keywords/>
  <dc:description/>
  <cp:lastModifiedBy>Xinzhen Zhang</cp:lastModifiedBy>
  <cp:revision>17</cp:revision>
  <dcterms:created xsi:type="dcterms:W3CDTF">2016-11-11T13:32:00Z</dcterms:created>
  <dcterms:modified xsi:type="dcterms:W3CDTF">2016-12-12T14:18:00Z</dcterms:modified>
</cp:coreProperties>
</file>