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840" w:lineRule="exact" w:before="0"/>
        <w:ind w:left="80" w:right="499" w:firstLine="0"/>
        <w:jc w:val="center"/>
        <w:rPr>
          <w:sz w:val="64"/>
        </w:rPr>
      </w:pPr>
      <w:r>
        <w:rPr/>
        <w:drawing>
          <wp:anchor distT="0" distB="0" distL="0" distR="0" allowOverlap="1" layoutInCell="1" locked="0" behindDoc="1" simplePos="0" relativeHeight="249484288">
            <wp:simplePos x="0" y="0"/>
            <wp:positionH relativeFrom="page">
              <wp:posOffset>0</wp:posOffset>
            </wp:positionH>
            <wp:positionV relativeFrom="page">
              <wp:posOffset>45100</wp:posOffset>
            </wp:positionV>
            <wp:extent cx="12109333" cy="1713799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Arial" w:eastAsia="Arial"/>
          <w:b/>
          <w:sz w:val="64"/>
        </w:rPr>
        <w:t>LED</w:t>
      </w:r>
      <w:r>
        <w:rPr>
          <w:sz w:val="64"/>
        </w:rPr>
        <w:t>旋转时钟</w:t>
      </w:r>
    </w:p>
    <w:p>
      <w:pPr>
        <w:pStyle w:val="BodyText"/>
        <w:rPr>
          <w:sz w:val="76"/>
        </w:rPr>
      </w:pPr>
    </w:p>
    <w:p>
      <w:pPr>
        <w:pStyle w:val="BodyText"/>
        <w:spacing w:before="4"/>
        <w:rPr>
          <w:sz w:val="66"/>
        </w:rPr>
      </w:pPr>
    </w:p>
    <w:p>
      <w:pPr>
        <w:tabs>
          <w:tab w:pos="1999" w:val="left" w:leader="none"/>
          <w:tab w:pos="5419" w:val="left" w:leader="none"/>
          <w:tab w:pos="12739" w:val="left" w:leader="none"/>
        </w:tabs>
        <w:spacing w:line="326" w:lineRule="auto" w:before="0"/>
        <w:ind w:left="160" w:right="299" w:firstLine="580"/>
        <w:jc w:val="left"/>
        <w:rPr>
          <w:sz w:val="26"/>
        </w:rPr>
      </w:pPr>
      <w:r>
        <w:rPr>
          <w:sz w:val="26"/>
        </w:rPr>
        <w:t>【摘要】</w:t>
        <w:tab/>
        <w:t>本实验利用单片机的特性，</w:t>
        <w:tab/>
        <w:t>将各种廉价的原材料自制成可用于室内装饰和便利生活的</w:t>
        <w:tab/>
      </w:r>
      <w:r>
        <w:rPr>
          <w:rFonts w:ascii="Arial" w:eastAsia="Arial"/>
          <w:spacing w:val="-3"/>
          <w:sz w:val="26"/>
        </w:rPr>
        <w:t>LED</w:t>
      </w:r>
      <w:r>
        <w:rPr>
          <w:spacing w:val="-16"/>
          <w:sz w:val="26"/>
        </w:rPr>
        <w:t>旋</w:t>
      </w:r>
      <w:r>
        <w:rPr>
          <w:sz w:val="26"/>
        </w:rPr>
        <w:t>转时钟。其制作方法简单、整体结构紧凑、材料环保、成品便于移动、外形美观而且成本低廉。</w:t>
      </w:r>
    </w:p>
    <w:p>
      <w:pPr>
        <w:tabs>
          <w:tab w:pos="2339" w:val="left" w:leader="none"/>
          <w:tab w:pos="4239" w:val="left" w:leader="none"/>
          <w:tab w:pos="6179" w:val="left" w:leader="none"/>
          <w:tab w:pos="7139" w:val="left" w:leader="none"/>
          <w:tab w:pos="8739" w:val="left" w:leader="none"/>
          <w:tab w:pos="9719" w:val="left" w:leader="none"/>
        </w:tabs>
        <w:spacing w:before="3"/>
        <w:ind w:left="740" w:right="0" w:firstLine="0"/>
        <w:jc w:val="left"/>
        <w:rPr>
          <w:sz w:val="26"/>
        </w:rPr>
      </w:pPr>
      <w:r>
        <w:rPr>
          <w:sz w:val="26"/>
        </w:rPr>
        <w:t>【关键词】</w:t>
        <w:tab/>
        <w:t>发光二极管</w:t>
        <w:tab/>
        <w:t>单片机系统</w:t>
        <w:tab/>
        <w:t>旋转</w:t>
        <w:tab/>
        <w:t>视觉停留</w:t>
        <w:tab/>
        <w:t>编码</w:t>
        <w:tab/>
        <w:t>显示时间</w:t>
      </w:r>
    </w:p>
    <w:p>
      <w:pPr>
        <w:pStyle w:val="BodyText"/>
      </w:pPr>
    </w:p>
    <w:p>
      <w:pPr>
        <w:pStyle w:val="BodyText"/>
      </w:pPr>
    </w:p>
    <w:p>
      <w:pPr>
        <w:pStyle w:val="BodyText"/>
        <w:spacing w:before="13"/>
        <w:rPr>
          <w:sz w:val="19"/>
        </w:rPr>
      </w:pPr>
    </w:p>
    <w:p>
      <w:pPr>
        <w:pStyle w:val="BodyText"/>
        <w:spacing w:line="283" w:lineRule="auto" w:before="1"/>
        <w:ind w:left="840" w:right="10859"/>
      </w:pPr>
      <w:r>
        <w:rPr/>
        <w:t>一、课题背景： 课题构思背景</w:t>
      </w:r>
    </w:p>
    <w:p>
      <w:pPr>
        <w:pStyle w:val="BodyText"/>
        <w:tabs>
          <w:tab w:pos="4099" w:val="left" w:leader="none"/>
          <w:tab w:pos="5319" w:val="left" w:leader="none"/>
          <w:tab w:pos="7099" w:val="left" w:leader="none"/>
        </w:tabs>
        <w:spacing w:line="278" w:lineRule="auto" w:before="21"/>
        <w:ind w:left="160" w:right="999" w:firstLine="680"/>
      </w:pPr>
      <w:r>
        <w:rPr/>
        <w:t>在课题构思初期，本组计划用</w:t>
        <w:tab/>
      </w:r>
      <w:r>
        <w:rPr>
          <w:rFonts w:ascii="Arial" w:hAnsi="Arial" w:eastAsia="Arial"/>
        </w:rPr>
        <w:t>51</w:t>
      </w:r>
      <w:r>
        <w:rPr>
          <w:rFonts w:ascii="Arial" w:hAnsi="Arial" w:eastAsia="Arial"/>
          <w:spacing w:val="2"/>
        </w:rPr>
        <w:t> </w:t>
      </w:r>
      <w:r>
        <w:rPr/>
        <w:t>单片机来实现变色光纤花篮的控制（本组大二期间物理课题，计划将其改进）。</w:t>
        <w:tab/>
        <w:t>之后通过查阅资料，</w:t>
        <w:tab/>
        <w:t>本组认为制作旋转时钟与变色光纤花篮大</w:t>
      </w:r>
      <w:r>
        <w:rPr>
          <w:spacing w:val="-18"/>
        </w:rPr>
        <w:t>体</w:t>
      </w:r>
      <w:r>
        <w:rPr/>
        <w:t>原理相同，但在技术知识上比变色光纤花篮更进一步，所以将课题目标定为“旋转时钟”。</w:t>
      </w:r>
    </w:p>
    <w:p>
      <w:pPr>
        <w:pStyle w:val="BodyText"/>
        <w:spacing w:before="6"/>
        <w:rPr>
          <w:sz w:val="37"/>
        </w:rPr>
      </w:pPr>
    </w:p>
    <w:p>
      <w:pPr>
        <w:pStyle w:val="BodyText"/>
        <w:ind w:left="840"/>
      </w:pPr>
      <w:r>
        <w:rPr/>
        <w:t>课题技术背景</w:t>
      </w:r>
    </w:p>
    <w:p>
      <w:pPr>
        <w:pStyle w:val="BodyText"/>
        <w:tabs>
          <w:tab w:pos="4139" w:val="left" w:leader="none"/>
          <w:tab w:pos="9079" w:val="left" w:leader="none"/>
          <w:tab w:pos="10479" w:val="left" w:leader="none"/>
          <w:tab w:pos="12679" w:val="left" w:leader="none"/>
        </w:tabs>
        <w:spacing w:line="283" w:lineRule="auto" w:before="77"/>
        <w:ind w:left="160" w:right="219" w:firstLine="680"/>
      </w:pPr>
      <w:r>
        <w:rPr/>
        <w:t>“单片机原理及应用”</w:t>
        <w:tab/>
        <w:t>是我们大学本科学习期间的重要课程之一。</w:t>
        <w:tab/>
        <w:t>它注重培养同学们的  实践动手能力， </w:t>
      </w:r>
      <w:r>
        <w:rPr>
          <w:spacing w:val="10"/>
        </w:rPr>
        <w:t> </w:t>
      </w:r>
      <w:r>
        <w:rPr/>
        <w:t>使我们在自学与实际操作中将知识融汇贯通。</w:t>
        <w:tab/>
        <w:t>单片机的应用大到卫星、</w:t>
        <w:tab/>
        <w:t>导弹</w:t>
      </w:r>
      <w:r>
        <w:rPr>
          <w:spacing w:val="-18"/>
        </w:rPr>
        <w:t>， </w:t>
      </w:r>
      <w:r>
        <w:rPr/>
        <w:t>小到洗衣机、微波炉，都有他们的踪影。</w:t>
      </w:r>
    </w:p>
    <w:p>
      <w:pPr>
        <w:pStyle w:val="BodyText"/>
        <w:spacing w:before="3"/>
        <w:ind w:left="1000"/>
      </w:pPr>
      <w:r>
        <w:rPr/>
        <w:t>旋转时钟的主要特点就是结构新颖，效果奇特。加入了现代科技的元素，利用人眼的</w:t>
      </w:r>
    </w:p>
    <w:p>
      <w:pPr>
        <w:pStyle w:val="BodyText"/>
        <w:tabs>
          <w:tab w:pos="2479" w:val="left" w:leader="none"/>
          <w:tab w:pos="6159" w:val="left" w:leader="none"/>
          <w:tab w:pos="6559" w:val="left" w:leader="none"/>
          <w:tab w:pos="11499" w:val="left" w:leader="none"/>
          <w:tab w:pos="12679" w:val="left" w:leader="none"/>
        </w:tabs>
        <w:spacing w:line="283" w:lineRule="auto" w:before="77"/>
        <w:ind w:left="160" w:right="219"/>
      </w:pPr>
      <w:r>
        <w:rPr/>
        <w:t>视觉暂留特性，</w:t>
        <w:tab/>
        <w:t>用单片机作为主控芯片，</w:t>
        <w:tab/>
        <w:t>采用电机带动发光二极管高速旋转，</w:t>
        <w:tab/>
        <w:t>霍尔传感器进行定位，</w:t>
      </w:r>
      <w:r>
        <w:rPr>
          <w:spacing w:val="-15"/>
        </w:rPr>
        <w:t> </w:t>
      </w:r>
      <w:r>
        <w:rPr/>
        <w:t>利用刷屏显示原理呈现时钟画面及</w:t>
        <w:tab/>
        <w:tab/>
      </w:r>
      <w:r>
        <w:rPr>
          <w:rFonts w:ascii="Arial" w:eastAsia="Arial"/>
          <w:spacing w:val="-5"/>
        </w:rPr>
        <w:t>DS18B20</w:t>
      </w:r>
      <w:r>
        <w:rPr/>
        <w:t>温度显示。</w:t>
      </w:r>
      <w:r>
        <w:rPr>
          <w:spacing w:val="26"/>
        </w:rPr>
        <w:t> </w:t>
      </w:r>
      <w:r>
        <w:rPr/>
        <w:t>造型及显示效果个性、</w:t>
        <w:tab/>
        <w:t>新颖</w:t>
      </w:r>
      <w:r>
        <w:rPr>
          <w:spacing w:val="-18"/>
        </w:rPr>
        <w:t>， </w:t>
      </w:r>
      <w:r>
        <w:rPr/>
        <w:t>解决了传统时钟结构单一，显示效果固定的缺陷，更好了满足了人们对美的追求。</w:t>
      </w:r>
    </w:p>
    <w:p>
      <w:pPr>
        <w:pStyle w:val="BodyText"/>
        <w:tabs>
          <w:tab w:pos="8439" w:val="left" w:leader="none"/>
          <w:tab w:pos="9139" w:val="left" w:leader="none"/>
        </w:tabs>
        <w:spacing w:line="290" w:lineRule="auto" w:before="2"/>
        <w:ind w:left="160" w:right="359" w:firstLine="680"/>
      </w:pPr>
      <w:r>
        <w:rPr/>
        <w:t>现今人们家庭用的时钟主要还是传统意义上的时钟，</w:t>
        <w:tab/>
        <w:t>固定的表盘与表针，</w:t>
      </w:r>
      <w:r>
        <w:rPr>
          <w:spacing w:val="50"/>
        </w:rPr>
        <w:t> </w:t>
      </w:r>
      <w:r>
        <w:rPr/>
        <w:t>显示效果单一</w:t>
      </w:r>
      <w:r>
        <w:rPr>
          <w:spacing w:val="-18"/>
        </w:rPr>
        <w:t>， </w:t>
      </w:r>
      <w:r>
        <w:rPr/>
        <w:t>不能满足时钟不但用来看时间还是一件很好的装饰品的要求。</w:t>
        <w:tab/>
        <w:tab/>
        <w:t>随着科技的发展网络上出现了  以</w:t>
      </w:r>
      <w:r>
        <w:rPr>
          <w:spacing w:val="44"/>
        </w:rPr>
        <w:t> </w:t>
      </w:r>
      <w:r>
        <w:rPr>
          <w:rFonts w:ascii="Arial" w:eastAsia="Arial"/>
        </w:rPr>
        <w:t>DIY</w:t>
      </w:r>
      <w:r>
        <w:rPr>
          <w:rFonts w:ascii="Arial" w:eastAsia="Arial"/>
          <w:spacing w:val="16"/>
        </w:rPr>
        <w:t> </w:t>
      </w:r>
      <w:r>
        <w:rPr/>
        <w:t>为主要形式的旋转时钟作品。</w:t>
      </w:r>
    </w:p>
    <w:p>
      <w:pPr>
        <w:pStyle w:val="BodyText"/>
        <w:tabs>
          <w:tab w:pos="4139" w:val="left" w:leader="none"/>
          <w:tab w:pos="12839" w:val="left" w:leader="none"/>
        </w:tabs>
        <w:spacing w:line="407" w:lineRule="exact"/>
        <w:ind w:left="840"/>
      </w:pPr>
      <w:r>
        <w:rPr/>
        <w:t>但是随着单片机技术、</w:t>
        <w:tab/>
        <w:t>高亮发光二极管制造技术和高速稳定电机制造技术的发展，</w:t>
        <w:tab/>
        <w:t>这种</w:t>
      </w:r>
    </w:p>
    <w:p>
      <w:pPr>
        <w:pStyle w:val="BodyText"/>
        <w:spacing w:before="77"/>
        <w:ind w:left="160"/>
      </w:pPr>
      <w:r>
        <w:rPr/>
        <w:t>千奇百怪、创意无限的电子旋转时钟必将走进千家万户。</w:t>
      </w:r>
    </w:p>
    <w:p>
      <w:pPr>
        <w:pStyle w:val="BodyText"/>
        <w:rPr>
          <w:sz w:val="34"/>
        </w:rPr>
      </w:pPr>
    </w:p>
    <w:p>
      <w:pPr>
        <w:pStyle w:val="BodyText"/>
        <w:rPr>
          <w:sz w:val="34"/>
        </w:rPr>
      </w:pPr>
    </w:p>
    <w:p>
      <w:pPr>
        <w:pStyle w:val="BodyText"/>
        <w:spacing w:before="3"/>
        <w:rPr>
          <w:sz w:val="45"/>
        </w:rPr>
      </w:pPr>
    </w:p>
    <w:p>
      <w:pPr>
        <w:pStyle w:val="BodyText"/>
        <w:ind w:left="840"/>
      </w:pPr>
      <w:r>
        <w:rPr/>
        <w:t>二、原理介绍</w:t>
      </w:r>
    </w:p>
    <w:p>
      <w:pPr>
        <w:pStyle w:val="BodyText"/>
        <w:spacing w:before="117"/>
        <w:ind w:left="840"/>
      </w:pPr>
      <w:r>
        <w:rPr/>
        <w:t>（一）、发光二极管发光原理</w:t>
      </w:r>
    </w:p>
    <w:p>
      <w:pPr>
        <w:pStyle w:val="BodyText"/>
        <w:tabs>
          <w:tab w:pos="2479" w:val="left" w:leader="none"/>
          <w:tab w:pos="4159" w:val="left" w:leader="none"/>
          <w:tab w:pos="4919" w:val="left" w:leader="none"/>
          <w:tab w:pos="5799" w:val="left" w:leader="none"/>
          <w:tab w:pos="6939" w:val="left" w:leader="none"/>
          <w:tab w:pos="9099" w:val="left" w:leader="none"/>
          <w:tab w:pos="10479" w:val="left" w:leader="none"/>
          <w:tab w:pos="12939" w:val="left" w:leader="none"/>
          <w:tab w:pos="13199" w:val="left" w:leader="none"/>
        </w:tabs>
        <w:spacing w:line="283" w:lineRule="auto" w:before="37"/>
        <w:ind w:left="160" w:right="181" w:firstLine="620"/>
      </w:pPr>
      <w:r>
        <w:rPr/>
        <w:t>发光二极管的核心部分是由</w:t>
        <w:tab/>
      </w:r>
      <w:r>
        <w:rPr>
          <w:rFonts w:ascii="Arial" w:eastAsia="Arial"/>
        </w:rPr>
        <w:t>P</w:t>
      </w:r>
      <w:r>
        <w:rPr>
          <w:rFonts w:ascii="Arial" w:eastAsia="Arial"/>
          <w:spacing w:val="-24"/>
        </w:rPr>
        <w:t> </w:t>
      </w:r>
      <w:r>
        <w:rPr/>
        <w:t>型半导体和</w:t>
        <w:tab/>
      </w:r>
      <w:r>
        <w:rPr>
          <w:rFonts w:ascii="Arial" w:eastAsia="Arial"/>
        </w:rPr>
        <w:t>N</w:t>
      </w:r>
      <w:r>
        <w:rPr>
          <w:rFonts w:ascii="Arial" w:eastAsia="Arial"/>
          <w:spacing w:val="-40"/>
        </w:rPr>
        <w:t> </w:t>
      </w:r>
      <w:r>
        <w:rPr/>
        <w:t>型半导体组成的晶片，</w:t>
        <w:tab/>
        <w:t>在</w:t>
      </w:r>
      <w:r>
        <w:rPr>
          <w:spacing w:val="65"/>
        </w:rPr>
        <w:t> </w:t>
      </w:r>
      <w:r>
        <w:rPr>
          <w:rFonts w:ascii="Arial" w:eastAsia="Arial"/>
        </w:rPr>
        <w:t>P</w:t>
      </w:r>
      <w:r>
        <w:rPr>
          <w:rFonts w:ascii="Arial" w:eastAsia="Arial"/>
          <w:spacing w:val="-24"/>
        </w:rPr>
        <w:t> </w:t>
      </w:r>
      <w:r>
        <w:rPr/>
        <w:t>型半导体和</w:t>
        <w:tab/>
      </w:r>
      <w:r>
        <w:rPr>
          <w:rFonts w:ascii="Arial" w:eastAsia="Arial"/>
        </w:rPr>
        <w:t>N</w:t>
      </w:r>
      <w:r>
        <w:rPr>
          <w:rFonts w:ascii="Arial" w:eastAsia="Arial"/>
          <w:spacing w:val="-40"/>
        </w:rPr>
        <w:t> </w:t>
      </w:r>
      <w:r>
        <w:rPr/>
        <w:t>型半导体之间有一个过渡层，</w:t>
        <w:tab/>
        <w:t>称为 </w:t>
      </w:r>
      <w:r>
        <w:rPr>
          <w:spacing w:val="12"/>
        </w:rPr>
        <w:t> </w:t>
      </w:r>
      <w:r>
        <w:rPr>
          <w:rFonts w:ascii="Arial" w:eastAsia="Arial"/>
        </w:rPr>
        <w:t>PN</w:t>
      </w:r>
      <w:r>
        <w:rPr/>
        <w:t>结</w:t>
      </w:r>
      <w:r>
        <w:rPr>
          <w:spacing w:val="40"/>
        </w:rPr>
        <w:t>。</w:t>
      </w:r>
      <w:r>
        <w:rPr/>
        <w:t>在某些半导体材料的</w:t>
        <w:tab/>
      </w:r>
      <w:r>
        <w:rPr>
          <w:rFonts w:ascii="Arial" w:eastAsia="Arial"/>
        </w:rPr>
        <w:t>PN</w:t>
      </w:r>
      <w:r>
        <w:rPr/>
        <w:t>结中， </w:t>
      </w:r>
      <w:r>
        <w:rPr>
          <w:spacing w:val="53"/>
        </w:rPr>
        <w:t> </w:t>
      </w:r>
      <w:r>
        <w:rPr/>
        <w:t>注入的少数载流子与多数载流子复合时会把多余的能量以光的形式释放出来，从而把电能直接转换为光能。</w:t>
        <w:tab/>
        <w:tab/>
      </w:r>
      <w:r>
        <w:rPr>
          <w:rFonts w:ascii="Arial" w:eastAsia="Arial"/>
          <w:spacing w:val="-9"/>
        </w:rPr>
        <w:t>PN </w:t>
      </w:r>
      <w:r>
        <w:rPr/>
        <w:t>结加反向电压，</w:t>
        <w:tab/>
        <w:t>少数载流子难以注入，</w:t>
        <w:tab/>
        <w:t>故不发光。</w:t>
      </w:r>
      <w:r>
        <w:rPr>
          <w:spacing w:val="65"/>
        </w:rPr>
        <w:t> </w:t>
      </w:r>
      <w:r>
        <w:rPr/>
        <w:t>这种利用注入式电致发光原理制作的二极</w:t>
      </w:r>
    </w:p>
    <w:p>
      <w:pPr>
        <w:pStyle w:val="BodyText"/>
        <w:tabs>
          <w:tab w:pos="3699" w:val="left" w:leader="none"/>
          <w:tab w:pos="4739" w:val="left" w:leader="none"/>
          <w:tab w:pos="5239" w:val="left" w:leader="none"/>
        </w:tabs>
        <w:spacing w:line="283" w:lineRule="auto" w:before="4"/>
        <w:ind w:left="160" w:right="1259"/>
      </w:pPr>
      <w:r>
        <w:rPr/>
        <w:t>管叫发光二极管，通称</w:t>
        <w:tab/>
      </w:r>
      <w:r>
        <w:rPr>
          <w:rFonts w:ascii="Arial" w:eastAsia="Arial"/>
          <w:spacing w:val="-22"/>
        </w:rPr>
        <w:t>LED</w:t>
      </w:r>
      <w:r>
        <w:rPr/>
        <w:t>。</w:t>
        <w:tab/>
        <w:t>当它处于正向工作状态时（即两端加上正向电压），电流</w:t>
      </w:r>
      <w:r>
        <w:rPr>
          <w:spacing w:val="-18"/>
        </w:rPr>
        <w:t>从</w:t>
      </w:r>
      <w:r>
        <w:rPr>
          <w:rFonts w:ascii="Arial" w:eastAsia="Arial"/>
          <w:spacing w:val="-2"/>
        </w:rPr>
        <w:t>LED</w:t>
      </w:r>
      <w:r>
        <w:rPr/>
        <w:t>阳极流向阴极时，半导体晶体就发出从紫外到红外不同颜色的光线，光的强弱与电流有  关。</w:t>
      </w:r>
      <w:r>
        <w:rPr>
          <w:spacing w:val="7"/>
        </w:rPr>
        <w:t> </w:t>
      </w:r>
      <w:r>
        <w:rPr>
          <w:rFonts w:ascii="Arial" w:eastAsia="Arial"/>
          <w:spacing w:val="4"/>
        </w:rPr>
        <w:t>LED</w:t>
      </w:r>
      <w:r>
        <w:rPr/>
        <w:t>发光二极管内部结构如图</w:t>
        <w:tab/>
      </w:r>
      <w:r>
        <w:rPr>
          <w:rFonts w:ascii="Arial" w:eastAsia="Arial"/>
        </w:rPr>
        <w:t>1</w:t>
      </w:r>
      <w:r>
        <w:rPr>
          <w:rFonts w:ascii="Arial" w:eastAsia="Arial"/>
          <w:spacing w:val="-11"/>
        </w:rPr>
        <w:t> </w:t>
      </w:r>
      <w:r>
        <w:rPr/>
        <w:t>所示。</w:t>
      </w:r>
    </w:p>
    <w:p>
      <w:pPr>
        <w:spacing w:after="0" w:line="283" w:lineRule="auto"/>
        <w:sectPr>
          <w:type w:val="continuous"/>
          <w:pgSz w:w="19120" w:h="27060"/>
          <w:pgMar w:top="2540" w:bottom="280" w:left="2720" w:right="2600"/>
        </w:sectPr>
      </w:pPr>
    </w:p>
    <w:p>
      <w:pPr>
        <w:pStyle w:val="BodyText"/>
        <w:rPr>
          <w:sz w:val="20"/>
        </w:rPr>
      </w:pPr>
      <w:r>
        <w:rPr/>
        <w:drawing>
          <wp:anchor distT="0" distB="0" distL="0" distR="0" allowOverlap="1" layoutInCell="1" locked="0" behindDoc="1" simplePos="0" relativeHeight="249485312">
            <wp:simplePos x="0" y="0"/>
            <wp:positionH relativeFrom="page">
              <wp:posOffset>1811333</wp:posOffset>
            </wp:positionH>
            <wp:positionV relativeFrom="page">
              <wp:posOffset>1641100</wp:posOffset>
            </wp:positionV>
            <wp:extent cx="8499333" cy="13869999"/>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8499333" cy="1386999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spacing w:before="42"/>
        <w:ind w:left="2540" w:right="0" w:firstLine="0"/>
        <w:jc w:val="left"/>
        <w:rPr>
          <w:sz w:val="26"/>
        </w:rPr>
      </w:pPr>
      <w:r>
        <w:rPr>
          <w:sz w:val="26"/>
        </w:rPr>
        <w:t>图 </w:t>
      </w:r>
      <w:r>
        <w:rPr>
          <w:rFonts w:ascii="Arial" w:eastAsia="Arial"/>
          <w:sz w:val="26"/>
        </w:rPr>
        <w:t>1 </w:t>
      </w:r>
      <w:r>
        <w:rPr>
          <w:sz w:val="26"/>
        </w:rPr>
        <w:t>发光二极管构造图</w:t>
      </w:r>
    </w:p>
    <w:p>
      <w:pPr>
        <w:pStyle w:val="BodyText"/>
        <w:spacing w:before="4"/>
        <w:rPr>
          <w:sz w:val="40"/>
        </w:rPr>
      </w:pPr>
    </w:p>
    <w:p>
      <w:pPr>
        <w:pStyle w:val="BodyText"/>
        <w:ind w:left="880"/>
      </w:pPr>
      <w:r>
        <w:rPr/>
        <w:t>（二）、红外对管原理</w:t>
      </w:r>
    </w:p>
    <w:p>
      <w:pPr>
        <w:pStyle w:val="BodyText"/>
        <w:tabs>
          <w:tab w:pos="5119" w:val="left" w:leader="none"/>
          <w:tab w:pos="5739" w:val="left" w:leader="none"/>
          <w:tab w:pos="6359" w:val="left" w:leader="none"/>
          <w:tab w:pos="8799" w:val="left" w:leader="none"/>
        </w:tabs>
        <w:spacing w:line="283" w:lineRule="auto" w:before="77"/>
        <w:ind w:left="160" w:right="679" w:firstLine="680"/>
      </w:pPr>
      <w:r>
        <w:rPr/>
        <w:t>红外对管是一种常用的光电器件。</w:t>
        <w:tab/>
        <w:t>所谓对管就是由一只红外线发射管和红外线接收管组   成</w:t>
      </w:r>
      <w:r>
        <w:rPr>
          <w:spacing w:val="20"/>
        </w:rPr>
        <w:t>。</w:t>
      </w:r>
      <w:r>
        <w:rPr/>
        <w:t>根据发射和接收的频率不同，</w:t>
        <w:tab/>
        <w:t>红外对管有不同的型号。</w:t>
        <w:tab/>
        <w:t>当发射管与接收管的发射与接收窗靠近对齐时， </w:t>
      </w:r>
      <w:r>
        <w:rPr>
          <w:spacing w:val="10"/>
        </w:rPr>
        <w:t> </w:t>
      </w:r>
      <w:r>
        <w:rPr/>
        <w:t>即红外线照射到接收管上，</w:t>
        <w:tab/>
        <w:t>则接收管导通，</w:t>
      </w:r>
      <w:r>
        <w:rPr>
          <w:spacing w:val="10"/>
        </w:rPr>
        <w:t> </w:t>
      </w:r>
      <w:r>
        <w:rPr/>
        <w:t>其中导通特性与普通二极管相似</w:t>
      </w:r>
      <w:r>
        <w:rPr>
          <w:spacing w:val="-18"/>
        </w:rPr>
        <w:t>，</w:t>
      </w:r>
    </w:p>
    <w:p>
      <w:pPr>
        <w:pStyle w:val="BodyText"/>
        <w:tabs>
          <w:tab w:pos="2259" w:val="left" w:leader="none"/>
          <w:tab w:pos="7499" w:val="left" w:leader="none"/>
          <w:tab w:pos="12519" w:val="left" w:leader="none"/>
        </w:tabs>
        <w:spacing w:line="283" w:lineRule="auto" w:before="2"/>
        <w:ind w:left="160" w:right="379"/>
      </w:pPr>
      <w:r>
        <w:rPr/>
        <w:t>例如图 </w:t>
      </w:r>
      <w:r>
        <w:rPr>
          <w:spacing w:val="50"/>
        </w:rPr>
        <w:t> </w:t>
      </w:r>
      <w:r>
        <w:rPr>
          <w:rFonts w:ascii="Arial" w:eastAsia="Arial"/>
        </w:rPr>
        <w:t>1</w:t>
      </w:r>
      <w:r>
        <w:rPr>
          <w:rFonts w:ascii="Arial" w:eastAsia="Arial"/>
          <w:spacing w:val="9"/>
        </w:rPr>
        <w:t> </w:t>
      </w:r>
      <w:r>
        <w:rPr/>
        <w:t>所示，</w:t>
      </w:r>
      <w:r>
        <w:rPr>
          <w:spacing w:val="-15"/>
        </w:rPr>
        <w:t> </w:t>
      </w:r>
      <w:r>
        <w:rPr/>
        <w:t>一般红外对管的有效距离为数米。</w:t>
        <w:tab/>
        <w:t>如果想扩大感应距离可加装透镜。</w:t>
        <w:tab/>
        <w:t>把接</w:t>
      </w:r>
      <w:r>
        <w:rPr>
          <w:spacing w:val="-18"/>
        </w:rPr>
        <w:t>收</w:t>
      </w:r>
      <w:r>
        <w:rPr/>
        <w:t>管连接成如图</w:t>
        <w:tab/>
      </w:r>
      <w:r>
        <w:rPr>
          <w:rFonts w:ascii="Arial" w:eastAsia="Arial"/>
        </w:rPr>
        <w:t>2</w:t>
      </w:r>
      <w:r>
        <w:rPr>
          <w:rFonts w:ascii="Arial" w:eastAsia="Arial"/>
          <w:spacing w:val="9"/>
        </w:rPr>
        <w:t> </w:t>
      </w:r>
      <w:r>
        <w:rPr/>
        <w:t>所示的电路。就可以组成一个光电触发系统。</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2"/>
        <w:rPr>
          <w:sz w:val="51"/>
        </w:rPr>
      </w:pPr>
    </w:p>
    <w:p>
      <w:pPr>
        <w:pStyle w:val="BodyText"/>
        <w:tabs>
          <w:tab w:pos="6019" w:val="left" w:leader="none"/>
        </w:tabs>
        <w:ind w:left="80"/>
        <w:jc w:val="center"/>
      </w:pPr>
      <w:r>
        <w:rPr/>
        <w:t>发射管</w:t>
        <w:tab/>
        <w:t>接收管</w:t>
      </w:r>
    </w:p>
    <w:p>
      <w:pPr>
        <w:tabs>
          <w:tab w:pos="879" w:val="left" w:leader="none"/>
        </w:tabs>
        <w:spacing w:before="62"/>
        <w:ind w:left="0" w:right="499" w:firstLine="0"/>
        <w:jc w:val="center"/>
        <w:rPr>
          <w:sz w:val="26"/>
        </w:rPr>
      </w:pPr>
      <w:r>
        <w:rPr>
          <w:sz w:val="26"/>
        </w:rPr>
        <w:t>图</w:t>
      </w:r>
      <w:r>
        <w:rPr>
          <w:spacing w:val="55"/>
          <w:sz w:val="26"/>
        </w:rPr>
        <w:t> </w:t>
      </w:r>
      <w:r>
        <w:rPr>
          <w:rFonts w:ascii="Arial" w:eastAsia="Arial"/>
          <w:sz w:val="26"/>
        </w:rPr>
        <w:t>2</w:t>
        <w:tab/>
      </w:r>
      <w:r>
        <w:rPr>
          <w:sz w:val="26"/>
        </w:rPr>
        <w:t>红外对管的使用</w:t>
      </w:r>
    </w:p>
    <w:p>
      <w:pPr>
        <w:pStyle w:val="BodyText"/>
      </w:pPr>
    </w:p>
    <w:p>
      <w:pPr>
        <w:pStyle w:val="BodyText"/>
      </w:pPr>
    </w:p>
    <w:p>
      <w:pPr>
        <w:pStyle w:val="BodyText"/>
        <w:rPr>
          <w:sz w:val="20"/>
        </w:rPr>
      </w:pPr>
    </w:p>
    <w:p>
      <w:pPr>
        <w:pStyle w:val="BodyText"/>
        <w:ind w:left="840"/>
      </w:pPr>
      <w:r>
        <w:rPr/>
        <w:t>（三</w:t>
      </w:r>
      <w:r>
        <w:rPr>
          <w:spacing w:val="-80"/>
        </w:rPr>
        <w:t>）</w:t>
      </w:r>
      <w:r>
        <w:rPr/>
        <w:t>、视觉暂留原理</w:t>
      </w:r>
    </w:p>
    <w:p>
      <w:pPr>
        <w:pStyle w:val="BodyText"/>
        <w:spacing w:before="77"/>
        <w:ind w:left="840"/>
      </w:pPr>
      <w:r>
        <w:rPr/>
        <w:t>人眼在观察景物时，光信号传入大脑神经，需经过一段短暂的时间，光的作用结束后，</w:t>
      </w:r>
    </w:p>
    <w:p>
      <w:pPr>
        <w:pStyle w:val="BodyText"/>
        <w:tabs>
          <w:tab w:pos="3779" w:val="left" w:leader="none"/>
          <w:tab w:pos="6839" w:val="left" w:leader="none"/>
          <w:tab w:pos="7259" w:val="left" w:leader="none"/>
          <w:tab w:pos="10479" w:val="left" w:leader="none"/>
          <w:tab w:pos="11459" w:val="left" w:leader="none"/>
        </w:tabs>
        <w:spacing w:line="307" w:lineRule="auto" w:before="97"/>
        <w:ind w:left="160" w:right="139"/>
      </w:pPr>
      <w:r>
        <w:rPr/>
        <w:t>视觉形象并不立即消失，</w:t>
        <w:tab/>
        <w:t>这种残留的视觉称 </w:t>
      </w:r>
      <w:r>
        <w:rPr>
          <w:spacing w:val="30"/>
        </w:rPr>
        <w:t> </w:t>
      </w:r>
      <w:r>
        <w:rPr/>
        <w:t>“后像”</w:t>
      </w:r>
      <w:r>
        <w:rPr>
          <w:spacing w:val="-15"/>
        </w:rPr>
        <w:t> </w:t>
      </w:r>
      <w:r>
        <w:rPr>
          <w:spacing w:val="-100"/>
        </w:rPr>
        <w:t>，</w:t>
      </w:r>
      <w:r>
        <w:rPr/>
        <w:t>视觉的这一现象则被称为</w:t>
        <w:tab/>
        <w:t>“视觉暂留”</w:t>
      </w:r>
      <w:r>
        <w:rPr>
          <w:spacing w:val="25"/>
        </w:rPr>
        <w:t> </w:t>
      </w:r>
      <w:r>
        <w:rPr>
          <w:spacing w:val="-18"/>
        </w:rPr>
        <w:t>。</w:t>
      </w:r>
      <w:r>
        <w:rPr/>
        <w:t>是光对视网膜所产生的视觉在光停止作用后，</w:t>
        <w:tab/>
        <w:t>仍保留一段时间的现象，</w:t>
        <w:tab/>
        <w:t>其具体应用是电影的   拍摄和放映。原因是由视神经的反应速度造成的</w:t>
        <w:tab/>
        <w:tab/>
      </w:r>
      <w:r>
        <w:rPr>
          <w:rFonts w:ascii="Arial" w:hAnsi="Arial" w:eastAsia="Arial"/>
        </w:rPr>
        <w:t>.</w:t>
      </w:r>
      <w:r>
        <w:rPr>
          <w:rFonts w:ascii="Arial" w:hAnsi="Arial" w:eastAsia="Arial"/>
          <w:spacing w:val="-7"/>
        </w:rPr>
        <w:t> </w:t>
      </w:r>
      <w:r>
        <w:rPr/>
        <w:t>其时值是二十四分之一秒。是动画、电影</w:t>
      </w:r>
    </w:p>
    <w:p>
      <w:pPr>
        <w:pStyle w:val="BodyText"/>
        <w:spacing w:line="399" w:lineRule="exact"/>
        <w:ind w:left="160"/>
      </w:pPr>
      <w:r>
        <w:rPr/>
        <w:t>等视觉媒体形成和传播的根据。</w:t>
      </w:r>
    </w:p>
    <w:p>
      <w:pPr>
        <w:pStyle w:val="BodyText"/>
        <w:tabs>
          <w:tab w:pos="3479" w:val="left" w:leader="none"/>
          <w:tab w:pos="6199" w:val="left" w:leader="none"/>
          <w:tab w:pos="8519" w:val="left" w:leader="none"/>
          <w:tab w:pos="8799" w:val="left" w:leader="none"/>
          <w:tab w:pos="13199" w:val="left" w:leader="none"/>
        </w:tabs>
        <w:spacing w:line="300" w:lineRule="auto" w:before="117"/>
        <w:ind w:left="160" w:right="299" w:firstLine="680"/>
      </w:pPr>
      <w:r>
        <w:rPr/>
        <w:t>视觉实际上是靠眼睛的晶状体成像，</w:t>
        <w:tab/>
        <w:t>感光细胞感光，</w:t>
        <w:tab/>
        <w:t>并且将光信号转换为神经电流，</w:t>
        <w:tab/>
      </w:r>
      <w:r>
        <w:rPr>
          <w:spacing w:val="-18"/>
        </w:rPr>
        <w:t>传</w:t>
      </w:r>
      <w:r>
        <w:rPr/>
        <w:t>回大脑引起人体视觉。</w:t>
        <w:tab/>
        <w:t>感光细胞的感光是靠一些感光色素，</w:t>
        <w:tab/>
        <w:tab/>
        <w:t>感光色素的形成是需要一定时间   的，这就形成了视觉暂停的机理。</w:t>
      </w:r>
    </w:p>
    <w:p>
      <w:pPr>
        <w:pStyle w:val="BodyText"/>
        <w:tabs>
          <w:tab w:pos="2019" w:val="left" w:leader="none"/>
          <w:tab w:pos="3539" w:val="left" w:leader="none"/>
          <w:tab w:pos="5059" w:val="left" w:leader="none"/>
          <w:tab w:pos="5579" w:val="left" w:leader="none"/>
          <w:tab w:pos="5839" w:val="left" w:leader="none"/>
          <w:tab w:pos="9719" w:val="left" w:leader="none"/>
          <w:tab w:pos="12839" w:val="left" w:leader="none"/>
        </w:tabs>
        <w:spacing w:line="307" w:lineRule="auto"/>
        <w:ind w:left="160" w:right="359" w:firstLine="680"/>
      </w:pPr>
      <w:r>
        <w:rPr/>
        <w:t>视觉暂留现象首先被中国人发现，</w:t>
        <w:tab/>
        <w:tab/>
        <w:t>走马灯便是据历史记载中最早的视觉暂留运用。</w:t>
        <w:tab/>
        <w:t>宋</w:t>
      </w:r>
      <w:r>
        <w:rPr>
          <w:spacing w:val="-18"/>
        </w:rPr>
        <w:t>时</w:t>
      </w:r>
      <w:r>
        <w:rPr/>
        <w:t>已有走马灯</w:t>
        <w:tab/>
        <w:t>，当时称</w:t>
        <w:tab/>
        <w:t>“马骑灯</w:t>
        <w:tab/>
        <w:t>”</w:t>
        <w:tab/>
        <w:t>。随后法国人保罗·罗盖在</w:t>
        <w:tab/>
      </w:r>
      <w:r>
        <w:rPr>
          <w:rFonts w:ascii="Arial" w:hAnsi="Arial" w:eastAsia="Arial"/>
        </w:rPr>
        <w:t>1828</w:t>
      </w:r>
      <w:r>
        <w:rPr>
          <w:rFonts w:ascii="Arial" w:hAnsi="Arial" w:eastAsia="Arial"/>
          <w:spacing w:val="-12"/>
        </w:rPr>
        <w:t> </w:t>
      </w:r>
      <w:r>
        <w:rPr/>
        <w:t>年发明了留影盘，它</w:t>
      </w:r>
    </w:p>
    <w:p>
      <w:pPr>
        <w:spacing w:after="0" w:line="307" w:lineRule="auto"/>
        <w:sectPr>
          <w:pgSz w:w="19120" w:h="27060"/>
          <w:pgMar w:top="2580" w:bottom="280" w:left="2720" w:right="2600"/>
        </w:sectPr>
      </w:pPr>
    </w:p>
    <w:p>
      <w:pPr>
        <w:pStyle w:val="BodyText"/>
        <w:ind w:left="132"/>
        <w:rPr>
          <w:sz w:val="20"/>
        </w:rPr>
      </w:pPr>
      <w:r>
        <w:rPr>
          <w:sz w:val="20"/>
        </w:rPr>
        <w:pict>
          <v:group style="width:669.25pt;height:52.9pt;mso-position-horizontal-relative:char;mso-position-vertical-relative:line" coordorigin="0,0" coordsize="13385,1058">
            <v:shape style="position:absolute;left:0;top:0;width:13385;height:1058" type="#_x0000_t75" stroked="false">
              <v:imagedata r:id="rId7" o:title=""/>
            </v:shape>
            <v:shapetype id="_x0000_t202" o:spt="202" coordsize="21600,21600" path="m,l,21600r21600,l21600,xe">
              <v:stroke joinstyle="miter"/>
              <v:path gradientshapeok="t" o:connecttype="rect"/>
            </v:shapetype>
            <v:shape style="position:absolute;left:27;top:117;width:4520;height:343" type="#_x0000_t202" filled="false" stroked="false">
              <v:textbox inset="0,0,0,0">
                <w:txbxContent>
                  <w:p>
                    <w:pPr>
                      <w:spacing w:line="342" w:lineRule="exact" w:before="0"/>
                      <w:ind w:left="0" w:right="0" w:firstLine="0"/>
                      <w:jc w:val="left"/>
                      <w:rPr>
                        <w:sz w:val="30"/>
                      </w:rPr>
                    </w:pPr>
                    <w:r>
                      <w:rPr>
                        <w:sz w:val="30"/>
                      </w:rPr>
                      <w:t>是一个被绳子在两面穿过的圆盘。</w:t>
                    </w:r>
                  </w:p>
                </w:txbxContent>
              </v:textbox>
              <w10:wrap type="none"/>
            </v:shape>
            <v:shape style="position:absolute;left:5047;top:117;width:8260;height:343" type="#_x0000_t202" filled="false" stroked="false">
              <v:textbox inset="0,0,0,0">
                <w:txbxContent>
                  <w:p>
                    <w:pPr>
                      <w:tabs>
                        <w:tab w:pos="3679" w:val="left" w:leader="none"/>
                        <w:tab w:pos="7339" w:val="left" w:leader="none"/>
                      </w:tabs>
                      <w:spacing w:line="342" w:lineRule="exact" w:before="0"/>
                      <w:ind w:left="0" w:right="0" w:firstLine="0"/>
                      <w:jc w:val="left"/>
                      <w:rPr>
                        <w:sz w:val="30"/>
                      </w:rPr>
                    </w:pPr>
                    <w:r>
                      <w:rPr>
                        <w:sz w:val="30"/>
                      </w:rPr>
                      <w:t>盘的一个面画了一只鸟，</w:t>
                      <w:tab/>
                      <w:t>另一面画了一个空笼子。</w:t>
                      <w:tab/>
                      <w:t>当圆盘</w:t>
                    </w:r>
                  </w:p>
                </w:txbxContent>
              </v:textbox>
              <w10:wrap type="none"/>
            </v:shape>
            <v:shape style="position:absolute;left:27;top:657;width:11720;height:343" type="#_x0000_t202" filled="false" stroked="false">
              <v:textbox inset="0,0,0,0">
                <w:txbxContent>
                  <w:p>
                    <w:pPr>
                      <w:spacing w:line="342" w:lineRule="exact" w:before="0"/>
                      <w:ind w:left="0" w:right="0" w:firstLine="0"/>
                      <w:jc w:val="left"/>
                      <w:rPr>
                        <w:sz w:val="30"/>
                      </w:rPr>
                    </w:pPr>
                    <w:r>
                      <w:rPr>
                        <w:sz w:val="30"/>
                      </w:rPr>
                      <w:t>旋转时，鸟在笼子里出现了。这证明了当眼睛看到一系列图像时，它一次保留一个图像。</w:t>
                    </w:r>
                  </w:p>
                </w:txbxContent>
              </v:textbox>
              <w10:wrap type="none"/>
            </v:shape>
          </v:group>
        </w:pict>
      </w:r>
      <w:r>
        <w:rPr>
          <w:sz w:val="20"/>
        </w:rPr>
      </w:r>
    </w:p>
    <w:p>
      <w:pPr>
        <w:pStyle w:val="BodyText"/>
        <w:tabs>
          <w:tab w:pos="3539" w:val="left" w:leader="none"/>
          <w:tab w:pos="3879" w:val="left" w:leader="none"/>
          <w:tab w:pos="13013" w:val="right" w:leader="none"/>
        </w:tabs>
        <w:spacing w:line="396" w:lineRule="exact"/>
        <w:ind w:left="840"/>
        <w:rPr>
          <w:rFonts w:ascii="Arial" w:eastAsia="Arial"/>
        </w:rPr>
      </w:pPr>
      <w:r>
        <w:rPr/>
        <w:t>物体在快速运动时</w:t>
        <w:tab/>
      </w:r>
      <w:r>
        <w:rPr>
          <w:rFonts w:ascii="Arial" w:eastAsia="Arial"/>
        </w:rPr>
        <w:t>,</w:t>
        <w:tab/>
      </w:r>
      <w:r>
        <w:rPr/>
        <w:t>当人眼所看到的影像消失后，人眼仍能继续保留其影像</w:t>
        <w:tab/>
      </w:r>
      <w:r>
        <w:rPr>
          <w:rFonts w:ascii="Arial" w:eastAsia="Arial"/>
        </w:rPr>
        <w:t>0.1-0.4</w:t>
      </w:r>
    </w:p>
    <w:p>
      <w:pPr>
        <w:pStyle w:val="BodyText"/>
        <w:spacing w:before="77"/>
        <w:ind w:left="160"/>
      </w:pPr>
      <w:r>
        <w:rPr/>
        <w:t>秒左右的图像，这种现象被称为视觉暂留现象。是人眼具有的一种性质。人眼观看物体时，</w:t>
      </w:r>
    </w:p>
    <w:p>
      <w:pPr>
        <w:pStyle w:val="BodyText"/>
        <w:spacing w:line="278" w:lineRule="auto" w:before="97"/>
        <w:ind w:left="160" w:right="1019"/>
        <w:jc w:val="both"/>
      </w:pPr>
      <w:r>
        <w:rPr/>
        <w:t>成像于视网膜上，并由视神经输入人脑，     感觉到物体的像。但当物体移去时，视神经对物体的印象不会立即消失，而要延续     </w:t>
      </w:r>
      <w:r>
        <w:rPr>
          <w:rFonts w:ascii="Arial" w:hAnsi="Arial" w:eastAsia="Arial"/>
        </w:rPr>
        <w:t>0.1 -0.4     </w:t>
      </w:r>
      <w:r>
        <w:rPr/>
        <w:t>秒秒的时间，人眼的这种性质被称为“眼睛的视觉暂留”。</w:t>
      </w:r>
    </w:p>
    <w:p>
      <w:pPr>
        <w:pStyle w:val="BodyText"/>
        <w:rPr>
          <w:sz w:val="36"/>
        </w:rPr>
      </w:pPr>
    </w:p>
    <w:p>
      <w:pPr>
        <w:pStyle w:val="BodyText"/>
        <w:ind w:left="840"/>
      </w:pPr>
      <w:r>
        <w:rPr/>
        <w:t>（四）、 </w:t>
      </w:r>
      <w:r>
        <w:rPr>
          <w:rFonts w:ascii="Arial" w:eastAsia="Arial"/>
        </w:rPr>
        <w:t>AT89C2051</w:t>
      </w:r>
      <w:r>
        <w:rPr/>
        <w:t>单片机原理</w:t>
      </w:r>
    </w:p>
    <w:p>
      <w:pPr>
        <w:pStyle w:val="BodyText"/>
        <w:tabs>
          <w:tab w:pos="1839" w:val="left" w:leader="none"/>
          <w:tab w:pos="4299" w:val="left" w:leader="none"/>
          <w:tab w:pos="5059" w:val="left" w:leader="none"/>
          <w:tab w:pos="5799" w:val="left" w:leader="none"/>
          <w:tab w:pos="5999" w:val="left" w:leader="none"/>
          <w:tab w:pos="6779" w:val="left" w:leader="none"/>
          <w:tab w:pos="7359" w:val="left" w:leader="none"/>
          <w:tab w:pos="9039" w:val="left" w:leader="none"/>
          <w:tab w:pos="9399" w:val="left" w:leader="none"/>
        </w:tabs>
        <w:spacing w:line="283" w:lineRule="auto" w:before="97"/>
        <w:ind w:left="160" w:right="459" w:firstLine="680"/>
      </w:pPr>
      <w:r>
        <w:rPr>
          <w:rFonts w:ascii="Arial" w:eastAsia="Arial"/>
        </w:rPr>
        <w:t>51</w:t>
      </w:r>
      <w:r>
        <w:rPr>
          <w:rFonts w:ascii="Arial" w:eastAsia="Arial"/>
          <w:spacing w:val="2"/>
        </w:rPr>
        <w:t> </w:t>
      </w:r>
      <w:r>
        <w:rPr/>
        <w:t>单片机是对目前所有兼容</w:t>
        <w:tab/>
      </w:r>
      <w:r>
        <w:rPr>
          <w:rFonts w:ascii="Arial" w:eastAsia="Arial"/>
        </w:rPr>
        <w:t>Intel</w:t>
        <w:tab/>
        <w:tab/>
        <w:t>8031   </w:t>
      </w:r>
      <w:r>
        <w:rPr>
          <w:rFonts w:ascii="Arial" w:eastAsia="Arial"/>
          <w:spacing w:val="41"/>
        </w:rPr>
        <w:t> </w:t>
      </w:r>
      <w:r>
        <w:rPr/>
        <w:t>指令系统的单片机的统称。该系列单片机的始祖是 </w:t>
      </w:r>
      <w:r>
        <w:rPr>
          <w:spacing w:val="10"/>
        </w:rPr>
        <w:t> </w:t>
      </w:r>
      <w:r>
        <w:rPr>
          <w:rFonts w:ascii="Arial" w:eastAsia="Arial"/>
        </w:rPr>
        <w:t>Intel</w:t>
        <w:tab/>
      </w:r>
      <w:r>
        <w:rPr/>
        <w:t>的</w:t>
      </w:r>
      <w:r>
        <w:rPr>
          <w:spacing w:val="44"/>
        </w:rPr>
        <w:t> </w:t>
      </w:r>
      <w:r>
        <w:rPr>
          <w:rFonts w:ascii="Arial" w:eastAsia="Arial"/>
        </w:rPr>
        <w:t>8031</w:t>
      </w:r>
      <w:r>
        <w:rPr>
          <w:rFonts w:ascii="Arial" w:eastAsia="Arial"/>
          <w:spacing w:val="8"/>
        </w:rPr>
        <w:t> </w:t>
      </w:r>
      <w:r>
        <w:rPr/>
        <w:t>单片机，后来随着</w:t>
        <w:tab/>
      </w:r>
      <w:r>
        <w:rPr>
          <w:rFonts w:ascii="Arial" w:eastAsia="Arial"/>
        </w:rPr>
        <w:t>Flash</w:t>
        <w:tab/>
        <w:t>rom</w:t>
      </w:r>
      <w:r>
        <w:rPr>
          <w:rFonts w:ascii="Arial" w:eastAsia="Arial"/>
          <w:spacing w:val="-20"/>
        </w:rPr>
        <w:t> </w:t>
      </w:r>
      <w:r>
        <w:rPr/>
        <w:t>技术的发展，</w:t>
        <w:tab/>
      </w:r>
      <w:r>
        <w:rPr>
          <w:rFonts w:ascii="Arial" w:eastAsia="Arial"/>
        </w:rPr>
        <w:t>8031</w:t>
      </w:r>
      <w:r>
        <w:rPr>
          <w:rFonts w:ascii="Arial" w:eastAsia="Arial"/>
          <w:spacing w:val="-12"/>
        </w:rPr>
        <w:t> </w:t>
      </w:r>
      <w:r>
        <w:rPr/>
        <w:t>单片机取得了长足的进展，成为目前应用最广泛的</w:t>
        <w:tab/>
      </w:r>
      <w:r>
        <w:rPr>
          <w:rFonts w:ascii="Arial" w:eastAsia="Arial"/>
        </w:rPr>
        <w:t>8</w:t>
      </w:r>
      <w:r>
        <w:rPr>
          <w:rFonts w:ascii="Arial" w:eastAsia="Arial"/>
          <w:spacing w:val="9"/>
        </w:rPr>
        <w:t> </w:t>
      </w:r>
      <w:r>
        <w:rPr/>
        <w:t>位单片机之一，其代表型号是</w:t>
        <w:tab/>
      </w:r>
      <w:r>
        <w:rPr>
          <w:rFonts w:ascii="Arial" w:eastAsia="Arial"/>
          <w:spacing w:val="-13"/>
        </w:rPr>
        <w:t>ATMEL</w:t>
      </w:r>
      <w:r>
        <w:rPr/>
        <w:t>公司的</w:t>
      </w:r>
      <w:r>
        <w:rPr>
          <w:spacing w:val="33"/>
        </w:rPr>
        <w:t> </w:t>
      </w:r>
      <w:r>
        <w:rPr>
          <w:rFonts w:ascii="Arial" w:eastAsia="Arial"/>
        </w:rPr>
        <w:t>AT89</w:t>
      </w:r>
      <w:r>
        <w:rPr>
          <w:rFonts w:ascii="Arial" w:eastAsia="Arial"/>
          <w:spacing w:val="-20"/>
        </w:rPr>
        <w:t> </w:t>
      </w:r>
      <w:r>
        <w:rPr/>
        <w:t>系列，它</w:t>
      </w:r>
      <w:r>
        <w:rPr>
          <w:spacing w:val="-17"/>
        </w:rPr>
        <w:t>广</w:t>
      </w:r>
      <w:r>
        <w:rPr/>
        <w:t>泛应用于工业测控系统之中。目前很多公司都有</w:t>
        <w:tab/>
        <w:tab/>
      </w:r>
      <w:r>
        <w:rPr>
          <w:rFonts w:ascii="Arial" w:eastAsia="Arial"/>
        </w:rPr>
        <w:t>51</w:t>
      </w:r>
      <w:r>
        <w:rPr>
          <w:rFonts w:ascii="Arial" w:eastAsia="Arial"/>
          <w:spacing w:val="2"/>
        </w:rPr>
        <w:t> </w:t>
      </w:r>
      <w:r>
        <w:rPr/>
        <w:t>系列的兼容机型推出，在目前乃至今后</w:t>
      </w:r>
    </w:p>
    <w:p>
      <w:pPr>
        <w:pStyle w:val="BodyText"/>
        <w:tabs>
          <w:tab w:pos="5579" w:val="left" w:leader="none"/>
        </w:tabs>
        <w:spacing w:line="295" w:lineRule="auto" w:before="3"/>
        <w:ind w:left="160" w:right="1119"/>
      </w:pPr>
      <w:r>
        <w:rPr/>
        <w:t>很长的一段时间内将占有大量市场。</w:t>
        <w:tab/>
      </w:r>
      <w:r>
        <w:rPr>
          <w:rFonts w:ascii="Arial" w:eastAsia="Arial"/>
        </w:rPr>
        <w:t>51</w:t>
      </w:r>
      <w:r>
        <w:rPr>
          <w:rFonts w:ascii="Arial" w:eastAsia="Arial"/>
          <w:spacing w:val="82"/>
        </w:rPr>
        <w:t> </w:t>
      </w:r>
      <w:r>
        <w:rPr/>
        <w:t>单片机是基础入门的一个单片机，还是应用最广</w:t>
      </w:r>
      <w:r>
        <w:rPr>
          <w:spacing w:val="-17"/>
        </w:rPr>
        <w:t>泛</w:t>
      </w:r>
      <w:r>
        <w:rPr/>
        <w:t>的一种。</w:t>
      </w:r>
    </w:p>
    <w:p>
      <w:pPr>
        <w:pStyle w:val="BodyText"/>
        <w:rPr>
          <w:sz w:val="34"/>
        </w:rPr>
      </w:pPr>
    </w:p>
    <w:p>
      <w:pPr>
        <w:pStyle w:val="BodyText"/>
        <w:ind w:left="840"/>
      </w:pPr>
      <w:r>
        <w:rPr/>
        <w:t>（ </w:t>
      </w:r>
      <w:r>
        <w:rPr>
          <w:rFonts w:ascii="Arial" w:eastAsia="Arial"/>
        </w:rPr>
        <w:t>1</w:t>
      </w:r>
      <w:r>
        <w:rPr/>
        <w:t>）内部结构</w:t>
      </w:r>
    </w:p>
    <w:p>
      <w:pPr>
        <w:pStyle w:val="BodyText"/>
        <w:tabs>
          <w:tab w:pos="3119" w:val="left" w:leader="none"/>
          <w:tab w:pos="3939" w:val="left" w:leader="none"/>
          <w:tab w:pos="7599" w:val="left" w:leader="none"/>
          <w:tab w:pos="9819" w:val="left" w:leader="none"/>
          <w:tab w:pos="11759" w:val="left" w:leader="none"/>
        </w:tabs>
        <w:spacing w:line="283" w:lineRule="auto" w:before="77"/>
        <w:ind w:left="160" w:right="176" w:firstLine="680"/>
      </w:pPr>
      <w:r>
        <w:rPr>
          <w:rFonts w:ascii="Arial" w:eastAsia="Arial"/>
        </w:rPr>
        <w:t>AT89C2051</w:t>
      </w:r>
      <w:r>
        <w:rPr>
          <w:rFonts w:ascii="Arial" w:eastAsia="Arial"/>
          <w:spacing w:val="-45"/>
        </w:rPr>
        <w:t> </w:t>
      </w:r>
      <w:r>
        <w:rPr/>
        <w:t>是一带有</w:t>
        <w:tab/>
      </w:r>
      <w:r>
        <w:rPr>
          <w:rFonts w:ascii="Arial" w:eastAsia="Arial"/>
          <w:spacing w:val="-1"/>
        </w:rPr>
        <w:t>2</w:t>
      </w:r>
      <w:r>
        <w:rPr>
          <w:rFonts w:ascii="Arial" w:eastAsia="Arial"/>
        </w:rPr>
        <w:t>K</w:t>
      </w:r>
      <w:r>
        <w:rPr>
          <w:rFonts w:ascii="Arial" w:eastAsia="Arial"/>
          <w:spacing w:val="9"/>
        </w:rPr>
        <w:t> </w:t>
      </w:r>
      <w:r>
        <w:rPr/>
        <w:t>字节闪速可编程可擦除只读存储器（</w:t>
        <w:tab/>
      </w:r>
      <w:r>
        <w:rPr>
          <w:rFonts w:ascii="Arial" w:eastAsia="Arial"/>
        </w:rPr>
        <w:t>EEPR</w:t>
      </w:r>
      <w:r>
        <w:rPr>
          <w:rFonts w:ascii="Arial" w:eastAsia="Arial"/>
          <w:spacing w:val="-31"/>
        </w:rPr>
        <w:t>O</w:t>
      </w:r>
      <w:r>
        <w:rPr>
          <w:spacing w:val="-270"/>
        </w:rPr>
        <w:t>）</w:t>
      </w:r>
      <w:r>
        <w:rPr>
          <w:rFonts w:ascii="Arial" w:eastAsia="Arial"/>
          <w:spacing w:val="19"/>
        </w:rPr>
        <w:t>M</w:t>
      </w:r>
      <w:r>
        <w:rPr/>
        <w:t>的低电压，高性  能 </w:t>
      </w:r>
      <w:r>
        <w:rPr>
          <w:spacing w:val="-30"/>
        </w:rPr>
        <w:t> </w:t>
      </w:r>
      <w:r>
        <w:rPr>
          <w:rFonts w:ascii="Arial" w:eastAsia="Arial"/>
        </w:rPr>
        <w:t>8</w:t>
      </w:r>
      <w:r>
        <w:rPr>
          <w:rFonts w:ascii="Arial" w:eastAsia="Arial"/>
          <w:spacing w:val="9"/>
        </w:rPr>
        <w:t> </w:t>
      </w:r>
      <w:r>
        <w:rPr/>
        <w:t>位 </w:t>
      </w:r>
      <w:r>
        <w:rPr>
          <w:spacing w:val="-30"/>
        </w:rPr>
        <w:t> </w:t>
      </w:r>
      <w:r>
        <w:rPr>
          <w:rFonts w:ascii="Arial" w:eastAsia="Arial"/>
          <w:spacing w:val="-1"/>
        </w:rPr>
        <w:t>CMO</w:t>
      </w:r>
      <w:r>
        <w:rPr>
          <w:rFonts w:ascii="Arial" w:eastAsia="Arial"/>
          <w:spacing w:val="-140"/>
        </w:rPr>
        <w:t>S</w:t>
      </w:r>
      <w:r>
        <w:rPr/>
        <w:t>微处理器</w:t>
      </w:r>
      <w:r>
        <w:rPr>
          <w:spacing w:val="40"/>
        </w:rPr>
        <w:t>。</w:t>
      </w:r>
      <w:r>
        <w:rPr/>
        <w:t>它采用  </w:t>
      </w:r>
      <w:r>
        <w:rPr>
          <w:spacing w:val="-25"/>
        </w:rPr>
        <w:t> </w:t>
      </w:r>
      <w:r>
        <w:rPr>
          <w:rFonts w:ascii="Arial" w:eastAsia="Arial"/>
        </w:rPr>
        <w:t>ATME</w:t>
      </w:r>
      <w:r>
        <w:rPr>
          <w:rFonts w:ascii="Arial" w:eastAsia="Arial"/>
          <w:spacing w:val="-81"/>
        </w:rPr>
        <w:t>L</w:t>
      </w:r>
      <w:r>
        <w:rPr/>
        <w:t>的高密非易失存储技术制造并和工业标准</w:t>
        <w:tab/>
      </w:r>
      <w:r>
        <w:rPr>
          <w:rFonts w:ascii="Arial" w:eastAsia="Arial"/>
        </w:rPr>
        <w:t>MCS-5</w:t>
      </w:r>
      <w:r>
        <w:rPr>
          <w:rFonts w:ascii="Arial" w:eastAsia="Arial"/>
          <w:spacing w:val="-21"/>
        </w:rPr>
        <w:t>1</w:t>
      </w:r>
      <w:r>
        <w:rPr/>
        <w:t>指令集和引脚结构兼容。</w:t>
        <w:tab/>
        <w:t>通过在单块芯片上组合通用的</w:t>
        <w:tab/>
      </w:r>
      <w:r>
        <w:rPr>
          <w:rFonts w:ascii="Arial" w:eastAsia="Arial"/>
        </w:rPr>
        <w:t>CPLI</w:t>
      </w:r>
      <w:r>
        <w:rPr>
          <w:rFonts w:ascii="Arial" w:eastAsia="Arial"/>
          <w:spacing w:val="6"/>
        </w:rPr>
        <w:t> </w:t>
      </w:r>
      <w:r>
        <w:rPr/>
        <w:t>和闪速存储器，</w:t>
      </w:r>
      <w:r>
        <w:rPr>
          <w:spacing w:val="46"/>
        </w:rPr>
        <w:t> </w:t>
      </w:r>
      <w:r>
        <w:rPr>
          <w:rFonts w:ascii="Arial" w:eastAsia="Arial"/>
          <w:spacing w:val="-17"/>
        </w:rPr>
        <w:t>ATMEL</w:t>
      </w:r>
      <w:r>
        <w:rPr/>
        <w:t>的</w:t>
      </w:r>
      <w:r>
        <w:rPr>
          <w:spacing w:val="61"/>
        </w:rPr>
        <w:t> </w:t>
      </w:r>
      <w:r>
        <w:rPr>
          <w:rFonts w:ascii="Arial" w:eastAsia="Arial"/>
        </w:rPr>
        <w:t>AT89C2051 </w:t>
      </w:r>
      <w:r>
        <w:rPr/>
        <w:t>是一强劲的微型处理器，它对许多嵌入式控制应用提供一定高度灵活和成本低的解决办法。</w:t>
      </w:r>
    </w:p>
    <w:p>
      <w:pPr>
        <w:pStyle w:val="BodyText"/>
        <w:tabs>
          <w:tab w:pos="5459" w:val="left" w:leader="none"/>
          <w:tab w:pos="8579" w:val="left" w:leader="none"/>
        </w:tabs>
        <w:spacing w:before="23"/>
        <w:ind w:left="840"/>
      </w:pPr>
      <w:r>
        <w:rPr>
          <w:rFonts w:ascii="Arial" w:eastAsia="Arial"/>
        </w:rPr>
        <w:t>AT89C205</w:t>
      </w:r>
      <w:r>
        <w:rPr>
          <w:rFonts w:ascii="Arial" w:eastAsia="Arial"/>
          <w:spacing w:val="-2"/>
        </w:rPr>
        <w:t>1</w:t>
      </w:r>
      <w:r>
        <w:rPr/>
        <w:t>提供以下标准功能：</w:t>
        <w:tab/>
      </w:r>
      <w:r>
        <w:rPr>
          <w:rFonts w:ascii="Arial" w:eastAsia="Arial"/>
          <w:spacing w:val="-1"/>
        </w:rPr>
        <w:t>2</w:t>
      </w:r>
      <w:r>
        <w:rPr>
          <w:rFonts w:ascii="Arial" w:eastAsia="Arial"/>
        </w:rPr>
        <w:t>K</w:t>
      </w:r>
      <w:r>
        <w:rPr>
          <w:rFonts w:ascii="Arial" w:eastAsia="Arial"/>
          <w:spacing w:val="-11"/>
        </w:rPr>
        <w:t> </w:t>
      </w:r>
      <w:r>
        <w:rPr/>
        <w:t>字节闪速存储器，</w:t>
        <w:tab/>
      </w:r>
      <w:r>
        <w:rPr>
          <w:rFonts w:ascii="Arial" w:eastAsia="Arial"/>
          <w:spacing w:val="-1"/>
        </w:rPr>
        <w:t>12</w:t>
      </w:r>
      <w:r>
        <w:rPr>
          <w:rFonts w:ascii="Arial" w:eastAsia="Arial"/>
        </w:rPr>
        <w:t>8</w:t>
      </w:r>
      <w:r>
        <w:rPr>
          <w:rFonts w:ascii="Arial" w:eastAsia="Arial"/>
          <w:spacing w:val="16"/>
        </w:rPr>
        <w:t> </w:t>
      </w:r>
      <w:r>
        <w:rPr/>
        <w:t>字节 </w:t>
      </w:r>
      <w:r>
        <w:rPr>
          <w:spacing w:val="-10"/>
        </w:rPr>
        <w:t> </w:t>
      </w:r>
      <w:r>
        <w:rPr>
          <w:rFonts w:ascii="Arial" w:eastAsia="Arial"/>
          <w:spacing w:val="-1"/>
        </w:rPr>
        <w:t>RA</w:t>
      </w:r>
      <w:r>
        <w:rPr>
          <w:rFonts w:ascii="Arial" w:eastAsia="Arial"/>
          <w:spacing w:val="-147"/>
        </w:rPr>
        <w:t>M</w:t>
      </w:r>
      <w:r>
        <w:rPr>
          <w:spacing w:val="20"/>
        </w:rPr>
        <w:t>，</w:t>
      </w:r>
      <w:r>
        <w:rPr>
          <w:rFonts w:ascii="Arial" w:eastAsia="Arial"/>
          <w:spacing w:val="-1"/>
        </w:rPr>
        <w:t>1</w:t>
      </w:r>
      <w:r>
        <w:rPr>
          <w:rFonts w:ascii="Arial" w:eastAsia="Arial"/>
        </w:rPr>
        <w:t>5</w:t>
      </w:r>
      <w:r>
        <w:rPr>
          <w:rFonts w:ascii="Arial" w:eastAsia="Arial"/>
          <w:spacing w:val="3"/>
        </w:rPr>
        <w:t> </w:t>
      </w:r>
      <w:r>
        <w:rPr/>
        <w:t>根 </w:t>
      </w:r>
      <w:r>
        <w:rPr>
          <w:spacing w:val="-30"/>
        </w:rPr>
        <w:t> </w:t>
      </w:r>
      <w:r>
        <w:rPr>
          <w:rFonts w:ascii="Arial" w:eastAsia="Arial"/>
        </w:rPr>
        <w:t>I/O </w:t>
      </w:r>
      <w:r>
        <w:rPr>
          <w:rFonts w:ascii="Arial" w:eastAsia="Arial"/>
          <w:spacing w:val="33"/>
        </w:rPr>
        <w:t> </w:t>
      </w:r>
      <w:r>
        <w:rPr/>
        <w:t>口，两个</w:t>
      </w:r>
    </w:p>
    <w:p>
      <w:pPr>
        <w:pStyle w:val="BodyText"/>
        <w:spacing w:before="57"/>
        <w:ind w:left="160"/>
      </w:pPr>
      <w:r>
        <w:rPr>
          <w:rFonts w:ascii="Arial" w:eastAsia="Arial"/>
        </w:rPr>
        <w:t>16</w:t>
      </w:r>
      <w:r>
        <w:rPr>
          <w:rFonts w:ascii="Arial" w:eastAsia="Arial"/>
          <w:spacing w:val="82"/>
        </w:rPr>
        <w:t> </w:t>
      </w:r>
      <w:r>
        <w:rPr/>
        <w:t>位定时器，一个五向量两级中断结构，一个全双工串行口，一个精密模拟比较器以及两</w:t>
      </w:r>
    </w:p>
    <w:p>
      <w:pPr>
        <w:pStyle w:val="BodyText"/>
        <w:tabs>
          <w:tab w:pos="1339" w:val="left" w:leader="none"/>
          <w:tab w:pos="3719" w:val="left" w:leader="none"/>
          <w:tab w:pos="5839" w:val="left" w:leader="none"/>
          <w:tab w:pos="6479" w:val="left" w:leader="none"/>
          <w:tab w:pos="8839" w:val="left" w:leader="none"/>
        </w:tabs>
        <w:spacing w:line="283" w:lineRule="auto" w:before="77"/>
        <w:ind w:left="160" w:right="539"/>
      </w:pPr>
      <w:r>
        <w:rPr/>
        <w:t>种可选</w:t>
        <w:tab/>
        <w:t>的软件节电工作方式。空闲方停止</w:t>
        <w:tab/>
      </w:r>
      <w:r>
        <w:rPr>
          <w:rFonts w:ascii="Arial" w:eastAsia="Arial"/>
          <w:spacing w:val="-1"/>
        </w:rPr>
        <w:t>CP</w:t>
      </w:r>
      <w:r>
        <w:rPr>
          <w:rFonts w:ascii="Arial" w:eastAsia="Arial"/>
          <w:spacing w:val="-54"/>
        </w:rPr>
        <w:t>U</w:t>
      </w:r>
      <w:r>
        <w:rPr/>
        <w:t>工作但允许</w:t>
        <w:tab/>
      </w:r>
      <w:r>
        <w:rPr>
          <w:rFonts w:ascii="Arial" w:eastAsia="Arial"/>
          <w:spacing w:val="-1"/>
        </w:rPr>
        <w:t>RA</w:t>
      </w:r>
      <w:r>
        <w:rPr>
          <w:rFonts w:ascii="Arial" w:eastAsia="Arial"/>
          <w:spacing w:val="-167"/>
        </w:rPr>
        <w:t>M</w:t>
      </w:r>
      <w:r>
        <w:rPr/>
        <w:t>、定时器 </w:t>
      </w:r>
      <w:r>
        <w:rPr>
          <w:spacing w:val="-10"/>
        </w:rPr>
        <w:t> </w:t>
      </w:r>
      <w:r>
        <w:rPr>
          <w:rFonts w:ascii="Arial" w:eastAsia="Arial"/>
        </w:rPr>
        <w:t>/</w:t>
      </w:r>
      <w:r>
        <w:rPr>
          <w:rFonts w:ascii="Arial" w:eastAsia="Arial"/>
          <w:spacing w:val="13"/>
        </w:rPr>
        <w:t> </w:t>
      </w:r>
      <w:r>
        <w:rPr/>
        <w:t>计数器、串行工</w:t>
      </w:r>
      <w:r>
        <w:rPr>
          <w:spacing w:val="-16"/>
        </w:rPr>
        <w:t>作</w:t>
      </w:r>
      <w:r>
        <w:rPr/>
        <w:t>口和中断系统继续工作。</w:t>
        <w:tab/>
        <w:t>掉电方式保存</w:t>
        <w:tab/>
      </w:r>
      <w:r>
        <w:rPr>
          <w:rFonts w:ascii="Arial" w:eastAsia="Arial"/>
          <w:spacing w:val="-23"/>
        </w:rPr>
        <w:t>RAM</w:t>
      </w:r>
      <w:r>
        <w:rPr/>
        <w:t>内容但振荡器停止工作并禁止有其它部件的工作   到下一个硬件复位。</w:t>
      </w:r>
    </w:p>
    <w:p>
      <w:pPr>
        <w:pStyle w:val="BodyText"/>
        <w:rPr>
          <w:sz w:val="37"/>
        </w:rPr>
      </w:pPr>
    </w:p>
    <w:p>
      <w:pPr>
        <w:pStyle w:val="BodyText"/>
        <w:spacing w:before="1"/>
        <w:ind w:left="840"/>
      </w:pPr>
      <w:r>
        <w:rPr/>
        <w:t>（ </w:t>
      </w:r>
      <w:r>
        <w:rPr>
          <w:rFonts w:ascii="Arial" w:eastAsia="Arial"/>
        </w:rPr>
        <w:t>2</w:t>
      </w:r>
      <w:r>
        <w:rPr/>
        <w:t>）软硬件的开发</w:t>
      </w:r>
    </w:p>
    <w:p>
      <w:pPr>
        <w:pStyle w:val="BodyText"/>
        <w:spacing w:before="56"/>
        <w:ind w:left="840"/>
      </w:pPr>
      <w:r>
        <w:rPr>
          <w:rFonts w:ascii="Arial" w:eastAsia="Arial"/>
        </w:rPr>
        <w:t>AT89C2051</w:t>
      </w:r>
      <w:r>
        <w:rPr/>
        <w:t>可以采用下面两种方法开发应用系统。</w:t>
      </w:r>
    </w:p>
    <w:p>
      <w:pPr>
        <w:pStyle w:val="BodyText"/>
        <w:spacing w:before="5"/>
        <w:rPr>
          <w:sz w:val="42"/>
        </w:rPr>
      </w:pPr>
    </w:p>
    <w:p>
      <w:pPr>
        <w:pStyle w:val="BodyText"/>
        <w:tabs>
          <w:tab w:pos="2139" w:val="left" w:leader="none"/>
          <w:tab w:pos="6259" w:val="left" w:leader="none"/>
        </w:tabs>
        <w:ind w:left="840"/>
      </w:pPr>
      <w:r>
        <w:rPr>
          <w:rFonts w:ascii="Arial" w:eastAsia="Arial"/>
          <w:spacing w:val="-7"/>
        </w:rPr>
        <w:t>1</w:t>
      </w:r>
      <w:r>
        <w:rPr/>
        <w:t>、由于</w:t>
        <w:tab/>
      </w:r>
      <w:r>
        <w:rPr>
          <w:rFonts w:ascii="Arial" w:eastAsia="Arial"/>
        </w:rPr>
        <w:t>89C2051</w:t>
      </w:r>
      <w:r>
        <w:rPr>
          <w:rFonts w:ascii="Arial" w:eastAsia="Arial"/>
          <w:spacing w:val="-23"/>
        </w:rPr>
        <w:t> </w:t>
      </w:r>
      <w:r>
        <w:rPr/>
        <w:t>内部程序存贮器为</w:t>
        <w:tab/>
      </w:r>
      <w:r>
        <w:rPr>
          <w:rFonts w:ascii="Arial" w:eastAsia="Arial"/>
        </w:rPr>
        <w:t>Flash</w:t>
      </w:r>
      <w:r>
        <w:rPr>
          <w:rFonts w:ascii="Arial" w:eastAsia="Arial"/>
          <w:spacing w:val="22"/>
        </w:rPr>
        <w:t> </w:t>
      </w:r>
      <w:r>
        <w:rPr/>
        <w:t>，所以修改它内部的程序十分方便快捷，只</w:t>
      </w:r>
    </w:p>
    <w:p>
      <w:pPr>
        <w:pStyle w:val="BodyText"/>
        <w:tabs>
          <w:tab w:pos="3299" w:val="left" w:leader="none"/>
          <w:tab w:pos="6319" w:val="left" w:leader="none"/>
          <w:tab w:pos="7359" w:val="left" w:leader="none"/>
          <w:tab w:pos="10999" w:val="left" w:leader="none"/>
        </w:tabs>
        <w:spacing w:line="278" w:lineRule="auto" w:before="97"/>
        <w:ind w:left="160" w:right="359"/>
      </w:pPr>
      <w:r>
        <w:rPr/>
        <w:t>要配备一个可以编程</w:t>
        <w:tab/>
      </w:r>
      <w:r>
        <w:rPr>
          <w:rFonts w:ascii="Arial" w:eastAsia="Arial"/>
        </w:rPr>
        <w:t>89C2051</w:t>
      </w:r>
      <w:r>
        <w:rPr>
          <w:rFonts w:ascii="Arial" w:eastAsia="Arial"/>
          <w:spacing w:val="-42"/>
        </w:rPr>
        <w:t> </w:t>
      </w:r>
      <w:r>
        <w:rPr/>
        <w:t>的编程器即可。调试人员可以采用程序编辑</w:t>
        <w:tab/>
      </w:r>
      <w:r>
        <w:rPr>
          <w:rFonts w:ascii="Arial" w:eastAsia="Arial"/>
        </w:rPr>
        <w:t>-</w:t>
      </w:r>
      <w:r>
        <w:rPr>
          <w:rFonts w:ascii="Arial" w:eastAsia="Arial"/>
          <w:spacing w:val="-24"/>
        </w:rPr>
        <w:t> </w:t>
      </w:r>
      <w:r>
        <w:rPr/>
        <w:t>编译</w:t>
      </w:r>
      <w:r>
        <w:rPr>
          <w:spacing w:val="5"/>
        </w:rPr>
        <w:t> </w:t>
      </w:r>
      <w:r>
        <w:rPr>
          <w:rFonts w:ascii="Arial" w:eastAsia="Arial"/>
        </w:rPr>
        <w:t>-</w:t>
      </w:r>
      <w:r>
        <w:rPr>
          <w:rFonts w:ascii="Arial" w:eastAsia="Arial"/>
          <w:spacing w:val="-4"/>
        </w:rPr>
        <w:t> </w:t>
      </w:r>
      <w:r>
        <w:rPr/>
        <w:t>固</w:t>
      </w:r>
      <w:r>
        <w:rPr>
          <w:spacing w:val="60"/>
        </w:rPr>
        <w:t>化</w:t>
      </w:r>
      <w:r>
        <w:rPr>
          <w:rFonts w:ascii="Arial" w:eastAsia="Arial"/>
        </w:rPr>
        <w:t>-</w:t>
      </w:r>
      <w:r>
        <w:rPr>
          <w:rFonts w:ascii="Arial" w:eastAsia="Arial"/>
          <w:spacing w:val="-24"/>
        </w:rPr>
        <w:t> </w:t>
      </w:r>
      <w:r>
        <w:rPr/>
        <w:t>插</w:t>
      </w:r>
      <w:r>
        <w:rPr>
          <w:spacing w:val="-16"/>
        </w:rPr>
        <w:t>到</w:t>
      </w:r>
      <w:r>
        <w:rPr/>
        <w:t>电路板中试验这样反复循环的方法，对于熟练的</w:t>
        <w:tab/>
      </w:r>
      <w:r>
        <w:rPr>
          <w:rFonts w:ascii="Arial" w:eastAsia="Arial"/>
          <w:spacing w:val="3"/>
        </w:rPr>
        <w:t>MCS-51</w:t>
      </w:r>
      <w:r>
        <w:rPr/>
        <w:t>程序员来说，这种调试方法并不十   分困难。但是做这种调试不能够了解片内</w:t>
        <w:tab/>
      </w:r>
      <w:r>
        <w:rPr>
          <w:rFonts w:ascii="Arial" w:eastAsia="Arial"/>
          <w:spacing w:val="-23"/>
        </w:rPr>
        <w:t>RAM</w:t>
      </w:r>
      <w:r>
        <w:rPr/>
        <w:t>的内容和程序的走向等有关信息。</w:t>
      </w:r>
    </w:p>
    <w:p>
      <w:pPr>
        <w:pStyle w:val="BodyText"/>
        <w:rPr>
          <w:sz w:val="36"/>
        </w:rPr>
      </w:pPr>
    </w:p>
    <w:p>
      <w:pPr>
        <w:pStyle w:val="BodyText"/>
        <w:tabs>
          <w:tab w:pos="7079" w:val="left" w:leader="none"/>
          <w:tab w:pos="10659" w:val="left" w:leader="none"/>
          <w:tab w:pos="12679" w:val="left" w:leader="none"/>
        </w:tabs>
        <w:spacing w:line="290" w:lineRule="auto"/>
        <w:ind w:left="160" w:right="367" w:firstLine="680"/>
      </w:pPr>
      <w:r>
        <w:rPr>
          <w:rFonts w:ascii="Arial" w:eastAsia="Arial"/>
          <w:spacing w:val="-7"/>
        </w:rPr>
        <w:t>2</w:t>
      </w:r>
      <w:r>
        <w:rPr>
          <w:spacing w:val="-120"/>
        </w:rPr>
        <w:t>、</w:t>
      </w:r>
      <w:r>
        <w:rPr/>
        <w:t>将普通 </w:t>
      </w:r>
      <w:r>
        <w:rPr>
          <w:spacing w:val="7"/>
        </w:rPr>
        <w:t> </w:t>
      </w:r>
      <w:r>
        <w:rPr>
          <w:rFonts w:ascii="Arial" w:eastAsia="Arial"/>
        </w:rPr>
        <w:t>8031/80C31</w:t>
      </w:r>
      <w:r>
        <w:rPr>
          <w:rFonts w:ascii="Arial" w:eastAsia="Arial"/>
          <w:spacing w:val="20"/>
        </w:rPr>
        <w:t> </w:t>
      </w:r>
      <w:r>
        <w:rPr/>
        <w:t>仿真器的仿真插头中</w:t>
        <w:tab/>
      </w:r>
      <w:r>
        <w:rPr>
          <w:rFonts w:ascii="Arial" w:eastAsia="Arial"/>
        </w:rPr>
        <w:t>P1.0</w:t>
      </w:r>
      <w:r>
        <w:rPr>
          <w:rFonts w:ascii="Arial" w:eastAsia="Arial"/>
          <w:spacing w:val="-41"/>
        </w:rPr>
        <w:t> </w:t>
      </w:r>
      <w:r>
        <w:rPr/>
        <w:t>～</w:t>
      </w:r>
      <w:r>
        <w:rPr>
          <w:spacing w:val="-35"/>
        </w:rPr>
        <w:t> </w:t>
      </w:r>
      <w:r>
        <w:rPr>
          <w:rFonts w:ascii="Arial" w:eastAsia="Arial"/>
        </w:rPr>
        <w:t>P1.7</w:t>
      </w:r>
      <w:r>
        <w:rPr>
          <w:rFonts w:ascii="Arial" w:eastAsia="Arial"/>
          <w:spacing w:val="39"/>
        </w:rPr>
        <w:t> </w:t>
      </w:r>
      <w:r>
        <w:rPr/>
        <w:t>和</w:t>
      </w:r>
      <w:r>
        <w:rPr>
          <w:spacing w:val="5"/>
        </w:rPr>
        <w:t> </w:t>
      </w:r>
      <w:r>
        <w:rPr>
          <w:rFonts w:ascii="Arial" w:eastAsia="Arial"/>
        </w:rPr>
        <w:t>P3.0</w:t>
      </w:r>
      <w:r>
        <w:rPr>
          <w:rFonts w:ascii="Arial" w:eastAsia="Arial"/>
          <w:spacing w:val="-41"/>
        </w:rPr>
        <w:t> </w:t>
      </w:r>
      <w:r>
        <w:rPr/>
        <w:t>～</w:t>
      </w:r>
      <w:r>
        <w:rPr>
          <w:spacing w:val="-35"/>
        </w:rPr>
        <w:t> </w:t>
      </w:r>
      <w:r>
        <w:rPr>
          <w:rFonts w:ascii="Arial" w:eastAsia="Arial"/>
        </w:rPr>
        <w:t>P3.6</w:t>
      </w:r>
      <w:r>
        <w:rPr>
          <w:rFonts w:ascii="Arial" w:eastAsia="Arial"/>
          <w:spacing w:val="39"/>
        </w:rPr>
        <w:t> </w:t>
      </w:r>
      <w:r>
        <w:rPr/>
        <w:t>引出来仿真</w:t>
        <w:tab/>
      </w:r>
      <w:r>
        <w:rPr>
          <w:rFonts w:ascii="Arial" w:eastAsia="Arial"/>
          <w:spacing w:val="-4"/>
        </w:rPr>
        <w:t>2051, </w:t>
      </w:r>
      <w:r>
        <w:rPr/>
        <w:t>这种方法可以运用单步、断点的调试方法，但是仿真不够真实，比如，</w:t>
        <w:tab/>
      </w:r>
      <w:r>
        <w:rPr>
          <w:rFonts w:ascii="Arial" w:eastAsia="Arial"/>
        </w:rPr>
        <w:t>2051</w:t>
      </w:r>
      <w:r>
        <w:rPr>
          <w:rFonts w:ascii="Arial" w:eastAsia="Arial"/>
          <w:spacing w:val="4"/>
        </w:rPr>
        <w:t> </w:t>
      </w:r>
      <w:r>
        <w:rPr/>
        <w:t>的内部模拟比较器功能，</w:t>
      </w:r>
      <w:r>
        <w:rPr>
          <w:spacing w:val="30"/>
        </w:rPr>
        <w:t> </w:t>
      </w:r>
      <w:r>
        <w:rPr>
          <w:rFonts w:ascii="Arial" w:eastAsia="Arial"/>
        </w:rPr>
        <w:t>P1</w:t>
      </w:r>
      <w:r>
        <w:rPr>
          <w:rFonts w:ascii="Arial" w:eastAsia="Arial"/>
          <w:spacing w:val="-31"/>
        </w:rPr>
        <w:t> </w:t>
      </w:r>
      <w:r>
        <w:rPr/>
        <w:t>口、</w:t>
      </w:r>
      <w:r>
        <w:rPr>
          <w:spacing w:val="25"/>
        </w:rPr>
        <w:t> </w:t>
      </w:r>
      <w:r>
        <w:rPr>
          <w:rFonts w:ascii="Arial" w:eastAsia="Arial"/>
        </w:rPr>
        <w:t>P3</w:t>
      </w:r>
      <w:r>
        <w:rPr>
          <w:rFonts w:ascii="Arial" w:eastAsia="Arial"/>
          <w:spacing w:val="-51"/>
        </w:rPr>
        <w:t> </w:t>
      </w:r>
      <w:r>
        <w:rPr/>
        <w:t>口的增强下拉能力等等</w:t>
      </w:r>
    </w:p>
    <w:p>
      <w:pPr>
        <w:pStyle w:val="BodyText"/>
        <w:spacing w:before="5"/>
        <w:rPr>
          <w:sz w:val="34"/>
        </w:rPr>
      </w:pPr>
    </w:p>
    <w:p>
      <w:pPr>
        <w:pStyle w:val="BodyText"/>
        <w:ind w:left="840"/>
      </w:pPr>
      <w:r>
        <w:rPr>
          <w:rFonts w:ascii="Arial" w:eastAsia="Arial"/>
        </w:rPr>
        <w:t>3</w:t>
      </w:r>
      <w:r>
        <w:rPr/>
        <w:t>、引脚说明</w:t>
      </w:r>
    </w:p>
    <w:p>
      <w:pPr>
        <w:pStyle w:val="BodyText"/>
        <w:tabs>
          <w:tab w:pos="4539" w:val="left" w:leader="none"/>
        </w:tabs>
        <w:spacing w:before="77"/>
        <w:ind w:left="840"/>
      </w:pPr>
      <w:r>
        <w:rPr>
          <w:rFonts w:ascii="Arial" w:eastAsia="Arial"/>
        </w:rPr>
        <w:t>AT89C2051</w:t>
      </w:r>
      <w:r>
        <w:rPr/>
        <w:t>芯片引脚如图</w:t>
        <w:tab/>
      </w:r>
      <w:r>
        <w:rPr>
          <w:rFonts w:ascii="Arial" w:eastAsia="Arial"/>
        </w:rPr>
        <w:t>3</w:t>
      </w:r>
      <w:r>
        <w:rPr>
          <w:rFonts w:ascii="Arial" w:eastAsia="Arial"/>
          <w:spacing w:val="9"/>
        </w:rPr>
        <w:t> </w:t>
      </w:r>
      <w:r>
        <w:rPr/>
        <w:t>所示。</w:t>
      </w:r>
    </w:p>
    <w:p>
      <w:pPr>
        <w:spacing w:after="0"/>
        <w:sectPr>
          <w:pgSz w:w="19120" w:h="27060"/>
          <w:pgMar w:top="2380" w:bottom="280" w:left="2720" w:right="2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4"/>
        </w:rPr>
      </w:pPr>
    </w:p>
    <w:p>
      <w:pPr>
        <w:spacing w:before="42"/>
        <w:ind w:left="3520" w:right="0" w:firstLine="0"/>
        <w:jc w:val="left"/>
        <w:rPr>
          <w:sz w:val="26"/>
        </w:rPr>
      </w:pPr>
      <w:r>
        <w:rPr/>
        <w:drawing>
          <wp:anchor distT="0" distB="0" distL="0" distR="0" allowOverlap="1" layoutInCell="1" locked="0" behindDoc="1" simplePos="0" relativeHeight="249490432">
            <wp:simplePos x="0" y="0"/>
            <wp:positionH relativeFrom="page">
              <wp:posOffset>1823999</wp:posOffset>
            </wp:positionH>
            <wp:positionV relativeFrom="paragraph">
              <wp:posOffset>-5004513</wp:posOffset>
            </wp:positionV>
            <wp:extent cx="5661999" cy="13717999"/>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5661999" cy="13717999"/>
                    </a:xfrm>
                    <a:prstGeom prst="rect">
                      <a:avLst/>
                    </a:prstGeom>
                  </pic:spPr>
                </pic:pic>
              </a:graphicData>
            </a:graphic>
          </wp:anchor>
        </w:drawing>
      </w:r>
      <w:r>
        <w:rPr>
          <w:sz w:val="26"/>
        </w:rPr>
        <w:t>图 </w:t>
      </w:r>
      <w:r>
        <w:rPr>
          <w:rFonts w:ascii="Arial" w:eastAsia="Arial"/>
          <w:sz w:val="26"/>
        </w:rPr>
        <w:t>3 AT89C2051 </w:t>
      </w:r>
      <w:r>
        <w:rPr>
          <w:sz w:val="26"/>
        </w:rPr>
        <w:t>引脚图</w:t>
      </w:r>
    </w:p>
    <w:p>
      <w:pPr>
        <w:pStyle w:val="BodyText"/>
      </w:pPr>
    </w:p>
    <w:p>
      <w:pPr>
        <w:pStyle w:val="BodyText"/>
      </w:pPr>
    </w:p>
    <w:p>
      <w:pPr>
        <w:pStyle w:val="BodyText"/>
        <w:rPr>
          <w:sz w:val="20"/>
        </w:rPr>
      </w:pPr>
    </w:p>
    <w:p>
      <w:pPr>
        <w:pStyle w:val="BodyText"/>
        <w:spacing w:line="283" w:lineRule="auto"/>
        <w:ind w:left="1180" w:right="9819" w:hanging="174"/>
      </w:pPr>
      <w:r>
        <w:rPr>
          <w:rFonts w:ascii="Arial" w:eastAsia="Arial"/>
        </w:rPr>
        <w:t>1</w:t>
      </w:r>
      <w:r>
        <w:rPr>
          <w:rFonts w:ascii="Arial" w:eastAsia="Arial"/>
          <w:spacing w:val="-1"/>
        </w:rPr>
        <w:t>  </w:t>
      </w:r>
      <w:r>
        <w:rPr>
          <w:spacing w:val="40"/>
        </w:rPr>
        <w:t>、</w:t>
      </w:r>
      <w:r>
        <w:rPr>
          <w:rFonts w:ascii="Arial" w:eastAsia="Arial"/>
        </w:rPr>
        <w:t>VC</w:t>
      </w:r>
      <w:r>
        <w:rPr>
          <w:rFonts w:ascii="Arial" w:eastAsia="Arial"/>
          <w:spacing w:val="-134"/>
        </w:rPr>
        <w:t>C</w:t>
      </w:r>
      <w:r>
        <w:rPr>
          <w:spacing w:val="-3"/>
        </w:rPr>
        <w:t>：电源电压。</w:t>
      </w:r>
      <w:r>
        <w:rPr/>
        <w:t> </w:t>
      </w:r>
      <w:r>
        <w:rPr>
          <w:rFonts w:ascii="Arial" w:eastAsia="Arial"/>
          <w:spacing w:val="-7"/>
        </w:rPr>
        <w:t>2</w:t>
      </w:r>
      <w:r>
        <w:rPr>
          <w:spacing w:val="40"/>
        </w:rPr>
        <w:t>、</w:t>
      </w:r>
      <w:r>
        <w:rPr>
          <w:rFonts w:ascii="Arial" w:eastAsia="Arial"/>
        </w:rPr>
        <w:t>GN</w:t>
      </w:r>
      <w:r>
        <w:rPr>
          <w:rFonts w:ascii="Arial" w:eastAsia="Arial"/>
          <w:spacing w:val="-167"/>
        </w:rPr>
        <w:t>D</w:t>
      </w:r>
      <w:r>
        <w:rPr/>
        <w:t>：地。</w:t>
      </w:r>
    </w:p>
    <w:p>
      <w:pPr>
        <w:pStyle w:val="BodyText"/>
        <w:tabs>
          <w:tab w:pos="4559" w:val="left" w:leader="none"/>
          <w:tab w:pos="6179" w:val="left" w:leader="none"/>
          <w:tab w:pos="6659" w:val="left" w:leader="none"/>
          <w:tab w:pos="6839" w:val="left" w:leader="none"/>
          <w:tab w:pos="8259" w:val="left" w:leader="none"/>
          <w:tab w:pos="10219" w:val="left" w:leader="none"/>
          <w:tab w:pos="12499" w:val="left" w:leader="none"/>
          <w:tab w:pos="12839" w:val="left" w:leader="none"/>
        </w:tabs>
        <w:spacing w:line="285" w:lineRule="auto" w:before="2"/>
        <w:ind w:left="160" w:right="340" w:firstLine="1020"/>
      </w:pPr>
      <w:r>
        <w:rPr>
          <w:rFonts w:ascii="Arial" w:hAnsi="Arial" w:eastAsia="Arial"/>
          <w:spacing w:val="-7"/>
        </w:rPr>
        <w:t>3</w:t>
      </w:r>
      <w:r>
        <w:rPr/>
        <w:t>、</w:t>
      </w:r>
      <w:r>
        <w:rPr>
          <w:rFonts w:ascii="Arial" w:hAnsi="Arial" w:eastAsia="Arial"/>
        </w:rPr>
        <w:t>P1</w:t>
      </w:r>
      <w:r>
        <w:rPr>
          <w:rFonts w:ascii="Arial" w:hAnsi="Arial" w:eastAsia="Arial"/>
          <w:spacing w:val="-31"/>
        </w:rPr>
        <w:t> </w:t>
      </w:r>
      <w:r>
        <w:rPr/>
        <w:t>口：</w:t>
      </w:r>
      <w:r>
        <w:rPr>
          <w:spacing w:val="-35"/>
        </w:rPr>
        <w:t> </w:t>
      </w:r>
      <w:r>
        <w:rPr>
          <w:rFonts w:ascii="Arial" w:hAnsi="Arial" w:eastAsia="Arial"/>
        </w:rPr>
        <w:t>P1</w:t>
      </w:r>
      <w:r>
        <w:rPr>
          <w:rFonts w:ascii="Arial" w:hAnsi="Arial" w:eastAsia="Arial"/>
          <w:spacing w:val="-31"/>
        </w:rPr>
        <w:t> </w:t>
      </w:r>
      <w:r>
        <w:rPr/>
        <w:t>口是一个</w:t>
        <w:tab/>
      </w:r>
      <w:r>
        <w:rPr>
          <w:rFonts w:ascii="Arial" w:hAnsi="Arial" w:eastAsia="Arial"/>
        </w:rPr>
        <w:t>8</w:t>
      </w:r>
      <w:r>
        <w:rPr>
          <w:rFonts w:ascii="Arial" w:hAnsi="Arial" w:eastAsia="Arial"/>
          <w:spacing w:val="9"/>
        </w:rPr>
        <w:t> </w:t>
      </w:r>
      <w:r>
        <w:rPr/>
        <w:t>位双向 </w:t>
      </w:r>
      <w:r>
        <w:rPr>
          <w:spacing w:val="50"/>
        </w:rPr>
        <w:t> </w:t>
      </w:r>
      <w:r>
        <w:rPr>
          <w:rFonts w:ascii="Arial" w:hAnsi="Arial" w:eastAsia="Arial"/>
        </w:rPr>
        <w:t>I/O </w:t>
      </w:r>
      <w:r>
        <w:rPr>
          <w:rFonts w:ascii="Arial" w:hAnsi="Arial" w:eastAsia="Arial"/>
          <w:spacing w:val="13"/>
        </w:rPr>
        <w:t> </w:t>
      </w:r>
      <w:r>
        <w:rPr/>
        <w:t>口。口引脚</w:t>
        <w:tab/>
      </w:r>
      <w:r>
        <w:rPr>
          <w:rFonts w:ascii="Arial" w:hAnsi="Arial" w:eastAsia="Arial"/>
        </w:rPr>
        <w:t>P1.2~P1.7 </w:t>
      </w:r>
      <w:r>
        <w:rPr>
          <w:rFonts w:ascii="Arial" w:hAnsi="Arial" w:eastAsia="Arial"/>
          <w:spacing w:val="3"/>
        </w:rPr>
        <w:t> </w:t>
      </w:r>
      <w:r>
        <w:rPr/>
        <w:t>提供内部上拉电阻，</w:t>
        <w:tab/>
      </w:r>
      <w:r>
        <w:rPr>
          <w:rFonts w:ascii="Arial" w:hAnsi="Arial" w:eastAsia="Arial"/>
          <w:spacing w:val="-5"/>
        </w:rPr>
        <w:t>P1.0 </w:t>
      </w:r>
      <w:r>
        <w:rPr/>
        <w:t>和</w:t>
      </w:r>
      <w:r>
        <w:rPr>
          <w:spacing w:val="45"/>
        </w:rPr>
        <w:t> </w:t>
      </w:r>
      <w:r>
        <w:rPr>
          <w:rFonts w:ascii="Arial" w:hAnsi="Arial" w:eastAsia="Arial"/>
        </w:rPr>
        <w:t>P1.1</w:t>
      </w:r>
      <w:r>
        <w:rPr>
          <w:rFonts w:ascii="Arial" w:hAnsi="Arial" w:eastAsia="Arial"/>
          <w:spacing w:val="39"/>
        </w:rPr>
        <w:t> </w:t>
      </w:r>
      <w:r>
        <w:rPr/>
        <w:t>要求外部上拉电阻。 </w:t>
      </w:r>
      <w:r>
        <w:rPr>
          <w:spacing w:val="10"/>
        </w:rPr>
        <w:t> </w:t>
      </w:r>
      <w:r>
        <w:rPr>
          <w:rFonts w:ascii="Arial" w:hAnsi="Arial" w:eastAsia="Arial"/>
        </w:rPr>
        <w:t>P1.0</w:t>
      </w:r>
      <w:r>
        <w:rPr>
          <w:rFonts w:ascii="Arial" w:hAnsi="Arial" w:eastAsia="Arial"/>
          <w:spacing w:val="39"/>
        </w:rPr>
        <w:t> </w:t>
      </w:r>
      <w:r>
        <w:rPr/>
        <w:t>和</w:t>
      </w:r>
      <w:r>
        <w:rPr>
          <w:spacing w:val="45"/>
        </w:rPr>
        <w:t> </w:t>
      </w:r>
      <w:r>
        <w:rPr>
          <w:rFonts w:ascii="Arial" w:hAnsi="Arial" w:eastAsia="Arial"/>
        </w:rPr>
        <w:t>P1.1</w:t>
      </w:r>
      <w:r>
        <w:rPr>
          <w:rFonts w:ascii="Arial" w:hAnsi="Arial" w:eastAsia="Arial"/>
          <w:spacing w:val="39"/>
        </w:rPr>
        <w:t> </w:t>
      </w:r>
      <w:r>
        <w:rPr/>
        <w:t>还分别作为片内精密模拟比较器的同相输入</w:t>
        <w:tab/>
      </w:r>
      <w:r>
        <w:rPr>
          <w:rFonts w:ascii="Arial" w:hAnsi="Arial" w:eastAsia="Arial"/>
        </w:rPr>
        <w:t>(ANI0) </w:t>
      </w:r>
      <w:r>
        <w:rPr/>
        <w:t>和反相输入 </w:t>
      </w:r>
      <w:r>
        <w:rPr>
          <w:spacing w:val="30"/>
        </w:rPr>
        <w:t> </w:t>
      </w:r>
      <w:r>
        <w:rPr>
          <w:rFonts w:ascii="Arial" w:hAnsi="Arial" w:eastAsia="Arial"/>
        </w:rPr>
        <w:t>(AIN1) </w:t>
      </w:r>
      <w:r>
        <w:rPr>
          <w:rFonts w:ascii="Arial" w:hAnsi="Arial" w:eastAsia="Arial"/>
          <w:spacing w:val="6"/>
        </w:rPr>
        <w:t> </w:t>
      </w:r>
      <w:r>
        <w:rPr>
          <w:spacing w:val="-60"/>
        </w:rPr>
        <w:t>。</w:t>
      </w:r>
      <w:r>
        <w:rPr>
          <w:rFonts w:ascii="Arial" w:hAnsi="Arial" w:eastAsia="Arial"/>
        </w:rPr>
        <w:t>P1</w:t>
      </w:r>
      <w:r>
        <w:rPr>
          <w:rFonts w:ascii="Arial" w:hAnsi="Arial" w:eastAsia="Arial"/>
          <w:spacing w:val="-11"/>
        </w:rPr>
        <w:t> </w:t>
      </w:r>
      <w:r>
        <w:rPr/>
        <w:t>口输出缓冲器可吸收</w:t>
        <w:tab/>
      </w:r>
      <w:r>
        <w:rPr>
          <w:rFonts w:ascii="Arial" w:hAnsi="Arial" w:eastAsia="Arial"/>
        </w:rPr>
        <w:t>20mA</w:t>
      </w:r>
      <w:r>
        <w:rPr/>
        <w:t>电流并能直接驱动</w:t>
        <w:tab/>
      </w:r>
      <w:r>
        <w:rPr>
          <w:rFonts w:ascii="Arial" w:hAnsi="Arial" w:eastAsia="Arial"/>
          <w:spacing w:val="-2"/>
        </w:rPr>
        <w:t>LED</w:t>
      </w:r>
      <w:r>
        <w:rPr/>
        <w:t>显示。</w:t>
      </w:r>
      <w:r>
        <w:rPr>
          <w:spacing w:val="-15"/>
        </w:rPr>
        <w:t> </w:t>
      </w:r>
      <w:r>
        <w:rPr/>
        <w:t>当</w:t>
      </w:r>
      <w:r>
        <w:rPr>
          <w:spacing w:val="45"/>
        </w:rPr>
        <w:t> </w:t>
      </w:r>
      <w:r>
        <w:rPr>
          <w:rFonts w:ascii="Arial" w:hAnsi="Arial" w:eastAsia="Arial"/>
        </w:rPr>
        <w:t>P!</w:t>
      </w:r>
      <w:r>
        <w:rPr>
          <w:rFonts w:ascii="Arial" w:hAnsi="Arial" w:eastAsia="Arial"/>
          <w:spacing w:val="-47"/>
        </w:rPr>
        <w:t> </w:t>
      </w:r>
      <w:r>
        <w:rPr/>
        <w:t>口引脚写入“</w:t>
      </w:r>
      <w:r>
        <w:rPr>
          <w:spacing w:val="45"/>
        </w:rPr>
        <w:t> </w:t>
      </w:r>
      <w:r>
        <w:rPr>
          <w:rFonts w:ascii="Arial" w:hAnsi="Arial" w:eastAsia="Arial"/>
          <w:spacing w:val="-4"/>
        </w:rPr>
        <w:t>1</w:t>
      </w:r>
      <w:r>
        <w:rPr>
          <w:spacing w:val="-4"/>
        </w:rPr>
        <w:t>”</w:t>
      </w:r>
      <w:r>
        <w:rPr/>
        <w:t>时，其可用作输入端，当引脚</w:t>
        <w:tab/>
      </w:r>
      <w:r>
        <w:rPr>
          <w:rFonts w:ascii="Arial" w:hAnsi="Arial" w:eastAsia="Arial"/>
        </w:rPr>
        <w:t>P1.2~P1.7    </w:t>
      </w:r>
      <w:r>
        <w:rPr>
          <w:rFonts w:ascii="Arial" w:hAnsi="Arial" w:eastAsia="Arial"/>
          <w:spacing w:val="55"/>
        </w:rPr>
        <w:t> </w:t>
      </w:r>
      <w:r>
        <w:rPr/>
        <w:t>用作输入并被外部拉低时，它们将因内部的写入“ </w:t>
      </w:r>
      <w:r>
        <w:rPr>
          <w:spacing w:val="30"/>
        </w:rPr>
        <w:t> </w:t>
      </w:r>
      <w:r>
        <w:rPr>
          <w:rFonts w:ascii="Arial" w:hAnsi="Arial" w:eastAsia="Arial"/>
          <w:spacing w:val="6"/>
        </w:rPr>
        <w:t>1</w:t>
      </w:r>
      <w:r>
        <w:rPr>
          <w:spacing w:val="6"/>
        </w:rPr>
        <w:t>”</w:t>
      </w:r>
      <w:r>
        <w:rPr/>
        <w:t>时，其可用作输入端。当引脚</w:t>
        <w:tab/>
        <w:tab/>
      </w:r>
      <w:r>
        <w:rPr>
          <w:rFonts w:ascii="Arial" w:hAnsi="Arial" w:eastAsia="Arial"/>
        </w:rPr>
        <w:t>P1.2~P1.7   </w:t>
      </w:r>
      <w:r>
        <w:rPr>
          <w:rFonts w:ascii="Arial" w:hAnsi="Arial" w:eastAsia="Arial"/>
          <w:spacing w:val="78"/>
        </w:rPr>
        <w:t> </w:t>
      </w:r>
      <w:r>
        <w:rPr/>
        <w:t>用作输入并被外部拉低时，它们将因内部的上拉电阻而流出电流。</w:t>
      </w:r>
    </w:p>
    <w:p>
      <w:pPr>
        <w:pStyle w:val="BodyText"/>
        <w:tabs>
          <w:tab w:pos="9139" w:val="left" w:leader="none"/>
        </w:tabs>
        <w:spacing w:line="283" w:lineRule="auto"/>
        <w:ind w:left="160" w:right="359" w:firstLine="1020"/>
        <w:jc w:val="both"/>
      </w:pPr>
      <w:r>
        <w:rPr>
          <w:rFonts w:ascii="Arial" w:hAnsi="Arial" w:eastAsia="Arial"/>
          <w:spacing w:val="-7"/>
        </w:rPr>
        <w:t>4</w:t>
      </w:r>
      <w:r>
        <w:rPr>
          <w:spacing w:val="40"/>
        </w:rPr>
        <w:t>、</w:t>
      </w:r>
      <w:r>
        <w:rPr>
          <w:rFonts w:ascii="Arial" w:hAnsi="Arial" w:eastAsia="Arial"/>
        </w:rPr>
        <w:t>P3</w:t>
      </w:r>
      <w:r>
        <w:rPr>
          <w:rFonts w:ascii="Arial" w:hAnsi="Arial" w:eastAsia="Arial"/>
          <w:spacing w:val="-31"/>
        </w:rPr>
        <w:t> </w:t>
      </w:r>
      <w:r>
        <w:rPr/>
        <w:t>口：</w:t>
      </w:r>
      <w:r>
        <w:rPr>
          <w:spacing w:val="5"/>
        </w:rPr>
        <w:t> </w:t>
      </w:r>
      <w:r>
        <w:rPr>
          <w:rFonts w:ascii="Arial" w:hAnsi="Arial" w:eastAsia="Arial"/>
        </w:rPr>
        <w:t>P3</w:t>
      </w:r>
      <w:r>
        <w:rPr>
          <w:rFonts w:ascii="Arial" w:hAnsi="Arial" w:eastAsia="Arial"/>
          <w:spacing w:val="-11"/>
        </w:rPr>
        <w:t> </w:t>
      </w:r>
      <w:r>
        <w:rPr/>
        <w:t>口的</w:t>
      </w:r>
      <w:r>
        <w:rPr>
          <w:spacing w:val="65"/>
        </w:rPr>
        <w:t> </w:t>
      </w:r>
      <w:r>
        <w:rPr>
          <w:rFonts w:ascii="Arial" w:hAnsi="Arial" w:eastAsia="Arial"/>
        </w:rPr>
        <w:t>P3.0~P3.5</w:t>
      </w:r>
      <w:r>
        <w:rPr>
          <w:rFonts w:ascii="Arial" w:hAnsi="Arial" w:eastAsia="Arial"/>
          <w:spacing w:val="27"/>
        </w:rPr>
        <w:t> </w:t>
      </w:r>
      <w:r>
        <w:rPr/>
        <w:t>、</w:t>
      </w:r>
      <w:r>
        <w:rPr>
          <w:spacing w:val="-15"/>
        </w:rPr>
        <w:t> </w:t>
      </w:r>
      <w:r>
        <w:rPr>
          <w:rFonts w:ascii="Arial" w:hAnsi="Arial" w:eastAsia="Arial"/>
        </w:rPr>
        <w:t>P3.7</w:t>
      </w:r>
      <w:r>
        <w:rPr>
          <w:rFonts w:ascii="Arial" w:hAnsi="Arial" w:eastAsia="Arial"/>
          <w:spacing w:val="39"/>
        </w:rPr>
        <w:t> </w:t>
      </w:r>
      <w:r>
        <w:rPr/>
        <w:t>是带有内部上拉电阻</w:t>
      </w:r>
      <w:r>
        <w:rPr>
          <w:spacing w:val="70"/>
        </w:rPr>
        <w:t> </w:t>
      </w:r>
      <w:r>
        <w:rPr/>
        <w:t>的七个双向</w:t>
      </w:r>
      <w:r>
        <w:rPr>
          <w:spacing w:val="55"/>
        </w:rPr>
        <w:t> </w:t>
      </w:r>
      <w:r>
        <w:rPr>
          <w:rFonts w:ascii="Arial" w:hAnsi="Arial" w:eastAsia="Arial"/>
        </w:rPr>
        <w:t>I/O </w:t>
      </w:r>
      <w:r>
        <w:rPr>
          <w:rFonts w:ascii="Arial" w:hAnsi="Arial" w:eastAsia="Arial"/>
          <w:spacing w:val="33"/>
        </w:rPr>
        <w:t> </w:t>
      </w:r>
      <w:r>
        <w:rPr/>
        <w:t>口引脚。</w:t>
      </w:r>
      <w:r>
        <w:rPr>
          <w:rFonts w:ascii="Arial" w:hAnsi="Arial" w:eastAsia="Arial"/>
        </w:rPr>
        <w:t>P3.6</w:t>
      </w:r>
      <w:r>
        <w:rPr>
          <w:rFonts w:ascii="Arial" w:hAnsi="Arial" w:eastAsia="Arial"/>
          <w:spacing w:val="59"/>
        </w:rPr>
        <w:t> </w:t>
      </w:r>
      <w:r>
        <w:rPr/>
        <w:t>用于固定输入片内比较器的输出信号并且它作为一通用</w:t>
        <w:tab/>
      </w:r>
      <w:r>
        <w:rPr>
          <w:rFonts w:ascii="Arial" w:hAnsi="Arial" w:eastAsia="Arial"/>
        </w:rPr>
        <w:t>I/O</w:t>
      </w:r>
      <w:r>
        <w:rPr>
          <w:rFonts w:ascii="Arial" w:hAnsi="Arial" w:eastAsia="Arial"/>
          <w:spacing w:val="13"/>
        </w:rPr>
        <w:t> </w:t>
      </w:r>
      <w:r>
        <w:rPr/>
        <w:t>引脚而不可访问。 </w:t>
      </w:r>
      <w:r>
        <w:rPr>
          <w:spacing w:val="21"/>
        </w:rPr>
        <w:t> </w:t>
      </w:r>
      <w:r>
        <w:rPr>
          <w:rFonts w:ascii="Arial" w:hAnsi="Arial" w:eastAsia="Arial"/>
        </w:rPr>
        <w:t>P3</w:t>
      </w:r>
      <w:r>
        <w:rPr>
          <w:rFonts w:ascii="Arial" w:hAnsi="Arial" w:eastAsia="Arial"/>
          <w:spacing w:val="-51"/>
        </w:rPr>
        <w:t> </w:t>
      </w:r>
      <w:r>
        <w:rPr/>
        <w:t>口</w:t>
      </w:r>
      <w:r>
        <w:rPr>
          <w:spacing w:val="-18"/>
        </w:rPr>
        <w:t>缓</w:t>
      </w:r>
      <w:r>
        <w:rPr/>
        <w:t>冲器可吸收</w:t>
      </w:r>
      <w:r>
        <w:rPr>
          <w:spacing w:val="55"/>
        </w:rPr>
        <w:t> </w:t>
      </w:r>
      <w:r>
        <w:rPr>
          <w:rFonts w:ascii="Arial" w:hAnsi="Arial" w:eastAsia="Arial"/>
          <w:spacing w:val="-7"/>
        </w:rPr>
        <w:t>20mA</w:t>
      </w:r>
      <w:r>
        <w:rPr/>
        <w:t>电流。当</w:t>
      </w:r>
      <w:r>
        <w:rPr>
          <w:spacing w:val="15"/>
        </w:rPr>
        <w:t> </w:t>
      </w:r>
      <w:r>
        <w:rPr>
          <w:rFonts w:ascii="Arial" w:hAnsi="Arial" w:eastAsia="Arial"/>
        </w:rPr>
        <w:t>P3</w:t>
      </w:r>
      <w:r>
        <w:rPr>
          <w:rFonts w:ascii="Arial" w:hAnsi="Arial" w:eastAsia="Arial"/>
          <w:spacing w:val="-31"/>
        </w:rPr>
        <w:t> </w:t>
      </w:r>
      <w:r>
        <w:rPr/>
        <w:t>口写入“</w:t>
      </w:r>
      <w:r>
        <w:rPr>
          <w:spacing w:val="10"/>
        </w:rPr>
        <w:t> </w:t>
      </w:r>
      <w:r>
        <w:rPr>
          <w:rFonts w:ascii="Arial" w:hAnsi="Arial" w:eastAsia="Arial"/>
          <w:spacing w:val="-4"/>
        </w:rPr>
        <w:t>1</w:t>
      </w:r>
      <w:r>
        <w:rPr>
          <w:spacing w:val="-4"/>
        </w:rPr>
        <w:t>”</w:t>
      </w:r>
      <w:r>
        <w:rPr/>
        <w:t>时，它们被内部上拉电阻拉高并可用作输入端。</w:t>
      </w:r>
    </w:p>
    <w:p>
      <w:pPr>
        <w:pStyle w:val="BodyText"/>
        <w:spacing w:line="283" w:lineRule="auto" w:before="1"/>
        <w:ind w:left="840" w:right="4219" w:hanging="680"/>
        <w:jc w:val="both"/>
      </w:pPr>
      <w:r>
        <w:rPr/>
        <w:t>用作输入时，被外部拉低的         </w:t>
      </w:r>
      <w:r>
        <w:rPr>
          <w:rFonts w:ascii="Arial" w:eastAsia="Arial"/>
        </w:rPr>
        <w:t>P3  </w:t>
      </w:r>
      <w:r>
        <w:rPr/>
        <w:t>口脚将用上拉电阻而流出电流。</w:t>
      </w:r>
      <w:r>
        <w:rPr>
          <w:rFonts w:ascii="Arial" w:eastAsia="Arial"/>
        </w:rPr>
        <w:t>P3 </w:t>
      </w:r>
      <w:r>
        <w:rPr/>
        <w:t>口还用于实现 </w:t>
      </w:r>
      <w:r>
        <w:rPr>
          <w:rFonts w:ascii="Arial" w:eastAsia="Arial"/>
        </w:rPr>
        <w:t>AT89C2051</w:t>
      </w:r>
      <w:r>
        <w:rPr/>
        <w:t>的各种第二功能，如表 </w:t>
      </w:r>
      <w:r>
        <w:rPr>
          <w:rFonts w:ascii="Arial" w:eastAsia="Arial"/>
        </w:rPr>
        <w:t>1 </w:t>
      </w:r>
      <w:r>
        <w:rPr/>
        <w:t>所列：</w:t>
      </w:r>
    </w:p>
    <w:p>
      <w:pPr>
        <w:pStyle w:val="BodyText"/>
        <w:spacing w:before="5"/>
        <w:rPr>
          <w:sz w:val="37"/>
        </w:rPr>
      </w:pPr>
    </w:p>
    <w:p>
      <w:pPr>
        <w:spacing w:before="0"/>
        <w:ind w:left="740" w:right="0" w:firstLine="0"/>
        <w:jc w:val="left"/>
        <w:rPr>
          <w:sz w:val="26"/>
        </w:rPr>
      </w:pPr>
      <w:r>
        <w:rPr>
          <w:sz w:val="26"/>
        </w:rPr>
        <w:t>表 </w:t>
      </w:r>
      <w:r>
        <w:rPr>
          <w:rFonts w:ascii="Arial" w:eastAsia="Arial"/>
          <w:sz w:val="26"/>
        </w:rPr>
        <w:t>1 AT89C2051 </w:t>
      </w:r>
      <w:r>
        <w:rPr>
          <w:sz w:val="26"/>
        </w:rPr>
        <w:t>的第二功能</w:t>
      </w:r>
    </w:p>
    <w:p>
      <w:pPr>
        <w:pStyle w:val="BodyText"/>
        <w:tabs>
          <w:tab w:pos="939" w:val="left" w:leader="none"/>
        </w:tabs>
        <w:spacing w:line="341" w:lineRule="exact" w:before="189"/>
        <w:ind w:left="400"/>
      </w:pPr>
      <w:r>
        <w:rPr/>
        <w:t>引</w:t>
        <w:tab/>
        <w:t>脚</w:t>
      </w:r>
    </w:p>
    <w:p>
      <w:pPr>
        <w:pStyle w:val="BodyText"/>
        <w:tabs>
          <w:tab w:pos="3039" w:val="left" w:leader="none"/>
        </w:tabs>
        <w:spacing w:line="251" w:lineRule="exact"/>
        <w:ind w:left="2520"/>
      </w:pPr>
      <w:r>
        <w:rPr/>
        <w:t>功</w:t>
        <w:tab/>
        <w:t>能</w:t>
      </w:r>
    </w:p>
    <w:p>
      <w:pPr>
        <w:pStyle w:val="BodyText"/>
        <w:spacing w:line="332" w:lineRule="exact"/>
        <w:ind w:left="400"/>
      </w:pPr>
      <w:r>
        <w:rPr/>
        <w:t>口</w:t>
      </w:r>
    </w:p>
    <w:p>
      <w:pPr>
        <w:pStyle w:val="BodyText"/>
        <w:spacing w:before="3"/>
        <w:rPr>
          <w:sz w:val="10"/>
        </w:rPr>
      </w:pPr>
    </w:p>
    <w:p>
      <w:pPr>
        <w:pStyle w:val="BodyText"/>
        <w:tabs>
          <w:tab w:pos="1839" w:val="left" w:leader="none"/>
        </w:tabs>
        <w:spacing w:before="33"/>
        <w:ind w:left="400"/>
      </w:pPr>
      <w:r>
        <w:rPr>
          <w:rFonts w:ascii="Arial" w:eastAsia="Arial"/>
        </w:rPr>
        <w:t>P3.0</w:t>
        <w:tab/>
      </w:r>
      <w:r>
        <w:rPr>
          <w:rFonts w:ascii="Arial" w:eastAsia="Arial"/>
          <w:spacing w:val="-12"/>
        </w:rPr>
        <w:t>RXD</w:t>
      </w:r>
      <w:r>
        <w:rPr/>
        <w:t>串行输入端口</w:t>
      </w:r>
    </w:p>
    <w:p>
      <w:pPr>
        <w:pStyle w:val="BodyText"/>
        <w:tabs>
          <w:tab w:pos="1839" w:val="left" w:leader="none"/>
        </w:tabs>
        <w:spacing w:before="177"/>
        <w:ind w:left="400"/>
      </w:pPr>
      <w:r>
        <w:rPr>
          <w:rFonts w:ascii="Arial" w:eastAsia="Arial"/>
        </w:rPr>
        <w:t>P3.1</w:t>
        <w:tab/>
      </w:r>
      <w:r>
        <w:rPr>
          <w:rFonts w:ascii="Arial" w:eastAsia="Arial"/>
          <w:spacing w:val="-1"/>
        </w:rPr>
        <w:t>TXD</w:t>
      </w:r>
      <w:r>
        <w:rPr/>
        <w:t>串行输出端口</w:t>
      </w:r>
    </w:p>
    <w:p>
      <w:pPr>
        <w:pStyle w:val="BodyText"/>
        <w:tabs>
          <w:tab w:pos="1839" w:val="left" w:leader="none"/>
          <w:tab w:pos="2879" w:val="left" w:leader="none"/>
        </w:tabs>
        <w:spacing w:before="177"/>
        <w:ind w:left="400"/>
        <w:rPr>
          <w:rFonts w:ascii="Arial" w:eastAsia="Arial"/>
        </w:rPr>
      </w:pPr>
      <w:r>
        <w:rPr>
          <w:rFonts w:ascii="Arial" w:eastAsia="Arial"/>
        </w:rPr>
        <w:t>P3.2</w:t>
        <w:tab/>
        <w:t>INT0</w:t>
        <w:tab/>
      </w:r>
      <w:r>
        <w:rPr>
          <w:spacing w:val="6"/>
        </w:rPr>
        <w:t>外中断  </w:t>
      </w:r>
      <w:r>
        <w:rPr>
          <w:rFonts w:ascii="Arial" w:eastAsia="Arial"/>
        </w:rPr>
        <w:t>0</w:t>
      </w:r>
    </w:p>
    <w:p>
      <w:pPr>
        <w:pStyle w:val="BodyText"/>
        <w:tabs>
          <w:tab w:pos="1839" w:val="left" w:leader="none"/>
          <w:tab w:pos="2879" w:val="left" w:leader="none"/>
        </w:tabs>
        <w:spacing w:before="176"/>
        <w:ind w:left="400"/>
        <w:rPr>
          <w:rFonts w:ascii="Arial" w:eastAsia="Arial"/>
        </w:rPr>
      </w:pPr>
      <w:r>
        <w:rPr>
          <w:rFonts w:ascii="Arial" w:eastAsia="Arial"/>
        </w:rPr>
        <w:t>P3.3</w:t>
        <w:tab/>
        <w:t>INT1</w:t>
        <w:tab/>
      </w:r>
      <w:r>
        <w:rPr>
          <w:spacing w:val="6"/>
        </w:rPr>
        <w:t>外中断  </w:t>
      </w:r>
      <w:r>
        <w:rPr>
          <w:rFonts w:ascii="Arial" w:eastAsia="Arial"/>
        </w:rPr>
        <w:t>1</w:t>
      </w:r>
    </w:p>
    <w:p>
      <w:pPr>
        <w:pStyle w:val="BodyText"/>
        <w:tabs>
          <w:tab w:pos="1839" w:val="left" w:leader="none"/>
        </w:tabs>
        <w:spacing w:before="177"/>
        <w:ind w:left="400"/>
      </w:pPr>
      <w:r>
        <w:rPr>
          <w:rFonts w:ascii="Arial" w:eastAsia="Arial"/>
        </w:rPr>
        <w:t>P3.4</w:t>
        <w:tab/>
        <w:t>T0</w:t>
      </w:r>
      <w:r>
        <w:rPr>
          <w:rFonts w:ascii="Arial" w:eastAsia="Arial"/>
          <w:spacing w:val="-14"/>
        </w:rPr>
        <w:t> </w:t>
      </w:r>
      <w:r>
        <w:rPr>
          <w:spacing w:val="10"/>
        </w:rPr>
        <w:t>定时器  </w:t>
      </w:r>
      <w:r>
        <w:rPr>
          <w:rFonts w:ascii="Arial" w:eastAsia="Arial"/>
        </w:rPr>
        <w:t>0</w:t>
      </w:r>
      <w:r>
        <w:rPr>
          <w:rFonts w:ascii="Arial" w:eastAsia="Arial"/>
          <w:spacing w:val="9"/>
        </w:rPr>
        <w:t> </w:t>
      </w:r>
      <w:r>
        <w:rPr/>
        <w:t>外部输入</w:t>
      </w:r>
    </w:p>
    <w:p>
      <w:pPr>
        <w:pStyle w:val="BodyText"/>
        <w:tabs>
          <w:tab w:pos="1839" w:val="left" w:leader="none"/>
        </w:tabs>
        <w:spacing w:before="177"/>
        <w:ind w:left="400"/>
      </w:pPr>
      <w:r>
        <w:rPr>
          <w:rFonts w:ascii="Arial" w:eastAsia="Arial"/>
        </w:rPr>
        <w:t>P3.5</w:t>
        <w:tab/>
        <w:t>T1</w:t>
      </w:r>
      <w:r>
        <w:rPr>
          <w:rFonts w:ascii="Arial" w:eastAsia="Arial"/>
          <w:spacing w:val="-14"/>
        </w:rPr>
        <w:t> </w:t>
      </w:r>
      <w:r>
        <w:rPr>
          <w:spacing w:val="10"/>
        </w:rPr>
        <w:t>定时器  </w:t>
      </w:r>
      <w:r>
        <w:rPr>
          <w:rFonts w:ascii="Arial" w:eastAsia="Arial"/>
        </w:rPr>
        <w:t>1</w:t>
      </w:r>
      <w:r>
        <w:rPr>
          <w:rFonts w:ascii="Arial" w:eastAsia="Arial"/>
          <w:spacing w:val="9"/>
        </w:rPr>
        <w:t> </w:t>
      </w:r>
      <w:r>
        <w:rPr/>
        <w:t>外部输入</w:t>
      </w:r>
    </w:p>
    <w:p>
      <w:pPr>
        <w:spacing w:after="0"/>
        <w:sectPr>
          <w:pgSz w:w="19120" w:h="27060"/>
          <w:pgMar w:top="2620" w:bottom="280" w:left="2720" w:right="2600"/>
        </w:sectPr>
      </w:pPr>
    </w:p>
    <w:p>
      <w:pPr>
        <w:pStyle w:val="BodyText"/>
        <w:spacing w:before="11"/>
        <w:rPr>
          <w:sz w:val="14"/>
        </w:rPr>
      </w:pPr>
    </w:p>
    <w:p>
      <w:pPr>
        <w:pStyle w:val="BodyText"/>
        <w:spacing w:before="33"/>
        <w:ind w:left="840"/>
      </w:pPr>
      <w:r>
        <w:rPr>
          <w:rFonts w:ascii="Arial" w:eastAsia="Arial"/>
        </w:rPr>
        <w:t>P3 </w:t>
      </w:r>
      <w:r>
        <w:rPr/>
        <w:t>口还接收一些用于闪速存储器编程和程序校验的控制信号。</w:t>
      </w:r>
    </w:p>
    <w:p>
      <w:pPr>
        <w:pStyle w:val="BodyText"/>
        <w:tabs>
          <w:tab w:pos="3319" w:val="left" w:leader="none"/>
          <w:tab w:pos="3879" w:val="left" w:leader="none"/>
          <w:tab w:pos="7999" w:val="left" w:leader="none"/>
          <w:tab w:pos="8619" w:val="left" w:leader="none"/>
          <w:tab w:pos="10999" w:val="left" w:leader="none"/>
          <w:tab w:pos="13533" w:val="right" w:leader="none"/>
        </w:tabs>
        <w:spacing w:line="295" w:lineRule="auto" w:before="77"/>
        <w:ind w:left="160" w:right="264" w:firstLine="680"/>
        <w:rPr>
          <w:rFonts w:ascii="Arial" w:hAnsi="Arial" w:eastAsia="Arial"/>
        </w:rPr>
      </w:pPr>
      <w:r>
        <w:rPr>
          <w:rFonts w:ascii="Arial" w:hAnsi="Arial" w:eastAsia="Arial"/>
          <w:spacing w:val="-7"/>
        </w:rPr>
        <w:t>5</w:t>
      </w:r>
      <w:r>
        <w:rPr>
          <w:spacing w:val="40"/>
        </w:rPr>
        <w:t>、</w:t>
      </w:r>
      <w:r>
        <w:rPr>
          <w:rFonts w:ascii="Arial" w:hAnsi="Arial" w:eastAsia="Arial"/>
          <w:spacing w:val="-26"/>
        </w:rPr>
        <w:t>RST</w:t>
      </w:r>
      <w:r>
        <w:rPr>
          <w:spacing w:val="-26"/>
        </w:rPr>
        <w:t>：</w:t>
      </w:r>
      <w:r>
        <w:rPr/>
        <w:t>复位输入。</w:t>
        <w:tab/>
      </w:r>
      <w:r>
        <w:rPr>
          <w:rFonts w:ascii="Arial" w:hAnsi="Arial" w:eastAsia="Arial"/>
          <w:spacing w:val="6"/>
        </w:rPr>
        <w:t>RST</w:t>
      </w:r>
      <w:r>
        <w:rPr/>
        <w:t>一旦变成高电平所有的</w:t>
        <w:tab/>
      </w:r>
      <w:r>
        <w:rPr>
          <w:rFonts w:ascii="Arial" w:hAnsi="Arial" w:eastAsia="Arial"/>
        </w:rPr>
        <w:t>I/O</w:t>
        <w:tab/>
      </w:r>
      <w:r>
        <w:rPr/>
        <w:t>引脚就复位到“</w:t>
        <w:tab/>
      </w:r>
      <w:r>
        <w:rPr>
          <w:rFonts w:ascii="Arial" w:hAnsi="Arial" w:eastAsia="Arial"/>
          <w:spacing w:val="-4"/>
        </w:rPr>
        <w:t>1</w:t>
      </w:r>
      <w:r>
        <w:rPr>
          <w:spacing w:val="-4"/>
        </w:rPr>
        <w:t>”</w:t>
      </w:r>
      <w:r>
        <w:rPr/>
        <w:t>。当振荡器正在运行时，持续给出</w:t>
        <w:tab/>
      </w:r>
      <w:r>
        <w:rPr>
          <w:rFonts w:ascii="Arial" w:hAnsi="Arial" w:eastAsia="Arial"/>
          <w:spacing w:val="6"/>
        </w:rPr>
        <w:t>RST</w:t>
      </w:r>
      <w:r>
        <w:rPr/>
        <w:t>引脚两个机器周期的高电平便可完成复位。每一个机器周期需</w:t>
        <w:tab/>
      </w:r>
      <w:r>
        <w:rPr>
          <w:rFonts w:ascii="Arial" w:hAnsi="Arial" w:eastAsia="Arial"/>
        </w:rPr>
        <w:t>12</w:t>
      </w:r>
    </w:p>
    <w:p>
      <w:pPr>
        <w:pStyle w:val="BodyText"/>
        <w:spacing w:line="382" w:lineRule="exact"/>
        <w:ind w:left="160"/>
      </w:pPr>
      <w:r>
        <w:rPr/>
        <w:t>个振荡器或时钟周期。</w:t>
      </w:r>
    </w:p>
    <w:p>
      <w:pPr>
        <w:pStyle w:val="BodyText"/>
        <w:spacing w:before="77"/>
        <w:ind w:left="840"/>
      </w:pPr>
      <w:r>
        <w:rPr>
          <w:rFonts w:ascii="Arial" w:eastAsia="Arial"/>
          <w:spacing w:val="-7"/>
        </w:rPr>
        <w:t>6</w:t>
      </w:r>
      <w:r>
        <w:rPr>
          <w:spacing w:val="40"/>
        </w:rPr>
        <w:t>、</w:t>
      </w:r>
      <w:r>
        <w:rPr>
          <w:rFonts w:ascii="Arial" w:eastAsia="Arial"/>
          <w:spacing w:val="-13"/>
        </w:rPr>
        <w:t>XTAL1</w:t>
      </w:r>
      <w:r>
        <w:rPr>
          <w:spacing w:val="-4"/>
        </w:rPr>
        <w:t>：作为振荡器反相器的输入和内部时钟发生器的输入。</w:t>
      </w:r>
    </w:p>
    <w:p>
      <w:pPr>
        <w:pStyle w:val="BodyText"/>
        <w:spacing w:before="96"/>
        <w:ind w:left="840"/>
      </w:pPr>
      <w:r>
        <w:rPr>
          <w:rFonts w:ascii="Arial" w:eastAsia="Arial"/>
          <w:spacing w:val="-7"/>
        </w:rPr>
        <w:t>7</w:t>
      </w:r>
      <w:r>
        <w:rPr>
          <w:spacing w:val="40"/>
        </w:rPr>
        <w:t>、</w:t>
      </w:r>
      <w:r>
        <w:rPr>
          <w:rFonts w:ascii="Arial" w:eastAsia="Arial"/>
          <w:spacing w:val="-13"/>
        </w:rPr>
        <w:t>XTAL2</w:t>
      </w:r>
      <w:r>
        <w:rPr>
          <w:spacing w:val="-4"/>
        </w:rPr>
        <w:t>：作为振荡器反相放大器的输出。</w:t>
      </w:r>
    </w:p>
    <w:p>
      <w:pPr>
        <w:pStyle w:val="BodyText"/>
        <w:rPr>
          <w:sz w:val="36"/>
        </w:rPr>
      </w:pPr>
    </w:p>
    <w:p>
      <w:pPr>
        <w:pStyle w:val="BodyText"/>
        <w:spacing w:before="6"/>
        <w:rPr>
          <w:sz w:val="40"/>
        </w:rPr>
      </w:pPr>
    </w:p>
    <w:p>
      <w:pPr>
        <w:pStyle w:val="BodyText"/>
        <w:ind w:left="880"/>
      </w:pPr>
      <w:r>
        <w:rPr/>
        <w:t>（五）、小马达原理</w:t>
      </w:r>
    </w:p>
    <w:p>
      <w:pPr>
        <w:pStyle w:val="BodyText"/>
        <w:tabs>
          <w:tab w:pos="5839" w:val="left" w:leader="none"/>
          <w:tab w:pos="11499" w:val="left" w:leader="none"/>
          <w:tab w:pos="11659" w:val="left" w:leader="none"/>
        </w:tabs>
        <w:spacing w:line="288" w:lineRule="auto" w:before="77"/>
        <w:ind w:left="160" w:right="339" w:firstLine="680"/>
      </w:pPr>
      <w:r>
        <w:rPr>
          <w:rFonts w:ascii="Arial" w:eastAsia="Arial"/>
        </w:rPr>
        <w:t>motor</w:t>
      </w:r>
      <w:r>
        <w:rPr>
          <w:rFonts w:ascii="Arial" w:eastAsia="Arial"/>
          <w:spacing w:val="69"/>
        </w:rPr>
        <w:t> </w:t>
      </w:r>
      <w:r>
        <w:rPr/>
        <w:t>的译音即电机、 </w:t>
      </w:r>
      <w:r>
        <w:rPr>
          <w:spacing w:val="50"/>
        </w:rPr>
        <w:t> </w:t>
      </w:r>
      <w:r>
        <w:rPr/>
        <w:t>电动机。</w:t>
      </w:r>
      <w:r>
        <w:rPr>
          <w:spacing w:val="-15"/>
        </w:rPr>
        <w:t> </w:t>
      </w:r>
      <w:r>
        <w:rPr/>
        <w:t>电子启动器就是现在人们通常所指的马达，</w:t>
        <w:tab/>
        <w:tab/>
        <w:t>又称启动机</w:t>
      </w:r>
      <w:r>
        <w:rPr>
          <w:spacing w:val="-18"/>
        </w:rPr>
        <w:t>。</w:t>
      </w:r>
      <w:r>
        <w:rPr/>
        <w:t>它通过电磁感应带动启动机转子旋转，</w:t>
        <w:tab/>
        <w:t>转子上的小齿轮带动发动机飞轮旋转，</w:t>
        <w:tab/>
        <w:t>从而带动曲轴转动而着车。 </w:t>
      </w:r>
      <w:r>
        <w:rPr>
          <w:spacing w:val="10"/>
        </w:rPr>
        <w:t> </w:t>
      </w:r>
      <w:r>
        <w:rPr/>
        <w:t>具有瓷芯底座的新型低成本火花塞和启动器这两项零部件创新，</w:t>
        <w:tab/>
        <w:t>奠定了汽车发展的技术基础。</w:t>
      </w:r>
    </w:p>
    <w:p>
      <w:pPr>
        <w:pStyle w:val="BodyText"/>
        <w:spacing w:before="3"/>
        <w:rPr>
          <w:sz w:val="33"/>
        </w:rPr>
      </w:pPr>
    </w:p>
    <w:p>
      <w:pPr>
        <w:pStyle w:val="BodyText"/>
        <w:spacing w:before="1"/>
        <w:ind w:left="880"/>
      </w:pPr>
      <w:r>
        <w:rPr/>
        <w:t>（六）、旋转时钟</w:t>
      </w:r>
    </w:p>
    <w:p>
      <w:pPr>
        <w:pStyle w:val="BodyText"/>
        <w:tabs>
          <w:tab w:pos="1799" w:val="left" w:leader="none"/>
          <w:tab w:pos="4159" w:val="left" w:leader="none"/>
          <w:tab w:pos="5799" w:val="left" w:leader="none"/>
          <w:tab w:pos="6159" w:val="left" w:leader="none"/>
          <w:tab w:pos="6259" w:val="left" w:leader="none"/>
          <w:tab w:pos="7359" w:val="left" w:leader="none"/>
          <w:tab w:pos="7659" w:val="left" w:leader="none"/>
          <w:tab w:pos="7979" w:val="left" w:leader="none"/>
          <w:tab w:pos="8799" w:val="left" w:leader="none"/>
          <w:tab w:pos="10479" w:val="left" w:leader="none"/>
          <w:tab w:pos="12839" w:val="left" w:leader="none"/>
        </w:tabs>
        <w:spacing w:line="283" w:lineRule="auto" w:before="97"/>
        <w:ind w:left="160" w:right="359" w:firstLine="680"/>
      </w:pPr>
      <w:r>
        <w:rPr/>
        <w:t>旋转时钟，</w:t>
      </w:r>
      <w:r>
        <w:rPr>
          <w:spacing w:val="65"/>
        </w:rPr>
        <w:t> </w:t>
      </w:r>
      <w:r>
        <w:rPr/>
        <w:t>利用了视觉暂留的原理，</w:t>
        <w:tab/>
        <w:tab/>
        <w:t>有</w:t>
      </w:r>
      <w:r>
        <w:rPr>
          <w:spacing w:val="25"/>
        </w:rPr>
        <w:t> </w:t>
      </w:r>
      <w:r>
        <w:rPr>
          <w:rFonts w:ascii="Arial" w:eastAsia="Arial"/>
        </w:rPr>
        <w:t>8</w:t>
      </w:r>
      <w:r>
        <w:rPr>
          <w:rFonts w:ascii="Arial" w:eastAsia="Arial"/>
          <w:spacing w:val="9"/>
        </w:rPr>
        <w:t> </w:t>
      </w:r>
      <w:r>
        <w:rPr/>
        <w:t>只发光二极管排成一列，</w:t>
        <w:tab/>
        <w:t>图中以圆圈代表发光二极管，</w:t>
      </w:r>
      <w:r>
        <w:rPr>
          <w:spacing w:val="25"/>
        </w:rPr>
        <w:t> </w:t>
      </w:r>
      <w:r>
        <w:rPr/>
        <w:t>最内侧的发光二极管为圆心，</w:t>
        <w:tab/>
        <w:t>它们绕着圆心旋转，</w:t>
        <w:tab/>
        <w:t>最外侧的发光二极管显示时间刻  度，如图所示，当时针在</w:t>
        <w:tab/>
      </w:r>
      <w:r>
        <w:rPr>
          <w:rFonts w:ascii="Arial" w:eastAsia="Arial"/>
        </w:rPr>
        <w:t>12 </w:t>
      </w:r>
      <w:r>
        <w:rPr>
          <w:rFonts w:ascii="Arial" w:eastAsia="Arial"/>
          <w:spacing w:val="18"/>
        </w:rPr>
        <w:t> </w:t>
      </w:r>
      <w:r>
        <w:rPr/>
        <w:t>点时我们假设角度为</w:t>
        <w:tab/>
        <w:tab/>
      </w:r>
      <w:r>
        <w:rPr>
          <w:rFonts w:ascii="Arial" w:eastAsia="Arial"/>
        </w:rPr>
        <w:t>0</w:t>
      </w:r>
      <w:r>
        <w:rPr>
          <w:rFonts w:ascii="Arial" w:eastAsia="Arial"/>
          <w:spacing w:val="6"/>
        </w:rPr>
        <w:t> </w:t>
      </w:r>
      <w:r>
        <w:rPr/>
        <w:t>度，则每个小时时针之间的角度为</w:t>
      </w:r>
      <w:r>
        <w:rPr>
          <w:rFonts w:ascii="Arial" w:eastAsia="Arial"/>
        </w:rPr>
        <w:t>360/12=30</w:t>
        <w:tab/>
      </w:r>
      <w:r>
        <w:rPr/>
        <w:t>度，于是，当这一列发光二极管每旋转</w:t>
        <w:tab/>
        <w:tab/>
      </w:r>
      <w:r>
        <w:rPr>
          <w:rFonts w:ascii="Arial" w:eastAsia="Arial"/>
        </w:rPr>
        <w:t>30   </w:t>
      </w:r>
      <w:r>
        <w:rPr>
          <w:rFonts w:ascii="Arial" w:eastAsia="Arial"/>
          <w:spacing w:val="14"/>
        </w:rPr>
        <w:t> </w:t>
      </w:r>
      <w:r>
        <w:rPr/>
        <w:t>度，，最外侧的发光二极管就点亮一个瞬间以呈现出时间刻度。这样，如果在</w:t>
        <w:tab/>
        <w:tab/>
        <w:tab/>
      </w:r>
      <w:r>
        <w:rPr>
          <w:rFonts w:ascii="Arial" w:eastAsia="Arial"/>
        </w:rPr>
        <w:t>0,1</w:t>
      </w:r>
      <w:r>
        <w:rPr>
          <w:rFonts w:ascii="Arial" w:eastAsia="Arial"/>
          <w:spacing w:val="78"/>
        </w:rPr>
        <w:t> </w:t>
      </w:r>
      <w:r>
        <w:rPr/>
        <w:t>秒之内，这列发光二极管能旋转完一圈，</w:t>
        <w:tab/>
        <w:t>则</w:t>
      </w:r>
      <w:r>
        <w:rPr>
          <w:spacing w:val="-18"/>
        </w:rPr>
        <w:t>人</w:t>
      </w:r>
      <w:r>
        <w:rPr/>
        <w:t>眼就会产生错觉，而把先后产生的时间刻度连成</w:t>
        <w:tab/>
      </w:r>
      <w:r>
        <w:rPr>
          <w:rFonts w:ascii="Arial" w:eastAsia="Arial"/>
        </w:rPr>
        <w:t>12</w:t>
      </w:r>
      <w:r>
        <w:rPr>
          <w:rFonts w:ascii="Arial" w:eastAsia="Arial"/>
          <w:spacing w:val="-18"/>
        </w:rPr>
        <w:t> </w:t>
      </w:r>
      <w:r>
        <w:rPr/>
        <w:t>个完整的时间刻度。</w:t>
      </w:r>
    </w:p>
    <w:p>
      <w:pPr>
        <w:pStyle w:val="BodyText"/>
        <w:tabs>
          <w:tab w:pos="2259" w:val="left" w:leader="none"/>
          <w:tab w:pos="3619" w:val="left" w:leader="none"/>
          <w:tab w:pos="4079" w:val="left" w:leader="none"/>
          <w:tab w:pos="5799" w:val="left" w:leader="none"/>
          <w:tab w:pos="5839" w:val="left" w:leader="none"/>
          <w:tab w:pos="6859" w:val="left" w:leader="none"/>
          <w:tab w:pos="8879" w:val="left" w:leader="none"/>
          <w:tab w:pos="9179" w:val="left" w:leader="none"/>
          <w:tab w:pos="10419" w:val="left" w:leader="none"/>
          <w:tab w:pos="11579" w:val="left" w:leader="none"/>
          <w:tab w:pos="12439" w:val="left" w:leader="none"/>
        </w:tabs>
        <w:spacing w:line="283" w:lineRule="auto" w:before="4"/>
        <w:ind w:left="160" w:right="219" w:firstLine="680"/>
      </w:pPr>
      <w:r>
        <w:rPr/>
        <w:t>显示时针、</w:t>
      </w:r>
      <w:r>
        <w:rPr>
          <w:spacing w:val="65"/>
        </w:rPr>
        <w:t> </w:t>
      </w:r>
      <w:r>
        <w:rPr/>
        <w:t>分针的方法与显示刻度的原理相似。实际中，</w:t>
        <w:tab/>
        <w:tab/>
        <w:t>分针较时针长，所以在图中我   们假设分针用</w:t>
        <w:tab/>
      </w:r>
      <w:r>
        <w:rPr>
          <w:rFonts w:ascii="Arial" w:eastAsia="Arial"/>
        </w:rPr>
        <w:t>7</w:t>
      </w:r>
      <w:r>
        <w:rPr>
          <w:rFonts w:ascii="Arial" w:eastAsia="Arial"/>
          <w:spacing w:val="9"/>
        </w:rPr>
        <w:t> </w:t>
      </w:r>
      <w:r>
        <w:rPr/>
        <w:t>只发光二极管来显示，</w:t>
        <w:tab/>
        <w:t>时针用 </w:t>
      </w:r>
      <w:r>
        <w:rPr>
          <w:spacing w:val="50"/>
        </w:rPr>
        <w:t> </w:t>
      </w:r>
      <w:r>
        <w:rPr>
          <w:rFonts w:ascii="Arial" w:eastAsia="Arial"/>
        </w:rPr>
        <w:t>5</w:t>
      </w:r>
      <w:r>
        <w:rPr>
          <w:rFonts w:ascii="Arial" w:eastAsia="Arial"/>
          <w:spacing w:val="9"/>
        </w:rPr>
        <w:t> </w:t>
      </w:r>
      <w:r>
        <w:rPr/>
        <w:t>只发光二极管来显示，</w:t>
        <w:tab/>
        <w:t>例如，要显示</w:t>
        <w:tab/>
      </w:r>
      <w:r>
        <w:rPr>
          <w:rFonts w:ascii="Arial" w:eastAsia="Arial"/>
        </w:rPr>
        <w:t>3</w:t>
      </w:r>
      <w:r>
        <w:rPr>
          <w:rFonts w:ascii="Arial" w:eastAsia="Arial"/>
          <w:spacing w:val="-11"/>
        </w:rPr>
        <w:t> </w:t>
      </w:r>
      <w:r>
        <w:rPr/>
        <w:t>点整</w:t>
      </w:r>
      <w:r>
        <w:rPr>
          <w:spacing w:val="-18"/>
        </w:rPr>
        <w:t>， </w:t>
      </w:r>
      <w:r>
        <w:rPr/>
        <w:t>在时间刻度的显示基础上，</w:t>
        <w:tab/>
        <w:t>控制在 </w:t>
      </w:r>
      <w:r>
        <w:rPr>
          <w:spacing w:val="30"/>
        </w:rPr>
        <w:t> </w:t>
      </w:r>
      <w:r>
        <w:rPr>
          <w:rFonts w:ascii="Arial" w:eastAsia="Arial"/>
        </w:rPr>
        <w:t>0</w:t>
      </w:r>
      <w:r>
        <w:rPr>
          <w:rFonts w:ascii="Arial" w:eastAsia="Arial"/>
          <w:spacing w:val="9"/>
        </w:rPr>
        <w:t> </w:t>
      </w:r>
      <w:r>
        <w:rPr/>
        <w:t>度上点亮</w:t>
        <w:tab/>
      </w:r>
      <w:r>
        <w:rPr>
          <w:rFonts w:ascii="Arial" w:eastAsia="Arial"/>
        </w:rPr>
        <w:t>7</w:t>
      </w:r>
      <w:r>
        <w:rPr>
          <w:rFonts w:ascii="Arial" w:eastAsia="Arial"/>
          <w:spacing w:val="-11"/>
        </w:rPr>
        <w:t> </w:t>
      </w:r>
      <w:r>
        <w:rPr/>
        <w:t>只发光二极管以显示分针指在</w:t>
        <w:tab/>
      </w:r>
      <w:r>
        <w:rPr>
          <w:rFonts w:ascii="Arial" w:eastAsia="Arial"/>
        </w:rPr>
        <w:t>12</w:t>
      </w:r>
      <w:r>
        <w:rPr>
          <w:rFonts w:ascii="Arial" w:eastAsia="Arial"/>
          <w:spacing w:val="22"/>
        </w:rPr>
        <w:t> </w:t>
      </w:r>
      <w:r>
        <w:rPr/>
        <w:t>点位置上</w:t>
      </w:r>
      <w:r>
        <w:rPr>
          <w:spacing w:val="65"/>
        </w:rPr>
        <w:t> </w:t>
      </w:r>
      <w:r>
        <w:rPr>
          <w:rFonts w:ascii="Arial" w:eastAsia="Arial"/>
        </w:rPr>
        <w:t>; </w:t>
      </w:r>
      <w:r>
        <w:rPr/>
        <w:t>然而当发光二极管转过</w:t>
        <w:tab/>
      </w:r>
      <w:r>
        <w:rPr>
          <w:rFonts w:ascii="Arial" w:eastAsia="Arial"/>
        </w:rPr>
        <w:t>90</w:t>
      </w:r>
      <w:r>
        <w:rPr>
          <w:rFonts w:ascii="Arial" w:eastAsia="Arial"/>
          <w:spacing w:val="22"/>
        </w:rPr>
        <w:t> </w:t>
      </w:r>
      <w:r>
        <w:rPr/>
        <w:t>度时再显示</w:t>
        <w:tab/>
        <w:tab/>
      </w:r>
      <w:r>
        <w:rPr>
          <w:rFonts w:ascii="Arial" w:eastAsia="Arial"/>
        </w:rPr>
        <w:t>5</w:t>
      </w:r>
      <w:r>
        <w:rPr>
          <w:rFonts w:ascii="Arial" w:eastAsia="Arial"/>
          <w:spacing w:val="-11"/>
        </w:rPr>
        <w:t> </w:t>
      </w:r>
      <w:r>
        <w:rPr/>
        <w:t>只以显示时针指在</w:t>
        <w:tab/>
      </w:r>
      <w:r>
        <w:rPr>
          <w:rFonts w:ascii="Arial" w:eastAsia="Arial"/>
        </w:rPr>
        <w:t>3</w:t>
      </w:r>
      <w:r>
        <w:rPr>
          <w:rFonts w:ascii="Arial" w:eastAsia="Arial"/>
          <w:spacing w:val="9"/>
        </w:rPr>
        <w:t> </w:t>
      </w:r>
      <w:r>
        <w:rPr/>
        <w:t>点位置上，如图所示，由于发</w:t>
      </w:r>
    </w:p>
    <w:p>
      <w:pPr>
        <w:pStyle w:val="BodyText"/>
        <w:tabs>
          <w:tab w:pos="2699" w:val="left" w:leader="none"/>
          <w:tab w:pos="7019" w:val="left" w:leader="none"/>
          <w:tab w:pos="9219" w:val="left" w:leader="none"/>
          <w:tab w:pos="12259" w:val="left" w:leader="none"/>
        </w:tabs>
        <w:spacing w:before="24"/>
        <w:ind w:left="160"/>
      </w:pPr>
      <w:r>
        <w:rPr/>
        <w:t>光二极管在不断</w:t>
        <w:tab/>
        <w:t>的旋转，在</w:t>
      </w:r>
      <w:r>
        <w:rPr>
          <w:spacing w:val="24"/>
        </w:rPr>
        <w:t> </w:t>
      </w:r>
      <w:r>
        <w:rPr>
          <w:rFonts w:ascii="Arial" w:eastAsia="Arial"/>
        </w:rPr>
        <w:t>0.1 </w:t>
      </w:r>
      <w:r>
        <w:rPr>
          <w:rFonts w:ascii="Arial" w:eastAsia="Arial"/>
          <w:spacing w:val="15"/>
        </w:rPr>
        <w:t> </w:t>
      </w:r>
      <w:r>
        <w:rPr/>
        <w:t>秒内重复点亮</w:t>
        <w:tab/>
      </w:r>
      <w:r>
        <w:rPr>
          <w:rFonts w:ascii="Arial" w:eastAsia="Arial"/>
        </w:rPr>
        <w:t>12</w:t>
      </w:r>
      <w:r>
        <w:rPr>
          <w:rFonts w:ascii="Arial" w:eastAsia="Arial"/>
          <w:spacing w:val="3"/>
        </w:rPr>
        <w:t> </w:t>
      </w:r>
      <w:r>
        <w:rPr/>
        <w:t>点位置上的</w:t>
        <w:tab/>
      </w:r>
      <w:r>
        <w:rPr>
          <w:rFonts w:ascii="Arial" w:eastAsia="Arial"/>
        </w:rPr>
        <w:t>7</w:t>
      </w:r>
      <w:r>
        <w:rPr>
          <w:rFonts w:ascii="Arial" w:eastAsia="Arial"/>
          <w:spacing w:val="9"/>
        </w:rPr>
        <w:t> </w:t>
      </w:r>
      <w:r>
        <w:rPr/>
        <w:t>只和</w:t>
      </w:r>
      <w:r>
        <w:rPr>
          <w:spacing w:val="65"/>
        </w:rPr>
        <w:t> </w:t>
      </w:r>
      <w:r>
        <w:rPr>
          <w:rFonts w:ascii="Arial" w:eastAsia="Arial"/>
        </w:rPr>
        <w:t>3</w:t>
      </w:r>
      <w:r>
        <w:rPr>
          <w:rFonts w:ascii="Arial" w:eastAsia="Arial"/>
          <w:spacing w:val="9"/>
        </w:rPr>
        <w:t> </w:t>
      </w:r>
      <w:r>
        <w:rPr/>
        <w:t>点位置上的</w:t>
        <w:tab/>
      </w:r>
      <w:r>
        <w:rPr>
          <w:rFonts w:ascii="Arial" w:eastAsia="Arial"/>
        </w:rPr>
        <w:t>5</w:t>
      </w:r>
      <w:r>
        <w:rPr>
          <w:rFonts w:ascii="Arial" w:eastAsia="Arial"/>
          <w:spacing w:val="-11"/>
        </w:rPr>
        <w:t> </w:t>
      </w:r>
      <w:r>
        <w:rPr/>
        <w:t>只发光</w:t>
      </w:r>
    </w:p>
    <w:p>
      <w:pPr>
        <w:pStyle w:val="BodyText"/>
        <w:tabs>
          <w:tab w:pos="2259" w:val="left" w:leader="none"/>
          <w:tab w:pos="4299" w:val="left" w:leader="none"/>
          <w:tab w:pos="7019" w:val="left" w:leader="none"/>
          <w:tab w:pos="10059" w:val="left" w:leader="none"/>
        </w:tabs>
        <w:spacing w:before="77"/>
        <w:ind w:left="160"/>
      </w:pPr>
      <w:r>
        <w:rPr/>
        <w:t>二极管，直到</w:t>
        <w:tab/>
      </w:r>
      <w:r>
        <w:rPr>
          <w:rFonts w:ascii="Arial" w:eastAsia="Arial"/>
        </w:rPr>
        <w:t>1</w:t>
      </w:r>
      <w:r>
        <w:rPr>
          <w:rFonts w:ascii="Arial" w:eastAsia="Arial"/>
          <w:spacing w:val="9"/>
        </w:rPr>
        <w:t> </w:t>
      </w:r>
      <w:r>
        <w:rPr/>
        <w:t>分钟以后在</w:t>
        <w:tab/>
      </w:r>
      <w:r>
        <w:rPr>
          <w:rFonts w:ascii="Arial" w:eastAsia="Arial"/>
        </w:rPr>
        <w:t>6</w:t>
      </w:r>
      <w:r>
        <w:rPr>
          <w:rFonts w:ascii="Arial" w:eastAsia="Arial"/>
          <w:spacing w:val="9"/>
        </w:rPr>
        <w:t> </w:t>
      </w:r>
      <w:r>
        <w:rPr/>
        <w:t>度的位置上点亮</w:t>
        <w:tab/>
      </w:r>
      <w:r>
        <w:rPr>
          <w:rFonts w:ascii="Arial" w:eastAsia="Arial"/>
        </w:rPr>
        <w:t>7</w:t>
      </w:r>
      <w:r>
        <w:rPr>
          <w:rFonts w:ascii="Arial" w:eastAsia="Arial"/>
          <w:spacing w:val="-11"/>
        </w:rPr>
        <w:t> </w:t>
      </w:r>
      <w:r>
        <w:rPr/>
        <w:t>只发光二极管表示</w:t>
        <w:tab/>
      </w:r>
      <w:r>
        <w:rPr>
          <w:rFonts w:ascii="Arial" w:eastAsia="Arial"/>
        </w:rPr>
        <w:t>3 </w:t>
      </w:r>
      <w:r>
        <w:rPr/>
        <w:t>点 </w:t>
      </w:r>
      <w:r>
        <w:rPr>
          <w:rFonts w:ascii="Arial" w:eastAsia="Arial"/>
        </w:rPr>
        <w:t>01</w:t>
      </w:r>
      <w:r>
        <w:rPr>
          <w:rFonts w:ascii="Arial" w:eastAsia="Arial"/>
          <w:spacing w:val="-19"/>
        </w:rPr>
        <w:t> </w:t>
      </w:r>
      <w:r>
        <w:rPr/>
        <w:t>分 。</w:t>
      </w:r>
    </w:p>
    <w:p>
      <w:pPr>
        <w:pStyle w:val="BodyText"/>
        <w:spacing w:before="12"/>
        <w:rPr>
          <w:sz w:val="40"/>
        </w:rPr>
      </w:pPr>
    </w:p>
    <w:p>
      <w:pPr>
        <w:pStyle w:val="BodyText"/>
        <w:spacing w:before="1"/>
        <w:ind w:left="840"/>
      </w:pPr>
      <w:r>
        <w:rPr/>
        <w:t>三、课题材料</w:t>
      </w:r>
    </w:p>
    <w:p>
      <w:pPr>
        <w:pStyle w:val="BodyText"/>
        <w:tabs>
          <w:tab w:pos="2959" w:val="left" w:leader="none"/>
        </w:tabs>
        <w:spacing w:before="76"/>
        <w:ind w:left="840"/>
      </w:pPr>
      <w:r>
        <w:rPr/>
        <w:t>课题材料如表</w:t>
        <w:tab/>
      </w:r>
      <w:r>
        <w:rPr>
          <w:rFonts w:ascii="Arial" w:eastAsia="Arial"/>
        </w:rPr>
        <w:t>2</w:t>
      </w:r>
      <w:r>
        <w:rPr>
          <w:rFonts w:ascii="Arial" w:eastAsia="Arial"/>
          <w:spacing w:val="-11"/>
        </w:rPr>
        <w:t> </w:t>
      </w:r>
      <w:r>
        <w:rPr/>
        <w:t>所示。</w:t>
      </w:r>
    </w:p>
    <w:p>
      <w:pPr>
        <w:pStyle w:val="BodyText"/>
        <w:spacing w:before="4"/>
        <w:rPr>
          <w:sz w:val="41"/>
        </w:rPr>
      </w:pPr>
    </w:p>
    <w:p>
      <w:pPr>
        <w:spacing w:before="0"/>
        <w:ind w:left="80" w:right="499" w:firstLine="0"/>
        <w:jc w:val="center"/>
        <w:rPr>
          <w:sz w:val="26"/>
        </w:rPr>
      </w:pPr>
      <w:r>
        <w:rPr>
          <w:sz w:val="26"/>
        </w:rPr>
        <w:t>表 </w:t>
      </w:r>
      <w:r>
        <w:rPr>
          <w:rFonts w:ascii="Arial" w:eastAsia="Arial"/>
          <w:sz w:val="26"/>
        </w:rPr>
        <w:t>2  LED  </w:t>
      </w:r>
      <w:r>
        <w:rPr>
          <w:sz w:val="26"/>
        </w:rPr>
        <w:t>旋转时钟电路元件清单</w:t>
      </w:r>
    </w:p>
    <w:p>
      <w:pPr>
        <w:pStyle w:val="BodyText"/>
        <w:rPr>
          <w:sz w:val="20"/>
        </w:rPr>
      </w:pPr>
    </w:p>
    <w:p>
      <w:pPr>
        <w:pStyle w:val="BodyText"/>
        <w:spacing w:before="10"/>
        <w:rPr>
          <w:sz w:val="21"/>
        </w:rPr>
      </w:pPr>
      <w:r>
        <w:rPr/>
        <w:pict>
          <v:group style="position:absolute;margin-left:136.640411pt;margin-top:17.283381pt;width:674.25pt;height:73.850pt;mso-position-horizontal-relative:page;mso-position-vertical-relative:paragraph;z-index:-251646976;mso-wrap-distance-left:0;mso-wrap-distance-right:0" coordorigin="2733,346" coordsize="13485,1477">
            <v:shape style="position:absolute;left:2732;top:345;width:13485;height:1477" type="#_x0000_t75" stroked="false">
              <v:imagedata r:id="rId9" o:title=""/>
            </v:shape>
            <v:shape style="position:absolute;left:3400;top:947;width:1220;height:343" type="#_x0000_t202" filled="false" stroked="false">
              <v:textbox inset="0,0,0,0">
                <w:txbxContent>
                  <w:p>
                    <w:pPr>
                      <w:spacing w:line="342" w:lineRule="exact" w:before="0"/>
                      <w:ind w:left="0" w:right="0" w:firstLine="0"/>
                      <w:jc w:val="left"/>
                      <w:rPr>
                        <w:sz w:val="30"/>
                      </w:rPr>
                    </w:pPr>
                    <w:r>
                      <w:rPr>
                        <w:sz w:val="30"/>
                      </w:rPr>
                      <w:t>原件名称</w:t>
                    </w:r>
                  </w:p>
                </w:txbxContent>
              </v:textbox>
              <w10:wrap type="none"/>
            </v:shape>
            <v:shape style="position:absolute;left:5980;top:947;width:1520;height:343" type="#_x0000_t202" filled="false" stroked="false">
              <v:textbox inset="0,0,0,0">
                <w:txbxContent>
                  <w:p>
                    <w:pPr>
                      <w:spacing w:line="342" w:lineRule="exact" w:before="0"/>
                      <w:ind w:left="0" w:right="0" w:firstLine="0"/>
                      <w:jc w:val="left"/>
                      <w:rPr>
                        <w:sz w:val="30"/>
                      </w:rPr>
                    </w:pPr>
                    <w:r>
                      <w:rPr>
                        <w:sz w:val="30"/>
                      </w:rPr>
                      <w:t>规格或型号</w:t>
                    </w:r>
                  </w:p>
                </w:txbxContent>
              </v:textbox>
              <w10:wrap type="none"/>
            </v:shape>
            <v:shape style="position:absolute;left:9220;top:947;width:620;height:343" type="#_x0000_t202" filled="false" stroked="false">
              <v:textbox inset="0,0,0,0">
                <w:txbxContent>
                  <w:p>
                    <w:pPr>
                      <w:spacing w:line="342" w:lineRule="exact" w:before="0"/>
                      <w:ind w:left="0" w:right="0" w:firstLine="0"/>
                      <w:jc w:val="left"/>
                      <w:rPr>
                        <w:sz w:val="30"/>
                      </w:rPr>
                    </w:pPr>
                    <w:r>
                      <w:rPr>
                        <w:sz w:val="30"/>
                      </w:rPr>
                      <w:t>数量</w:t>
                    </w:r>
                  </w:p>
                </w:txbxContent>
              </v:textbox>
              <w10:wrap type="none"/>
            </v:shape>
            <v:shape style="position:absolute;left:13240;top:947;width:620;height:343" type="#_x0000_t202" filled="false" stroked="false">
              <v:textbox inset="0,0,0,0">
                <w:txbxContent>
                  <w:p>
                    <w:pPr>
                      <w:spacing w:line="342" w:lineRule="exact" w:before="0"/>
                      <w:ind w:left="0" w:right="0" w:firstLine="0"/>
                      <w:jc w:val="left"/>
                      <w:rPr>
                        <w:sz w:val="30"/>
                      </w:rPr>
                    </w:pPr>
                    <w:r>
                      <w:rPr>
                        <w:sz w:val="30"/>
                      </w:rPr>
                      <w:t>图例</w:t>
                    </w:r>
                  </w:p>
                </w:txbxContent>
              </v:textbox>
              <w10:wrap type="none"/>
            </v:shape>
            <w10:wrap type="topAndBottom"/>
          </v:group>
        </w:pict>
      </w:r>
    </w:p>
    <w:p>
      <w:pPr>
        <w:spacing w:after="0"/>
        <w:rPr>
          <w:sz w:val="21"/>
        </w:rPr>
        <w:sectPr>
          <w:pgSz w:w="19120" w:h="27060"/>
          <w:pgMar w:top="2620" w:bottom="280" w:left="2720" w:right="2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tabs>
          <w:tab w:pos="3079" w:val="left" w:leader="none"/>
          <w:tab w:pos="6586" w:val="right" w:leader="none"/>
        </w:tabs>
        <w:spacing w:before="33"/>
        <w:ind w:right="6871"/>
        <w:jc w:val="right"/>
        <w:rPr>
          <w:rFonts w:ascii="Arial" w:eastAsia="Arial"/>
        </w:rPr>
      </w:pPr>
      <w:r>
        <w:rPr/>
        <w:drawing>
          <wp:anchor distT="0" distB="0" distL="0" distR="0" allowOverlap="1" layoutInCell="1" locked="0" behindDoc="1" simplePos="0" relativeHeight="249496576">
            <wp:simplePos x="0" y="0"/>
            <wp:positionH relativeFrom="page">
              <wp:posOffset>1735333</wp:posOffset>
            </wp:positionH>
            <wp:positionV relativeFrom="paragraph">
              <wp:posOffset>-1234088</wp:posOffset>
            </wp:positionV>
            <wp:extent cx="8562666" cy="12539999"/>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8562666" cy="12539999"/>
                    </a:xfrm>
                    <a:prstGeom prst="rect">
                      <a:avLst/>
                    </a:prstGeom>
                  </pic:spPr>
                </pic:pic>
              </a:graphicData>
            </a:graphic>
          </wp:anchor>
        </w:drawing>
      </w:r>
      <w:r>
        <w:rPr/>
        <w:t>稳压直流电源</w:t>
        <w:tab/>
      </w:r>
      <w:r>
        <w:rPr>
          <w:rFonts w:ascii="Arial" w:eastAsia="Arial"/>
        </w:rPr>
        <w:t>1.5V~12V</w:t>
        <w:tab/>
        <w:t>1</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tabs>
          <w:tab w:pos="3239" w:val="left" w:leader="none"/>
          <w:tab w:pos="6079" w:val="left" w:leader="none"/>
        </w:tabs>
        <w:spacing w:before="311"/>
        <w:ind w:right="6871"/>
        <w:jc w:val="right"/>
        <w:rPr>
          <w:rFonts w:ascii="Arial" w:eastAsia="Arial"/>
        </w:rPr>
      </w:pPr>
      <w:r>
        <w:rPr/>
        <w:t>纽扣电池</w:t>
        <w:tab/>
      </w:r>
      <w:r>
        <w:rPr>
          <w:rFonts w:ascii="Arial" w:eastAsia="Arial"/>
        </w:rPr>
        <w:t>3V</w:t>
        <w:tab/>
        <w:t>2</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tabs>
          <w:tab w:pos="2479" w:val="left" w:leader="none"/>
          <w:tab w:pos="6066" w:val="right" w:leader="none"/>
        </w:tabs>
        <w:spacing w:before="279"/>
        <w:ind w:right="6871"/>
        <w:jc w:val="right"/>
        <w:rPr>
          <w:rFonts w:ascii="Arial" w:eastAsia="Arial"/>
        </w:rPr>
      </w:pPr>
      <w:r>
        <w:rPr/>
        <w:t>单片机</w:t>
        <w:tab/>
      </w:r>
      <w:r>
        <w:rPr>
          <w:rFonts w:ascii="Arial" w:eastAsia="Arial"/>
        </w:rPr>
        <w:t>AT89C2051</w:t>
        <w:tab/>
        <w:t>1</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spacing w:before="3"/>
        <w:rPr>
          <w:rFonts w:ascii="Arial"/>
          <w:sz w:val="31"/>
        </w:rPr>
      </w:pPr>
    </w:p>
    <w:p>
      <w:pPr>
        <w:pStyle w:val="BodyText"/>
        <w:tabs>
          <w:tab w:pos="2519" w:val="left" w:leader="none"/>
          <w:tab w:pos="5759" w:val="left" w:leader="none"/>
        </w:tabs>
        <w:ind w:right="6871"/>
        <w:jc w:val="right"/>
        <w:rPr>
          <w:rFonts w:ascii="Arial" w:eastAsia="Arial"/>
        </w:rPr>
      </w:pPr>
      <w:r>
        <w:rPr/>
        <w:t>电机</w:t>
        <w:tab/>
      </w:r>
      <w:r>
        <w:rPr>
          <w:rFonts w:ascii="Arial" w:eastAsia="Arial"/>
        </w:rPr>
        <w:t>1200rmp</w:t>
        <w:tab/>
        <w:t>1</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spacing w:before="5"/>
        <w:rPr>
          <w:rFonts w:ascii="Arial"/>
          <w:sz w:val="36"/>
        </w:rPr>
      </w:pPr>
    </w:p>
    <w:p>
      <w:pPr>
        <w:pStyle w:val="BodyText"/>
        <w:tabs>
          <w:tab w:pos="2559" w:val="left" w:leader="none"/>
          <w:tab w:pos="6066" w:val="right" w:leader="none"/>
        </w:tabs>
        <w:ind w:right="6871"/>
        <w:jc w:val="right"/>
        <w:rPr>
          <w:rFonts w:ascii="Arial" w:eastAsia="Arial"/>
        </w:rPr>
      </w:pPr>
      <w:r>
        <w:rPr/>
        <w:t>万用板</w:t>
        <w:tab/>
      </w:r>
      <w:r>
        <w:rPr>
          <w:rFonts w:ascii="Arial" w:eastAsia="Arial"/>
        </w:rPr>
        <w:t>9cm*15cm</w:t>
        <w:tab/>
        <w:t>1</w:t>
      </w:r>
    </w:p>
    <w:p>
      <w:pPr>
        <w:spacing w:after="0"/>
        <w:jc w:val="right"/>
        <w:rPr>
          <w:rFonts w:ascii="Arial" w:eastAsia="Arial"/>
        </w:rPr>
        <w:sectPr>
          <w:pgSz w:w="19120" w:h="27060"/>
          <w:pgMar w:top="2400" w:bottom="280" w:left="2720" w:right="260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0"/>
        </w:rPr>
      </w:pPr>
    </w:p>
    <w:tbl>
      <w:tblPr>
        <w:tblW w:w="0" w:type="auto"/>
        <w:jc w:val="left"/>
        <w:tblInd w:w="3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0"/>
        <w:gridCol w:w="1317"/>
      </w:tblGrid>
      <w:tr>
        <w:trPr>
          <w:trHeight w:val="777" w:hRule="atLeast"/>
        </w:trPr>
        <w:tc>
          <w:tcPr>
            <w:tcW w:w="2130" w:type="dxa"/>
          </w:tcPr>
          <w:p>
            <w:pPr>
              <w:pStyle w:val="TableParagraph"/>
              <w:spacing w:line="356" w:lineRule="exact"/>
              <w:ind w:left="130"/>
              <w:rPr>
                <w:rFonts w:ascii="方正姚体" w:hAnsi="方正姚体"/>
                <w:sz w:val="30"/>
              </w:rPr>
            </w:pPr>
            <w:r>
              <w:rPr>
                <w:sz w:val="30"/>
              </w:rPr>
              <w:t>470</w:t>
            </w:r>
            <w:r>
              <w:rPr>
                <w:rFonts w:ascii="方正姚体" w:hAnsi="方正姚体"/>
                <w:sz w:val="30"/>
              </w:rPr>
              <w:t>Ω</w:t>
            </w:r>
          </w:p>
        </w:tc>
        <w:tc>
          <w:tcPr>
            <w:tcW w:w="1317" w:type="dxa"/>
          </w:tcPr>
          <w:p>
            <w:pPr>
              <w:pStyle w:val="TableParagraph"/>
              <w:spacing w:line="335" w:lineRule="exact"/>
              <w:ind w:right="48"/>
              <w:jc w:val="right"/>
              <w:rPr>
                <w:sz w:val="30"/>
              </w:rPr>
            </w:pPr>
            <w:r>
              <w:rPr>
                <w:sz w:val="30"/>
              </w:rPr>
              <w:t>8</w:t>
            </w:r>
          </w:p>
        </w:tc>
      </w:tr>
      <w:tr>
        <w:trPr>
          <w:trHeight w:val="1130" w:hRule="atLeast"/>
        </w:trPr>
        <w:tc>
          <w:tcPr>
            <w:tcW w:w="2130" w:type="dxa"/>
          </w:tcPr>
          <w:p>
            <w:pPr>
              <w:pStyle w:val="TableParagraph"/>
              <w:spacing w:before="9"/>
              <w:rPr>
                <w:sz w:val="30"/>
              </w:rPr>
            </w:pPr>
          </w:p>
          <w:p>
            <w:pPr>
              <w:pStyle w:val="TableParagraph"/>
              <w:spacing w:before="1"/>
              <w:ind w:left="50"/>
              <w:rPr>
                <w:rFonts w:ascii="方正姚体" w:hAnsi="方正姚体"/>
                <w:sz w:val="30"/>
              </w:rPr>
            </w:pPr>
            <w:r>
              <w:rPr>
                <w:sz w:val="30"/>
              </w:rPr>
              <w:t>4.7k </w:t>
            </w:r>
            <w:r>
              <w:rPr>
                <w:rFonts w:ascii="方正姚体" w:hAnsi="方正姚体"/>
                <w:sz w:val="30"/>
              </w:rPr>
              <w:t>Ω</w:t>
            </w:r>
          </w:p>
        </w:tc>
        <w:tc>
          <w:tcPr>
            <w:tcW w:w="1317" w:type="dxa"/>
          </w:tcPr>
          <w:p>
            <w:pPr>
              <w:pStyle w:val="TableParagraph"/>
              <w:spacing w:before="9"/>
              <w:rPr>
                <w:sz w:val="35"/>
              </w:rPr>
            </w:pPr>
          </w:p>
          <w:p>
            <w:pPr>
              <w:pStyle w:val="TableParagraph"/>
              <w:ind w:right="48"/>
              <w:jc w:val="right"/>
              <w:rPr>
                <w:sz w:val="30"/>
              </w:rPr>
            </w:pPr>
            <w:r>
              <w:rPr>
                <w:sz w:val="30"/>
              </w:rPr>
              <w:t>1</w:t>
            </w:r>
          </w:p>
        </w:tc>
      </w:tr>
      <w:tr>
        <w:trPr>
          <w:trHeight w:val="707" w:hRule="atLeast"/>
        </w:trPr>
        <w:tc>
          <w:tcPr>
            <w:tcW w:w="2130" w:type="dxa"/>
          </w:tcPr>
          <w:p>
            <w:pPr>
              <w:pStyle w:val="TableParagraph"/>
              <w:spacing w:line="403" w:lineRule="exact" w:before="285"/>
              <w:ind w:left="130"/>
              <w:rPr>
                <w:rFonts w:ascii="方正姚体" w:hAnsi="方正姚体"/>
                <w:sz w:val="30"/>
              </w:rPr>
            </w:pPr>
            <w:r>
              <w:rPr>
                <w:sz w:val="30"/>
              </w:rPr>
              <w:t>560</w:t>
            </w:r>
            <w:r>
              <w:rPr>
                <w:rFonts w:ascii="方正姚体" w:hAnsi="方正姚体"/>
                <w:sz w:val="30"/>
              </w:rPr>
              <w:t>Ω</w:t>
            </w:r>
          </w:p>
        </w:tc>
        <w:tc>
          <w:tcPr>
            <w:tcW w:w="1317" w:type="dxa"/>
          </w:tcPr>
          <w:p>
            <w:pPr>
              <w:pStyle w:val="TableParagraph"/>
              <w:spacing w:before="8"/>
              <w:rPr>
                <w:sz w:val="29"/>
              </w:rPr>
            </w:pPr>
          </w:p>
          <w:p>
            <w:pPr>
              <w:pStyle w:val="TableParagraph"/>
              <w:ind w:right="48"/>
              <w:jc w:val="right"/>
              <w:rPr>
                <w:sz w:val="30"/>
              </w:rPr>
            </w:pPr>
            <w:r>
              <w:rPr>
                <w:sz w:val="30"/>
              </w:rPr>
              <w:t>1</w:t>
            </w:r>
          </w:p>
        </w:tc>
      </w:tr>
    </w:tbl>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spacing w:before="262"/>
        <w:ind w:left="840"/>
      </w:pPr>
      <w:r>
        <w:rPr/>
        <w:pict>
          <v:group style="position:absolute;margin-left:136.640411pt;margin-top:-912.72229pt;width:674.25pt;height:847.8pt;mso-position-horizontal-relative:page;mso-position-vertical-relative:paragraph;z-index:-253798400" coordorigin="2733,-18254" coordsize="13485,16956">
            <v:shape style="position:absolute;left:2732;top:-18255;width:13485;height:16956" type="#_x0000_t75" stroked="false">
              <v:imagedata r:id="rId11" o:title=""/>
            </v:shape>
            <v:shape style="position:absolute;left:3400;top:-17198;width:1220;height:343" type="#_x0000_t202" filled="false" stroked="false">
              <v:textbox inset="0,0,0,0">
                <w:txbxContent>
                  <w:p>
                    <w:pPr>
                      <w:spacing w:line="342" w:lineRule="exact" w:before="0"/>
                      <w:ind w:left="0" w:right="0" w:firstLine="0"/>
                      <w:jc w:val="left"/>
                      <w:rPr>
                        <w:sz w:val="30"/>
                      </w:rPr>
                    </w:pPr>
                    <w:r>
                      <w:rPr>
                        <w:sz w:val="30"/>
                      </w:rPr>
                      <w:t>无源晶振</w:t>
                    </w:r>
                  </w:p>
                </w:txbxContent>
              </v:textbox>
              <w10:wrap type="none"/>
            </v:shape>
            <v:shape style="position:absolute;left:6380;top:-17211;width:970;height:336" type="#_x0000_t202" filled="false" stroked="false">
              <v:textbox inset="0,0,0,0">
                <w:txbxContent>
                  <w:p>
                    <w:pPr>
                      <w:spacing w:line="335" w:lineRule="exact" w:before="0"/>
                      <w:ind w:left="0" w:right="0" w:firstLine="0"/>
                      <w:jc w:val="left"/>
                      <w:rPr>
                        <w:rFonts w:ascii="Arial"/>
                        <w:sz w:val="30"/>
                      </w:rPr>
                    </w:pPr>
                    <w:r>
                      <w:rPr>
                        <w:rFonts w:ascii="Arial"/>
                        <w:sz w:val="30"/>
                      </w:rPr>
                      <w:t>12MHz</w:t>
                    </w:r>
                  </w:p>
                </w:txbxContent>
              </v:textbox>
              <w10:wrap type="none"/>
            </v:shape>
            <v:shape style="position:absolute;left:9480;top:-1721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6460;top:-14711;width:704;height:336" type="#_x0000_t202" filled="false" stroked="false">
              <v:textbox inset="0,0,0,0">
                <w:txbxContent>
                  <w:p>
                    <w:pPr>
                      <w:spacing w:line="335" w:lineRule="exact" w:before="0"/>
                      <w:ind w:left="0" w:right="0" w:firstLine="0"/>
                      <w:jc w:val="left"/>
                      <w:rPr>
                        <w:rFonts w:ascii="Arial"/>
                        <w:sz w:val="30"/>
                      </w:rPr>
                    </w:pPr>
                    <w:r>
                      <w:rPr>
                        <w:rFonts w:ascii="Arial"/>
                        <w:sz w:val="30"/>
                      </w:rPr>
                      <w:t>20pF</w:t>
                    </w:r>
                  </w:p>
                </w:txbxContent>
              </v:textbox>
              <w10:wrap type="none"/>
            </v:shape>
            <v:shape style="position:absolute;left:9480;top:-14711;width:187;height:336" type="#_x0000_t202" filled="false" stroked="false">
              <v:textbox inset="0,0,0,0">
                <w:txbxContent>
                  <w:p>
                    <w:pPr>
                      <w:spacing w:line="335" w:lineRule="exact" w:before="0"/>
                      <w:ind w:left="0" w:right="0" w:firstLine="0"/>
                      <w:jc w:val="left"/>
                      <w:rPr>
                        <w:rFonts w:ascii="Arial"/>
                        <w:sz w:val="30"/>
                      </w:rPr>
                    </w:pPr>
                    <w:r>
                      <w:rPr>
                        <w:rFonts w:ascii="Arial"/>
                        <w:sz w:val="30"/>
                      </w:rPr>
                      <w:t>2</w:t>
                    </w:r>
                  </w:p>
                </w:txbxContent>
              </v:textbox>
              <w10:wrap type="none"/>
            </v:shape>
            <v:shape style="position:absolute;left:6460;top:-13911;width:704;height:336" type="#_x0000_t202" filled="false" stroked="false">
              <v:textbox inset="0,0,0,0">
                <w:txbxContent>
                  <w:p>
                    <w:pPr>
                      <w:spacing w:line="335" w:lineRule="exact" w:before="0"/>
                      <w:ind w:left="0" w:right="0" w:firstLine="0"/>
                      <w:jc w:val="left"/>
                      <w:rPr>
                        <w:rFonts w:ascii="Arial"/>
                        <w:sz w:val="30"/>
                      </w:rPr>
                    </w:pPr>
                    <w:r>
                      <w:rPr>
                        <w:rFonts w:ascii="Arial"/>
                        <w:sz w:val="30"/>
                      </w:rPr>
                      <w:t>10uF</w:t>
                    </w:r>
                  </w:p>
                </w:txbxContent>
              </v:textbox>
              <w10:wrap type="none"/>
            </v:shape>
            <v:shape style="position:absolute;left:9480;top:-1391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3720;top:-13198;width:620;height:343" type="#_x0000_t202" filled="false" stroked="false">
              <v:textbox inset="0,0,0,0">
                <w:txbxContent>
                  <w:p>
                    <w:pPr>
                      <w:spacing w:line="342" w:lineRule="exact" w:before="0"/>
                      <w:ind w:left="0" w:right="0" w:firstLine="0"/>
                      <w:jc w:val="left"/>
                      <w:rPr>
                        <w:sz w:val="30"/>
                      </w:rPr>
                    </w:pPr>
                    <w:r>
                      <w:rPr>
                        <w:sz w:val="30"/>
                      </w:rPr>
                      <w:t>电容</w:t>
                    </w:r>
                  </w:p>
                </w:txbxContent>
              </v:textbox>
              <w10:wrap type="none"/>
            </v:shape>
            <v:shape style="position:absolute;left:6380;top:-12991;width:871;height:336" type="#_x0000_t202" filled="false" stroked="false">
              <v:textbox inset="0,0,0,0">
                <w:txbxContent>
                  <w:p>
                    <w:pPr>
                      <w:spacing w:line="335" w:lineRule="exact" w:before="0"/>
                      <w:ind w:left="0" w:right="0" w:firstLine="0"/>
                      <w:jc w:val="left"/>
                      <w:rPr>
                        <w:rFonts w:ascii="Arial"/>
                        <w:sz w:val="30"/>
                      </w:rPr>
                    </w:pPr>
                    <w:r>
                      <w:rPr>
                        <w:rFonts w:ascii="Arial"/>
                        <w:sz w:val="30"/>
                      </w:rPr>
                      <w:t>100uF</w:t>
                    </w:r>
                  </w:p>
                </w:txbxContent>
              </v:textbox>
              <w10:wrap type="none"/>
            </v:shape>
            <v:shape style="position:absolute;left:9480;top:-1299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6300;top:-12011;width:954;height:336" type="#_x0000_t202" filled="false" stroked="false">
              <v:textbox inset="0,0,0,0">
                <w:txbxContent>
                  <w:p>
                    <w:pPr>
                      <w:spacing w:line="335" w:lineRule="exact" w:before="0"/>
                      <w:ind w:left="0" w:right="0" w:firstLine="0"/>
                      <w:jc w:val="left"/>
                      <w:rPr>
                        <w:rFonts w:ascii="Arial"/>
                        <w:sz w:val="30"/>
                      </w:rPr>
                    </w:pPr>
                    <w:r>
                      <w:rPr>
                        <w:rFonts w:ascii="Arial"/>
                        <w:sz w:val="30"/>
                      </w:rPr>
                      <w:t>0.01uF</w:t>
                    </w:r>
                  </w:p>
                </w:txbxContent>
              </v:textbox>
              <w10:wrap type="none"/>
            </v:shape>
            <v:shape style="position:absolute;left:9480;top:-1201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5980;top:-11158;width:1520;height:823" type="#_x0000_t202" filled="false" stroked="false">
              <v:textbox inset="0,0,0,0">
                <w:txbxContent>
                  <w:p>
                    <w:pPr>
                      <w:spacing w:line="342" w:lineRule="exact" w:before="0"/>
                      <w:ind w:left="0" w:right="18" w:firstLine="0"/>
                      <w:jc w:val="center"/>
                      <w:rPr>
                        <w:sz w:val="30"/>
                      </w:rPr>
                    </w:pPr>
                    <w:r>
                      <w:rPr>
                        <w:sz w:val="30"/>
                      </w:rPr>
                      <w:t>发光二极管</w:t>
                    </w:r>
                  </w:p>
                  <w:p>
                    <w:pPr>
                      <w:spacing w:before="57"/>
                      <w:ind w:left="37" w:right="18" w:firstLine="0"/>
                      <w:jc w:val="center"/>
                      <w:rPr>
                        <w:sz w:val="30"/>
                      </w:rPr>
                    </w:pPr>
                    <w:r>
                      <w:rPr>
                        <w:sz w:val="30"/>
                      </w:rPr>
                      <w:t>白发红</w:t>
                    </w:r>
                  </w:p>
                </w:txbxContent>
              </v:textbox>
              <w10:wrap type="none"/>
            </v:shape>
            <v:shape style="position:absolute;left:9480;top:-1069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3580;top:-9178;width:920;height:343" type="#_x0000_t202" filled="false" stroked="false">
              <v:textbox inset="0,0,0,0">
                <w:txbxContent>
                  <w:p>
                    <w:pPr>
                      <w:spacing w:line="342" w:lineRule="exact" w:before="0"/>
                      <w:ind w:left="0" w:right="0" w:firstLine="0"/>
                      <w:jc w:val="left"/>
                      <w:rPr>
                        <w:sz w:val="30"/>
                      </w:rPr>
                    </w:pPr>
                    <w:r>
                      <w:rPr>
                        <w:sz w:val="30"/>
                      </w:rPr>
                      <w:t>二极管</w:t>
                    </w:r>
                  </w:p>
                </w:txbxContent>
              </v:textbox>
              <w10:wrap type="none"/>
            </v:shape>
            <v:shape style="position:absolute;left:5980;top:-9318;width:1520;height:823" type="#_x0000_t202" filled="false" stroked="false">
              <v:textbox inset="0,0,0,0">
                <w:txbxContent>
                  <w:p>
                    <w:pPr>
                      <w:spacing w:line="342" w:lineRule="exact" w:before="0"/>
                      <w:ind w:left="0" w:right="18" w:firstLine="0"/>
                      <w:jc w:val="center"/>
                      <w:rPr>
                        <w:sz w:val="30"/>
                      </w:rPr>
                    </w:pPr>
                    <w:r>
                      <w:rPr>
                        <w:sz w:val="30"/>
                      </w:rPr>
                      <w:t>发光二极管</w:t>
                    </w:r>
                  </w:p>
                  <w:p>
                    <w:pPr>
                      <w:spacing w:before="57"/>
                      <w:ind w:left="37" w:right="18" w:firstLine="0"/>
                      <w:jc w:val="center"/>
                      <w:rPr>
                        <w:sz w:val="30"/>
                      </w:rPr>
                    </w:pPr>
                    <w:r>
                      <w:rPr>
                        <w:sz w:val="30"/>
                      </w:rPr>
                      <w:t>白发蓝</w:t>
                    </w:r>
                  </w:p>
                </w:txbxContent>
              </v:textbox>
              <w10:wrap type="none"/>
            </v:shape>
            <v:shape style="position:absolute;left:9480;top:-8851;width:187;height:336" type="#_x0000_t202" filled="false" stroked="false">
              <v:textbox inset="0,0,0,0">
                <w:txbxContent>
                  <w:p>
                    <w:pPr>
                      <w:spacing w:line="335" w:lineRule="exact" w:before="0"/>
                      <w:ind w:left="0" w:right="0" w:firstLine="0"/>
                      <w:jc w:val="left"/>
                      <w:rPr>
                        <w:rFonts w:ascii="Arial"/>
                        <w:sz w:val="30"/>
                      </w:rPr>
                    </w:pPr>
                    <w:r>
                      <w:rPr>
                        <w:rFonts w:ascii="Arial"/>
                        <w:sz w:val="30"/>
                      </w:rPr>
                      <w:t>7</w:t>
                    </w:r>
                  </w:p>
                </w:txbxContent>
              </v:textbox>
              <w10:wrap type="none"/>
            </v:shape>
            <v:shape style="position:absolute;left:6140;top:-6818;width:1220;height:343" type="#_x0000_t202" filled="false" stroked="false">
              <v:textbox inset="0,0,0,0">
                <w:txbxContent>
                  <w:p>
                    <w:pPr>
                      <w:spacing w:line="342" w:lineRule="exact" w:before="0"/>
                      <w:ind w:left="0" w:right="0" w:firstLine="0"/>
                      <w:jc w:val="left"/>
                      <w:rPr>
                        <w:sz w:val="30"/>
                      </w:rPr>
                    </w:pPr>
                    <w:r>
                      <w:rPr>
                        <w:sz w:val="30"/>
                      </w:rPr>
                      <w:t>红外对管</w:t>
                    </w:r>
                  </w:p>
                </w:txbxContent>
              </v:textbox>
              <w10:wrap type="none"/>
            </v:shape>
            <v:shape style="position:absolute;left:9260;top:-6831;width:580;height:356" type="#_x0000_t202" filled="false" stroked="false">
              <v:textbox inset="0,0,0,0">
                <w:txbxContent>
                  <w:p>
                    <w:pPr>
                      <w:spacing w:line="356" w:lineRule="exact" w:before="0"/>
                      <w:ind w:left="0" w:right="0" w:firstLine="0"/>
                      <w:jc w:val="left"/>
                      <w:rPr>
                        <w:sz w:val="30"/>
                      </w:rPr>
                    </w:pPr>
                    <w:r>
                      <w:rPr>
                        <w:rFonts w:ascii="Arial" w:eastAsia="Arial"/>
                        <w:sz w:val="30"/>
                      </w:rPr>
                      <w:t>1 </w:t>
                    </w:r>
                    <w:r>
                      <w:rPr>
                        <w:sz w:val="30"/>
                      </w:rPr>
                      <w:t>对</w:t>
                    </w:r>
                  </w:p>
                </w:txbxContent>
              </v:textbox>
              <w10:wrap type="none"/>
            </v:shape>
            <v:shape style="position:absolute;left:3720;top:-3558;width:620;height:343" type="#_x0000_t202" filled="false" stroked="false">
              <v:textbox inset="0,0,0,0">
                <w:txbxContent>
                  <w:p>
                    <w:pPr>
                      <w:spacing w:line="342" w:lineRule="exact" w:before="0"/>
                      <w:ind w:left="0" w:right="0" w:firstLine="0"/>
                      <w:jc w:val="left"/>
                      <w:rPr>
                        <w:sz w:val="30"/>
                      </w:rPr>
                    </w:pPr>
                    <w:r>
                      <w:rPr>
                        <w:sz w:val="30"/>
                      </w:rPr>
                      <w:t>电阻</w:t>
                    </w:r>
                  </w:p>
                </w:txbxContent>
              </v:textbox>
              <w10:wrap type="none"/>
            </v:shape>
            <w10:wrap type="none"/>
          </v:group>
        </w:pict>
      </w:r>
      <w:r>
        <w:rPr/>
        <w:t>四、方案设计</w:t>
      </w:r>
    </w:p>
    <w:p>
      <w:pPr>
        <w:pStyle w:val="BodyText"/>
        <w:tabs>
          <w:tab w:pos="5479" w:val="left" w:leader="none"/>
          <w:tab w:pos="6839" w:val="left" w:leader="none"/>
          <w:tab w:pos="7859" w:val="left" w:leader="none"/>
          <w:tab w:pos="9179" w:val="left" w:leader="none"/>
          <w:tab w:pos="11499" w:val="left" w:leader="none"/>
          <w:tab w:pos="12179" w:val="left" w:leader="none"/>
        </w:tabs>
        <w:spacing w:line="285" w:lineRule="auto" w:before="57"/>
        <w:ind w:left="160" w:right="419" w:firstLine="680"/>
      </w:pPr>
      <w:r>
        <w:rPr/>
        <w:t>旋转时钟主要有两个部分组成：</w:t>
        <w:tab/>
        <w:t>电机部分和单片机控制发光二极管显示部分。</w:t>
        <w:tab/>
        <w:tab/>
        <w:t>在单片</w:t>
      </w:r>
      <w:r>
        <w:rPr>
          <w:spacing w:val="-18"/>
        </w:rPr>
        <w:t>机</w:t>
      </w:r>
      <w:r>
        <w:rPr/>
        <w:t>控制发光二极管显示部分，为了制作的方便，</w:t>
        <w:tab/>
        <w:t>把单片机。  </w:t>
      </w:r>
      <w:r>
        <w:rPr>
          <w:spacing w:val="17"/>
        </w:rPr>
        <w:t> </w:t>
      </w:r>
      <w:r>
        <w:rPr/>
        <w:t>电池。发光二极管等器件焊接到一个电路板上， </w:t>
      </w:r>
      <w:r>
        <w:rPr>
          <w:spacing w:val="30"/>
        </w:rPr>
        <w:t> </w:t>
      </w:r>
      <w:r>
        <w:rPr/>
        <w:t>这样可以使旋转的电路板成为一个独立的系统，</w:t>
        <w:tab/>
        <w:t>如图所示，</w:t>
      </w:r>
      <w:r>
        <w:rPr>
          <w:spacing w:val="10"/>
        </w:rPr>
        <w:t> </w:t>
      </w:r>
      <w:r>
        <w:rPr/>
        <w:t>电路板的中心有一个电机轴插孔电机轴插入其中带动电路板旋转旋转。</w:t>
        <w:tab/>
        <w:t>该电路板应该越轻越好，</w:t>
        <w:tab/>
        <w:t>器件可使用贴片式的。</w:t>
      </w:r>
    </w:p>
    <w:p>
      <w:pPr>
        <w:spacing w:after="0" w:line="285" w:lineRule="auto"/>
        <w:sectPr>
          <w:pgSz w:w="19120" w:h="27060"/>
          <w:pgMar w:top="2400" w:bottom="280" w:left="2720" w:right="2600"/>
        </w:sectPr>
      </w:pPr>
    </w:p>
    <w:p>
      <w:pPr>
        <w:pStyle w:val="BodyText"/>
        <w:tabs>
          <w:tab w:pos="3439" w:val="left" w:leader="none"/>
          <w:tab w:pos="4299" w:val="left" w:leader="none"/>
          <w:tab w:pos="6179" w:val="left" w:leader="none"/>
          <w:tab w:pos="6659" w:val="left" w:leader="none"/>
          <w:tab w:pos="7939" w:val="left" w:leader="none"/>
          <w:tab w:pos="11059" w:val="left" w:leader="none"/>
          <w:tab w:pos="12179" w:val="left" w:leader="none"/>
        </w:tabs>
        <w:spacing w:line="288" w:lineRule="auto" w:before="21"/>
        <w:ind w:left="160" w:right="419" w:firstLine="680"/>
      </w:pPr>
      <w:r>
        <w:rPr/>
        <w:t>首先要计算旋转时钟的周长和半径。</w:t>
        <w:tab/>
        <w:t>选用直径为</w:t>
        <w:tab/>
      </w:r>
      <w:r>
        <w:rPr>
          <w:rFonts w:ascii="Arial" w:hAnsi="Arial" w:eastAsia="Arial"/>
          <w:spacing w:val="-23"/>
        </w:rPr>
        <w:t>3mm</w:t>
      </w:r>
      <w:r>
        <w:rPr/>
        <w:t>的发光二极管组成一列，</w:t>
        <w:tab/>
        <w:t>这样最</w:t>
      </w:r>
      <w:r>
        <w:rPr>
          <w:spacing w:val="-18"/>
        </w:rPr>
        <w:t>外</w:t>
      </w:r>
      <w:r>
        <w:rPr/>
        <w:t>侧的发光二极管旋转一周经过的显示位置有</w:t>
        <w:tab/>
        <w:tab/>
      </w:r>
      <w:r>
        <w:rPr>
          <w:rFonts w:ascii="Arial" w:hAnsi="Arial" w:eastAsia="Arial"/>
        </w:rPr>
        <w:t>60</w:t>
      </w:r>
      <w:r>
        <w:rPr>
          <w:rFonts w:ascii="Arial" w:hAnsi="Arial" w:eastAsia="Arial"/>
          <w:spacing w:val="22"/>
        </w:rPr>
        <w:t> </w:t>
      </w:r>
      <w:r>
        <w:rPr/>
        <w:t>个。为了在显示时每分钟之间有一个间隔， 我们在每分钟之间引入一个</w:t>
        <w:tab/>
      </w:r>
      <w:r>
        <w:rPr>
          <w:rFonts w:ascii="Arial" w:hAnsi="Arial" w:eastAsia="Arial"/>
          <w:spacing w:val="-1"/>
        </w:rPr>
        <w:t>1m</w:t>
      </w:r>
      <w:r>
        <w:rPr>
          <w:rFonts w:ascii="Arial" w:hAnsi="Arial" w:eastAsia="Arial"/>
          <w:spacing w:val="-87"/>
        </w:rPr>
        <w:t>m</w:t>
      </w:r>
      <w:r>
        <w:rPr/>
        <w:t>空隙，如图</w:t>
        <w:tab/>
      </w:r>
      <w:r>
        <w:rPr>
          <w:rFonts w:ascii="Arial" w:hAnsi="Arial" w:eastAsia="Arial"/>
        </w:rPr>
        <w:t>4</w:t>
      </w:r>
      <w:r>
        <w:rPr>
          <w:rFonts w:ascii="Arial" w:hAnsi="Arial" w:eastAsia="Arial"/>
          <w:spacing w:val="9"/>
        </w:rPr>
        <w:t> </w:t>
      </w:r>
      <w:r>
        <w:rPr/>
        <w:t>所示，于是得到旋转的周长</w:t>
        <w:tab/>
      </w:r>
      <w:r>
        <w:rPr>
          <w:rFonts w:ascii="Arial" w:hAnsi="Arial" w:eastAsia="Arial"/>
          <w:spacing w:val="-1"/>
        </w:rPr>
        <w:t>C=6</w:t>
      </w:r>
      <w:r>
        <w:rPr>
          <w:rFonts w:ascii="Arial" w:hAnsi="Arial" w:eastAsia="Arial"/>
          <w:spacing w:val="-46"/>
        </w:rPr>
        <w:t>0</w:t>
      </w:r>
      <w:r>
        <w:rPr>
          <w:w w:val="200"/>
        </w:rPr>
        <w:t>×</w:t>
      </w:r>
      <w:r>
        <w:rPr>
          <w:spacing w:val="-35"/>
        </w:rPr>
        <w:t> </w:t>
      </w:r>
      <w:r>
        <w:rPr>
          <w:rFonts w:ascii="Arial" w:hAnsi="Arial" w:eastAsia="Arial"/>
          <w:spacing w:val="-1"/>
        </w:rPr>
        <w:t>3mm+</w:t>
      </w:r>
      <w:r>
        <w:rPr>
          <w:rFonts w:ascii="Arial" w:hAnsi="Arial" w:eastAsia="Arial"/>
          <w:spacing w:val="-9"/>
        </w:rPr>
        <w:t>5</w:t>
      </w:r>
      <w:r>
        <w:rPr>
          <w:spacing w:val="-292"/>
          <w:w w:val="200"/>
        </w:rPr>
        <w:t>×</w:t>
      </w:r>
      <w:r>
        <w:rPr>
          <w:rFonts w:ascii="Arial" w:hAnsi="Arial" w:eastAsia="Arial"/>
          <w:spacing w:val="-1"/>
        </w:rPr>
        <w:t>9 1mm=239</w:t>
      </w:r>
      <w:r>
        <w:rPr>
          <w:rFonts w:ascii="Arial" w:hAnsi="Arial" w:eastAsia="Arial"/>
          <w:spacing w:val="-92"/>
        </w:rPr>
        <w:t>m</w:t>
      </w:r>
      <w:r>
        <w:rPr>
          <w:spacing w:val="-209"/>
        </w:rPr>
        <w:t>，</w:t>
      </w:r>
      <w:r>
        <w:rPr>
          <w:rFonts w:ascii="Arial" w:hAnsi="Arial" w:eastAsia="Arial"/>
          <w:spacing w:val="-42"/>
        </w:rPr>
        <w:t>m</w:t>
      </w:r>
      <w:r>
        <w:rPr/>
        <w:t>可得半径</w:t>
        <w:tab/>
      </w:r>
      <w:r>
        <w:rPr>
          <w:rFonts w:ascii="Arial" w:hAnsi="Arial" w:eastAsia="Arial"/>
          <w:spacing w:val="-1"/>
        </w:rPr>
        <w:t>R=38m</w:t>
      </w:r>
      <w:r>
        <w:rPr>
          <w:rFonts w:ascii="Arial" w:hAnsi="Arial" w:eastAsia="Arial"/>
          <w:spacing w:val="-206"/>
        </w:rPr>
        <w:t>m</w:t>
      </w:r>
      <w:r>
        <w:rPr/>
        <w:t>。</w:t>
      </w:r>
    </w:p>
    <w:p>
      <w:pPr>
        <w:pStyle w:val="BodyText"/>
        <w:tabs>
          <w:tab w:pos="3619" w:val="left" w:leader="none"/>
          <w:tab w:pos="6319" w:val="left" w:leader="none"/>
          <w:tab w:pos="10899" w:val="left" w:leader="none"/>
        </w:tabs>
        <w:spacing w:line="392" w:lineRule="exact"/>
        <w:ind w:left="840"/>
      </w:pPr>
      <w:r>
        <w:rPr/>
        <w:t>得到半径后，可将</w:t>
        <w:tab/>
      </w:r>
      <w:r>
        <w:rPr>
          <w:rFonts w:ascii="Arial" w:eastAsia="Arial"/>
        </w:rPr>
        <w:t>8</w:t>
      </w:r>
      <w:r>
        <w:rPr>
          <w:rFonts w:ascii="Arial" w:eastAsia="Arial"/>
          <w:spacing w:val="9"/>
        </w:rPr>
        <w:t> </w:t>
      </w:r>
      <w:r>
        <w:rPr/>
        <w:t>只发光二极管按</w:t>
        <w:tab/>
      </w:r>
      <w:r>
        <w:rPr>
          <w:rFonts w:ascii="Arial" w:eastAsia="Arial"/>
          <w:spacing w:val="-15"/>
        </w:rPr>
        <w:t>38mm</w:t>
      </w:r>
      <w:r>
        <w:rPr/>
        <w:t>平均间距排成一列，如图</w:t>
        <w:tab/>
      </w:r>
      <w:r>
        <w:rPr>
          <w:rFonts w:ascii="Arial" w:eastAsia="Arial"/>
        </w:rPr>
        <w:t>5</w:t>
      </w:r>
      <w:r>
        <w:rPr>
          <w:rFonts w:ascii="Arial" w:eastAsia="Arial"/>
          <w:spacing w:val="9"/>
        </w:rPr>
        <w:t> </w:t>
      </w:r>
      <w:r>
        <w:rPr/>
        <w:t>所示，这样就确</w:t>
      </w:r>
    </w:p>
    <w:p>
      <w:pPr>
        <w:pStyle w:val="BodyText"/>
        <w:tabs>
          <w:tab w:pos="4859" w:val="left" w:leader="none"/>
        </w:tabs>
        <w:spacing w:line="295" w:lineRule="auto" w:before="77"/>
        <w:ind w:left="160" w:right="1179"/>
      </w:pPr>
      <w:r>
        <w:rPr/>
        <w:drawing>
          <wp:anchor distT="0" distB="0" distL="0" distR="0" allowOverlap="1" layoutInCell="1" locked="0" behindDoc="0" simplePos="0" relativeHeight="34">
            <wp:simplePos x="0" y="0"/>
            <wp:positionH relativeFrom="page">
              <wp:posOffset>2254666</wp:posOffset>
            </wp:positionH>
            <wp:positionV relativeFrom="paragraph">
              <wp:posOffset>743718</wp:posOffset>
            </wp:positionV>
            <wp:extent cx="7372921" cy="4028503"/>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12" cstate="print"/>
                    <a:stretch>
                      <a:fillRect/>
                    </a:stretch>
                  </pic:blipFill>
                  <pic:spPr>
                    <a:xfrm>
                      <a:off x="0" y="0"/>
                      <a:ext cx="7372921" cy="4028503"/>
                    </a:xfrm>
                    <a:prstGeom prst="rect">
                      <a:avLst/>
                    </a:prstGeom>
                  </pic:spPr>
                </pic:pic>
              </a:graphicData>
            </a:graphic>
          </wp:anchor>
        </w:drawing>
      </w:r>
      <w:r>
        <w:rPr/>
        <w:t>定了显示部分的硬件尺寸设计，</w:t>
        <w:tab/>
      </w:r>
      <w:r>
        <w:rPr>
          <w:rFonts w:ascii="Arial" w:eastAsia="Arial"/>
        </w:rPr>
        <w:t>7</w:t>
      </w:r>
      <w:r>
        <w:rPr>
          <w:rFonts w:ascii="Arial" w:eastAsia="Arial"/>
          <w:spacing w:val="9"/>
        </w:rPr>
        <w:t> </w:t>
      </w:r>
      <w:r>
        <w:rPr/>
        <w:t>只内侧的发光二极管可使用蓝色的高亮度管，最外侧的</w:t>
      </w:r>
      <w:r>
        <w:rPr>
          <w:spacing w:val="-18"/>
        </w:rPr>
        <w:t>时</w:t>
      </w:r>
      <w:r>
        <w:rPr/>
        <w:t>间刻度发光二极管可用红色以突出刻度。</w:t>
      </w:r>
    </w:p>
    <w:p>
      <w:pPr>
        <w:tabs>
          <w:tab w:pos="8239" w:val="left" w:leader="none"/>
          <w:tab w:pos="11559" w:val="left" w:leader="none"/>
        </w:tabs>
        <w:spacing w:before="78"/>
        <w:ind w:left="2360" w:right="0" w:firstLine="0"/>
        <w:jc w:val="left"/>
        <w:rPr>
          <w:rFonts w:ascii="Arial" w:eastAsia="Arial"/>
          <w:sz w:val="26"/>
        </w:rPr>
      </w:pPr>
      <w:r>
        <w:rPr>
          <w:sz w:val="26"/>
        </w:rPr>
        <w:t>图 </w:t>
      </w:r>
      <w:r>
        <w:rPr>
          <w:rFonts w:ascii="Arial" w:eastAsia="Arial"/>
          <w:sz w:val="26"/>
        </w:rPr>
        <w:t>4</w:t>
      </w:r>
      <w:r>
        <w:rPr>
          <w:rFonts w:ascii="Arial" w:eastAsia="Arial"/>
          <w:spacing w:val="-13"/>
          <w:sz w:val="26"/>
        </w:rPr>
        <w:t> </w:t>
      </w:r>
      <w:r>
        <w:rPr>
          <w:sz w:val="26"/>
        </w:rPr>
        <w:t>旋 转 周长</w:t>
        <w:tab/>
        <w:t>图</w:t>
      </w:r>
      <w:r>
        <w:rPr>
          <w:spacing w:val="15"/>
          <w:sz w:val="26"/>
        </w:rPr>
        <w:t> </w:t>
      </w:r>
      <w:r>
        <w:rPr>
          <w:rFonts w:ascii="Arial" w:eastAsia="Arial"/>
          <w:sz w:val="26"/>
        </w:rPr>
        <w:t>5 </w:t>
      </w:r>
      <w:r>
        <w:rPr>
          <w:rFonts w:ascii="Arial" w:eastAsia="Arial"/>
          <w:spacing w:val="10"/>
          <w:sz w:val="26"/>
        </w:rPr>
        <w:t> </w:t>
      </w:r>
      <w:r>
        <w:rPr>
          <w:sz w:val="26"/>
        </w:rPr>
        <w:t>发光二极管列半径为</w:t>
        <w:tab/>
      </w:r>
      <w:r>
        <w:rPr>
          <w:rFonts w:ascii="Arial" w:eastAsia="Arial"/>
          <w:sz w:val="26"/>
        </w:rPr>
        <w:t>38mm</w:t>
      </w:r>
    </w:p>
    <w:p>
      <w:pPr>
        <w:pStyle w:val="BodyText"/>
        <w:rPr>
          <w:rFonts w:ascii="Arial"/>
        </w:rPr>
      </w:pPr>
    </w:p>
    <w:p>
      <w:pPr>
        <w:pStyle w:val="BodyText"/>
        <w:spacing w:before="7"/>
        <w:rPr>
          <w:rFonts w:ascii="Arial"/>
          <w:sz w:val="24"/>
        </w:rPr>
      </w:pPr>
    </w:p>
    <w:p>
      <w:pPr>
        <w:pStyle w:val="BodyText"/>
        <w:tabs>
          <w:tab w:pos="6079" w:val="left" w:leader="none"/>
        </w:tabs>
        <w:ind w:left="840"/>
      </w:pPr>
      <w:r>
        <w:rPr/>
        <w:t>时间的计算。</w:t>
      </w:r>
      <w:r>
        <w:rPr>
          <w:spacing w:val="65"/>
        </w:rPr>
        <w:t> </w:t>
      </w:r>
      <w:r>
        <w:rPr/>
        <w:t>根据视觉暂留的原理，</w:t>
        <w:tab/>
        <w:t>该列发光二极管在同一位置出现的时间间隔应该不</w:t>
      </w:r>
    </w:p>
    <w:p>
      <w:pPr>
        <w:pStyle w:val="BodyText"/>
        <w:tabs>
          <w:tab w:pos="3839" w:val="left" w:leader="none"/>
          <w:tab w:pos="10739" w:val="left" w:leader="none"/>
        </w:tabs>
        <w:spacing w:line="271" w:lineRule="auto" w:before="97"/>
        <w:ind w:left="160" w:right="139"/>
      </w:pPr>
      <w:r>
        <w:rPr/>
        <w:t>大于 </w:t>
      </w:r>
      <w:r>
        <w:rPr>
          <w:spacing w:val="9"/>
        </w:rPr>
        <w:t> </w:t>
      </w:r>
      <w:r>
        <w:rPr>
          <w:rFonts w:ascii="Arial" w:hAnsi="Arial" w:eastAsia="Arial"/>
        </w:rPr>
        <w:t>0.1 </w:t>
      </w:r>
      <w:r>
        <w:rPr>
          <w:rFonts w:ascii="Arial" w:hAnsi="Arial" w:eastAsia="Arial"/>
          <w:spacing w:val="15"/>
        </w:rPr>
        <w:t> </w:t>
      </w:r>
      <w:r>
        <w:rPr/>
        <w:t>秒</w:t>
      </w:r>
      <w:r>
        <w:rPr>
          <w:spacing w:val="-60"/>
        </w:rPr>
        <w:t>，</w:t>
      </w:r>
      <w:r>
        <w:rPr/>
        <w:t>即旋转周期</w:t>
        <w:tab/>
      </w:r>
      <w:r>
        <w:rPr>
          <w:rFonts w:ascii="Arial" w:hAnsi="Arial" w:eastAsia="Arial"/>
          <w:spacing w:val="-22"/>
        </w:rPr>
        <w:t>T</w:t>
      </w:r>
      <w:r>
        <w:rPr>
          <w:spacing w:val="-22"/>
        </w:rPr>
        <w:t>≤</w:t>
      </w:r>
      <w:r>
        <w:rPr>
          <w:spacing w:val="-35"/>
        </w:rPr>
        <w:t> </w:t>
      </w:r>
      <w:r>
        <w:rPr>
          <w:rFonts w:ascii="Arial" w:hAnsi="Arial" w:eastAsia="Arial"/>
          <w:spacing w:val="-9"/>
        </w:rPr>
        <w:t>100ms</w:t>
      </w:r>
      <w:r>
        <w:rPr>
          <w:spacing w:val="-100"/>
        </w:rPr>
        <w:t>。</w:t>
      </w:r>
      <w:r>
        <w:rPr/>
        <w:t>在这 </w:t>
      </w:r>
      <w:r>
        <w:rPr>
          <w:spacing w:val="9"/>
        </w:rPr>
        <w:t> </w:t>
      </w:r>
      <w:r>
        <w:rPr>
          <w:rFonts w:ascii="Arial" w:hAnsi="Arial" w:eastAsia="Arial"/>
        </w:rPr>
        <w:t>1ms</w:t>
      </w:r>
      <w:r>
        <w:rPr>
          <w:rFonts w:ascii="Arial" w:hAnsi="Arial" w:eastAsia="Arial"/>
          <w:spacing w:val="-50"/>
        </w:rPr>
        <w:t> </w:t>
      </w:r>
      <w:r>
        <w:rPr/>
        <w:t>中</w:t>
      </w:r>
      <w:r>
        <w:rPr>
          <w:spacing w:val="-80"/>
        </w:rPr>
        <w:t>，</w:t>
      </w:r>
      <w:r>
        <w:rPr/>
        <w:t>可设计发光二极管点亮</w:t>
        <w:tab/>
      </w:r>
      <w:r>
        <w:rPr>
          <w:rFonts w:ascii="Arial" w:hAnsi="Arial" w:eastAsia="Arial"/>
        </w:rPr>
        <w:t>0.7ms, </w:t>
      </w:r>
      <w:r>
        <w:rPr/>
        <w:t>熄 灭 </w:t>
      </w:r>
      <w:r>
        <w:rPr>
          <w:rFonts w:ascii="Arial" w:hAnsi="Arial" w:eastAsia="Arial"/>
        </w:rPr>
        <w:t>0.3ms</w:t>
      </w:r>
      <w:r>
        <w:rPr>
          <w:rFonts w:ascii="Arial" w:hAnsi="Arial" w:eastAsia="Arial"/>
          <w:spacing w:val="-23"/>
        </w:rPr>
        <w:t> </w:t>
      </w:r>
      <w:r>
        <w:rPr/>
        <w:t>。这样，就完成了发光二极管显示时间的计算。</w:t>
      </w:r>
    </w:p>
    <w:p>
      <w:pPr>
        <w:pStyle w:val="BodyText"/>
        <w:spacing w:before="8"/>
        <w:rPr>
          <w:sz w:val="38"/>
        </w:rPr>
      </w:pPr>
    </w:p>
    <w:p>
      <w:pPr>
        <w:pStyle w:val="BodyText"/>
        <w:tabs>
          <w:tab w:pos="3599" w:val="left" w:leader="none"/>
          <w:tab w:pos="9159" w:val="left" w:leader="none"/>
          <w:tab w:pos="10859" w:val="left" w:leader="none"/>
        </w:tabs>
        <w:spacing w:line="283" w:lineRule="auto"/>
        <w:ind w:left="160" w:right="539" w:firstLine="680"/>
      </w:pPr>
      <w:r>
        <w:rPr/>
        <w:t>直流电机的控制简单，较适合用在旋转时钟中带动电路板旋转。刚才计算出周期         </w:t>
      </w:r>
      <w:r>
        <w:rPr>
          <w:rFonts w:ascii="Arial" w:eastAsia="Arial"/>
          <w:spacing w:val="-11"/>
        </w:rPr>
        <w:t>T=50ms</w:t>
      </w:r>
      <w:r>
        <w:rPr>
          <w:spacing w:val="-11"/>
        </w:rPr>
        <w:t>，</w:t>
      </w:r>
      <w:r>
        <w:rPr/>
        <w:t>即电机转轴每</w:t>
        <w:tab/>
      </w:r>
      <w:r>
        <w:rPr>
          <w:rFonts w:ascii="Arial" w:eastAsia="Arial"/>
          <w:spacing w:val="5"/>
        </w:rPr>
        <w:t>60ms</w:t>
      </w:r>
      <w:r>
        <w:rPr/>
        <w:t>旋转一圈，得到每秒转动的圈数</w:t>
        <w:tab/>
      </w:r>
      <w:r>
        <w:rPr>
          <w:rFonts w:ascii="Arial" w:eastAsia="Arial"/>
        </w:rPr>
        <w:t>f=1/T=16.7</w:t>
        <w:tab/>
      </w:r>
      <w:r>
        <w:rPr/>
        <w:t>，所以可选用转</w:t>
      </w:r>
      <w:r>
        <w:rPr>
          <w:spacing w:val="-18"/>
        </w:rPr>
        <w:t>速</w:t>
      </w:r>
      <w:r>
        <w:rPr/>
        <w:t>约为</w:t>
      </w:r>
      <w:r>
        <w:rPr>
          <w:spacing w:val="9"/>
        </w:rPr>
        <w:t> </w:t>
      </w:r>
      <w:r>
        <w:rPr>
          <w:rFonts w:ascii="Arial" w:eastAsia="Arial"/>
        </w:rPr>
        <w:t>1000rmp</w:t>
      </w:r>
      <w:r>
        <w:rPr>
          <w:rFonts w:ascii="Arial" w:eastAsia="Arial"/>
          <w:spacing w:val="-8"/>
        </w:rPr>
        <w:t> </w:t>
      </w:r>
      <w:r>
        <w:rPr/>
        <w:t>的电机，可以通过与电位器串联进行具体的转速调整。</w:t>
      </w:r>
    </w:p>
    <w:p>
      <w:pPr>
        <w:pStyle w:val="BodyText"/>
        <w:tabs>
          <w:tab w:pos="4539" w:val="left" w:leader="none"/>
          <w:tab w:pos="7759" w:val="left" w:leader="none"/>
          <w:tab w:pos="12179" w:val="left" w:leader="none"/>
        </w:tabs>
        <w:spacing w:line="283" w:lineRule="auto" w:before="2"/>
        <w:ind w:left="160" w:right="419" w:firstLine="680"/>
      </w:pPr>
      <w:r>
        <w:rPr/>
        <w:t>在旋转电路板的电路中，</w:t>
        <w:tab/>
      </w:r>
      <w:r>
        <w:rPr>
          <w:rFonts w:ascii="Arial" w:eastAsia="Arial"/>
        </w:rPr>
        <w:t>P3.3</w:t>
      </w:r>
      <w:r>
        <w:rPr>
          <w:rFonts w:ascii="Arial" w:eastAsia="Arial"/>
          <w:spacing w:val="79"/>
        </w:rPr>
        <w:t> </w:t>
      </w:r>
      <w:r>
        <w:rPr/>
        <w:t>管脚是外部中断</w:t>
        <w:tab/>
      </w:r>
      <w:r>
        <w:rPr>
          <w:rFonts w:ascii="Arial" w:eastAsia="Arial"/>
        </w:rPr>
        <w:t>1   </w:t>
      </w:r>
      <w:r>
        <w:rPr>
          <w:rFonts w:ascii="Arial" w:eastAsia="Arial"/>
          <w:spacing w:val="22"/>
        </w:rPr>
        <w:t> </w:t>
      </w:r>
      <w:r>
        <w:rPr/>
        <w:t>的输入端，连接了一个红外接收管， 当有与之配对的红外发光二极管发出红外线照到其上时红外接收管在电路中导通，</w:t>
        <w:tab/>
        <w:t>则外部</w:t>
      </w:r>
      <w:r>
        <w:rPr>
          <w:spacing w:val="-18"/>
        </w:rPr>
        <w:t>中</w:t>
      </w:r>
      <w:r>
        <w:rPr/>
        <w:t>断</w:t>
      </w:r>
      <w:r>
        <w:rPr>
          <w:spacing w:val="45"/>
        </w:rPr>
        <w:t> </w:t>
      </w:r>
      <w:r>
        <w:rPr>
          <w:rFonts w:ascii="Arial" w:eastAsia="Arial"/>
        </w:rPr>
        <w:t>INT1</w:t>
      </w:r>
      <w:r>
        <w:rPr>
          <w:rFonts w:ascii="Arial" w:eastAsia="Arial"/>
          <w:spacing w:val="26"/>
        </w:rPr>
        <w:t> </w:t>
      </w:r>
      <w:r>
        <w:rPr/>
        <w:t>的输入端呈现低电平，将会触发外部中断。</w:t>
      </w:r>
    </w:p>
    <w:p>
      <w:pPr>
        <w:pStyle w:val="BodyText"/>
        <w:spacing w:before="3"/>
        <w:ind w:left="840"/>
      </w:pPr>
      <w:r>
        <w:rPr/>
        <w:t>在电机控制和红外管得电路中有一个红外发光二极管，发射管和接收管组成红外对管，</w:t>
      </w:r>
    </w:p>
    <w:p>
      <w:pPr>
        <w:pStyle w:val="BodyText"/>
        <w:tabs>
          <w:tab w:pos="6819" w:val="left" w:leader="none"/>
          <w:tab w:pos="11499" w:val="left" w:leader="none"/>
        </w:tabs>
        <w:spacing w:line="283" w:lineRule="auto" w:before="97"/>
        <w:ind w:left="160" w:right="499"/>
      </w:pPr>
      <w:r>
        <w:rPr/>
        <w:t>用于同步。</w:t>
      </w:r>
      <w:r>
        <w:rPr>
          <w:spacing w:val="65"/>
        </w:rPr>
        <w:t> </w:t>
      </w:r>
      <w:r>
        <w:rPr/>
        <w:t>红外发光二极管固定在电机附近，</w:t>
        <w:tab/>
        <w:t>接收管固定在旋转电路板背面，</w:t>
        <w:tab/>
        <w:t>需要保证接</w:t>
      </w:r>
      <w:r>
        <w:rPr>
          <w:spacing w:val="-18"/>
        </w:rPr>
        <w:t>收</w:t>
      </w:r>
      <w:r>
        <w:rPr/>
        <w:t>管和发射管在电路板每旋转一周能对齐一次，以产生一个中断信号。</w:t>
      </w:r>
    </w:p>
    <w:p>
      <w:pPr>
        <w:pStyle w:val="BodyText"/>
        <w:rPr>
          <w:sz w:val="34"/>
        </w:rPr>
      </w:pPr>
    </w:p>
    <w:p>
      <w:pPr>
        <w:pStyle w:val="BodyText"/>
        <w:spacing w:before="7"/>
        <w:rPr>
          <w:sz w:val="45"/>
        </w:rPr>
      </w:pPr>
    </w:p>
    <w:p>
      <w:pPr>
        <w:pStyle w:val="BodyText"/>
        <w:ind w:left="840"/>
      </w:pPr>
      <w:r>
        <w:rPr/>
        <w:t>五、实验计划</w:t>
      </w:r>
    </w:p>
    <w:p>
      <w:pPr>
        <w:pStyle w:val="BodyText"/>
        <w:spacing w:before="197"/>
        <w:ind w:left="840"/>
      </w:pPr>
      <w:r>
        <w:rPr/>
        <w:t>（一）、设计好整体规划；</w:t>
      </w:r>
    </w:p>
    <w:p>
      <w:pPr>
        <w:pStyle w:val="BodyText"/>
        <w:spacing w:before="97"/>
        <w:ind w:left="840"/>
      </w:pPr>
      <w:r>
        <w:rPr/>
        <w:t>（二）、根据规划选材料；</w:t>
      </w:r>
    </w:p>
    <w:p>
      <w:pPr>
        <w:pStyle w:val="BodyText"/>
        <w:spacing w:before="77"/>
        <w:ind w:left="840"/>
      </w:pPr>
      <w:r>
        <w:rPr/>
        <w:t>（三）、编写程序；</w:t>
      </w:r>
    </w:p>
    <w:p>
      <w:pPr>
        <w:pStyle w:val="BodyText"/>
        <w:spacing w:before="77"/>
        <w:ind w:left="840"/>
      </w:pPr>
      <w:r>
        <w:rPr/>
        <w:t>（四）、实验仿真；</w:t>
      </w:r>
    </w:p>
    <w:p>
      <w:pPr>
        <w:pStyle w:val="BodyText"/>
        <w:spacing w:before="77"/>
        <w:ind w:left="840"/>
      </w:pPr>
      <w:r>
        <w:rPr/>
        <w:t>（五）、若有不合适的地方，总结经验并做适当的调整直至仿真成功；</w:t>
      </w:r>
    </w:p>
    <w:p>
      <w:pPr>
        <w:pStyle w:val="BodyText"/>
        <w:spacing w:before="77"/>
        <w:ind w:left="840"/>
      </w:pPr>
      <w:r>
        <w:rPr/>
        <w:t>（六）、购买材料；</w:t>
      </w:r>
    </w:p>
    <w:p>
      <w:pPr>
        <w:spacing w:after="0"/>
        <w:sectPr>
          <w:pgSz w:w="19120" w:h="27060"/>
          <w:pgMar w:top="2340" w:bottom="280" w:left="2720" w:right="2600"/>
        </w:sectPr>
      </w:pPr>
    </w:p>
    <w:p>
      <w:pPr>
        <w:pStyle w:val="BodyText"/>
        <w:spacing w:before="1"/>
        <w:ind w:left="840"/>
      </w:pPr>
      <w:r>
        <w:rPr/>
        <w:t>（七）、组合各部件；</w:t>
      </w:r>
    </w:p>
    <w:p>
      <w:pPr>
        <w:pStyle w:val="BodyText"/>
        <w:tabs>
          <w:tab w:pos="7679" w:val="left" w:leader="none"/>
        </w:tabs>
        <w:spacing w:before="77"/>
        <w:ind w:left="840"/>
      </w:pPr>
      <w:r>
        <w:rPr/>
        <w:t>（八）、拍照片，制作实验报告和演示验证的</w:t>
        <w:tab/>
      </w:r>
      <w:r>
        <w:rPr>
          <w:rFonts w:ascii="Arial" w:eastAsia="Arial"/>
          <w:spacing w:val="-22"/>
        </w:rPr>
        <w:t>PPT</w:t>
      </w:r>
      <w:r>
        <w:rPr/>
        <w:t>。</w:t>
      </w:r>
    </w:p>
    <w:p>
      <w:pPr>
        <w:pStyle w:val="BodyText"/>
        <w:rPr>
          <w:sz w:val="36"/>
        </w:rPr>
      </w:pPr>
    </w:p>
    <w:p>
      <w:pPr>
        <w:pStyle w:val="BodyText"/>
        <w:rPr>
          <w:sz w:val="36"/>
        </w:rPr>
      </w:pPr>
    </w:p>
    <w:p>
      <w:pPr>
        <w:pStyle w:val="BodyText"/>
        <w:spacing w:before="11"/>
        <w:rPr>
          <w:sz w:val="39"/>
        </w:rPr>
      </w:pPr>
    </w:p>
    <w:p>
      <w:pPr>
        <w:pStyle w:val="BodyText"/>
        <w:spacing w:before="1"/>
        <w:ind w:left="920"/>
      </w:pPr>
      <w:r>
        <w:rPr/>
        <w:t>六、实验步骤</w:t>
      </w:r>
    </w:p>
    <w:p>
      <w:pPr>
        <w:pStyle w:val="BodyText"/>
        <w:spacing w:before="97"/>
        <w:ind w:left="740"/>
      </w:pPr>
      <w:r>
        <w:rPr/>
        <w:t>（一）、明确系统功能</w:t>
      </w:r>
    </w:p>
    <w:p>
      <w:pPr>
        <w:pStyle w:val="BodyText"/>
        <w:tabs>
          <w:tab w:pos="3499" w:val="left" w:leader="none"/>
          <w:tab w:pos="6079" w:val="left" w:leader="none"/>
          <w:tab w:pos="10139" w:val="left" w:leader="none"/>
        </w:tabs>
        <w:spacing w:line="283" w:lineRule="auto" w:before="77"/>
        <w:ind w:left="160" w:right="659" w:firstLine="680"/>
      </w:pPr>
      <w:r>
        <w:rPr/>
        <w:t>电机带动一列发光二极管绕轴旋转，</w:t>
        <w:tab/>
        <w:t>单片机控制发光二极管在旋转过程中的相位置上点   亮以指示时间和刻度。</w:t>
        <w:tab/>
        <w:t>与此同时，</w:t>
      </w:r>
      <w:r>
        <w:rPr>
          <w:spacing w:val="45"/>
        </w:rPr>
        <w:t> </w:t>
      </w:r>
      <w:r>
        <w:rPr/>
        <w:t>单片机内部进行时钟的计时操作，</w:t>
        <w:tab/>
        <w:t>以控制旋转时钟显示</w:t>
      </w:r>
      <w:r>
        <w:rPr>
          <w:spacing w:val="-18"/>
        </w:rPr>
        <w:t>正</w:t>
      </w:r>
      <w:r>
        <w:rPr/>
        <w:t>确的走时。系统的最终效果与图相似。</w:t>
      </w:r>
    </w:p>
    <w:p>
      <w:pPr>
        <w:pStyle w:val="BodyText"/>
        <w:spacing w:before="8"/>
        <w:rPr>
          <w:sz w:val="35"/>
        </w:rPr>
      </w:pPr>
    </w:p>
    <w:p>
      <w:pPr>
        <w:pStyle w:val="BodyText"/>
        <w:tabs>
          <w:tab w:pos="2959" w:val="left" w:leader="none"/>
          <w:tab w:pos="5579" w:val="left" w:leader="none"/>
        </w:tabs>
        <w:spacing w:line="283" w:lineRule="auto"/>
        <w:ind w:left="840" w:right="6059"/>
      </w:pPr>
      <w:r>
        <w:rPr/>
        <w:t>（二）、设计实验电路图并确定各种实验材料的规</w:t>
      </w:r>
      <w:r>
        <w:rPr>
          <w:spacing w:val="-19"/>
        </w:rPr>
        <w:t>格</w:t>
      </w:r>
      <w:r>
        <w:rPr/>
        <w:t>实验电路如图</w:t>
        <w:tab/>
      </w:r>
      <w:r>
        <w:rPr>
          <w:rFonts w:ascii="Arial" w:eastAsia="Arial"/>
          <w:spacing w:val="-14"/>
        </w:rPr>
        <w:t>6</w:t>
      </w:r>
      <w:r>
        <w:rPr>
          <w:spacing w:val="-14"/>
        </w:rPr>
        <w:t>，</w:t>
      </w:r>
      <w:r>
        <w:rPr/>
        <w:t>系统框图如图</w:t>
        <w:tab/>
      </w:r>
      <w:r>
        <w:rPr>
          <w:rFonts w:ascii="Arial" w:eastAsia="Arial"/>
          <w:spacing w:val="-7"/>
        </w:rPr>
        <w:t>7</w:t>
      </w:r>
      <w:r>
        <w:rPr/>
        <w:t>。</w:t>
      </w:r>
    </w:p>
    <w:p>
      <w:pPr>
        <w:pStyle w:val="BodyText"/>
        <w:rPr>
          <w:sz w:val="20"/>
        </w:rPr>
      </w:pPr>
    </w:p>
    <w:p>
      <w:pPr>
        <w:pStyle w:val="BodyText"/>
        <w:spacing w:before="5"/>
        <w:rPr>
          <w:sz w:val="27"/>
        </w:rPr>
      </w:pPr>
      <w:r>
        <w:rPr/>
        <w:drawing>
          <wp:anchor distT="0" distB="0" distL="0" distR="0" allowOverlap="1" layoutInCell="1" locked="0" behindDoc="0" simplePos="0" relativeHeight="35">
            <wp:simplePos x="0" y="0"/>
            <wp:positionH relativeFrom="page">
              <wp:posOffset>1861999</wp:posOffset>
            </wp:positionH>
            <wp:positionV relativeFrom="paragraph">
              <wp:posOffset>269850</wp:posOffset>
            </wp:positionV>
            <wp:extent cx="8500395" cy="6397466"/>
            <wp:effectExtent l="0" t="0" r="0" b="0"/>
            <wp:wrapTopAndBottom/>
            <wp:docPr id="11" name="image9.jpeg"/>
            <wp:cNvGraphicFramePr>
              <a:graphicFrameLocks noChangeAspect="1"/>
            </wp:cNvGraphicFramePr>
            <a:graphic>
              <a:graphicData uri="http://schemas.openxmlformats.org/drawingml/2006/picture">
                <pic:pic>
                  <pic:nvPicPr>
                    <pic:cNvPr id="12" name="image9.jpeg"/>
                    <pic:cNvPicPr/>
                  </pic:nvPicPr>
                  <pic:blipFill>
                    <a:blip r:embed="rId13" cstate="print"/>
                    <a:stretch>
                      <a:fillRect/>
                    </a:stretch>
                  </pic:blipFill>
                  <pic:spPr>
                    <a:xfrm>
                      <a:off x="0" y="0"/>
                      <a:ext cx="8500395" cy="6397466"/>
                    </a:xfrm>
                    <a:prstGeom prst="rect">
                      <a:avLst/>
                    </a:prstGeom>
                  </pic:spPr>
                </pic:pic>
              </a:graphicData>
            </a:graphic>
          </wp:anchor>
        </w:drawing>
      </w:r>
    </w:p>
    <w:p>
      <w:pPr>
        <w:pStyle w:val="BodyText"/>
        <w:spacing w:before="9"/>
        <w:rPr>
          <w:sz w:val="53"/>
        </w:rPr>
      </w:pPr>
    </w:p>
    <w:p>
      <w:pPr>
        <w:spacing w:before="0"/>
        <w:ind w:left="60" w:right="499" w:firstLine="0"/>
        <w:jc w:val="center"/>
        <w:rPr>
          <w:sz w:val="26"/>
        </w:rPr>
      </w:pPr>
      <w:r>
        <w:rPr>
          <w:sz w:val="26"/>
        </w:rPr>
        <w:t>图 </w:t>
      </w:r>
      <w:r>
        <w:rPr>
          <w:rFonts w:ascii="Arial" w:eastAsia="Arial"/>
          <w:sz w:val="26"/>
        </w:rPr>
        <w:t>6  </w:t>
      </w:r>
      <w:r>
        <w:rPr>
          <w:sz w:val="26"/>
        </w:rPr>
        <w:t>旋转时钟系统仿真电路图</w:t>
      </w:r>
    </w:p>
    <w:p>
      <w:pPr>
        <w:spacing w:after="0"/>
        <w:jc w:val="center"/>
        <w:rPr>
          <w:sz w:val="26"/>
        </w:rPr>
        <w:sectPr>
          <w:pgSz w:w="19120" w:h="27060"/>
          <w:pgMar w:top="2360" w:bottom="280" w:left="2720" w:right="2600"/>
        </w:sectPr>
      </w:pPr>
    </w:p>
    <w:p>
      <w:pPr>
        <w:pStyle w:val="BodyText"/>
        <w:ind w:left="172"/>
        <w:rPr>
          <w:sz w:val="20"/>
        </w:rPr>
      </w:pPr>
      <w:r>
        <w:rPr>
          <w:sz w:val="20"/>
        </w:rPr>
        <w:drawing>
          <wp:inline distT="0" distB="0" distL="0" distR="0">
            <wp:extent cx="8196357" cy="4142517"/>
            <wp:effectExtent l="0" t="0" r="0" b="0"/>
            <wp:docPr id="13" name="image10.jpeg"/>
            <wp:cNvGraphicFramePr>
              <a:graphicFrameLocks noChangeAspect="1"/>
            </wp:cNvGraphicFramePr>
            <a:graphic>
              <a:graphicData uri="http://schemas.openxmlformats.org/drawingml/2006/picture">
                <pic:pic>
                  <pic:nvPicPr>
                    <pic:cNvPr id="14" name="image10.jpeg"/>
                    <pic:cNvPicPr/>
                  </pic:nvPicPr>
                  <pic:blipFill>
                    <a:blip r:embed="rId14" cstate="print"/>
                    <a:stretch>
                      <a:fillRect/>
                    </a:stretch>
                  </pic:blipFill>
                  <pic:spPr>
                    <a:xfrm>
                      <a:off x="0" y="0"/>
                      <a:ext cx="8196357" cy="4142517"/>
                    </a:xfrm>
                    <a:prstGeom prst="rect">
                      <a:avLst/>
                    </a:prstGeom>
                  </pic:spPr>
                </pic:pic>
              </a:graphicData>
            </a:graphic>
          </wp:inline>
        </w:drawing>
      </w:r>
      <w:r>
        <w:rPr>
          <w:sz w:val="20"/>
        </w:rPr>
      </w:r>
    </w:p>
    <w:p>
      <w:pPr>
        <w:pStyle w:val="BodyText"/>
        <w:rPr>
          <w:sz w:val="20"/>
        </w:rPr>
      </w:pPr>
    </w:p>
    <w:p>
      <w:pPr>
        <w:pStyle w:val="BodyText"/>
        <w:rPr>
          <w:sz w:val="20"/>
        </w:rPr>
      </w:pPr>
    </w:p>
    <w:p>
      <w:pPr>
        <w:spacing w:before="218"/>
        <w:ind w:left="80" w:right="319" w:firstLine="0"/>
        <w:jc w:val="center"/>
        <w:rPr>
          <w:sz w:val="26"/>
        </w:rPr>
      </w:pPr>
      <w:r>
        <w:rPr>
          <w:spacing w:val="17"/>
          <w:sz w:val="26"/>
        </w:rPr>
        <w:t>图 </w:t>
      </w:r>
      <w:r>
        <w:rPr>
          <w:rFonts w:ascii="Arial" w:eastAsia="Arial"/>
          <w:sz w:val="26"/>
        </w:rPr>
        <w:t>7</w:t>
      </w:r>
      <w:r>
        <w:rPr>
          <w:rFonts w:ascii="Arial" w:eastAsia="Arial"/>
          <w:spacing w:val="62"/>
          <w:sz w:val="26"/>
        </w:rPr>
        <w:t> </w:t>
      </w:r>
      <w:r>
        <w:rPr>
          <w:sz w:val="26"/>
        </w:rPr>
        <w:t>系统框图</w:t>
      </w: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line="283" w:lineRule="auto" w:before="19"/>
        <w:ind w:left="840" w:right="9959"/>
      </w:pPr>
      <w:r>
        <w:rPr/>
        <w:t>（三）、编写实验程序系统程序如下。</w:t>
      </w:r>
    </w:p>
    <w:p>
      <w:pPr>
        <w:pStyle w:val="BodyText"/>
        <w:rPr>
          <w:sz w:val="20"/>
        </w:rPr>
      </w:pPr>
    </w:p>
    <w:p>
      <w:pPr>
        <w:pStyle w:val="BodyText"/>
        <w:spacing w:before="5"/>
        <w:rPr>
          <w:sz w:val="20"/>
        </w:rPr>
      </w:pPr>
    </w:p>
    <w:tbl>
      <w:tblPr>
        <w:tblW w:w="0" w:type="auto"/>
        <w:jc w:val="left"/>
        <w:tblInd w:w="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676"/>
        <w:gridCol w:w="2955"/>
        <w:gridCol w:w="4055"/>
      </w:tblGrid>
      <w:tr>
        <w:trPr>
          <w:trHeight w:val="427" w:hRule="atLeast"/>
        </w:trPr>
        <w:tc>
          <w:tcPr>
            <w:tcW w:w="900" w:type="dxa"/>
          </w:tcPr>
          <w:p>
            <w:pPr>
              <w:pStyle w:val="TableParagraph"/>
              <w:spacing w:line="335" w:lineRule="exact"/>
              <w:ind w:left="50"/>
              <w:rPr>
                <w:sz w:val="30"/>
              </w:rPr>
            </w:pPr>
            <w:r>
              <w:rPr>
                <w:sz w:val="30"/>
              </w:rPr>
              <w:t>ORG</w:t>
            </w:r>
          </w:p>
        </w:tc>
        <w:tc>
          <w:tcPr>
            <w:tcW w:w="1676" w:type="dxa"/>
          </w:tcPr>
          <w:p>
            <w:pPr>
              <w:pStyle w:val="TableParagraph"/>
              <w:spacing w:line="335" w:lineRule="exact"/>
              <w:ind w:left="250"/>
              <w:rPr>
                <w:sz w:val="30"/>
              </w:rPr>
            </w:pPr>
            <w:r>
              <w:rPr>
                <w:sz w:val="30"/>
              </w:rPr>
              <w:t>00H</w:t>
            </w:r>
          </w:p>
        </w:tc>
        <w:tc>
          <w:tcPr>
            <w:tcW w:w="2955" w:type="dxa"/>
          </w:tcPr>
          <w:p>
            <w:pPr>
              <w:pStyle w:val="TableParagraph"/>
              <w:spacing w:line="335" w:lineRule="exact"/>
              <w:ind w:left="792"/>
              <w:rPr>
                <w:sz w:val="30"/>
              </w:rPr>
            </w:pPr>
            <w:r>
              <w:rPr>
                <w:sz w:val="30"/>
              </w:rPr>
              <w:t>;</w:t>
            </w:r>
          </w:p>
        </w:tc>
        <w:tc>
          <w:tcPr>
            <w:tcW w:w="4055" w:type="dxa"/>
          </w:tcPr>
          <w:p>
            <w:pPr>
              <w:pStyle w:val="TableParagraph"/>
              <w:tabs>
                <w:tab w:pos="2384" w:val="left" w:leader="none"/>
              </w:tabs>
              <w:spacing w:line="356" w:lineRule="exact"/>
              <w:ind w:left="944"/>
              <w:rPr>
                <w:sz w:val="30"/>
              </w:rPr>
            </w:pPr>
            <w:r>
              <w:rPr>
                <w:rFonts w:ascii="方正姚体" w:eastAsia="方正姚体" w:hint="eastAsia"/>
                <w:sz w:val="30"/>
              </w:rPr>
              <w:t>起始地址</w:t>
              <w:tab/>
            </w:r>
            <w:r>
              <w:rPr>
                <w:sz w:val="30"/>
              </w:rPr>
              <w:t>00H</w:t>
            </w:r>
          </w:p>
        </w:tc>
      </w:tr>
      <w:tr>
        <w:trPr>
          <w:trHeight w:val="510" w:hRule="atLeast"/>
        </w:trPr>
        <w:tc>
          <w:tcPr>
            <w:tcW w:w="900" w:type="dxa"/>
          </w:tcPr>
          <w:p>
            <w:pPr>
              <w:pStyle w:val="TableParagraph"/>
              <w:spacing w:before="62"/>
              <w:ind w:left="50"/>
              <w:rPr>
                <w:sz w:val="30"/>
              </w:rPr>
            </w:pPr>
            <w:r>
              <w:rPr>
                <w:sz w:val="30"/>
              </w:rPr>
              <w:t>JMP</w:t>
            </w:r>
          </w:p>
        </w:tc>
        <w:tc>
          <w:tcPr>
            <w:tcW w:w="1676" w:type="dxa"/>
          </w:tcPr>
          <w:p>
            <w:pPr>
              <w:pStyle w:val="TableParagraph"/>
              <w:spacing w:before="62"/>
              <w:ind w:left="167"/>
              <w:rPr>
                <w:sz w:val="30"/>
              </w:rPr>
            </w:pPr>
            <w:r>
              <w:rPr>
                <w:sz w:val="30"/>
              </w:rPr>
              <w:t>MAIN</w:t>
            </w:r>
          </w:p>
        </w:tc>
        <w:tc>
          <w:tcPr>
            <w:tcW w:w="2955" w:type="dxa"/>
          </w:tcPr>
          <w:p>
            <w:pPr>
              <w:pStyle w:val="TableParagraph"/>
              <w:spacing w:before="62"/>
              <w:ind w:left="825"/>
              <w:rPr>
                <w:sz w:val="30"/>
              </w:rPr>
            </w:pPr>
            <w:r>
              <w:rPr>
                <w:sz w:val="30"/>
              </w:rPr>
              <w:t>;</w:t>
            </w:r>
          </w:p>
        </w:tc>
        <w:tc>
          <w:tcPr>
            <w:tcW w:w="4055" w:type="dxa"/>
          </w:tcPr>
          <w:p>
            <w:pPr>
              <w:pStyle w:val="TableParagraph"/>
              <w:tabs>
                <w:tab w:pos="2064" w:val="left" w:leader="none"/>
              </w:tabs>
              <w:spacing w:before="5"/>
              <w:ind w:left="944"/>
              <w:rPr>
                <w:sz w:val="30"/>
              </w:rPr>
            </w:pPr>
            <w:r>
              <w:rPr>
                <w:rFonts w:ascii="方正姚体" w:eastAsia="方正姚体" w:hint="eastAsia"/>
                <w:sz w:val="30"/>
              </w:rPr>
              <w:t>跳转到</w:t>
              <w:tab/>
            </w:r>
            <w:r>
              <w:rPr>
                <w:sz w:val="30"/>
              </w:rPr>
              <w:t>MAIN</w:t>
            </w:r>
          </w:p>
        </w:tc>
      </w:tr>
      <w:tr>
        <w:trPr>
          <w:trHeight w:val="500" w:hRule="atLeast"/>
        </w:trPr>
        <w:tc>
          <w:tcPr>
            <w:tcW w:w="900" w:type="dxa"/>
          </w:tcPr>
          <w:p>
            <w:pPr>
              <w:pStyle w:val="TableParagraph"/>
              <w:spacing w:before="72"/>
              <w:ind w:left="50"/>
              <w:rPr>
                <w:sz w:val="30"/>
              </w:rPr>
            </w:pPr>
            <w:r>
              <w:rPr>
                <w:sz w:val="30"/>
              </w:rPr>
              <w:t>ORG</w:t>
            </w:r>
          </w:p>
        </w:tc>
        <w:tc>
          <w:tcPr>
            <w:tcW w:w="1676" w:type="dxa"/>
          </w:tcPr>
          <w:p>
            <w:pPr>
              <w:pStyle w:val="TableParagraph"/>
              <w:spacing w:before="72"/>
              <w:ind w:left="250"/>
              <w:rPr>
                <w:sz w:val="30"/>
              </w:rPr>
            </w:pPr>
            <w:r>
              <w:rPr>
                <w:sz w:val="30"/>
              </w:rPr>
              <w:t>0BH</w:t>
            </w:r>
          </w:p>
        </w:tc>
        <w:tc>
          <w:tcPr>
            <w:tcW w:w="2955" w:type="dxa"/>
          </w:tcPr>
          <w:p>
            <w:pPr>
              <w:pStyle w:val="TableParagraph"/>
              <w:spacing w:before="72"/>
              <w:ind w:left="825"/>
              <w:rPr>
                <w:sz w:val="30"/>
              </w:rPr>
            </w:pPr>
            <w:r>
              <w:rPr>
                <w:sz w:val="30"/>
              </w:rPr>
              <w:t>; Timer 0</w:t>
            </w:r>
          </w:p>
        </w:tc>
        <w:tc>
          <w:tcPr>
            <w:tcW w:w="4055" w:type="dxa"/>
          </w:tcPr>
          <w:p>
            <w:pPr>
              <w:pStyle w:val="TableParagraph"/>
              <w:spacing w:before="15"/>
              <w:ind w:left="2204"/>
              <w:rPr>
                <w:rFonts w:ascii="方正姚体" w:eastAsia="方正姚体" w:hint="eastAsia"/>
                <w:sz w:val="30"/>
              </w:rPr>
            </w:pPr>
            <w:r>
              <w:rPr>
                <w:rFonts w:ascii="方正姚体" w:eastAsia="方正姚体" w:hint="eastAsia"/>
                <w:sz w:val="30"/>
              </w:rPr>
              <w:t>中断向量地址</w:t>
            </w:r>
          </w:p>
        </w:tc>
      </w:tr>
      <w:tr>
        <w:trPr>
          <w:trHeight w:val="490" w:hRule="atLeast"/>
        </w:trPr>
        <w:tc>
          <w:tcPr>
            <w:tcW w:w="900" w:type="dxa"/>
          </w:tcPr>
          <w:p>
            <w:pPr>
              <w:pStyle w:val="TableParagraph"/>
              <w:spacing w:before="52"/>
              <w:ind w:left="50"/>
              <w:rPr>
                <w:sz w:val="30"/>
              </w:rPr>
            </w:pPr>
            <w:r>
              <w:rPr>
                <w:sz w:val="30"/>
              </w:rPr>
              <w:t>JMP</w:t>
            </w:r>
          </w:p>
        </w:tc>
        <w:tc>
          <w:tcPr>
            <w:tcW w:w="1676" w:type="dxa"/>
          </w:tcPr>
          <w:p>
            <w:pPr>
              <w:pStyle w:val="TableParagraph"/>
              <w:spacing w:before="52"/>
              <w:ind w:left="167"/>
              <w:rPr>
                <w:sz w:val="30"/>
              </w:rPr>
            </w:pPr>
            <w:r>
              <w:rPr>
                <w:sz w:val="30"/>
              </w:rPr>
              <w:t>TIM0</w:t>
            </w:r>
          </w:p>
        </w:tc>
        <w:tc>
          <w:tcPr>
            <w:tcW w:w="2955" w:type="dxa"/>
          </w:tcPr>
          <w:p>
            <w:pPr>
              <w:pStyle w:val="TableParagraph"/>
              <w:spacing w:before="52"/>
              <w:ind w:left="759"/>
              <w:rPr>
                <w:sz w:val="30"/>
              </w:rPr>
            </w:pPr>
            <w:r>
              <w:rPr>
                <w:sz w:val="30"/>
              </w:rPr>
              <w:t>;</w:t>
            </w:r>
          </w:p>
        </w:tc>
        <w:tc>
          <w:tcPr>
            <w:tcW w:w="4055" w:type="dxa"/>
          </w:tcPr>
          <w:p>
            <w:pPr>
              <w:pStyle w:val="TableParagraph"/>
              <w:tabs>
                <w:tab w:pos="2064" w:val="left" w:leader="none"/>
              </w:tabs>
              <w:spacing w:line="418" w:lineRule="exact"/>
              <w:ind w:left="944"/>
              <w:rPr>
                <w:sz w:val="30"/>
              </w:rPr>
            </w:pPr>
            <w:r>
              <w:rPr>
                <w:rFonts w:ascii="方正姚体" w:eastAsia="方正姚体" w:hint="eastAsia"/>
                <w:sz w:val="30"/>
              </w:rPr>
              <w:t>跳转到</w:t>
              <w:tab/>
            </w:r>
            <w:r>
              <w:rPr>
                <w:sz w:val="30"/>
              </w:rPr>
              <w:t>TIM0</w:t>
            </w:r>
          </w:p>
        </w:tc>
      </w:tr>
      <w:tr>
        <w:trPr>
          <w:trHeight w:val="510" w:hRule="atLeast"/>
        </w:trPr>
        <w:tc>
          <w:tcPr>
            <w:tcW w:w="900" w:type="dxa"/>
          </w:tcPr>
          <w:p>
            <w:pPr>
              <w:pStyle w:val="TableParagraph"/>
              <w:spacing w:before="62"/>
              <w:ind w:left="50"/>
              <w:rPr>
                <w:sz w:val="30"/>
              </w:rPr>
            </w:pPr>
            <w:r>
              <w:rPr>
                <w:sz w:val="30"/>
              </w:rPr>
              <w:t>ORG</w:t>
            </w:r>
          </w:p>
        </w:tc>
        <w:tc>
          <w:tcPr>
            <w:tcW w:w="1676" w:type="dxa"/>
          </w:tcPr>
          <w:p>
            <w:pPr>
              <w:pStyle w:val="TableParagraph"/>
              <w:spacing w:before="62"/>
              <w:ind w:left="250"/>
              <w:rPr>
                <w:sz w:val="30"/>
              </w:rPr>
            </w:pPr>
            <w:r>
              <w:rPr>
                <w:sz w:val="30"/>
              </w:rPr>
              <w:t>13H</w:t>
            </w:r>
          </w:p>
        </w:tc>
        <w:tc>
          <w:tcPr>
            <w:tcW w:w="2955" w:type="dxa"/>
          </w:tcPr>
          <w:p>
            <w:pPr>
              <w:pStyle w:val="TableParagraph"/>
              <w:spacing w:before="62"/>
              <w:ind w:left="792"/>
              <w:rPr>
                <w:sz w:val="30"/>
              </w:rPr>
            </w:pPr>
            <w:r>
              <w:rPr>
                <w:sz w:val="30"/>
              </w:rPr>
              <w:t>;</w:t>
            </w:r>
          </w:p>
        </w:tc>
        <w:tc>
          <w:tcPr>
            <w:tcW w:w="4055" w:type="dxa"/>
          </w:tcPr>
          <w:p>
            <w:pPr>
              <w:pStyle w:val="TableParagraph"/>
              <w:tabs>
                <w:tab w:pos="2384" w:val="left" w:leader="none"/>
              </w:tabs>
              <w:spacing w:before="5"/>
              <w:ind w:left="944"/>
              <w:rPr>
                <w:rFonts w:ascii="方正姚体" w:eastAsia="方正姚体" w:hint="eastAsia"/>
                <w:sz w:val="30"/>
              </w:rPr>
            </w:pPr>
            <w:r>
              <w:rPr>
                <w:rFonts w:ascii="方正姚体" w:eastAsia="方正姚体" w:hint="eastAsia"/>
                <w:sz w:val="30"/>
              </w:rPr>
              <w:t>外部中断</w:t>
              <w:tab/>
            </w:r>
            <w:r>
              <w:rPr>
                <w:sz w:val="30"/>
              </w:rPr>
              <w:t>1</w:t>
            </w:r>
            <w:r>
              <w:rPr>
                <w:spacing w:val="9"/>
                <w:sz w:val="30"/>
              </w:rPr>
              <w:t> </w:t>
            </w:r>
            <w:r>
              <w:rPr>
                <w:rFonts w:ascii="方正姚体" w:eastAsia="方正姚体" w:hint="eastAsia"/>
                <w:sz w:val="30"/>
              </w:rPr>
              <w:t>向量地址</w:t>
            </w:r>
          </w:p>
        </w:tc>
      </w:tr>
      <w:tr>
        <w:trPr>
          <w:trHeight w:val="437" w:hRule="atLeast"/>
        </w:trPr>
        <w:tc>
          <w:tcPr>
            <w:tcW w:w="900" w:type="dxa"/>
          </w:tcPr>
          <w:p>
            <w:pPr>
              <w:pStyle w:val="TableParagraph"/>
              <w:spacing w:before="72"/>
              <w:ind w:left="50"/>
              <w:rPr>
                <w:sz w:val="30"/>
              </w:rPr>
            </w:pPr>
            <w:r>
              <w:rPr>
                <w:sz w:val="30"/>
              </w:rPr>
              <w:t>JMP</w:t>
            </w:r>
          </w:p>
        </w:tc>
        <w:tc>
          <w:tcPr>
            <w:tcW w:w="1676" w:type="dxa"/>
          </w:tcPr>
          <w:p>
            <w:pPr>
              <w:pStyle w:val="TableParagraph"/>
              <w:spacing w:before="72"/>
              <w:ind w:left="167"/>
              <w:rPr>
                <w:sz w:val="30"/>
              </w:rPr>
            </w:pPr>
            <w:r>
              <w:rPr>
                <w:sz w:val="30"/>
              </w:rPr>
              <w:t>EXT1</w:t>
            </w:r>
          </w:p>
        </w:tc>
        <w:tc>
          <w:tcPr>
            <w:tcW w:w="2955" w:type="dxa"/>
          </w:tcPr>
          <w:p>
            <w:pPr>
              <w:pStyle w:val="TableParagraph"/>
              <w:spacing w:before="72"/>
              <w:ind w:left="825"/>
              <w:rPr>
                <w:sz w:val="30"/>
              </w:rPr>
            </w:pPr>
            <w:r>
              <w:rPr>
                <w:sz w:val="30"/>
              </w:rPr>
              <w:t>;</w:t>
            </w:r>
          </w:p>
        </w:tc>
        <w:tc>
          <w:tcPr>
            <w:tcW w:w="4055" w:type="dxa"/>
          </w:tcPr>
          <w:p>
            <w:pPr>
              <w:pStyle w:val="TableParagraph"/>
              <w:tabs>
                <w:tab w:pos="2064" w:val="left" w:leader="none"/>
              </w:tabs>
              <w:spacing w:line="403" w:lineRule="exact" w:before="15"/>
              <w:ind w:left="944"/>
              <w:rPr>
                <w:sz w:val="30"/>
              </w:rPr>
            </w:pPr>
            <w:r>
              <w:rPr>
                <w:rFonts w:ascii="方正姚体" w:eastAsia="方正姚体" w:hint="eastAsia"/>
                <w:sz w:val="30"/>
              </w:rPr>
              <w:t>跳转到</w:t>
              <w:tab/>
            </w:r>
            <w:r>
              <w:rPr>
                <w:sz w:val="30"/>
              </w:rPr>
              <w:t>EXT1</w:t>
            </w:r>
          </w:p>
        </w:tc>
      </w:tr>
    </w:tbl>
    <w:p>
      <w:pPr>
        <w:pStyle w:val="BodyText"/>
        <w:tabs>
          <w:tab w:pos="2179" w:val="left" w:leader="none"/>
          <w:tab w:pos="6239" w:val="left" w:leader="none"/>
        </w:tabs>
        <w:spacing w:before="77"/>
        <w:ind w:left="994"/>
      </w:pPr>
      <w:r>
        <w:rPr>
          <w:rFonts w:ascii="Arial" w:eastAsia="Arial"/>
        </w:rPr>
        <w:t>;</w:t>
        <w:tab/>
      </w:r>
      <w:r>
        <w:rPr/>
        <w:t>这里是主程序段，使能中断</w:t>
        <w:tab/>
      </w:r>
      <w:r>
        <w:rPr>
          <w:rFonts w:ascii="Arial" w:eastAsia="Arial"/>
        </w:rPr>
        <w:t>,</w:t>
      </w:r>
      <w:r>
        <w:rPr>
          <w:rFonts w:ascii="Arial" w:eastAsia="Arial"/>
          <w:spacing w:val="13"/>
        </w:rPr>
        <w:t> </w:t>
      </w:r>
      <w:r>
        <w:rPr/>
        <w:t>中断优先级，装载计数初始值等</w:t>
      </w:r>
    </w:p>
    <w:p>
      <w:pPr>
        <w:pStyle w:val="BodyText"/>
        <w:rPr>
          <w:sz w:val="20"/>
        </w:rPr>
      </w:pPr>
    </w:p>
    <w:p>
      <w:pPr>
        <w:pStyle w:val="BodyText"/>
        <w:rPr>
          <w:sz w:val="20"/>
        </w:rPr>
      </w:pPr>
    </w:p>
    <w:p>
      <w:pPr>
        <w:pStyle w:val="BodyText"/>
        <w:rPr>
          <w:sz w:val="20"/>
        </w:rPr>
      </w:pPr>
    </w:p>
    <w:p>
      <w:pPr>
        <w:pStyle w:val="BodyText"/>
        <w:spacing w:before="1"/>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4"/>
        <w:gridCol w:w="2042"/>
        <w:gridCol w:w="283"/>
        <w:gridCol w:w="249"/>
        <w:gridCol w:w="132"/>
        <w:gridCol w:w="133"/>
        <w:gridCol w:w="182"/>
        <w:gridCol w:w="1304"/>
        <w:gridCol w:w="1885"/>
        <w:gridCol w:w="1228"/>
        <w:gridCol w:w="2778"/>
      </w:tblGrid>
      <w:tr>
        <w:trPr>
          <w:trHeight w:val="417" w:hRule="atLeast"/>
        </w:trPr>
        <w:tc>
          <w:tcPr>
            <w:tcW w:w="1784" w:type="dxa"/>
          </w:tcPr>
          <w:p>
            <w:pPr>
              <w:pStyle w:val="TableParagraph"/>
              <w:spacing w:line="335" w:lineRule="exact"/>
              <w:ind w:left="50"/>
              <w:rPr>
                <w:sz w:val="30"/>
              </w:rPr>
            </w:pPr>
            <w:r>
              <w:rPr>
                <w:sz w:val="30"/>
              </w:rPr>
              <w:t>MAIN:</w:t>
            </w:r>
          </w:p>
        </w:tc>
        <w:tc>
          <w:tcPr>
            <w:tcW w:w="10216" w:type="dxa"/>
            <w:gridSpan w:val="10"/>
          </w:tcPr>
          <w:p>
            <w:pPr>
              <w:pStyle w:val="TableParagraph"/>
              <w:rPr>
                <w:rFonts w:ascii="Times New Roman"/>
                <w:sz w:val="28"/>
              </w:rPr>
            </w:pPr>
          </w:p>
        </w:tc>
      </w:tr>
      <w:tr>
        <w:trPr>
          <w:trHeight w:val="510" w:hRule="atLeast"/>
        </w:trPr>
        <w:tc>
          <w:tcPr>
            <w:tcW w:w="1784" w:type="dxa"/>
          </w:tcPr>
          <w:p>
            <w:pPr>
              <w:pStyle w:val="TableParagraph"/>
              <w:spacing w:before="72"/>
              <w:ind w:right="214"/>
              <w:jc w:val="right"/>
              <w:rPr>
                <w:sz w:val="30"/>
              </w:rPr>
            </w:pPr>
            <w:r>
              <w:rPr>
                <w:sz w:val="30"/>
              </w:rPr>
              <w:t>MOV</w:t>
            </w:r>
          </w:p>
        </w:tc>
        <w:tc>
          <w:tcPr>
            <w:tcW w:w="2042" w:type="dxa"/>
          </w:tcPr>
          <w:p>
            <w:pPr>
              <w:pStyle w:val="TableParagraph"/>
              <w:spacing w:before="72"/>
              <w:ind w:left="200"/>
              <w:rPr>
                <w:sz w:val="30"/>
              </w:rPr>
            </w:pPr>
            <w:r>
              <w:rPr>
                <w:sz w:val="30"/>
              </w:rPr>
              <w:t>IE, #86H</w:t>
            </w:r>
          </w:p>
        </w:tc>
        <w:tc>
          <w:tcPr>
            <w:tcW w:w="664" w:type="dxa"/>
            <w:gridSpan w:val="3"/>
          </w:tcPr>
          <w:p>
            <w:pPr>
              <w:pStyle w:val="TableParagraph"/>
              <w:spacing w:before="72"/>
              <w:ind w:right="3"/>
              <w:jc w:val="right"/>
              <w:rPr>
                <w:sz w:val="30"/>
              </w:rPr>
            </w:pPr>
            <w:r>
              <w:rPr>
                <w:sz w:val="30"/>
              </w:rPr>
              <w:t>;</w:t>
            </w:r>
          </w:p>
        </w:tc>
        <w:tc>
          <w:tcPr>
            <w:tcW w:w="133" w:type="dxa"/>
          </w:tcPr>
          <w:p>
            <w:pPr>
              <w:pStyle w:val="TableParagraph"/>
              <w:rPr>
                <w:rFonts w:ascii="Times New Roman"/>
                <w:sz w:val="28"/>
              </w:rPr>
            </w:pPr>
          </w:p>
        </w:tc>
        <w:tc>
          <w:tcPr>
            <w:tcW w:w="1486" w:type="dxa"/>
            <w:gridSpan w:val="2"/>
          </w:tcPr>
          <w:p>
            <w:pPr>
              <w:pStyle w:val="TableParagraph"/>
              <w:rPr>
                <w:rFonts w:ascii="Times New Roman"/>
                <w:sz w:val="28"/>
              </w:rPr>
            </w:pPr>
          </w:p>
        </w:tc>
        <w:tc>
          <w:tcPr>
            <w:tcW w:w="1885" w:type="dxa"/>
          </w:tcPr>
          <w:p>
            <w:pPr>
              <w:pStyle w:val="TableParagraph"/>
              <w:spacing w:before="15"/>
              <w:ind w:right="83"/>
              <w:jc w:val="right"/>
              <w:rPr>
                <w:rFonts w:ascii="方正姚体" w:eastAsia="方正姚体" w:hint="eastAsia"/>
                <w:sz w:val="30"/>
              </w:rPr>
            </w:pPr>
            <w:r>
              <w:rPr>
                <w:rFonts w:ascii="方正姚体" w:eastAsia="方正姚体" w:hint="eastAsia"/>
                <w:sz w:val="30"/>
              </w:rPr>
              <w:t>使能</w:t>
            </w:r>
          </w:p>
        </w:tc>
        <w:tc>
          <w:tcPr>
            <w:tcW w:w="1228" w:type="dxa"/>
          </w:tcPr>
          <w:p>
            <w:pPr>
              <w:pStyle w:val="TableParagraph"/>
              <w:spacing w:before="72"/>
              <w:ind w:left="77" w:right="93"/>
              <w:jc w:val="center"/>
              <w:rPr>
                <w:sz w:val="30"/>
              </w:rPr>
            </w:pPr>
            <w:r>
              <w:rPr>
                <w:sz w:val="30"/>
              </w:rPr>
              <w:t>Timer 0</w:t>
            </w:r>
          </w:p>
        </w:tc>
        <w:tc>
          <w:tcPr>
            <w:tcW w:w="2778" w:type="dxa"/>
          </w:tcPr>
          <w:p>
            <w:pPr>
              <w:pStyle w:val="TableParagraph"/>
              <w:tabs>
                <w:tab w:pos="2567" w:val="left" w:leader="none"/>
              </w:tabs>
              <w:spacing w:before="15"/>
              <w:ind w:left="128"/>
              <w:rPr>
                <w:sz w:val="30"/>
              </w:rPr>
            </w:pPr>
            <w:r>
              <w:rPr>
                <w:rFonts w:ascii="方正姚体" w:eastAsia="方正姚体" w:hint="eastAsia"/>
                <w:sz w:val="30"/>
              </w:rPr>
              <w:t>中断和外部中断</w:t>
              <w:tab/>
            </w:r>
            <w:r>
              <w:rPr>
                <w:sz w:val="30"/>
              </w:rPr>
              <w:t>1</w:t>
            </w:r>
          </w:p>
        </w:tc>
      </w:tr>
      <w:tr>
        <w:trPr>
          <w:trHeight w:val="510" w:hRule="atLeast"/>
        </w:trPr>
        <w:tc>
          <w:tcPr>
            <w:tcW w:w="1784" w:type="dxa"/>
          </w:tcPr>
          <w:p>
            <w:pPr>
              <w:pStyle w:val="TableParagraph"/>
              <w:spacing w:before="62"/>
              <w:ind w:right="114"/>
              <w:jc w:val="right"/>
              <w:rPr>
                <w:sz w:val="30"/>
              </w:rPr>
            </w:pPr>
            <w:r>
              <w:rPr>
                <w:sz w:val="30"/>
              </w:rPr>
              <w:t>SETB</w:t>
            </w:r>
          </w:p>
        </w:tc>
        <w:tc>
          <w:tcPr>
            <w:tcW w:w="2042" w:type="dxa"/>
          </w:tcPr>
          <w:p>
            <w:pPr>
              <w:pStyle w:val="TableParagraph"/>
              <w:spacing w:before="62"/>
              <w:ind w:left="217"/>
              <w:rPr>
                <w:sz w:val="30"/>
              </w:rPr>
            </w:pPr>
            <w:r>
              <w:rPr>
                <w:sz w:val="30"/>
              </w:rPr>
              <w:t>TCON.2</w:t>
            </w:r>
          </w:p>
        </w:tc>
        <w:tc>
          <w:tcPr>
            <w:tcW w:w="664" w:type="dxa"/>
            <w:gridSpan w:val="3"/>
          </w:tcPr>
          <w:p>
            <w:pPr>
              <w:pStyle w:val="TableParagraph"/>
              <w:rPr>
                <w:rFonts w:ascii="Times New Roman"/>
                <w:sz w:val="28"/>
              </w:rPr>
            </w:pPr>
          </w:p>
        </w:tc>
        <w:tc>
          <w:tcPr>
            <w:tcW w:w="133" w:type="dxa"/>
          </w:tcPr>
          <w:p>
            <w:pPr>
              <w:pStyle w:val="TableParagraph"/>
              <w:spacing w:before="62"/>
              <w:ind w:left="29"/>
              <w:rPr>
                <w:sz w:val="30"/>
              </w:rPr>
            </w:pPr>
            <w:r>
              <w:rPr>
                <w:sz w:val="30"/>
              </w:rPr>
              <w:t>;</w:t>
            </w:r>
          </w:p>
        </w:tc>
        <w:tc>
          <w:tcPr>
            <w:tcW w:w="1486" w:type="dxa"/>
            <w:gridSpan w:val="2"/>
          </w:tcPr>
          <w:p>
            <w:pPr>
              <w:pStyle w:val="TableParagraph"/>
              <w:rPr>
                <w:rFonts w:ascii="Times New Roman"/>
                <w:sz w:val="28"/>
              </w:rPr>
            </w:pPr>
          </w:p>
        </w:tc>
        <w:tc>
          <w:tcPr>
            <w:tcW w:w="1885" w:type="dxa"/>
          </w:tcPr>
          <w:p>
            <w:pPr>
              <w:pStyle w:val="TableParagraph"/>
              <w:spacing w:before="5"/>
              <w:ind w:right="83"/>
              <w:jc w:val="right"/>
              <w:rPr>
                <w:rFonts w:ascii="方正姚体" w:eastAsia="方正姚体" w:hint="eastAsia"/>
                <w:sz w:val="30"/>
              </w:rPr>
            </w:pPr>
            <w:r>
              <w:rPr>
                <w:rFonts w:ascii="方正姚体" w:eastAsia="方正姚体" w:hint="eastAsia"/>
                <w:sz w:val="30"/>
              </w:rPr>
              <w:t>设置</w:t>
            </w:r>
          </w:p>
        </w:tc>
        <w:tc>
          <w:tcPr>
            <w:tcW w:w="1228" w:type="dxa"/>
          </w:tcPr>
          <w:p>
            <w:pPr>
              <w:pStyle w:val="TableParagraph"/>
              <w:rPr>
                <w:rFonts w:ascii="Times New Roman"/>
                <w:sz w:val="28"/>
              </w:rPr>
            </w:pPr>
          </w:p>
        </w:tc>
        <w:tc>
          <w:tcPr>
            <w:tcW w:w="2778" w:type="dxa"/>
          </w:tcPr>
          <w:p>
            <w:pPr>
              <w:pStyle w:val="TableParagraph"/>
              <w:rPr>
                <w:rFonts w:ascii="Times New Roman"/>
                <w:sz w:val="28"/>
              </w:rPr>
            </w:pPr>
          </w:p>
        </w:tc>
      </w:tr>
      <w:tr>
        <w:trPr>
          <w:trHeight w:val="510" w:hRule="atLeast"/>
        </w:trPr>
        <w:tc>
          <w:tcPr>
            <w:tcW w:w="1784" w:type="dxa"/>
          </w:tcPr>
          <w:p>
            <w:pPr>
              <w:pStyle w:val="TableParagraph"/>
              <w:spacing w:before="72"/>
              <w:ind w:right="214"/>
              <w:jc w:val="right"/>
              <w:rPr>
                <w:sz w:val="30"/>
              </w:rPr>
            </w:pPr>
            <w:r>
              <w:rPr>
                <w:sz w:val="30"/>
              </w:rPr>
              <w:t>MOV</w:t>
            </w:r>
          </w:p>
        </w:tc>
        <w:tc>
          <w:tcPr>
            <w:tcW w:w="2042" w:type="dxa"/>
          </w:tcPr>
          <w:p>
            <w:pPr>
              <w:pStyle w:val="TableParagraph"/>
              <w:spacing w:before="72"/>
              <w:ind w:left="200"/>
              <w:rPr>
                <w:sz w:val="30"/>
              </w:rPr>
            </w:pPr>
            <w:r>
              <w:rPr>
                <w:sz w:val="30"/>
              </w:rPr>
              <w:t>IP, #02H</w:t>
            </w:r>
          </w:p>
        </w:tc>
        <w:tc>
          <w:tcPr>
            <w:tcW w:w="664" w:type="dxa"/>
            <w:gridSpan w:val="3"/>
          </w:tcPr>
          <w:p>
            <w:pPr>
              <w:pStyle w:val="TableParagraph"/>
              <w:spacing w:before="72"/>
              <w:ind w:right="3"/>
              <w:jc w:val="right"/>
              <w:rPr>
                <w:sz w:val="30"/>
              </w:rPr>
            </w:pPr>
            <w:r>
              <w:rPr>
                <w:sz w:val="30"/>
              </w:rPr>
              <w:t>;</w:t>
            </w:r>
          </w:p>
        </w:tc>
        <w:tc>
          <w:tcPr>
            <w:tcW w:w="133" w:type="dxa"/>
          </w:tcPr>
          <w:p>
            <w:pPr>
              <w:pStyle w:val="TableParagraph"/>
              <w:rPr>
                <w:rFonts w:ascii="Times New Roman"/>
                <w:sz w:val="28"/>
              </w:rPr>
            </w:pPr>
          </w:p>
        </w:tc>
        <w:tc>
          <w:tcPr>
            <w:tcW w:w="1486" w:type="dxa"/>
            <w:gridSpan w:val="2"/>
          </w:tcPr>
          <w:p>
            <w:pPr>
              <w:pStyle w:val="TableParagraph"/>
              <w:rPr>
                <w:rFonts w:ascii="Times New Roman"/>
                <w:sz w:val="28"/>
              </w:rPr>
            </w:pPr>
          </w:p>
        </w:tc>
        <w:tc>
          <w:tcPr>
            <w:tcW w:w="1885" w:type="dxa"/>
          </w:tcPr>
          <w:p>
            <w:pPr>
              <w:pStyle w:val="TableParagraph"/>
              <w:spacing w:before="15"/>
              <w:ind w:right="83"/>
              <w:jc w:val="right"/>
              <w:rPr>
                <w:rFonts w:ascii="方正姚体" w:eastAsia="方正姚体" w:hint="eastAsia"/>
                <w:sz w:val="30"/>
              </w:rPr>
            </w:pPr>
            <w:r>
              <w:rPr>
                <w:rFonts w:ascii="方正姚体" w:eastAsia="方正姚体" w:hint="eastAsia"/>
                <w:sz w:val="30"/>
              </w:rPr>
              <w:t>设置</w:t>
            </w:r>
          </w:p>
        </w:tc>
        <w:tc>
          <w:tcPr>
            <w:tcW w:w="1228" w:type="dxa"/>
          </w:tcPr>
          <w:p>
            <w:pPr>
              <w:pStyle w:val="TableParagraph"/>
              <w:spacing w:before="72"/>
              <w:ind w:left="77" w:right="93"/>
              <w:jc w:val="center"/>
              <w:rPr>
                <w:sz w:val="30"/>
              </w:rPr>
            </w:pPr>
            <w:r>
              <w:rPr>
                <w:sz w:val="30"/>
              </w:rPr>
              <w:t>Timer 0</w:t>
            </w:r>
          </w:p>
        </w:tc>
        <w:tc>
          <w:tcPr>
            <w:tcW w:w="2778" w:type="dxa"/>
          </w:tcPr>
          <w:p>
            <w:pPr>
              <w:pStyle w:val="TableParagraph"/>
              <w:spacing w:before="15"/>
              <w:ind w:left="128"/>
              <w:rPr>
                <w:rFonts w:ascii="方正姚体" w:eastAsia="方正姚体" w:hint="eastAsia"/>
                <w:sz w:val="30"/>
              </w:rPr>
            </w:pPr>
            <w:r>
              <w:rPr>
                <w:rFonts w:ascii="方正姚体" w:eastAsia="方正姚体" w:hint="eastAsia"/>
                <w:sz w:val="30"/>
              </w:rPr>
              <w:t>优先级较高</w:t>
            </w:r>
          </w:p>
        </w:tc>
      </w:tr>
      <w:tr>
        <w:trPr>
          <w:trHeight w:val="500" w:hRule="atLeast"/>
        </w:trPr>
        <w:tc>
          <w:tcPr>
            <w:tcW w:w="1784" w:type="dxa"/>
          </w:tcPr>
          <w:p>
            <w:pPr>
              <w:pStyle w:val="TableParagraph"/>
              <w:spacing w:before="62"/>
              <w:ind w:right="214"/>
              <w:jc w:val="right"/>
              <w:rPr>
                <w:sz w:val="30"/>
              </w:rPr>
            </w:pPr>
            <w:r>
              <w:rPr>
                <w:sz w:val="30"/>
              </w:rPr>
              <w:t>MOV</w:t>
            </w:r>
          </w:p>
        </w:tc>
        <w:tc>
          <w:tcPr>
            <w:tcW w:w="2042" w:type="dxa"/>
          </w:tcPr>
          <w:p>
            <w:pPr>
              <w:pStyle w:val="TableParagraph"/>
              <w:spacing w:before="62"/>
              <w:ind w:left="200"/>
              <w:rPr>
                <w:sz w:val="30"/>
              </w:rPr>
            </w:pPr>
            <w:r>
              <w:rPr>
                <w:sz w:val="30"/>
              </w:rPr>
              <w:t>TMOD, #01H</w:t>
            </w:r>
          </w:p>
        </w:tc>
        <w:tc>
          <w:tcPr>
            <w:tcW w:w="664" w:type="dxa"/>
            <w:gridSpan w:val="3"/>
          </w:tcPr>
          <w:p>
            <w:pPr>
              <w:pStyle w:val="TableParagraph"/>
              <w:rPr>
                <w:rFonts w:ascii="Times New Roman"/>
                <w:sz w:val="28"/>
              </w:rPr>
            </w:pPr>
          </w:p>
        </w:tc>
        <w:tc>
          <w:tcPr>
            <w:tcW w:w="133" w:type="dxa"/>
          </w:tcPr>
          <w:p>
            <w:pPr>
              <w:pStyle w:val="TableParagraph"/>
              <w:rPr>
                <w:rFonts w:ascii="Times New Roman"/>
                <w:sz w:val="28"/>
              </w:rPr>
            </w:pPr>
          </w:p>
        </w:tc>
        <w:tc>
          <w:tcPr>
            <w:tcW w:w="1486" w:type="dxa"/>
            <w:gridSpan w:val="2"/>
          </w:tcPr>
          <w:p>
            <w:pPr>
              <w:pStyle w:val="TableParagraph"/>
              <w:spacing w:before="62"/>
              <w:ind w:left="212"/>
              <w:rPr>
                <w:sz w:val="30"/>
              </w:rPr>
            </w:pPr>
            <w:r>
              <w:rPr>
                <w:sz w:val="30"/>
              </w:rPr>
              <w:t>;</w:t>
            </w:r>
          </w:p>
        </w:tc>
        <w:tc>
          <w:tcPr>
            <w:tcW w:w="1885" w:type="dxa"/>
          </w:tcPr>
          <w:p>
            <w:pPr>
              <w:pStyle w:val="TableParagraph"/>
              <w:spacing w:before="5"/>
              <w:ind w:right="83"/>
              <w:jc w:val="right"/>
              <w:rPr>
                <w:rFonts w:ascii="方正姚体" w:eastAsia="方正姚体" w:hint="eastAsia"/>
                <w:sz w:val="30"/>
              </w:rPr>
            </w:pPr>
            <w:r>
              <w:rPr>
                <w:rFonts w:ascii="方正姚体" w:eastAsia="方正姚体" w:hint="eastAsia"/>
                <w:sz w:val="30"/>
              </w:rPr>
              <w:t>使用</w:t>
            </w:r>
          </w:p>
        </w:tc>
        <w:tc>
          <w:tcPr>
            <w:tcW w:w="1228" w:type="dxa"/>
          </w:tcPr>
          <w:p>
            <w:pPr>
              <w:pStyle w:val="TableParagraph"/>
              <w:spacing w:before="62"/>
              <w:ind w:left="77" w:right="93"/>
              <w:jc w:val="center"/>
              <w:rPr>
                <w:sz w:val="30"/>
              </w:rPr>
            </w:pPr>
            <w:r>
              <w:rPr>
                <w:sz w:val="30"/>
              </w:rPr>
              <w:t>Timer 0</w:t>
            </w:r>
          </w:p>
        </w:tc>
        <w:tc>
          <w:tcPr>
            <w:tcW w:w="2778" w:type="dxa"/>
          </w:tcPr>
          <w:p>
            <w:pPr>
              <w:pStyle w:val="TableParagraph"/>
              <w:tabs>
                <w:tab w:pos="1907" w:val="left" w:leader="none"/>
              </w:tabs>
              <w:spacing w:before="5"/>
              <w:ind w:left="128"/>
              <w:rPr>
                <w:rFonts w:ascii="方正姚体" w:eastAsia="方正姚体" w:hint="eastAsia"/>
                <w:sz w:val="30"/>
              </w:rPr>
            </w:pPr>
            <w:r>
              <w:rPr>
                <w:rFonts w:ascii="方正姚体" w:eastAsia="方正姚体" w:hint="eastAsia"/>
                <w:sz w:val="30"/>
              </w:rPr>
              <w:t>工作在模式</w:t>
              <w:tab/>
            </w:r>
            <w:r>
              <w:rPr>
                <w:sz w:val="30"/>
              </w:rPr>
              <w:t>1</w:t>
            </w:r>
            <w:r>
              <w:rPr>
                <w:spacing w:val="-11"/>
                <w:sz w:val="30"/>
              </w:rPr>
              <w:t> </w:t>
            </w:r>
            <w:r>
              <w:rPr>
                <w:rFonts w:ascii="方正姚体" w:eastAsia="方正姚体" w:hint="eastAsia"/>
                <w:sz w:val="30"/>
              </w:rPr>
              <w:t>下</w:t>
            </w:r>
          </w:p>
        </w:tc>
      </w:tr>
      <w:tr>
        <w:trPr>
          <w:trHeight w:val="500" w:hRule="atLeast"/>
        </w:trPr>
        <w:tc>
          <w:tcPr>
            <w:tcW w:w="1784" w:type="dxa"/>
          </w:tcPr>
          <w:p>
            <w:pPr>
              <w:pStyle w:val="TableParagraph"/>
              <w:spacing w:before="62"/>
              <w:ind w:right="214"/>
              <w:jc w:val="right"/>
              <w:rPr>
                <w:sz w:val="30"/>
              </w:rPr>
            </w:pPr>
            <w:r>
              <w:rPr>
                <w:sz w:val="30"/>
              </w:rPr>
              <w:t>MOV</w:t>
            </w:r>
          </w:p>
        </w:tc>
        <w:tc>
          <w:tcPr>
            <w:tcW w:w="2042" w:type="dxa"/>
          </w:tcPr>
          <w:p>
            <w:pPr>
              <w:pStyle w:val="TableParagraph"/>
              <w:spacing w:before="62"/>
              <w:ind w:left="200"/>
              <w:rPr>
                <w:sz w:val="30"/>
              </w:rPr>
            </w:pPr>
            <w:r>
              <w:rPr>
                <w:sz w:val="30"/>
              </w:rPr>
              <w:t>TH0, #3CH</w:t>
            </w:r>
          </w:p>
        </w:tc>
        <w:tc>
          <w:tcPr>
            <w:tcW w:w="979" w:type="dxa"/>
            <w:gridSpan w:val="5"/>
          </w:tcPr>
          <w:p>
            <w:pPr>
              <w:pStyle w:val="TableParagraph"/>
              <w:spacing w:before="62"/>
              <w:ind w:right="67"/>
              <w:jc w:val="right"/>
              <w:rPr>
                <w:sz w:val="30"/>
              </w:rPr>
            </w:pPr>
            <w:r>
              <w:rPr>
                <w:sz w:val="30"/>
              </w:rPr>
              <w:t>;</w:t>
            </w:r>
          </w:p>
        </w:tc>
        <w:tc>
          <w:tcPr>
            <w:tcW w:w="7195" w:type="dxa"/>
            <w:gridSpan w:val="4"/>
          </w:tcPr>
          <w:p>
            <w:pPr>
              <w:pStyle w:val="TableParagraph"/>
              <w:tabs>
                <w:tab w:pos="5204" w:val="left" w:leader="none"/>
              </w:tabs>
              <w:spacing w:before="5"/>
              <w:ind w:left="2505"/>
              <w:rPr>
                <w:rFonts w:ascii="方正姚体" w:eastAsia="方正姚体" w:hint="eastAsia"/>
                <w:sz w:val="30"/>
              </w:rPr>
            </w:pPr>
            <w:r>
              <w:rPr>
                <w:rFonts w:ascii="方正姚体" w:eastAsia="方正姚体" w:hint="eastAsia"/>
                <w:sz w:val="30"/>
              </w:rPr>
              <w:t>装载计数初始值，</w:t>
              <w:tab/>
            </w:r>
            <w:r>
              <w:rPr>
                <w:sz w:val="30"/>
              </w:rPr>
              <w:t>50ms</w:t>
            </w:r>
            <w:r>
              <w:rPr>
                <w:spacing w:val="-38"/>
                <w:sz w:val="30"/>
              </w:rPr>
              <w:t> </w:t>
            </w:r>
            <w:r>
              <w:rPr>
                <w:rFonts w:ascii="方正姚体" w:eastAsia="方正姚体" w:hint="eastAsia"/>
                <w:sz w:val="30"/>
              </w:rPr>
              <w:t>延时</w:t>
            </w:r>
          </w:p>
        </w:tc>
      </w:tr>
      <w:tr>
        <w:trPr>
          <w:trHeight w:val="407" w:hRule="atLeast"/>
        </w:trPr>
        <w:tc>
          <w:tcPr>
            <w:tcW w:w="1784" w:type="dxa"/>
          </w:tcPr>
          <w:p>
            <w:pPr>
              <w:pStyle w:val="TableParagraph"/>
              <w:spacing w:line="325" w:lineRule="exact" w:before="62"/>
              <w:ind w:right="214"/>
              <w:jc w:val="right"/>
              <w:rPr>
                <w:sz w:val="30"/>
              </w:rPr>
            </w:pPr>
            <w:r>
              <w:rPr>
                <w:sz w:val="30"/>
              </w:rPr>
              <w:t>MOV</w:t>
            </w:r>
          </w:p>
        </w:tc>
        <w:tc>
          <w:tcPr>
            <w:tcW w:w="2042" w:type="dxa"/>
          </w:tcPr>
          <w:p>
            <w:pPr>
              <w:pStyle w:val="TableParagraph"/>
              <w:spacing w:line="325" w:lineRule="exact" w:before="62"/>
              <w:ind w:left="200"/>
              <w:rPr>
                <w:sz w:val="30"/>
              </w:rPr>
            </w:pPr>
            <w:r>
              <w:rPr>
                <w:sz w:val="30"/>
              </w:rPr>
              <w:t>TL0, #0B0H</w:t>
            </w:r>
          </w:p>
        </w:tc>
        <w:tc>
          <w:tcPr>
            <w:tcW w:w="979" w:type="dxa"/>
            <w:gridSpan w:val="5"/>
          </w:tcPr>
          <w:p>
            <w:pPr>
              <w:pStyle w:val="TableParagraph"/>
              <w:rPr>
                <w:rFonts w:ascii="Times New Roman"/>
                <w:sz w:val="28"/>
              </w:rPr>
            </w:pPr>
          </w:p>
        </w:tc>
        <w:tc>
          <w:tcPr>
            <w:tcW w:w="7195" w:type="dxa"/>
            <w:gridSpan w:val="4"/>
          </w:tcPr>
          <w:p>
            <w:pPr>
              <w:pStyle w:val="TableParagraph"/>
              <w:rPr>
                <w:rFonts w:ascii="Times New Roman"/>
                <w:sz w:val="28"/>
              </w:rPr>
            </w:pPr>
          </w:p>
        </w:tc>
      </w:tr>
      <w:tr>
        <w:trPr>
          <w:trHeight w:val="592" w:hRule="atLeast"/>
        </w:trPr>
        <w:tc>
          <w:tcPr>
            <w:tcW w:w="12000" w:type="dxa"/>
            <w:gridSpan w:val="11"/>
          </w:tcPr>
          <w:p>
            <w:pPr>
              <w:pStyle w:val="TableParagraph"/>
              <w:tabs>
                <w:tab w:pos="1984" w:val="left" w:leader="none"/>
                <w:tab w:pos="4502" w:val="left" w:leader="none"/>
                <w:tab w:pos="8569" w:val="left" w:leader="none"/>
              </w:tabs>
              <w:spacing w:before="97"/>
              <w:ind w:left="884"/>
              <w:rPr>
                <w:rFonts w:ascii="方正姚体" w:eastAsia="方正姚体" w:hint="eastAsia"/>
                <w:sz w:val="30"/>
              </w:rPr>
            </w:pPr>
            <w:r>
              <w:rPr>
                <w:sz w:val="30"/>
              </w:rPr>
              <w:t>MOV</w:t>
              <w:tab/>
              <w:t>R0</w:t>
            </w:r>
            <w:r>
              <w:rPr>
                <w:spacing w:val="-2"/>
                <w:sz w:val="30"/>
              </w:rPr>
              <w:t>, </w:t>
            </w:r>
            <w:r>
              <w:rPr>
                <w:sz w:val="30"/>
              </w:rPr>
              <w:t>#00H</w:t>
              <w:tab/>
              <w:t>; Timer 0</w:t>
              <w:tab/>
            </w:r>
            <w:r>
              <w:rPr>
                <w:rFonts w:ascii="方正姚体" w:eastAsia="方正姚体" w:hint="eastAsia"/>
                <w:spacing w:val="33"/>
                <w:sz w:val="30"/>
              </w:rPr>
              <w:t>的 </w:t>
            </w:r>
            <w:r>
              <w:rPr>
                <w:sz w:val="30"/>
              </w:rPr>
              <w:t>50ms</w:t>
            </w:r>
            <w:r>
              <w:rPr>
                <w:rFonts w:ascii="方正姚体" w:eastAsia="方正姚体" w:hint="eastAsia"/>
                <w:sz w:val="30"/>
              </w:rPr>
              <w:t>延时计数器</w:t>
            </w:r>
          </w:p>
        </w:tc>
      </w:tr>
      <w:tr>
        <w:trPr>
          <w:trHeight w:val="500" w:hRule="atLeast"/>
        </w:trPr>
        <w:tc>
          <w:tcPr>
            <w:tcW w:w="1784" w:type="dxa"/>
          </w:tcPr>
          <w:p>
            <w:pPr>
              <w:pStyle w:val="TableParagraph"/>
              <w:spacing w:before="62"/>
              <w:ind w:right="214"/>
              <w:jc w:val="right"/>
              <w:rPr>
                <w:sz w:val="30"/>
              </w:rPr>
            </w:pPr>
            <w:r>
              <w:rPr>
                <w:sz w:val="30"/>
              </w:rPr>
              <w:t>MOV</w:t>
            </w:r>
          </w:p>
        </w:tc>
        <w:tc>
          <w:tcPr>
            <w:tcW w:w="2042" w:type="dxa"/>
          </w:tcPr>
          <w:p>
            <w:pPr>
              <w:pStyle w:val="TableParagraph"/>
              <w:spacing w:before="62"/>
              <w:ind w:left="200"/>
              <w:rPr>
                <w:sz w:val="30"/>
              </w:rPr>
            </w:pPr>
            <w:r>
              <w:rPr>
                <w:sz w:val="30"/>
              </w:rPr>
              <w:t>R1, #00H</w:t>
            </w:r>
          </w:p>
        </w:tc>
        <w:tc>
          <w:tcPr>
            <w:tcW w:w="283" w:type="dxa"/>
          </w:tcPr>
          <w:p>
            <w:pPr>
              <w:pStyle w:val="TableParagraph"/>
              <w:rPr>
                <w:rFonts w:ascii="Times New Roman"/>
                <w:sz w:val="28"/>
              </w:rPr>
            </w:pPr>
          </w:p>
        </w:tc>
        <w:tc>
          <w:tcPr>
            <w:tcW w:w="249" w:type="dxa"/>
          </w:tcPr>
          <w:p>
            <w:pPr>
              <w:pStyle w:val="TableParagraph"/>
              <w:rPr>
                <w:rFonts w:ascii="Times New Roman"/>
                <w:sz w:val="28"/>
              </w:rPr>
            </w:pPr>
          </w:p>
        </w:tc>
        <w:tc>
          <w:tcPr>
            <w:tcW w:w="265" w:type="dxa"/>
            <w:gridSpan w:val="2"/>
          </w:tcPr>
          <w:p>
            <w:pPr>
              <w:pStyle w:val="TableParagraph"/>
              <w:spacing w:before="62"/>
              <w:ind w:left="144"/>
              <w:rPr>
                <w:sz w:val="30"/>
              </w:rPr>
            </w:pPr>
            <w:r>
              <w:rPr>
                <w:sz w:val="30"/>
              </w:rPr>
              <w:t>;</w:t>
            </w:r>
          </w:p>
        </w:tc>
        <w:tc>
          <w:tcPr>
            <w:tcW w:w="182" w:type="dxa"/>
          </w:tcPr>
          <w:p>
            <w:pPr>
              <w:pStyle w:val="TableParagraph"/>
              <w:rPr>
                <w:rFonts w:ascii="Times New Roman"/>
                <w:sz w:val="28"/>
              </w:rPr>
            </w:pPr>
          </w:p>
        </w:tc>
        <w:tc>
          <w:tcPr>
            <w:tcW w:w="7195" w:type="dxa"/>
            <w:gridSpan w:val="4"/>
          </w:tcPr>
          <w:p>
            <w:pPr>
              <w:pStyle w:val="TableParagraph"/>
              <w:spacing w:before="5"/>
              <w:ind w:left="455" w:right="1139"/>
              <w:jc w:val="center"/>
              <w:rPr>
                <w:rFonts w:ascii="方正姚体" w:eastAsia="方正姚体" w:hint="eastAsia"/>
                <w:sz w:val="30"/>
              </w:rPr>
            </w:pPr>
            <w:r>
              <w:rPr>
                <w:rFonts w:ascii="方正姚体" w:eastAsia="方正姚体" w:hint="eastAsia"/>
                <w:sz w:val="30"/>
              </w:rPr>
              <w:t>秒的计数器</w:t>
            </w:r>
          </w:p>
        </w:tc>
      </w:tr>
      <w:tr>
        <w:trPr>
          <w:trHeight w:val="510" w:hRule="atLeast"/>
        </w:trPr>
        <w:tc>
          <w:tcPr>
            <w:tcW w:w="1784" w:type="dxa"/>
          </w:tcPr>
          <w:p>
            <w:pPr>
              <w:pStyle w:val="TableParagraph"/>
              <w:spacing w:before="62"/>
              <w:ind w:right="214"/>
              <w:jc w:val="right"/>
              <w:rPr>
                <w:sz w:val="30"/>
              </w:rPr>
            </w:pPr>
            <w:r>
              <w:rPr>
                <w:sz w:val="30"/>
              </w:rPr>
              <w:t>MOV</w:t>
            </w:r>
          </w:p>
        </w:tc>
        <w:tc>
          <w:tcPr>
            <w:tcW w:w="2042" w:type="dxa"/>
          </w:tcPr>
          <w:p>
            <w:pPr>
              <w:pStyle w:val="TableParagraph"/>
              <w:spacing w:before="62"/>
              <w:ind w:left="200"/>
              <w:rPr>
                <w:sz w:val="30"/>
              </w:rPr>
            </w:pPr>
            <w:r>
              <w:rPr>
                <w:sz w:val="30"/>
              </w:rPr>
              <w:t>R2, #00H</w:t>
            </w:r>
          </w:p>
        </w:tc>
        <w:tc>
          <w:tcPr>
            <w:tcW w:w="283" w:type="dxa"/>
          </w:tcPr>
          <w:p>
            <w:pPr>
              <w:pStyle w:val="TableParagraph"/>
              <w:rPr>
                <w:rFonts w:ascii="Times New Roman"/>
                <w:sz w:val="28"/>
              </w:rPr>
            </w:pPr>
          </w:p>
        </w:tc>
        <w:tc>
          <w:tcPr>
            <w:tcW w:w="249" w:type="dxa"/>
          </w:tcPr>
          <w:p>
            <w:pPr>
              <w:pStyle w:val="TableParagraph"/>
              <w:rPr>
                <w:rFonts w:ascii="Times New Roman"/>
                <w:sz w:val="28"/>
              </w:rPr>
            </w:pPr>
          </w:p>
        </w:tc>
        <w:tc>
          <w:tcPr>
            <w:tcW w:w="265" w:type="dxa"/>
            <w:gridSpan w:val="2"/>
          </w:tcPr>
          <w:p>
            <w:pPr>
              <w:pStyle w:val="TableParagraph"/>
              <w:spacing w:before="62"/>
              <w:ind w:left="144"/>
              <w:rPr>
                <w:sz w:val="30"/>
              </w:rPr>
            </w:pPr>
            <w:r>
              <w:rPr>
                <w:sz w:val="30"/>
              </w:rPr>
              <w:t>;</w:t>
            </w:r>
          </w:p>
        </w:tc>
        <w:tc>
          <w:tcPr>
            <w:tcW w:w="182" w:type="dxa"/>
          </w:tcPr>
          <w:p>
            <w:pPr>
              <w:pStyle w:val="TableParagraph"/>
              <w:rPr>
                <w:rFonts w:ascii="Times New Roman"/>
                <w:sz w:val="28"/>
              </w:rPr>
            </w:pPr>
          </w:p>
        </w:tc>
        <w:tc>
          <w:tcPr>
            <w:tcW w:w="7195" w:type="dxa"/>
            <w:gridSpan w:val="4"/>
          </w:tcPr>
          <w:p>
            <w:pPr>
              <w:pStyle w:val="TableParagraph"/>
              <w:spacing w:before="5"/>
              <w:ind w:left="455" w:right="1139"/>
              <w:jc w:val="center"/>
              <w:rPr>
                <w:rFonts w:ascii="方正姚体" w:eastAsia="方正姚体" w:hint="eastAsia"/>
                <w:sz w:val="30"/>
              </w:rPr>
            </w:pPr>
            <w:r>
              <w:rPr>
                <w:rFonts w:ascii="方正姚体" w:eastAsia="方正姚体" w:hint="eastAsia"/>
                <w:sz w:val="30"/>
              </w:rPr>
              <w:t>分的计数器</w:t>
            </w:r>
          </w:p>
        </w:tc>
      </w:tr>
      <w:tr>
        <w:trPr>
          <w:trHeight w:val="500" w:hRule="atLeast"/>
        </w:trPr>
        <w:tc>
          <w:tcPr>
            <w:tcW w:w="1784" w:type="dxa"/>
          </w:tcPr>
          <w:p>
            <w:pPr>
              <w:pStyle w:val="TableParagraph"/>
              <w:spacing w:before="72"/>
              <w:ind w:right="214"/>
              <w:jc w:val="right"/>
              <w:rPr>
                <w:sz w:val="30"/>
              </w:rPr>
            </w:pPr>
            <w:r>
              <w:rPr>
                <w:sz w:val="30"/>
              </w:rPr>
              <w:t>MOV</w:t>
            </w:r>
          </w:p>
        </w:tc>
        <w:tc>
          <w:tcPr>
            <w:tcW w:w="2042" w:type="dxa"/>
          </w:tcPr>
          <w:p>
            <w:pPr>
              <w:pStyle w:val="TableParagraph"/>
              <w:spacing w:before="72"/>
              <w:ind w:left="200"/>
              <w:rPr>
                <w:sz w:val="30"/>
              </w:rPr>
            </w:pPr>
            <w:r>
              <w:rPr>
                <w:sz w:val="30"/>
              </w:rPr>
              <w:t>R3, #00H</w:t>
            </w:r>
          </w:p>
        </w:tc>
        <w:tc>
          <w:tcPr>
            <w:tcW w:w="283" w:type="dxa"/>
          </w:tcPr>
          <w:p>
            <w:pPr>
              <w:pStyle w:val="TableParagraph"/>
              <w:rPr>
                <w:rFonts w:ascii="Times New Roman"/>
                <w:sz w:val="28"/>
              </w:rPr>
            </w:pPr>
          </w:p>
        </w:tc>
        <w:tc>
          <w:tcPr>
            <w:tcW w:w="249" w:type="dxa"/>
          </w:tcPr>
          <w:p>
            <w:pPr>
              <w:pStyle w:val="TableParagraph"/>
              <w:rPr>
                <w:rFonts w:ascii="Times New Roman"/>
                <w:sz w:val="28"/>
              </w:rPr>
            </w:pPr>
          </w:p>
        </w:tc>
        <w:tc>
          <w:tcPr>
            <w:tcW w:w="265" w:type="dxa"/>
            <w:gridSpan w:val="2"/>
          </w:tcPr>
          <w:p>
            <w:pPr>
              <w:pStyle w:val="TableParagraph"/>
              <w:spacing w:before="72"/>
              <w:ind w:left="144"/>
              <w:rPr>
                <w:sz w:val="30"/>
              </w:rPr>
            </w:pPr>
            <w:r>
              <w:rPr>
                <w:sz w:val="30"/>
              </w:rPr>
              <w:t>;</w:t>
            </w:r>
          </w:p>
        </w:tc>
        <w:tc>
          <w:tcPr>
            <w:tcW w:w="182" w:type="dxa"/>
          </w:tcPr>
          <w:p>
            <w:pPr>
              <w:pStyle w:val="TableParagraph"/>
              <w:rPr>
                <w:rFonts w:ascii="Times New Roman"/>
                <w:sz w:val="28"/>
              </w:rPr>
            </w:pPr>
          </w:p>
        </w:tc>
        <w:tc>
          <w:tcPr>
            <w:tcW w:w="7195" w:type="dxa"/>
            <w:gridSpan w:val="4"/>
          </w:tcPr>
          <w:p>
            <w:pPr>
              <w:pStyle w:val="TableParagraph"/>
              <w:spacing w:before="15"/>
              <w:ind w:left="455" w:right="1139"/>
              <w:jc w:val="center"/>
              <w:rPr>
                <w:rFonts w:ascii="方正姚体" w:eastAsia="方正姚体" w:hint="eastAsia"/>
                <w:sz w:val="30"/>
              </w:rPr>
            </w:pPr>
            <w:r>
              <w:rPr>
                <w:rFonts w:ascii="方正姚体" w:eastAsia="方正姚体" w:hint="eastAsia"/>
                <w:sz w:val="30"/>
              </w:rPr>
              <w:t>时的计数器</w:t>
            </w:r>
          </w:p>
        </w:tc>
      </w:tr>
      <w:tr>
        <w:trPr>
          <w:trHeight w:val="490" w:hRule="atLeast"/>
        </w:trPr>
        <w:tc>
          <w:tcPr>
            <w:tcW w:w="1784" w:type="dxa"/>
          </w:tcPr>
          <w:p>
            <w:pPr>
              <w:pStyle w:val="TableParagraph"/>
              <w:spacing w:before="52"/>
              <w:ind w:right="214"/>
              <w:jc w:val="right"/>
              <w:rPr>
                <w:sz w:val="30"/>
              </w:rPr>
            </w:pPr>
            <w:r>
              <w:rPr>
                <w:sz w:val="30"/>
              </w:rPr>
              <w:t>MOV</w:t>
            </w:r>
          </w:p>
        </w:tc>
        <w:tc>
          <w:tcPr>
            <w:tcW w:w="2042" w:type="dxa"/>
          </w:tcPr>
          <w:p>
            <w:pPr>
              <w:pStyle w:val="TableParagraph"/>
              <w:spacing w:before="52"/>
              <w:ind w:left="200"/>
              <w:rPr>
                <w:sz w:val="30"/>
              </w:rPr>
            </w:pPr>
            <w:r>
              <w:rPr>
                <w:sz w:val="30"/>
              </w:rPr>
              <w:t>32H, #0FFH</w:t>
            </w:r>
          </w:p>
        </w:tc>
        <w:tc>
          <w:tcPr>
            <w:tcW w:w="283" w:type="dxa"/>
          </w:tcPr>
          <w:p>
            <w:pPr>
              <w:pStyle w:val="TableParagraph"/>
              <w:rPr>
                <w:rFonts w:ascii="Times New Roman"/>
                <w:sz w:val="28"/>
              </w:rPr>
            </w:pPr>
          </w:p>
        </w:tc>
        <w:tc>
          <w:tcPr>
            <w:tcW w:w="249" w:type="dxa"/>
          </w:tcPr>
          <w:p>
            <w:pPr>
              <w:pStyle w:val="TableParagraph"/>
              <w:rPr>
                <w:rFonts w:ascii="Times New Roman"/>
                <w:sz w:val="28"/>
              </w:rPr>
            </w:pPr>
          </w:p>
        </w:tc>
        <w:tc>
          <w:tcPr>
            <w:tcW w:w="265" w:type="dxa"/>
            <w:gridSpan w:val="2"/>
          </w:tcPr>
          <w:p>
            <w:pPr>
              <w:pStyle w:val="TableParagraph"/>
              <w:rPr>
                <w:rFonts w:ascii="Times New Roman"/>
                <w:sz w:val="28"/>
              </w:rPr>
            </w:pPr>
          </w:p>
        </w:tc>
        <w:tc>
          <w:tcPr>
            <w:tcW w:w="182" w:type="dxa"/>
          </w:tcPr>
          <w:p>
            <w:pPr>
              <w:pStyle w:val="TableParagraph"/>
              <w:spacing w:before="52"/>
              <w:ind w:left="78"/>
              <w:rPr>
                <w:sz w:val="30"/>
              </w:rPr>
            </w:pPr>
            <w:r>
              <w:rPr>
                <w:sz w:val="30"/>
              </w:rPr>
              <w:t>;</w:t>
            </w:r>
          </w:p>
        </w:tc>
        <w:tc>
          <w:tcPr>
            <w:tcW w:w="7195" w:type="dxa"/>
            <w:gridSpan w:val="4"/>
          </w:tcPr>
          <w:p>
            <w:pPr>
              <w:pStyle w:val="TableParagraph"/>
              <w:spacing w:line="418" w:lineRule="exact"/>
              <w:ind w:left="2505"/>
              <w:rPr>
                <w:rFonts w:ascii="方正姚体" w:eastAsia="方正姚体" w:hint="eastAsia"/>
                <w:sz w:val="30"/>
              </w:rPr>
            </w:pPr>
            <w:r>
              <w:rPr>
                <w:rFonts w:ascii="方正姚体" w:eastAsia="方正姚体" w:hint="eastAsia"/>
                <w:sz w:val="30"/>
              </w:rPr>
              <w:t>旋转时钟的指针显示数据</w:t>
            </w:r>
          </w:p>
        </w:tc>
      </w:tr>
      <w:tr>
        <w:trPr>
          <w:trHeight w:val="510" w:hRule="atLeast"/>
        </w:trPr>
        <w:tc>
          <w:tcPr>
            <w:tcW w:w="1784" w:type="dxa"/>
          </w:tcPr>
          <w:p>
            <w:pPr>
              <w:pStyle w:val="TableParagraph"/>
              <w:spacing w:before="62"/>
              <w:ind w:right="114"/>
              <w:jc w:val="right"/>
              <w:rPr>
                <w:sz w:val="30"/>
              </w:rPr>
            </w:pPr>
            <w:r>
              <w:rPr>
                <w:sz w:val="30"/>
              </w:rPr>
              <w:t>SETB</w:t>
            </w:r>
          </w:p>
        </w:tc>
        <w:tc>
          <w:tcPr>
            <w:tcW w:w="2042" w:type="dxa"/>
          </w:tcPr>
          <w:p>
            <w:pPr>
              <w:pStyle w:val="TableParagraph"/>
              <w:spacing w:before="62"/>
              <w:ind w:left="217"/>
              <w:rPr>
                <w:sz w:val="30"/>
              </w:rPr>
            </w:pPr>
            <w:r>
              <w:rPr>
                <w:sz w:val="30"/>
              </w:rPr>
              <w:t>TR0</w:t>
            </w:r>
          </w:p>
        </w:tc>
        <w:tc>
          <w:tcPr>
            <w:tcW w:w="283" w:type="dxa"/>
          </w:tcPr>
          <w:p>
            <w:pPr>
              <w:pStyle w:val="TableParagraph"/>
              <w:rPr>
                <w:rFonts w:ascii="Times New Roman"/>
                <w:sz w:val="28"/>
              </w:rPr>
            </w:pPr>
          </w:p>
        </w:tc>
        <w:tc>
          <w:tcPr>
            <w:tcW w:w="249" w:type="dxa"/>
          </w:tcPr>
          <w:p>
            <w:pPr>
              <w:pStyle w:val="TableParagraph"/>
              <w:spacing w:before="62"/>
              <w:ind w:left="127"/>
              <w:rPr>
                <w:sz w:val="30"/>
              </w:rPr>
            </w:pPr>
            <w:r>
              <w:rPr>
                <w:sz w:val="30"/>
              </w:rPr>
              <w:t>;</w:t>
            </w:r>
          </w:p>
        </w:tc>
        <w:tc>
          <w:tcPr>
            <w:tcW w:w="265" w:type="dxa"/>
            <w:gridSpan w:val="2"/>
          </w:tcPr>
          <w:p>
            <w:pPr>
              <w:pStyle w:val="TableParagraph"/>
              <w:rPr>
                <w:rFonts w:ascii="Times New Roman"/>
                <w:sz w:val="28"/>
              </w:rPr>
            </w:pPr>
          </w:p>
        </w:tc>
        <w:tc>
          <w:tcPr>
            <w:tcW w:w="182" w:type="dxa"/>
          </w:tcPr>
          <w:p>
            <w:pPr>
              <w:pStyle w:val="TableParagraph"/>
              <w:rPr>
                <w:rFonts w:ascii="Times New Roman"/>
                <w:sz w:val="28"/>
              </w:rPr>
            </w:pPr>
          </w:p>
        </w:tc>
        <w:tc>
          <w:tcPr>
            <w:tcW w:w="7195" w:type="dxa"/>
            <w:gridSpan w:val="4"/>
          </w:tcPr>
          <w:p>
            <w:pPr>
              <w:pStyle w:val="TableParagraph"/>
              <w:tabs>
                <w:tab w:pos="2494" w:val="left" w:leader="none"/>
              </w:tabs>
              <w:spacing w:before="5"/>
              <w:ind w:left="455"/>
              <w:jc w:val="center"/>
              <w:rPr>
                <w:rFonts w:ascii="方正姚体" w:eastAsia="方正姚体" w:hint="eastAsia"/>
                <w:sz w:val="30"/>
              </w:rPr>
            </w:pPr>
            <w:r>
              <w:rPr>
                <w:rFonts w:ascii="方正姚体" w:eastAsia="方正姚体" w:hint="eastAsia"/>
                <w:sz w:val="30"/>
              </w:rPr>
              <w:t>启 动</w:t>
            </w:r>
            <w:r>
              <w:rPr>
                <w:rFonts w:ascii="方正姚体" w:eastAsia="方正姚体" w:hint="eastAsia"/>
                <w:spacing w:val="30"/>
                <w:sz w:val="30"/>
              </w:rPr>
              <w:t> </w:t>
            </w:r>
            <w:r>
              <w:rPr>
                <w:sz w:val="30"/>
              </w:rPr>
              <w:t>Timer 0</w:t>
              <w:tab/>
            </w:r>
            <w:r>
              <w:rPr>
                <w:rFonts w:ascii="方正姚体" w:eastAsia="方正姚体" w:hint="eastAsia"/>
                <w:sz w:val="30"/>
              </w:rPr>
              <w:t>中断</w:t>
            </w:r>
          </w:p>
        </w:tc>
      </w:tr>
      <w:tr>
        <w:trPr>
          <w:trHeight w:val="437" w:hRule="atLeast"/>
        </w:trPr>
        <w:tc>
          <w:tcPr>
            <w:tcW w:w="1784" w:type="dxa"/>
          </w:tcPr>
          <w:p>
            <w:pPr>
              <w:pStyle w:val="TableParagraph"/>
              <w:spacing w:before="72"/>
              <w:ind w:left="884"/>
              <w:rPr>
                <w:sz w:val="30"/>
              </w:rPr>
            </w:pPr>
            <w:r>
              <w:rPr>
                <w:sz w:val="30"/>
              </w:rPr>
              <w:t>JMP</w:t>
            </w:r>
          </w:p>
        </w:tc>
        <w:tc>
          <w:tcPr>
            <w:tcW w:w="2042" w:type="dxa"/>
          </w:tcPr>
          <w:p>
            <w:pPr>
              <w:pStyle w:val="TableParagraph"/>
              <w:spacing w:before="72"/>
              <w:ind w:left="117"/>
              <w:rPr>
                <w:sz w:val="30"/>
              </w:rPr>
            </w:pPr>
            <w:r>
              <w:rPr>
                <w:sz w:val="30"/>
              </w:rPr>
              <w:t>$</w:t>
            </w:r>
          </w:p>
        </w:tc>
        <w:tc>
          <w:tcPr>
            <w:tcW w:w="283" w:type="dxa"/>
          </w:tcPr>
          <w:p>
            <w:pPr>
              <w:pStyle w:val="TableParagraph"/>
              <w:spacing w:before="72"/>
              <w:ind w:left="76"/>
              <w:rPr>
                <w:sz w:val="30"/>
              </w:rPr>
            </w:pPr>
            <w:r>
              <w:rPr>
                <w:sz w:val="30"/>
              </w:rPr>
              <w:t>;</w:t>
            </w:r>
          </w:p>
        </w:tc>
        <w:tc>
          <w:tcPr>
            <w:tcW w:w="249" w:type="dxa"/>
          </w:tcPr>
          <w:p>
            <w:pPr>
              <w:pStyle w:val="TableParagraph"/>
              <w:rPr>
                <w:rFonts w:ascii="Times New Roman"/>
                <w:sz w:val="28"/>
              </w:rPr>
            </w:pPr>
          </w:p>
        </w:tc>
        <w:tc>
          <w:tcPr>
            <w:tcW w:w="265" w:type="dxa"/>
            <w:gridSpan w:val="2"/>
          </w:tcPr>
          <w:p>
            <w:pPr>
              <w:pStyle w:val="TableParagraph"/>
              <w:rPr>
                <w:rFonts w:ascii="Times New Roman"/>
                <w:sz w:val="28"/>
              </w:rPr>
            </w:pPr>
          </w:p>
        </w:tc>
        <w:tc>
          <w:tcPr>
            <w:tcW w:w="182" w:type="dxa"/>
          </w:tcPr>
          <w:p>
            <w:pPr>
              <w:pStyle w:val="TableParagraph"/>
              <w:rPr>
                <w:rFonts w:ascii="Times New Roman"/>
                <w:sz w:val="28"/>
              </w:rPr>
            </w:pPr>
          </w:p>
        </w:tc>
        <w:tc>
          <w:tcPr>
            <w:tcW w:w="7195" w:type="dxa"/>
            <w:gridSpan w:val="4"/>
          </w:tcPr>
          <w:p>
            <w:pPr>
              <w:pStyle w:val="TableParagraph"/>
              <w:spacing w:line="403" w:lineRule="exact" w:before="15"/>
              <w:ind w:left="2505"/>
              <w:rPr>
                <w:rFonts w:ascii="方正姚体" w:eastAsia="方正姚体" w:hint="eastAsia"/>
                <w:sz w:val="30"/>
              </w:rPr>
            </w:pPr>
            <w:r>
              <w:rPr>
                <w:rFonts w:ascii="方正姚体" w:eastAsia="方正姚体" w:hint="eastAsia"/>
                <w:sz w:val="30"/>
              </w:rPr>
              <w:t>循环本行，等待中断发生</w:t>
            </w:r>
          </w:p>
        </w:tc>
      </w:tr>
    </w:tbl>
    <w:p>
      <w:pPr>
        <w:spacing w:after="0" w:line="403" w:lineRule="exact"/>
        <w:rPr>
          <w:rFonts w:ascii="方正姚体" w:eastAsia="方正姚体" w:hint="eastAsia"/>
          <w:sz w:val="30"/>
        </w:rPr>
        <w:sectPr>
          <w:pgSz w:w="19120" w:h="27060"/>
          <w:pgMar w:top="2580" w:bottom="280" w:left="2720" w:right="2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199"/>
        <w:gridCol w:w="10679"/>
      </w:tblGrid>
      <w:tr>
        <w:trPr>
          <w:trHeight w:val="677" w:hRule="atLeast"/>
        </w:trPr>
        <w:tc>
          <w:tcPr>
            <w:tcW w:w="1701" w:type="dxa"/>
          </w:tcPr>
          <w:p>
            <w:pPr>
              <w:pStyle w:val="TableParagraph"/>
              <w:spacing w:line="335" w:lineRule="exact"/>
              <w:ind w:right="14"/>
              <w:jc w:val="center"/>
              <w:rPr>
                <w:sz w:val="30"/>
              </w:rPr>
            </w:pPr>
            <w:r>
              <w:rPr>
                <w:sz w:val="30"/>
              </w:rPr>
              <w:t>;</w:t>
            </w:r>
          </w:p>
        </w:tc>
        <w:tc>
          <w:tcPr>
            <w:tcW w:w="1199" w:type="dxa"/>
          </w:tcPr>
          <w:p>
            <w:pPr>
              <w:pStyle w:val="TableParagraph"/>
              <w:spacing w:line="356" w:lineRule="exact"/>
              <w:ind w:left="208"/>
              <w:rPr>
                <w:rFonts w:ascii="方正姚体" w:eastAsia="方正姚体" w:hint="eastAsia"/>
                <w:sz w:val="30"/>
              </w:rPr>
            </w:pPr>
            <w:r>
              <w:rPr>
                <w:rFonts w:ascii="方正姚体" w:eastAsia="方正姚体" w:hint="eastAsia"/>
                <w:sz w:val="30"/>
              </w:rPr>
              <w:t>这里是</w:t>
            </w:r>
          </w:p>
        </w:tc>
        <w:tc>
          <w:tcPr>
            <w:tcW w:w="10679" w:type="dxa"/>
          </w:tcPr>
          <w:p>
            <w:pPr>
              <w:pStyle w:val="TableParagraph"/>
              <w:tabs>
                <w:tab w:pos="1369" w:val="left" w:leader="none"/>
              </w:tabs>
              <w:spacing w:line="356" w:lineRule="exact"/>
              <w:ind w:left="90"/>
              <w:rPr>
                <w:rFonts w:ascii="方正姚体" w:eastAsia="方正姚体" w:hint="eastAsia"/>
                <w:sz w:val="30"/>
              </w:rPr>
            </w:pPr>
            <w:r>
              <w:rPr>
                <w:sz w:val="30"/>
              </w:rPr>
              <w:t>Timer 0</w:t>
              <w:tab/>
            </w:r>
            <w:r>
              <w:rPr>
                <w:rFonts w:ascii="方正姚体" w:eastAsia="方正姚体" w:hint="eastAsia"/>
                <w:sz w:val="30"/>
              </w:rPr>
              <w:t>中断服务子程序，用于分，时计时</w:t>
            </w:r>
          </w:p>
        </w:tc>
      </w:tr>
      <w:tr>
        <w:trPr>
          <w:trHeight w:val="749" w:hRule="atLeast"/>
        </w:trPr>
        <w:tc>
          <w:tcPr>
            <w:tcW w:w="1701" w:type="dxa"/>
          </w:tcPr>
          <w:p>
            <w:pPr>
              <w:pStyle w:val="TableParagraph"/>
              <w:spacing w:before="1"/>
              <w:rPr>
                <w:rFonts w:ascii="方正姚体"/>
                <w:sz w:val="22"/>
              </w:rPr>
            </w:pPr>
          </w:p>
          <w:p>
            <w:pPr>
              <w:pStyle w:val="TableParagraph"/>
              <w:spacing w:before="1"/>
              <w:ind w:left="50"/>
              <w:rPr>
                <w:sz w:val="30"/>
              </w:rPr>
            </w:pPr>
            <w:r>
              <w:rPr>
                <w:sz w:val="30"/>
              </w:rPr>
              <w:t>TIM0:</w:t>
            </w:r>
          </w:p>
        </w:tc>
        <w:tc>
          <w:tcPr>
            <w:tcW w:w="1199" w:type="dxa"/>
          </w:tcPr>
          <w:p>
            <w:pPr>
              <w:pStyle w:val="TableParagraph"/>
              <w:rPr>
                <w:rFonts w:ascii="Times New Roman"/>
                <w:sz w:val="30"/>
              </w:rPr>
            </w:pPr>
          </w:p>
        </w:tc>
        <w:tc>
          <w:tcPr>
            <w:tcW w:w="10679" w:type="dxa"/>
          </w:tcPr>
          <w:p>
            <w:pPr>
              <w:pStyle w:val="TableParagraph"/>
              <w:rPr>
                <w:rFonts w:ascii="Times New Roman"/>
                <w:sz w:val="30"/>
              </w:rPr>
            </w:pPr>
          </w:p>
        </w:tc>
      </w:tr>
      <w:tr>
        <w:trPr>
          <w:trHeight w:val="510" w:hRule="atLeast"/>
        </w:trPr>
        <w:tc>
          <w:tcPr>
            <w:tcW w:w="1701" w:type="dxa"/>
          </w:tcPr>
          <w:p>
            <w:pPr>
              <w:pStyle w:val="TableParagraph"/>
              <w:spacing w:before="82"/>
              <w:ind w:left="800"/>
              <w:rPr>
                <w:sz w:val="30"/>
              </w:rPr>
            </w:pPr>
            <w:r>
              <w:rPr>
                <w:sz w:val="30"/>
              </w:rPr>
              <w:t>INC</w:t>
            </w:r>
          </w:p>
        </w:tc>
        <w:tc>
          <w:tcPr>
            <w:tcW w:w="1199" w:type="dxa"/>
          </w:tcPr>
          <w:p>
            <w:pPr>
              <w:pStyle w:val="TableParagraph"/>
              <w:spacing w:before="82"/>
              <w:ind w:left="116"/>
              <w:rPr>
                <w:sz w:val="30"/>
              </w:rPr>
            </w:pPr>
            <w:r>
              <w:rPr>
                <w:sz w:val="30"/>
              </w:rPr>
              <w:t>R0</w:t>
            </w:r>
          </w:p>
        </w:tc>
        <w:tc>
          <w:tcPr>
            <w:tcW w:w="10679" w:type="dxa"/>
          </w:tcPr>
          <w:p>
            <w:pPr>
              <w:pStyle w:val="TableParagraph"/>
              <w:tabs>
                <w:tab w:pos="5189" w:val="left" w:leader="none"/>
                <w:tab w:pos="7289" w:val="left" w:leader="none"/>
              </w:tabs>
              <w:spacing w:before="25"/>
              <w:ind w:left="1052"/>
              <w:rPr>
                <w:sz w:val="30"/>
              </w:rPr>
            </w:pPr>
            <w:r>
              <w:rPr>
                <w:sz w:val="30"/>
              </w:rPr>
              <w:t>;</w:t>
            </w:r>
            <w:r>
              <w:rPr>
                <w:spacing w:val="-1"/>
                <w:sz w:val="30"/>
              </w:rPr>
              <w:t> </w:t>
            </w:r>
            <w:r>
              <w:rPr>
                <w:sz w:val="30"/>
              </w:rPr>
              <w:t>50ms</w:t>
              <w:tab/>
            </w:r>
            <w:r>
              <w:rPr>
                <w:rFonts w:ascii="方正姚体" w:eastAsia="方正姚体" w:hint="eastAsia"/>
                <w:sz w:val="30"/>
              </w:rPr>
              <w:t>延时计数器加</w:t>
              <w:tab/>
            </w:r>
            <w:r>
              <w:rPr>
                <w:sz w:val="30"/>
              </w:rPr>
              <w:t>1</w:t>
            </w:r>
          </w:p>
        </w:tc>
      </w:tr>
      <w:tr>
        <w:trPr>
          <w:trHeight w:val="490" w:hRule="atLeast"/>
        </w:trPr>
        <w:tc>
          <w:tcPr>
            <w:tcW w:w="1701" w:type="dxa"/>
          </w:tcPr>
          <w:p>
            <w:pPr>
              <w:pStyle w:val="TableParagraph"/>
              <w:spacing w:before="52"/>
              <w:ind w:left="800"/>
              <w:rPr>
                <w:sz w:val="30"/>
              </w:rPr>
            </w:pPr>
            <w:r>
              <w:rPr>
                <w:sz w:val="30"/>
              </w:rPr>
              <w:t>CJNE</w:t>
            </w:r>
          </w:p>
        </w:tc>
        <w:tc>
          <w:tcPr>
            <w:tcW w:w="1199" w:type="dxa"/>
          </w:tcPr>
          <w:p>
            <w:pPr>
              <w:pStyle w:val="TableParagraph"/>
              <w:spacing w:before="52"/>
              <w:ind w:left="299"/>
              <w:rPr>
                <w:sz w:val="30"/>
              </w:rPr>
            </w:pPr>
            <w:r>
              <w:rPr>
                <w:sz w:val="30"/>
              </w:rPr>
              <w:t>R0,</w:t>
            </w:r>
          </w:p>
        </w:tc>
        <w:tc>
          <w:tcPr>
            <w:tcW w:w="10679" w:type="dxa"/>
          </w:tcPr>
          <w:p>
            <w:pPr>
              <w:pStyle w:val="TableParagraph"/>
              <w:tabs>
                <w:tab w:pos="3183" w:val="left" w:leader="none"/>
                <w:tab w:pos="4249" w:val="left" w:leader="none"/>
                <w:tab w:pos="6029" w:val="left" w:leader="none"/>
                <w:tab w:pos="8149" w:val="left" w:leader="none"/>
                <w:tab w:pos="9829" w:val="left" w:leader="none"/>
              </w:tabs>
              <w:spacing w:line="418" w:lineRule="exact"/>
              <w:ind w:left="790"/>
              <w:rPr>
                <w:sz w:val="30"/>
              </w:rPr>
            </w:pPr>
            <w:r>
              <w:rPr>
                <w:sz w:val="30"/>
              </w:rPr>
              <w:t>#20, </w:t>
            </w:r>
            <w:r>
              <w:rPr>
                <w:spacing w:val="6"/>
                <w:sz w:val="30"/>
              </w:rPr>
              <w:t> </w:t>
            </w:r>
            <w:r>
              <w:rPr>
                <w:sz w:val="30"/>
              </w:rPr>
              <w:t>NEXT</w:t>
              <w:tab/>
              <w:t>;</w:t>
              <w:tab/>
            </w:r>
            <w:r>
              <w:rPr>
                <w:rFonts w:ascii="方正姚体" w:eastAsia="方正姚体" w:hint="eastAsia"/>
                <w:sz w:val="30"/>
              </w:rPr>
              <w:t>如果不等于</w:t>
              <w:tab/>
            </w:r>
            <w:r>
              <w:rPr>
                <w:spacing w:val="8"/>
                <w:sz w:val="30"/>
              </w:rPr>
              <w:t>20</w:t>
            </w:r>
            <w:r>
              <w:rPr>
                <w:rFonts w:ascii="方正姚体" w:eastAsia="方正姚体" w:hint="eastAsia"/>
                <w:spacing w:val="8"/>
                <w:sz w:val="30"/>
              </w:rPr>
              <w:t>，</w:t>
            </w:r>
            <w:r>
              <w:rPr>
                <w:rFonts w:ascii="方正姚体" w:eastAsia="方正姚体" w:hint="eastAsia"/>
                <w:sz w:val="30"/>
              </w:rPr>
              <w:t>说明不到</w:t>
              <w:tab/>
            </w:r>
            <w:r>
              <w:rPr>
                <w:sz w:val="30"/>
              </w:rPr>
              <w:t>1</w:t>
            </w:r>
            <w:r>
              <w:rPr>
                <w:spacing w:val="-11"/>
                <w:sz w:val="30"/>
              </w:rPr>
              <w:t> </w:t>
            </w:r>
            <w:r>
              <w:rPr>
                <w:rFonts w:ascii="方正姚体" w:eastAsia="方正姚体" w:hint="eastAsia"/>
                <w:sz w:val="30"/>
              </w:rPr>
              <w:t>秒，跳到</w:t>
              <w:tab/>
            </w:r>
            <w:r>
              <w:rPr>
                <w:sz w:val="30"/>
              </w:rPr>
              <w:t>NEXT</w:t>
            </w:r>
          </w:p>
        </w:tc>
      </w:tr>
      <w:tr>
        <w:trPr>
          <w:trHeight w:val="427" w:hRule="atLeast"/>
        </w:trPr>
        <w:tc>
          <w:tcPr>
            <w:tcW w:w="1701" w:type="dxa"/>
          </w:tcPr>
          <w:p>
            <w:pPr>
              <w:pStyle w:val="TableParagraph"/>
              <w:spacing w:before="62"/>
              <w:ind w:left="800"/>
              <w:rPr>
                <w:sz w:val="30"/>
              </w:rPr>
            </w:pPr>
            <w:r>
              <w:rPr>
                <w:sz w:val="30"/>
              </w:rPr>
              <w:t>INC</w:t>
            </w:r>
          </w:p>
        </w:tc>
        <w:tc>
          <w:tcPr>
            <w:tcW w:w="1199" w:type="dxa"/>
          </w:tcPr>
          <w:p>
            <w:pPr>
              <w:pStyle w:val="TableParagraph"/>
              <w:spacing w:before="62"/>
              <w:ind w:left="116"/>
              <w:rPr>
                <w:sz w:val="30"/>
              </w:rPr>
            </w:pPr>
            <w:r>
              <w:rPr>
                <w:sz w:val="30"/>
              </w:rPr>
              <w:t>R1</w:t>
            </w:r>
          </w:p>
        </w:tc>
        <w:tc>
          <w:tcPr>
            <w:tcW w:w="10679" w:type="dxa"/>
          </w:tcPr>
          <w:p>
            <w:pPr>
              <w:pStyle w:val="TableParagraph"/>
              <w:tabs>
                <w:tab w:pos="4409" w:val="left" w:leader="none"/>
              </w:tabs>
              <w:spacing w:line="403" w:lineRule="exact" w:before="5"/>
              <w:ind w:left="1052"/>
              <w:rPr>
                <w:sz w:val="30"/>
              </w:rPr>
            </w:pPr>
            <w:r>
              <w:rPr>
                <w:sz w:val="30"/>
              </w:rPr>
              <w:t>;</w:t>
              <w:tab/>
            </w:r>
            <w:r>
              <w:rPr>
                <w:rFonts w:ascii="方正姚体" w:eastAsia="方正姚体" w:hint="eastAsia"/>
                <w:spacing w:val="10"/>
                <w:sz w:val="30"/>
              </w:rPr>
              <w:t>如果 </w:t>
            </w:r>
            <w:r>
              <w:rPr>
                <w:spacing w:val="-13"/>
                <w:sz w:val="30"/>
              </w:rPr>
              <w:t>R0=20</w:t>
            </w:r>
            <w:r>
              <w:rPr>
                <w:rFonts w:ascii="方正姚体" w:eastAsia="方正姚体" w:hint="eastAsia"/>
                <w:spacing w:val="8"/>
                <w:sz w:val="30"/>
              </w:rPr>
              <w:t>，计时 </w:t>
            </w:r>
            <w:r>
              <w:rPr>
                <w:sz w:val="30"/>
              </w:rPr>
              <w:t>1</w:t>
            </w:r>
            <w:r>
              <w:rPr>
                <w:spacing w:val="9"/>
                <w:sz w:val="30"/>
              </w:rPr>
              <w:t> </w:t>
            </w:r>
            <w:r>
              <w:rPr>
                <w:rFonts w:ascii="方正姚体" w:eastAsia="方正姚体" w:hint="eastAsia"/>
                <w:spacing w:val="1"/>
                <w:sz w:val="30"/>
              </w:rPr>
              <w:t>秒， </w:t>
            </w:r>
            <w:r>
              <w:rPr>
                <w:sz w:val="30"/>
              </w:rPr>
              <w:t>R1</w:t>
            </w:r>
            <w:r>
              <w:rPr>
                <w:spacing w:val="-47"/>
                <w:sz w:val="30"/>
              </w:rPr>
              <w:t> </w:t>
            </w:r>
            <w:r>
              <w:rPr>
                <w:rFonts w:ascii="方正姚体" w:eastAsia="方正姚体" w:hint="eastAsia"/>
                <w:spacing w:val="22"/>
                <w:sz w:val="30"/>
              </w:rPr>
              <w:t>加 </w:t>
            </w:r>
            <w:r>
              <w:rPr>
                <w:sz w:val="30"/>
              </w:rPr>
              <w:t>1</w:t>
            </w:r>
          </w:p>
        </w:tc>
      </w:tr>
    </w:tbl>
    <w:p>
      <w:pPr>
        <w:pStyle w:val="BodyText"/>
        <w:spacing w:before="1"/>
        <w:rPr>
          <w:sz w:val="5"/>
        </w:rPr>
      </w:pPr>
      <w:r>
        <w:rPr/>
        <w:drawing>
          <wp:anchor distT="0" distB="0" distL="0" distR="0" allowOverlap="1" layoutInCell="1" locked="0" behindDoc="1" simplePos="0" relativeHeight="249521152">
            <wp:simplePos x="0" y="0"/>
            <wp:positionH relativeFrom="page">
              <wp:posOffset>0</wp:posOffset>
            </wp:positionH>
            <wp:positionV relativeFrom="page">
              <wp:posOffset>45100</wp:posOffset>
            </wp:positionV>
            <wp:extent cx="12109333" cy="17137999"/>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tabs>
          <w:tab w:pos="2110" w:val="left" w:leader="none"/>
          <w:tab w:pos="5212" w:val="left" w:leader="none"/>
          <w:tab w:pos="7419" w:val="left" w:leader="none"/>
          <w:tab w:pos="9779" w:val="left" w:leader="none"/>
          <w:tab w:pos="11899" w:val="left" w:leader="none"/>
        </w:tabs>
        <w:spacing w:line="283" w:lineRule="auto" w:before="34"/>
        <w:ind w:left="160" w:right="419" w:firstLine="750"/>
        <w:rPr>
          <w:rFonts w:ascii="Arial" w:eastAsia="Arial"/>
        </w:rPr>
      </w:pPr>
      <w:r>
        <w:rPr>
          <w:rFonts w:ascii="Arial" w:eastAsia="Arial"/>
        </w:rPr>
        <w:t>CJNE</w:t>
        <w:tab/>
        <w:t>R1,</w:t>
      </w:r>
      <w:r>
        <w:rPr>
          <w:rFonts w:ascii="Arial" w:eastAsia="Arial"/>
          <w:spacing w:val="-3"/>
        </w:rPr>
        <w:t> </w:t>
      </w:r>
      <w:r>
        <w:rPr>
          <w:rFonts w:ascii="Arial" w:eastAsia="Arial"/>
        </w:rPr>
        <w:t>#60,</w:t>
      </w:r>
      <w:r>
        <w:rPr>
          <w:rFonts w:ascii="Arial" w:eastAsia="Arial"/>
          <w:spacing w:val="-2"/>
        </w:rPr>
        <w:t> </w:t>
      </w:r>
      <w:r>
        <w:rPr>
          <w:rFonts w:ascii="Arial" w:eastAsia="Arial"/>
        </w:rPr>
        <w:t>INC_SEC</w:t>
        <w:tab/>
        <w:t>;</w:t>
        <w:tab/>
      </w:r>
      <w:r>
        <w:rPr/>
        <w:t>如果 </w:t>
      </w:r>
      <w:r>
        <w:rPr>
          <w:spacing w:val="50"/>
        </w:rPr>
        <w:t> </w:t>
      </w:r>
      <w:r>
        <w:rPr>
          <w:rFonts w:ascii="Arial" w:eastAsia="Arial"/>
        </w:rPr>
        <w:t>R1</w:t>
      </w:r>
      <w:r>
        <w:rPr>
          <w:rFonts w:ascii="Arial" w:eastAsia="Arial"/>
          <w:spacing w:val="-47"/>
        </w:rPr>
        <w:t> </w:t>
      </w:r>
      <w:r>
        <w:rPr/>
        <w:t>不等于</w:t>
        <w:tab/>
      </w:r>
      <w:r>
        <w:rPr>
          <w:rFonts w:ascii="Arial" w:eastAsia="Arial"/>
          <w:spacing w:val="-5"/>
        </w:rPr>
        <w:t>60</w:t>
      </w:r>
      <w:r>
        <w:rPr>
          <w:spacing w:val="-5"/>
        </w:rPr>
        <w:t>，</w:t>
      </w:r>
      <w:r>
        <w:rPr/>
        <w:t>说明不到</w:t>
        <w:tab/>
      </w:r>
      <w:r>
        <w:rPr>
          <w:rFonts w:ascii="Arial" w:eastAsia="Arial"/>
        </w:rPr>
        <w:t>1</w:t>
      </w:r>
      <w:r>
        <w:rPr>
          <w:rFonts w:ascii="Arial" w:eastAsia="Arial"/>
          <w:spacing w:val="30"/>
        </w:rPr>
        <w:t> </w:t>
      </w:r>
      <w:r>
        <w:rPr/>
        <w:t>分钟，</w:t>
      </w:r>
      <w:r>
        <w:rPr>
          <w:spacing w:val="-18"/>
        </w:rPr>
        <w:t>跳</w:t>
      </w:r>
      <w:r>
        <w:rPr/>
        <w:t>到</w:t>
      </w:r>
      <w:r>
        <w:rPr>
          <w:spacing w:val="45"/>
        </w:rPr>
        <w:t> </w:t>
      </w:r>
      <w:r>
        <w:rPr>
          <w:rFonts w:ascii="Arial" w:eastAsia="Arial"/>
        </w:rPr>
        <w:t>INC_SEC</w:t>
      </w:r>
    </w:p>
    <w:p>
      <w:pPr>
        <w:pStyle w:val="BodyText"/>
        <w:spacing w:before="11"/>
        <w:rPr>
          <w:rFonts w:ascii="Arial"/>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2001"/>
        <w:gridCol w:w="391"/>
        <w:gridCol w:w="341"/>
        <w:gridCol w:w="1360"/>
        <w:gridCol w:w="774"/>
        <w:gridCol w:w="5529"/>
        <w:gridCol w:w="1434"/>
      </w:tblGrid>
      <w:tr>
        <w:trPr>
          <w:trHeight w:val="427" w:hRule="atLeast"/>
        </w:trPr>
        <w:tc>
          <w:tcPr>
            <w:tcW w:w="1701" w:type="dxa"/>
          </w:tcPr>
          <w:p>
            <w:pPr>
              <w:pStyle w:val="TableParagraph"/>
              <w:spacing w:line="335" w:lineRule="exact"/>
              <w:ind w:left="800"/>
              <w:rPr>
                <w:sz w:val="30"/>
              </w:rPr>
            </w:pPr>
            <w:r>
              <w:rPr>
                <w:sz w:val="30"/>
              </w:rPr>
              <w:t>INC</w:t>
            </w:r>
          </w:p>
        </w:tc>
        <w:tc>
          <w:tcPr>
            <w:tcW w:w="4093" w:type="dxa"/>
            <w:gridSpan w:val="4"/>
          </w:tcPr>
          <w:p>
            <w:pPr>
              <w:pStyle w:val="TableParagraph"/>
              <w:tabs>
                <w:tab w:pos="2251" w:val="left" w:leader="none"/>
              </w:tabs>
              <w:spacing w:line="335" w:lineRule="exact"/>
              <w:ind w:left="116"/>
              <w:rPr>
                <w:sz w:val="30"/>
              </w:rPr>
            </w:pPr>
            <w:r>
              <w:rPr>
                <w:sz w:val="30"/>
              </w:rPr>
              <w:t>R2</w:t>
              <w:tab/>
              <w:t>;</w:t>
            </w:r>
          </w:p>
        </w:tc>
        <w:tc>
          <w:tcPr>
            <w:tcW w:w="774" w:type="dxa"/>
          </w:tcPr>
          <w:p>
            <w:pPr>
              <w:pStyle w:val="TableParagraph"/>
              <w:rPr>
                <w:rFonts w:ascii="Times New Roman"/>
                <w:sz w:val="30"/>
              </w:rPr>
            </w:pPr>
          </w:p>
        </w:tc>
        <w:tc>
          <w:tcPr>
            <w:tcW w:w="5529" w:type="dxa"/>
          </w:tcPr>
          <w:p>
            <w:pPr>
              <w:pStyle w:val="TableParagraph"/>
              <w:spacing w:line="356" w:lineRule="exact"/>
              <w:ind w:right="86"/>
              <w:jc w:val="right"/>
              <w:rPr>
                <w:rFonts w:ascii="方正姚体" w:eastAsia="方正姚体" w:hint="eastAsia"/>
                <w:sz w:val="30"/>
              </w:rPr>
            </w:pPr>
            <w:r>
              <w:rPr>
                <w:rFonts w:ascii="方正姚体" w:eastAsia="方正姚体" w:hint="eastAsia"/>
                <w:sz w:val="30"/>
              </w:rPr>
              <w:t>如果 </w:t>
            </w:r>
            <w:r>
              <w:rPr>
                <w:sz w:val="30"/>
              </w:rPr>
              <w:t>R1=60</w:t>
            </w:r>
            <w:r>
              <w:rPr>
                <w:rFonts w:ascii="方正姚体" w:eastAsia="方正姚体" w:hint="eastAsia"/>
                <w:sz w:val="30"/>
              </w:rPr>
              <w:t>，计时 </w:t>
            </w:r>
            <w:r>
              <w:rPr>
                <w:sz w:val="30"/>
              </w:rPr>
              <w:t>1 </w:t>
            </w:r>
            <w:r>
              <w:rPr>
                <w:rFonts w:ascii="方正姚体" w:eastAsia="方正姚体" w:hint="eastAsia"/>
                <w:sz w:val="30"/>
              </w:rPr>
              <w:t>分钟， </w:t>
            </w:r>
            <w:r>
              <w:rPr>
                <w:sz w:val="30"/>
              </w:rPr>
              <w:t>R2 </w:t>
            </w:r>
            <w:r>
              <w:rPr>
                <w:rFonts w:ascii="方正姚体" w:eastAsia="方正姚体" w:hint="eastAsia"/>
                <w:sz w:val="30"/>
              </w:rPr>
              <w:t>加</w:t>
            </w:r>
          </w:p>
        </w:tc>
        <w:tc>
          <w:tcPr>
            <w:tcW w:w="1434" w:type="dxa"/>
          </w:tcPr>
          <w:p>
            <w:pPr>
              <w:pStyle w:val="TableParagraph"/>
              <w:spacing w:line="335" w:lineRule="exact"/>
              <w:ind w:left="32"/>
              <w:rPr>
                <w:sz w:val="30"/>
              </w:rPr>
            </w:pPr>
            <w:r>
              <w:rPr>
                <w:sz w:val="30"/>
              </w:rPr>
              <w:t>1</w:t>
            </w:r>
          </w:p>
        </w:tc>
      </w:tr>
      <w:tr>
        <w:trPr>
          <w:trHeight w:val="500" w:hRule="atLeast"/>
        </w:trPr>
        <w:tc>
          <w:tcPr>
            <w:tcW w:w="1701" w:type="dxa"/>
          </w:tcPr>
          <w:p>
            <w:pPr>
              <w:pStyle w:val="TableParagraph"/>
              <w:spacing w:before="62"/>
              <w:ind w:left="800"/>
              <w:rPr>
                <w:sz w:val="30"/>
              </w:rPr>
            </w:pPr>
            <w:r>
              <w:rPr>
                <w:sz w:val="30"/>
              </w:rPr>
              <w:t>MOV</w:t>
            </w:r>
          </w:p>
        </w:tc>
        <w:tc>
          <w:tcPr>
            <w:tcW w:w="4093" w:type="dxa"/>
            <w:gridSpan w:val="4"/>
          </w:tcPr>
          <w:p>
            <w:pPr>
              <w:pStyle w:val="TableParagraph"/>
              <w:tabs>
                <w:tab w:pos="2717" w:val="left" w:leader="none"/>
              </w:tabs>
              <w:spacing w:before="62"/>
              <w:ind w:left="283"/>
              <w:rPr>
                <w:sz w:val="30"/>
              </w:rPr>
            </w:pPr>
            <w:r>
              <w:rPr>
                <w:sz w:val="30"/>
              </w:rPr>
              <w:t>30H,</w:t>
            </w:r>
            <w:r>
              <w:rPr>
                <w:spacing w:val="-3"/>
                <w:sz w:val="30"/>
              </w:rPr>
              <w:t> </w:t>
            </w:r>
            <w:r>
              <w:rPr>
                <w:sz w:val="30"/>
              </w:rPr>
              <w:t>R2</w:t>
              <w:tab/>
              <w:t>;</w:t>
            </w:r>
          </w:p>
        </w:tc>
        <w:tc>
          <w:tcPr>
            <w:tcW w:w="774" w:type="dxa"/>
          </w:tcPr>
          <w:p>
            <w:pPr>
              <w:pStyle w:val="TableParagraph"/>
              <w:rPr>
                <w:rFonts w:ascii="Times New Roman"/>
                <w:sz w:val="30"/>
              </w:rPr>
            </w:pPr>
          </w:p>
        </w:tc>
        <w:tc>
          <w:tcPr>
            <w:tcW w:w="5529" w:type="dxa"/>
          </w:tcPr>
          <w:p>
            <w:pPr>
              <w:pStyle w:val="TableParagraph"/>
              <w:tabs>
                <w:tab w:pos="2861" w:val="left" w:leader="none"/>
              </w:tabs>
              <w:spacing w:before="5"/>
              <w:ind w:left="741"/>
              <w:rPr>
                <w:sz w:val="30"/>
              </w:rPr>
            </w:pPr>
            <w:r>
              <w:rPr>
                <w:rFonts w:ascii="方正姚体" w:eastAsia="方正姚体" w:hint="eastAsia"/>
                <w:sz w:val="30"/>
              </w:rPr>
              <w:t>将分钟存储在</w:t>
              <w:tab/>
            </w:r>
            <w:r>
              <w:rPr>
                <w:sz w:val="30"/>
              </w:rPr>
              <w:t>30H</w:t>
            </w:r>
          </w:p>
        </w:tc>
        <w:tc>
          <w:tcPr>
            <w:tcW w:w="1434" w:type="dxa"/>
          </w:tcPr>
          <w:p>
            <w:pPr>
              <w:pStyle w:val="TableParagraph"/>
              <w:rPr>
                <w:rFonts w:ascii="Times New Roman"/>
                <w:sz w:val="30"/>
              </w:rPr>
            </w:pPr>
          </w:p>
        </w:tc>
      </w:tr>
      <w:tr>
        <w:trPr>
          <w:trHeight w:val="500" w:hRule="atLeast"/>
        </w:trPr>
        <w:tc>
          <w:tcPr>
            <w:tcW w:w="1701" w:type="dxa"/>
          </w:tcPr>
          <w:p>
            <w:pPr>
              <w:pStyle w:val="TableParagraph"/>
              <w:spacing w:before="62"/>
              <w:ind w:right="115"/>
              <w:jc w:val="right"/>
              <w:rPr>
                <w:sz w:val="30"/>
              </w:rPr>
            </w:pPr>
            <w:r>
              <w:rPr>
                <w:sz w:val="30"/>
              </w:rPr>
              <w:t>CJNE</w:t>
            </w:r>
          </w:p>
        </w:tc>
        <w:tc>
          <w:tcPr>
            <w:tcW w:w="4093" w:type="dxa"/>
            <w:gridSpan w:val="4"/>
          </w:tcPr>
          <w:p>
            <w:pPr>
              <w:pStyle w:val="TableParagraph"/>
              <w:tabs>
                <w:tab w:pos="1808" w:val="left" w:leader="none"/>
              </w:tabs>
              <w:spacing w:before="62"/>
              <w:ind w:left="216"/>
              <w:rPr>
                <w:sz w:val="30"/>
              </w:rPr>
            </w:pPr>
            <w:r>
              <w:rPr>
                <w:sz w:val="30"/>
              </w:rPr>
              <w:t>R2,</w:t>
              <w:tab/>
              <w:t>#60,</w:t>
            </w:r>
            <w:r>
              <w:rPr>
                <w:spacing w:val="7"/>
                <w:sz w:val="30"/>
              </w:rPr>
              <w:t> </w:t>
            </w:r>
            <w:r>
              <w:rPr>
                <w:sz w:val="30"/>
              </w:rPr>
              <w:t>INC_MIN</w:t>
            </w:r>
          </w:p>
        </w:tc>
        <w:tc>
          <w:tcPr>
            <w:tcW w:w="774" w:type="dxa"/>
          </w:tcPr>
          <w:p>
            <w:pPr>
              <w:pStyle w:val="TableParagraph"/>
              <w:spacing w:before="62"/>
              <w:ind w:right="100"/>
              <w:jc w:val="center"/>
              <w:rPr>
                <w:sz w:val="30"/>
              </w:rPr>
            </w:pPr>
            <w:r>
              <w:rPr>
                <w:sz w:val="30"/>
              </w:rPr>
              <w:t>;</w:t>
            </w:r>
          </w:p>
        </w:tc>
        <w:tc>
          <w:tcPr>
            <w:tcW w:w="5529" w:type="dxa"/>
          </w:tcPr>
          <w:p>
            <w:pPr>
              <w:pStyle w:val="TableParagraph"/>
              <w:spacing w:before="5"/>
              <w:ind w:right="26"/>
              <w:jc w:val="right"/>
              <w:rPr>
                <w:rFonts w:ascii="方正姚体" w:hAnsi="方正姚体" w:eastAsia="方正姚体" w:hint="eastAsia"/>
                <w:sz w:val="30"/>
              </w:rPr>
            </w:pPr>
            <w:r>
              <w:rPr>
                <w:rFonts w:ascii="方正姚体" w:hAnsi="方正姚体" w:eastAsia="方正姚体" w:hint="eastAsia"/>
                <w:spacing w:val="2"/>
                <w:sz w:val="30"/>
              </w:rPr>
              <w:t>如果  </w:t>
            </w:r>
            <w:r>
              <w:rPr>
                <w:spacing w:val="-1"/>
                <w:sz w:val="30"/>
              </w:rPr>
              <w:t>R</w:t>
            </w:r>
            <w:r>
              <w:rPr>
                <w:spacing w:val="-24"/>
                <w:sz w:val="30"/>
              </w:rPr>
              <w:t>2</w:t>
            </w:r>
            <w:r>
              <w:rPr>
                <w:rFonts w:ascii="方正姚体" w:hAnsi="方正姚体" w:eastAsia="方正姚体" w:hint="eastAsia"/>
                <w:spacing w:val="20"/>
                <w:sz w:val="30"/>
              </w:rPr>
              <w:t>≠</w:t>
            </w:r>
            <w:r>
              <w:rPr>
                <w:spacing w:val="-1"/>
                <w:sz w:val="30"/>
              </w:rPr>
              <w:t>6</w:t>
            </w:r>
            <w:r>
              <w:rPr>
                <w:spacing w:val="6"/>
                <w:sz w:val="30"/>
              </w:rPr>
              <w:t>0</w:t>
            </w:r>
            <w:r>
              <w:rPr>
                <w:rFonts w:ascii="方正姚体" w:hAnsi="方正姚体" w:eastAsia="方正姚体" w:hint="eastAsia"/>
                <w:spacing w:val="-13"/>
                <w:sz w:val="30"/>
              </w:rPr>
              <w:t>，说明不到一分钟，  跳到</w:t>
            </w:r>
          </w:p>
        </w:tc>
        <w:tc>
          <w:tcPr>
            <w:tcW w:w="1434" w:type="dxa"/>
          </w:tcPr>
          <w:p>
            <w:pPr>
              <w:pStyle w:val="TableParagraph"/>
              <w:spacing w:before="62"/>
              <w:ind w:left="152"/>
              <w:rPr>
                <w:sz w:val="30"/>
              </w:rPr>
            </w:pPr>
            <w:r>
              <w:rPr>
                <w:sz w:val="30"/>
              </w:rPr>
              <w:t>INC_MIN</w:t>
            </w:r>
          </w:p>
        </w:tc>
      </w:tr>
      <w:tr>
        <w:trPr>
          <w:trHeight w:val="500" w:hRule="atLeast"/>
        </w:trPr>
        <w:tc>
          <w:tcPr>
            <w:tcW w:w="1701" w:type="dxa"/>
          </w:tcPr>
          <w:p>
            <w:pPr>
              <w:pStyle w:val="TableParagraph"/>
              <w:spacing w:before="62"/>
              <w:ind w:left="800"/>
              <w:rPr>
                <w:sz w:val="30"/>
              </w:rPr>
            </w:pPr>
            <w:r>
              <w:rPr>
                <w:sz w:val="30"/>
              </w:rPr>
              <w:t>INC</w:t>
            </w:r>
          </w:p>
        </w:tc>
        <w:tc>
          <w:tcPr>
            <w:tcW w:w="4093" w:type="dxa"/>
            <w:gridSpan w:val="4"/>
          </w:tcPr>
          <w:p>
            <w:pPr>
              <w:pStyle w:val="TableParagraph"/>
              <w:tabs>
                <w:tab w:pos="2251" w:val="left" w:leader="none"/>
              </w:tabs>
              <w:spacing w:before="62"/>
              <w:ind w:left="116"/>
              <w:rPr>
                <w:sz w:val="30"/>
              </w:rPr>
            </w:pPr>
            <w:r>
              <w:rPr>
                <w:sz w:val="30"/>
              </w:rPr>
              <w:t>R3</w:t>
              <w:tab/>
              <w:t>;</w:t>
            </w:r>
          </w:p>
        </w:tc>
        <w:tc>
          <w:tcPr>
            <w:tcW w:w="774" w:type="dxa"/>
          </w:tcPr>
          <w:p>
            <w:pPr>
              <w:pStyle w:val="TableParagraph"/>
              <w:rPr>
                <w:rFonts w:ascii="Times New Roman"/>
                <w:sz w:val="30"/>
              </w:rPr>
            </w:pPr>
          </w:p>
        </w:tc>
        <w:tc>
          <w:tcPr>
            <w:tcW w:w="5529" w:type="dxa"/>
          </w:tcPr>
          <w:p>
            <w:pPr>
              <w:pStyle w:val="TableParagraph"/>
              <w:spacing w:before="5"/>
              <w:ind w:right="86"/>
              <w:jc w:val="right"/>
              <w:rPr>
                <w:rFonts w:ascii="方正姚体" w:eastAsia="方正姚体" w:hint="eastAsia"/>
                <w:sz w:val="30"/>
              </w:rPr>
            </w:pPr>
            <w:r>
              <w:rPr>
                <w:rFonts w:ascii="方正姚体" w:eastAsia="方正姚体" w:hint="eastAsia"/>
                <w:sz w:val="30"/>
              </w:rPr>
              <w:t>如果 </w:t>
            </w:r>
            <w:r>
              <w:rPr>
                <w:sz w:val="30"/>
              </w:rPr>
              <w:t>R2=60</w:t>
            </w:r>
            <w:r>
              <w:rPr>
                <w:rFonts w:ascii="方正姚体" w:eastAsia="方正姚体" w:hint="eastAsia"/>
                <w:sz w:val="30"/>
              </w:rPr>
              <w:t>，计时 </w:t>
            </w:r>
            <w:r>
              <w:rPr>
                <w:sz w:val="30"/>
              </w:rPr>
              <w:t>1 </w:t>
            </w:r>
            <w:r>
              <w:rPr>
                <w:rFonts w:ascii="方正姚体" w:eastAsia="方正姚体" w:hint="eastAsia"/>
                <w:sz w:val="30"/>
              </w:rPr>
              <w:t>小时， </w:t>
            </w:r>
            <w:r>
              <w:rPr>
                <w:sz w:val="30"/>
              </w:rPr>
              <w:t>R3 </w:t>
            </w:r>
            <w:r>
              <w:rPr>
                <w:rFonts w:ascii="方正姚体" w:eastAsia="方正姚体" w:hint="eastAsia"/>
                <w:sz w:val="30"/>
              </w:rPr>
              <w:t>加</w:t>
            </w:r>
          </w:p>
        </w:tc>
        <w:tc>
          <w:tcPr>
            <w:tcW w:w="1434" w:type="dxa"/>
          </w:tcPr>
          <w:p>
            <w:pPr>
              <w:pStyle w:val="TableParagraph"/>
              <w:spacing w:before="62"/>
              <w:ind w:left="32"/>
              <w:rPr>
                <w:sz w:val="30"/>
              </w:rPr>
            </w:pPr>
            <w:r>
              <w:rPr>
                <w:sz w:val="30"/>
              </w:rPr>
              <w:t>1</w:t>
            </w:r>
          </w:p>
        </w:tc>
      </w:tr>
      <w:tr>
        <w:trPr>
          <w:trHeight w:val="510" w:hRule="atLeast"/>
        </w:trPr>
        <w:tc>
          <w:tcPr>
            <w:tcW w:w="1701" w:type="dxa"/>
          </w:tcPr>
          <w:p>
            <w:pPr>
              <w:pStyle w:val="TableParagraph"/>
              <w:spacing w:before="62"/>
              <w:ind w:left="800"/>
              <w:rPr>
                <w:sz w:val="30"/>
              </w:rPr>
            </w:pPr>
            <w:r>
              <w:rPr>
                <w:sz w:val="30"/>
              </w:rPr>
              <w:t>MOV</w:t>
            </w:r>
          </w:p>
        </w:tc>
        <w:tc>
          <w:tcPr>
            <w:tcW w:w="4093" w:type="dxa"/>
            <w:gridSpan w:val="4"/>
          </w:tcPr>
          <w:p>
            <w:pPr>
              <w:pStyle w:val="TableParagraph"/>
              <w:tabs>
                <w:tab w:pos="2717" w:val="left" w:leader="none"/>
              </w:tabs>
              <w:spacing w:before="62"/>
              <w:ind w:left="283"/>
              <w:rPr>
                <w:sz w:val="30"/>
              </w:rPr>
            </w:pPr>
            <w:r>
              <w:rPr>
                <w:sz w:val="30"/>
              </w:rPr>
              <w:t>31H,</w:t>
            </w:r>
            <w:r>
              <w:rPr>
                <w:spacing w:val="-3"/>
                <w:sz w:val="30"/>
              </w:rPr>
              <w:t> </w:t>
            </w:r>
            <w:r>
              <w:rPr>
                <w:sz w:val="30"/>
              </w:rPr>
              <w:t>R3</w:t>
              <w:tab/>
              <w:t>;</w:t>
            </w:r>
          </w:p>
        </w:tc>
        <w:tc>
          <w:tcPr>
            <w:tcW w:w="774" w:type="dxa"/>
          </w:tcPr>
          <w:p>
            <w:pPr>
              <w:pStyle w:val="TableParagraph"/>
              <w:rPr>
                <w:rFonts w:ascii="Times New Roman"/>
                <w:sz w:val="30"/>
              </w:rPr>
            </w:pPr>
          </w:p>
        </w:tc>
        <w:tc>
          <w:tcPr>
            <w:tcW w:w="5529" w:type="dxa"/>
          </w:tcPr>
          <w:p>
            <w:pPr>
              <w:pStyle w:val="TableParagraph"/>
              <w:tabs>
                <w:tab w:pos="2861" w:val="left" w:leader="none"/>
              </w:tabs>
              <w:spacing w:before="5"/>
              <w:ind w:left="741"/>
              <w:rPr>
                <w:sz w:val="30"/>
              </w:rPr>
            </w:pPr>
            <w:r>
              <w:rPr>
                <w:rFonts w:ascii="方正姚体" w:eastAsia="方正姚体" w:hint="eastAsia"/>
                <w:sz w:val="30"/>
              </w:rPr>
              <w:t>将小时存储在</w:t>
              <w:tab/>
            </w:r>
            <w:r>
              <w:rPr>
                <w:sz w:val="30"/>
              </w:rPr>
              <w:t>31H</w:t>
            </w:r>
          </w:p>
        </w:tc>
        <w:tc>
          <w:tcPr>
            <w:tcW w:w="1434" w:type="dxa"/>
          </w:tcPr>
          <w:p>
            <w:pPr>
              <w:pStyle w:val="TableParagraph"/>
              <w:rPr>
                <w:rFonts w:ascii="Times New Roman"/>
                <w:sz w:val="30"/>
              </w:rPr>
            </w:pPr>
          </w:p>
        </w:tc>
      </w:tr>
      <w:tr>
        <w:trPr>
          <w:trHeight w:val="500" w:hRule="atLeast"/>
        </w:trPr>
        <w:tc>
          <w:tcPr>
            <w:tcW w:w="1701" w:type="dxa"/>
          </w:tcPr>
          <w:p>
            <w:pPr>
              <w:pStyle w:val="TableParagraph"/>
              <w:spacing w:before="72"/>
              <w:ind w:right="115"/>
              <w:jc w:val="right"/>
              <w:rPr>
                <w:sz w:val="30"/>
              </w:rPr>
            </w:pPr>
            <w:r>
              <w:rPr>
                <w:sz w:val="30"/>
              </w:rPr>
              <w:t>CJNE</w:t>
            </w:r>
          </w:p>
        </w:tc>
        <w:tc>
          <w:tcPr>
            <w:tcW w:w="4093" w:type="dxa"/>
            <w:gridSpan w:val="4"/>
          </w:tcPr>
          <w:p>
            <w:pPr>
              <w:pStyle w:val="TableParagraph"/>
              <w:tabs>
                <w:tab w:pos="3300" w:val="left" w:leader="none"/>
              </w:tabs>
              <w:spacing w:before="72"/>
              <w:ind w:left="299"/>
              <w:rPr>
                <w:sz w:val="30"/>
              </w:rPr>
            </w:pPr>
            <w:r>
              <w:rPr>
                <w:sz w:val="30"/>
              </w:rPr>
              <w:t>R3,</w:t>
            </w:r>
            <w:r>
              <w:rPr>
                <w:spacing w:val="-3"/>
                <w:sz w:val="30"/>
              </w:rPr>
              <w:t> </w:t>
            </w:r>
            <w:r>
              <w:rPr>
                <w:sz w:val="30"/>
              </w:rPr>
              <w:t>#12,</w:t>
            </w:r>
            <w:r>
              <w:rPr>
                <w:spacing w:val="-2"/>
                <w:sz w:val="30"/>
              </w:rPr>
              <w:t> </w:t>
            </w:r>
            <w:r>
              <w:rPr>
                <w:sz w:val="30"/>
              </w:rPr>
              <w:t>INC_HR</w:t>
              <w:tab/>
              <w:t>;</w:t>
            </w:r>
          </w:p>
        </w:tc>
        <w:tc>
          <w:tcPr>
            <w:tcW w:w="774" w:type="dxa"/>
          </w:tcPr>
          <w:p>
            <w:pPr>
              <w:pStyle w:val="TableParagraph"/>
              <w:rPr>
                <w:rFonts w:ascii="Times New Roman"/>
                <w:sz w:val="30"/>
              </w:rPr>
            </w:pPr>
          </w:p>
        </w:tc>
        <w:tc>
          <w:tcPr>
            <w:tcW w:w="5529" w:type="dxa"/>
          </w:tcPr>
          <w:p>
            <w:pPr>
              <w:pStyle w:val="TableParagraph"/>
              <w:tabs>
                <w:tab w:pos="2299" w:val="left" w:leader="none"/>
                <w:tab w:pos="4399" w:val="left" w:leader="none"/>
              </w:tabs>
              <w:spacing w:before="15"/>
              <w:ind w:right="51"/>
              <w:jc w:val="right"/>
              <w:rPr>
                <w:sz w:val="30"/>
              </w:rPr>
            </w:pPr>
            <w:r>
              <w:rPr>
                <w:rFonts w:ascii="方正姚体" w:eastAsia="方正姚体" w:hint="eastAsia"/>
                <w:sz w:val="30"/>
              </w:rPr>
              <w:t>如果 </w:t>
            </w:r>
            <w:r>
              <w:rPr>
                <w:rFonts w:ascii="方正姚体" w:eastAsia="方正姚体" w:hint="eastAsia"/>
                <w:spacing w:val="30"/>
                <w:sz w:val="30"/>
              </w:rPr>
              <w:t> </w:t>
            </w:r>
            <w:r>
              <w:rPr>
                <w:spacing w:val="7"/>
                <w:sz w:val="30"/>
              </w:rPr>
              <w:t>R3</w:t>
            </w:r>
            <w:r>
              <w:rPr>
                <w:rFonts w:ascii="方正姚体" w:eastAsia="方正姚体" w:hint="eastAsia"/>
                <w:sz w:val="30"/>
              </w:rPr>
              <w:t>不等于</w:t>
              <w:tab/>
            </w:r>
            <w:r>
              <w:rPr>
                <w:spacing w:val="-5"/>
                <w:sz w:val="30"/>
              </w:rPr>
              <w:t>12</w:t>
            </w:r>
            <w:r>
              <w:rPr>
                <w:rFonts w:ascii="方正姚体" w:eastAsia="方正姚体" w:hint="eastAsia"/>
                <w:spacing w:val="-5"/>
                <w:sz w:val="30"/>
              </w:rPr>
              <w:t>，</w:t>
            </w:r>
            <w:r>
              <w:rPr>
                <w:rFonts w:ascii="方正姚体" w:eastAsia="方正姚体" w:hint="eastAsia"/>
                <w:sz w:val="30"/>
              </w:rPr>
              <w:t>说明不到</w:t>
              <w:tab/>
            </w:r>
            <w:r>
              <w:rPr>
                <w:spacing w:val="-1"/>
                <w:sz w:val="30"/>
              </w:rPr>
              <w:t>12</w:t>
            </w:r>
          </w:p>
        </w:tc>
        <w:tc>
          <w:tcPr>
            <w:tcW w:w="1434" w:type="dxa"/>
          </w:tcPr>
          <w:p>
            <w:pPr>
              <w:pStyle w:val="TableParagraph"/>
              <w:spacing w:before="15"/>
              <w:ind w:left="32"/>
              <w:rPr>
                <w:rFonts w:ascii="方正姚体" w:eastAsia="方正姚体" w:hint="eastAsia"/>
                <w:sz w:val="30"/>
              </w:rPr>
            </w:pPr>
            <w:r>
              <w:rPr>
                <w:rFonts w:ascii="方正姚体" w:eastAsia="方正姚体" w:hint="eastAsia"/>
                <w:sz w:val="30"/>
              </w:rPr>
              <w:t>个小时</w:t>
            </w:r>
          </w:p>
        </w:tc>
      </w:tr>
      <w:tr>
        <w:trPr>
          <w:trHeight w:val="490" w:hRule="atLeast"/>
        </w:trPr>
        <w:tc>
          <w:tcPr>
            <w:tcW w:w="1701" w:type="dxa"/>
          </w:tcPr>
          <w:p>
            <w:pPr>
              <w:pStyle w:val="TableParagraph"/>
              <w:spacing w:before="52"/>
              <w:ind w:left="800"/>
              <w:rPr>
                <w:sz w:val="30"/>
              </w:rPr>
            </w:pPr>
            <w:r>
              <w:rPr>
                <w:sz w:val="30"/>
              </w:rPr>
              <w:t>MOV</w:t>
            </w:r>
          </w:p>
        </w:tc>
        <w:tc>
          <w:tcPr>
            <w:tcW w:w="4093" w:type="dxa"/>
            <w:gridSpan w:val="4"/>
          </w:tcPr>
          <w:p>
            <w:pPr>
              <w:pStyle w:val="TableParagraph"/>
              <w:tabs>
                <w:tab w:pos="2801" w:val="left" w:leader="none"/>
              </w:tabs>
              <w:spacing w:before="52"/>
              <w:ind w:left="283"/>
              <w:rPr>
                <w:sz w:val="30"/>
              </w:rPr>
            </w:pPr>
            <w:r>
              <w:rPr>
                <w:sz w:val="30"/>
              </w:rPr>
              <w:t>R0,</w:t>
            </w:r>
            <w:r>
              <w:rPr>
                <w:spacing w:val="-3"/>
                <w:sz w:val="30"/>
              </w:rPr>
              <w:t> </w:t>
            </w:r>
            <w:r>
              <w:rPr>
                <w:sz w:val="30"/>
              </w:rPr>
              <w:t>#00H</w:t>
              <w:tab/>
              <w:t>;</w:t>
            </w:r>
          </w:p>
        </w:tc>
        <w:tc>
          <w:tcPr>
            <w:tcW w:w="774" w:type="dxa"/>
          </w:tcPr>
          <w:p>
            <w:pPr>
              <w:pStyle w:val="TableParagraph"/>
              <w:rPr>
                <w:rFonts w:ascii="Times New Roman"/>
                <w:sz w:val="30"/>
              </w:rPr>
            </w:pPr>
          </w:p>
        </w:tc>
        <w:tc>
          <w:tcPr>
            <w:tcW w:w="5529" w:type="dxa"/>
          </w:tcPr>
          <w:p>
            <w:pPr>
              <w:pStyle w:val="TableParagraph"/>
              <w:spacing w:line="418" w:lineRule="exact"/>
              <w:ind w:right="106"/>
              <w:jc w:val="right"/>
              <w:rPr>
                <w:rFonts w:ascii="方正姚体" w:eastAsia="方正姚体" w:hint="eastAsia"/>
                <w:sz w:val="30"/>
              </w:rPr>
            </w:pPr>
            <w:r>
              <w:rPr>
                <w:rFonts w:ascii="方正姚体" w:eastAsia="方正姚体" w:hint="eastAsia"/>
                <w:sz w:val="30"/>
              </w:rPr>
              <w:t>如果 </w:t>
            </w:r>
            <w:r>
              <w:rPr>
                <w:sz w:val="30"/>
              </w:rPr>
              <w:t>R3=12</w:t>
            </w:r>
            <w:r>
              <w:rPr>
                <w:rFonts w:ascii="方正姚体" w:eastAsia="方正姚体" w:hint="eastAsia"/>
                <w:sz w:val="30"/>
              </w:rPr>
              <w:t>，将 </w:t>
            </w:r>
            <w:r>
              <w:rPr>
                <w:sz w:val="30"/>
              </w:rPr>
              <w:t>R0</w:t>
            </w:r>
            <w:r>
              <w:rPr>
                <w:rFonts w:ascii="方正姚体" w:eastAsia="方正姚体" w:hint="eastAsia"/>
                <w:sz w:val="30"/>
              </w:rPr>
              <w:t>～ </w:t>
            </w:r>
            <w:r>
              <w:rPr>
                <w:sz w:val="30"/>
              </w:rPr>
              <w:t>R3 </w:t>
            </w:r>
            <w:r>
              <w:rPr>
                <w:rFonts w:ascii="方正姚体" w:eastAsia="方正姚体" w:hint="eastAsia"/>
                <w:sz w:val="30"/>
              </w:rPr>
              <w:t>计数器清</w:t>
            </w:r>
          </w:p>
        </w:tc>
        <w:tc>
          <w:tcPr>
            <w:tcW w:w="1434" w:type="dxa"/>
          </w:tcPr>
          <w:p>
            <w:pPr>
              <w:pStyle w:val="TableParagraph"/>
              <w:spacing w:before="52"/>
              <w:ind w:left="132"/>
              <w:rPr>
                <w:sz w:val="30"/>
              </w:rPr>
            </w:pPr>
            <w:r>
              <w:rPr>
                <w:sz w:val="30"/>
              </w:rPr>
              <w:t>0</w:t>
            </w:r>
          </w:p>
        </w:tc>
      </w:tr>
      <w:tr>
        <w:trPr>
          <w:trHeight w:val="499" w:hRule="atLeast"/>
        </w:trPr>
        <w:tc>
          <w:tcPr>
            <w:tcW w:w="1701" w:type="dxa"/>
          </w:tcPr>
          <w:p>
            <w:pPr>
              <w:pStyle w:val="TableParagraph"/>
              <w:spacing w:before="62"/>
              <w:ind w:left="800"/>
              <w:rPr>
                <w:sz w:val="30"/>
              </w:rPr>
            </w:pPr>
            <w:r>
              <w:rPr>
                <w:sz w:val="30"/>
              </w:rPr>
              <w:t>MOV</w:t>
            </w:r>
          </w:p>
        </w:tc>
        <w:tc>
          <w:tcPr>
            <w:tcW w:w="4093" w:type="dxa"/>
            <w:gridSpan w:val="4"/>
          </w:tcPr>
          <w:p>
            <w:pPr>
              <w:pStyle w:val="TableParagraph"/>
              <w:spacing w:before="62"/>
              <w:ind w:left="283"/>
              <w:rPr>
                <w:sz w:val="30"/>
              </w:rPr>
            </w:pPr>
            <w:r>
              <w:rPr>
                <w:sz w:val="30"/>
              </w:rPr>
              <w:t>R1, #00H</w:t>
            </w:r>
          </w:p>
        </w:tc>
        <w:tc>
          <w:tcPr>
            <w:tcW w:w="774" w:type="dxa"/>
          </w:tcPr>
          <w:p>
            <w:pPr>
              <w:pStyle w:val="TableParagraph"/>
              <w:rPr>
                <w:rFonts w:ascii="Times New Roman"/>
                <w:sz w:val="30"/>
              </w:rPr>
            </w:pPr>
          </w:p>
        </w:tc>
        <w:tc>
          <w:tcPr>
            <w:tcW w:w="5529" w:type="dxa"/>
          </w:tcPr>
          <w:p>
            <w:pPr>
              <w:pStyle w:val="TableParagraph"/>
              <w:rPr>
                <w:rFonts w:ascii="Times New Roman"/>
                <w:sz w:val="30"/>
              </w:rPr>
            </w:pPr>
          </w:p>
        </w:tc>
        <w:tc>
          <w:tcPr>
            <w:tcW w:w="1434" w:type="dxa"/>
          </w:tcPr>
          <w:p>
            <w:pPr>
              <w:pStyle w:val="TableParagraph"/>
              <w:rPr>
                <w:rFonts w:ascii="Times New Roman"/>
                <w:sz w:val="30"/>
              </w:rPr>
            </w:pPr>
          </w:p>
        </w:tc>
      </w:tr>
      <w:tr>
        <w:trPr>
          <w:trHeight w:val="510" w:hRule="atLeast"/>
        </w:trPr>
        <w:tc>
          <w:tcPr>
            <w:tcW w:w="1701" w:type="dxa"/>
          </w:tcPr>
          <w:p>
            <w:pPr>
              <w:pStyle w:val="TableParagraph"/>
              <w:spacing w:before="82"/>
              <w:ind w:left="800"/>
              <w:rPr>
                <w:sz w:val="30"/>
              </w:rPr>
            </w:pPr>
            <w:r>
              <w:rPr>
                <w:sz w:val="30"/>
              </w:rPr>
              <w:t>MOV</w:t>
            </w:r>
          </w:p>
        </w:tc>
        <w:tc>
          <w:tcPr>
            <w:tcW w:w="4093" w:type="dxa"/>
            <w:gridSpan w:val="4"/>
          </w:tcPr>
          <w:p>
            <w:pPr>
              <w:pStyle w:val="TableParagraph"/>
              <w:spacing w:before="82"/>
              <w:ind w:left="283"/>
              <w:rPr>
                <w:sz w:val="30"/>
              </w:rPr>
            </w:pPr>
            <w:r>
              <w:rPr>
                <w:sz w:val="30"/>
              </w:rPr>
              <w:t>R2, #00H</w:t>
            </w:r>
          </w:p>
        </w:tc>
        <w:tc>
          <w:tcPr>
            <w:tcW w:w="774" w:type="dxa"/>
          </w:tcPr>
          <w:p>
            <w:pPr>
              <w:pStyle w:val="TableParagraph"/>
              <w:rPr>
                <w:rFonts w:ascii="Times New Roman"/>
                <w:sz w:val="30"/>
              </w:rPr>
            </w:pPr>
          </w:p>
        </w:tc>
        <w:tc>
          <w:tcPr>
            <w:tcW w:w="5529" w:type="dxa"/>
          </w:tcPr>
          <w:p>
            <w:pPr>
              <w:pStyle w:val="TableParagraph"/>
              <w:rPr>
                <w:rFonts w:ascii="Times New Roman"/>
                <w:sz w:val="30"/>
              </w:rPr>
            </w:pPr>
          </w:p>
        </w:tc>
        <w:tc>
          <w:tcPr>
            <w:tcW w:w="1434" w:type="dxa"/>
          </w:tcPr>
          <w:p>
            <w:pPr>
              <w:pStyle w:val="TableParagraph"/>
              <w:rPr>
                <w:rFonts w:ascii="Times New Roman"/>
                <w:sz w:val="30"/>
              </w:rPr>
            </w:pPr>
          </w:p>
        </w:tc>
      </w:tr>
      <w:tr>
        <w:trPr>
          <w:trHeight w:val="1000" w:hRule="atLeast"/>
        </w:trPr>
        <w:tc>
          <w:tcPr>
            <w:tcW w:w="1701" w:type="dxa"/>
          </w:tcPr>
          <w:p>
            <w:pPr>
              <w:pStyle w:val="TableParagraph"/>
              <w:spacing w:before="72"/>
              <w:ind w:left="800"/>
              <w:rPr>
                <w:sz w:val="30"/>
              </w:rPr>
            </w:pPr>
            <w:r>
              <w:rPr>
                <w:sz w:val="30"/>
              </w:rPr>
              <w:t>MOV</w:t>
            </w:r>
          </w:p>
          <w:p>
            <w:pPr>
              <w:pStyle w:val="TableParagraph"/>
              <w:spacing w:before="155"/>
              <w:ind w:left="50"/>
              <w:rPr>
                <w:sz w:val="30"/>
              </w:rPr>
            </w:pPr>
            <w:r>
              <w:rPr>
                <w:sz w:val="30"/>
              </w:rPr>
              <w:t>NEXT:</w:t>
            </w:r>
          </w:p>
        </w:tc>
        <w:tc>
          <w:tcPr>
            <w:tcW w:w="4093" w:type="dxa"/>
            <w:gridSpan w:val="4"/>
          </w:tcPr>
          <w:p>
            <w:pPr>
              <w:pStyle w:val="TableParagraph"/>
              <w:spacing w:before="72"/>
              <w:ind w:left="283"/>
              <w:rPr>
                <w:sz w:val="30"/>
              </w:rPr>
            </w:pPr>
            <w:r>
              <w:rPr>
                <w:sz w:val="30"/>
              </w:rPr>
              <w:t>R3, #00H</w:t>
            </w:r>
          </w:p>
        </w:tc>
        <w:tc>
          <w:tcPr>
            <w:tcW w:w="774" w:type="dxa"/>
          </w:tcPr>
          <w:p>
            <w:pPr>
              <w:pStyle w:val="TableParagraph"/>
              <w:rPr>
                <w:rFonts w:ascii="Times New Roman"/>
                <w:sz w:val="30"/>
              </w:rPr>
            </w:pPr>
          </w:p>
        </w:tc>
        <w:tc>
          <w:tcPr>
            <w:tcW w:w="5529" w:type="dxa"/>
          </w:tcPr>
          <w:p>
            <w:pPr>
              <w:pStyle w:val="TableParagraph"/>
              <w:rPr>
                <w:rFonts w:ascii="Times New Roman"/>
                <w:sz w:val="30"/>
              </w:rPr>
            </w:pPr>
          </w:p>
        </w:tc>
        <w:tc>
          <w:tcPr>
            <w:tcW w:w="1434" w:type="dxa"/>
          </w:tcPr>
          <w:p>
            <w:pPr>
              <w:pStyle w:val="TableParagraph"/>
              <w:rPr>
                <w:rFonts w:ascii="Times New Roman"/>
                <w:sz w:val="30"/>
              </w:rPr>
            </w:pPr>
          </w:p>
        </w:tc>
      </w:tr>
      <w:tr>
        <w:trPr>
          <w:trHeight w:val="510" w:hRule="atLeast"/>
        </w:trPr>
        <w:tc>
          <w:tcPr>
            <w:tcW w:w="1701" w:type="dxa"/>
          </w:tcPr>
          <w:p>
            <w:pPr>
              <w:pStyle w:val="TableParagraph"/>
              <w:spacing w:before="72"/>
              <w:ind w:left="800"/>
              <w:rPr>
                <w:sz w:val="30"/>
              </w:rPr>
            </w:pPr>
            <w:r>
              <w:rPr>
                <w:sz w:val="30"/>
              </w:rPr>
              <w:t>MOV</w:t>
            </w:r>
          </w:p>
        </w:tc>
        <w:tc>
          <w:tcPr>
            <w:tcW w:w="2001" w:type="dxa"/>
          </w:tcPr>
          <w:p>
            <w:pPr>
              <w:pStyle w:val="TableParagraph"/>
              <w:spacing w:before="72"/>
              <w:ind w:left="283"/>
              <w:rPr>
                <w:sz w:val="30"/>
              </w:rPr>
            </w:pPr>
            <w:r>
              <w:rPr>
                <w:sz w:val="30"/>
              </w:rPr>
              <w:t>TH0, #3CH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72"/>
              <w:ind w:left="218"/>
              <w:rPr>
                <w:sz w:val="30"/>
              </w:rPr>
            </w:pPr>
            <w:r>
              <w:rPr>
                <w:sz w:val="30"/>
              </w:rPr>
              <w:t>;</w:t>
            </w:r>
          </w:p>
        </w:tc>
        <w:tc>
          <w:tcPr>
            <w:tcW w:w="7737" w:type="dxa"/>
            <w:gridSpan w:val="3"/>
          </w:tcPr>
          <w:p>
            <w:pPr>
              <w:pStyle w:val="TableParagraph"/>
              <w:tabs>
                <w:tab w:pos="2699" w:val="left" w:leader="none"/>
              </w:tabs>
              <w:spacing w:before="15"/>
              <w:ind w:right="624"/>
              <w:jc w:val="center"/>
              <w:rPr>
                <w:rFonts w:ascii="方正姚体" w:eastAsia="方正姚体" w:hint="eastAsia"/>
                <w:sz w:val="30"/>
              </w:rPr>
            </w:pPr>
            <w:r>
              <w:rPr>
                <w:rFonts w:ascii="方正姚体" w:eastAsia="方正姚体" w:hint="eastAsia"/>
                <w:sz w:val="30"/>
              </w:rPr>
              <w:t>装载计数初始值，</w:t>
              <w:tab/>
            </w:r>
            <w:r>
              <w:rPr>
                <w:sz w:val="30"/>
              </w:rPr>
              <w:t>50ms</w:t>
            </w:r>
            <w:r>
              <w:rPr>
                <w:spacing w:val="-38"/>
                <w:sz w:val="30"/>
              </w:rPr>
              <w:t> </w:t>
            </w:r>
            <w:r>
              <w:rPr>
                <w:rFonts w:ascii="方正姚体" w:eastAsia="方正姚体" w:hint="eastAsia"/>
                <w:sz w:val="30"/>
              </w:rPr>
              <w:t>延时</w:t>
            </w:r>
          </w:p>
        </w:tc>
      </w:tr>
      <w:tr>
        <w:trPr>
          <w:trHeight w:val="489" w:hRule="atLeast"/>
        </w:trPr>
        <w:tc>
          <w:tcPr>
            <w:tcW w:w="1701" w:type="dxa"/>
          </w:tcPr>
          <w:p>
            <w:pPr>
              <w:pStyle w:val="TableParagraph"/>
              <w:spacing w:before="62"/>
              <w:ind w:left="800"/>
              <w:rPr>
                <w:sz w:val="30"/>
              </w:rPr>
            </w:pPr>
            <w:r>
              <w:rPr>
                <w:sz w:val="30"/>
              </w:rPr>
              <w:t>MOV</w:t>
            </w:r>
          </w:p>
        </w:tc>
        <w:tc>
          <w:tcPr>
            <w:tcW w:w="2001" w:type="dxa"/>
          </w:tcPr>
          <w:p>
            <w:pPr>
              <w:pStyle w:val="TableParagraph"/>
              <w:spacing w:before="62"/>
              <w:ind w:left="283"/>
              <w:rPr>
                <w:sz w:val="30"/>
              </w:rPr>
            </w:pPr>
            <w:r>
              <w:rPr>
                <w:sz w:val="30"/>
              </w:rPr>
              <w:t>TL0, #0B0H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rPr>
                <w:rFonts w:ascii="Times New Roman"/>
                <w:sz w:val="30"/>
              </w:rPr>
            </w:pPr>
          </w:p>
        </w:tc>
      </w:tr>
      <w:tr>
        <w:trPr>
          <w:trHeight w:val="510" w:hRule="atLeast"/>
        </w:trPr>
        <w:tc>
          <w:tcPr>
            <w:tcW w:w="1701" w:type="dxa"/>
          </w:tcPr>
          <w:p>
            <w:pPr>
              <w:pStyle w:val="TableParagraph"/>
              <w:spacing w:before="72"/>
              <w:ind w:left="717"/>
              <w:rPr>
                <w:sz w:val="30"/>
              </w:rPr>
            </w:pPr>
            <w:r>
              <w:rPr>
                <w:sz w:val="30"/>
              </w:rPr>
              <w:t>RETI</w:t>
            </w:r>
          </w:p>
        </w:tc>
        <w:tc>
          <w:tcPr>
            <w:tcW w:w="2001" w:type="dxa"/>
          </w:tcPr>
          <w:p>
            <w:pPr>
              <w:pStyle w:val="TableParagraph"/>
              <w:rPr>
                <w:rFonts w:ascii="Times New Roman"/>
                <w:sz w:val="30"/>
              </w:rPr>
            </w:pPr>
          </w:p>
        </w:tc>
        <w:tc>
          <w:tcPr>
            <w:tcW w:w="391" w:type="dxa"/>
          </w:tcPr>
          <w:p>
            <w:pPr>
              <w:pStyle w:val="TableParagraph"/>
              <w:spacing w:before="72"/>
              <w:ind w:left="116"/>
              <w:rPr>
                <w:sz w:val="30"/>
              </w:rPr>
            </w:pPr>
            <w:r>
              <w:rPr>
                <w:sz w:val="30"/>
              </w:rPr>
              <w:t>;</w:t>
            </w: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spacing w:before="15"/>
              <w:ind w:left="1515"/>
              <w:rPr>
                <w:rFonts w:ascii="方正姚体" w:eastAsia="方正姚体" w:hint="eastAsia"/>
                <w:sz w:val="30"/>
              </w:rPr>
            </w:pPr>
            <w:r>
              <w:rPr>
                <w:rFonts w:ascii="方正姚体" w:eastAsia="方正姚体" w:hint="eastAsia"/>
                <w:sz w:val="30"/>
              </w:rPr>
              <w:t>返回主程序</w:t>
            </w:r>
          </w:p>
        </w:tc>
      </w:tr>
      <w:tr>
        <w:trPr>
          <w:trHeight w:val="499" w:hRule="atLeast"/>
        </w:trPr>
        <w:tc>
          <w:tcPr>
            <w:tcW w:w="1701" w:type="dxa"/>
          </w:tcPr>
          <w:p>
            <w:pPr>
              <w:pStyle w:val="TableParagraph"/>
              <w:spacing w:before="62"/>
              <w:ind w:left="50"/>
              <w:rPr>
                <w:sz w:val="30"/>
              </w:rPr>
            </w:pPr>
            <w:r>
              <w:rPr>
                <w:sz w:val="30"/>
              </w:rPr>
              <w:t>INC_SEC:</w:t>
            </w:r>
          </w:p>
        </w:tc>
        <w:tc>
          <w:tcPr>
            <w:tcW w:w="2001" w:type="dxa"/>
          </w:tcPr>
          <w:p>
            <w:pPr>
              <w:pStyle w:val="TableParagraph"/>
              <w:rPr>
                <w:rFonts w:ascii="Times New Roman"/>
                <w:sz w:val="30"/>
              </w:rPr>
            </w:pP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rPr>
                <w:rFonts w:ascii="Times New Roman"/>
                <w:sz w:val="30"/>
              </w:rPr>
            </w:pPr>
          </w:p>
        </w:tc>
      </w:tr>
      <w:tr>
        <w:trPr>
          <w:trHeight w:val="510" w:hRule="atLeast"/>
        </w:trPr>
        <w:tc>
          <w:tcPr>
            <w:tcW w:w="1701" w:type="dxa"/>
          </w:tcPr>
          <w:p>
            <w:pPr>
              <w:pStyle w:val="TableParagraph"/>
              <w:spacing w:before="82"/>
              <w:ind w:left="717"/>
              <w:rPr>
                <w:sz w:val="30"/>
              </w:rPr>
            </w:pPr>
            <w:r>
              <w:rPr>
                <w:sz w:val="30"/>
              </w:rPr>
              <w:t>MOV</w:t>
            </w:r>
          </w:p>
        </w:tc>
        <w:tc>
          <w:tcPr>
            <w:tcW w:w="2001" w:type="dxa"/>
          </w:tcPr>
          <w:p>
            <w:pPr>
              <w:pStyle w:val="TableParagraph"/>
              <w:spacing w:before="82"/>
              <w:ind w:left="283"/>
              <w:rPr>
                <w:sz w:val="30"/>
              </w:rPr>
            </w:pPr>
            <w:r>
              <w:rPr>
                <w:sz w:val="30"/>
              </w:rPr>
              <w:t>R0,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82"/>
              <w:ind w:left="68"/>
              <w:rPr>
                <w:sz w:val="30"/>
              </w:rPr>
            </w:pPr>
            <w:r>
              <w:rPr>
                <w:sz w:val="30"/>
              </w:rPr>
              <w:t>; 50ms</w:t>
            </w:r>
          </w:p>
        </w:tc>
        <w:tc>
          <w:tcPr>
            <w:tcW w:w="7737" w:type="dxa"/>
            <w:gridSpan w:val="3"/>
          </w:tcPr>
          <w:p>
            <w:pPr>
              <w:pStyle w:val="TableParagraph"/>
              <w:tabs>
                <w:tab w:pos="3715" w:val="left" w:leader="none"/>
              </w:tabs>
              <w:spacing w:before="25"/>
              <w:ind w:left="2295"/>
              <w:rPr>
                <w:sz w:val="30"/>
              </w:rPr>
            </w:pPr>
            <w:r>
              <w:rPr>
                <w:rFonts w:ascii="方正姚体" w:eastAsia="方正姚体" w:hint="eastAsia"/>
                <w:sz w:val="30"/>
              </w:rPr>
              <w:t>计数器清</w:t>
              <w:tab/>
            </w:r>
            <w:r>
              <w:rPr>
                <w:sz w:val="30"/>
              </w:rPr>
              <w:t>0</w:t>
            </w:r>
          </w:p>
        </w:tc>
      </w:tr>
      <w:tr>
        <w:trPr>
          <w:trHeight w:val="490" w:hRule="atLeast"/>
        </w:trPr>
        <w:tc>
          <w:tcPr>
            <w:tcW w:w="1701" w:type="dxa"/>
          </w:tcPr>
          <w:p>
            <w:pPr>
              <w:pStyle w:val="TableParagraph"/>
              <w:spacing w:before="52"/>
              <w:ind w:left="717"/>
              <w:rPr>
                <w:sz w:val="30"/>
              </w:rPr>
            </w:pPr>
            <w:r>
              <w:rPr>
                <w:sz w:val="30"/>
              </w:rPr>
              <w:t>JMP</w:t>
            </w:r>
          </w:p>
        </w:tc>
        <w:tc>
          <w:tcPr>
            <w:tcW w:w="2001" w:type="dxa"/>
          </w:tcPr>
          <w:p>
            <w:pPr>
              <w:pStyle w:val="TableParagraph"/>
              <w:spacing w:before="52"/>
              <w:ind w:left="200"/>
              <w:rPr>
                <w:sz w:val="30"/>
              </w:rPr>
            </w:pPr>
            <w:r>
              <w:rPr>
                <w:sz w:val="30"/>
              </w:rPr>
              <w:t>NEXT</w:t>
            </w:r>
          </w:p>
        </w:tc>
        <w:tc>
          <w:tcPr>
            <w:tcW w:w="391" w:type="dxa"/>
          </w:tcPr>
          <w:p>
            <w:pPr>
              <w:pStyle w:val="TableParagraph"/>
              <w:rPr>
                <w:rFonts w:ascii="Times New Roman"/>
                <w:sz w:val="30"/>
              </w:rPr>
            </w:pPr>
          </w:p>
        </w:tc>
        <w:tc>
          <w:tcPr>
            <w:tcW w:w="341" w:type="dxa"/>
          </w:tcPr>
          <w:p>
            <w:pPr>
              <w:pStyle w:val="TableParagraph"/>
              <w:spacing w:before="52"/>
              <w:ind w:right="63"/>
              <w:jc w:val="right"/>
              <w:rPr>
                <w:sz w:val="30"/>
              </w:rPr>
            </w:pPr>
            <w:r>
              <w:rPr>
                <w:sz w:val="30"/>
              </w:rPr>
              <w:t>;</w:t>
            </w:r>
          </w:p>
        </w:tc>
        <w:tc>
          <w:tcPr>
            <w:tcW w:w="1360" w:type="dxa"/>
          </w:tcPr>
          <w:p>
            <w:pPr>
              <w:pStyle w:val="TableParagraph"/>
              <w:rPr>
                <w:rFonts w:ascii="Times New Roman"/>
                <w:sz w:val="30"/>
              </w:rPr>
            </w:pPr>
          </w:p>
        </w:tc>
        <w:tc>
          <w:tcPr>
            <w:tcW w:w="7737" w:type="dxa"/>
            <w:gridSpan w:val="3"/>
          </w:tcPr>
          <w:p>
            <w:pPr>
              <w:pStyle w:val="TableParagraph"/>
              <w:spacing w:line="418" w:lineRule="exact"/>
              <w:ind w:left="1515"/>
              <w:rPr>
                <w:sz w:val="30"/>
              </w:rPr>
            </w:pPr>
            <w:r>
              <w:rPr>
                <w:rFonts w:ascii="方正姚体" w:eastAsia="方正姚体" w:hint="eastAsia"/>
                <w:sz w:val="30"/>
              </w:rPr>
              <w:t>跳 至 </w:t>
            </w:r>
            <w:r>
              <w:rPr>
                <w:sz w:val="30"/>
              </w:rPr>
              <w:t>NEXT</w:t>
            </w:r>
          </w:p>
        </w:tc>
      </w:tr>
      <w:tr>
        <w:trPr>
          <w:trHeight w:val="499" w:hRule="atLeast"/>
        </w:trPr>
        <w:tc>
          <w:tcPr>
            <w:tcW w:w="1701" w:type="dxa"/>
          </w:tcPr>
          <w:p>
            <w:pPr>
              <w:pStyle w:val="TableParagraph"/>
              <w:spacing w:before="62"/>
              <w:ind w:left="50"/>
              <w:rPr>
                <w:sz w:val="30"/>
              </w:rPr>
            </w:pPr>
            <w:r>
              <w:rPr>
                <w:sz w:val="30"/>
              </w:rPr>
              <w:t>INC_MIN:</w:t>
            </w:r>
          </w:p>
        </w:tc>
        <w:tc>
          <w:tcPr>
            <w:tcW w:w="2001" w:type="dxa"/>
          </w:tcPr>
          <w:p>
            <w:pPr>
              <w:pStyle w:val="TableParagraph"/>
              <w:rPr>
                <w:rFonts w:ascii="Times New Roman"/>
                <w:sz w:val="30"/>
              </w:rPr>
            </w:pP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rPr>
                <w:rFonts w:ascii="Times New Roman"/>
                <w:sz w:val="30"/>
              </w:rPr>
            </w:pPr>
          </w:p>
        </w:tc>
      </w:tr>
      <w:tr>
        <w:trPr>
          <w:trHeight w:val="520" w:hRule="atLeast"/>
        </w:trPr>
        <w:tc>
          <w:tcPr>
            <w:tcW w:w="1701" w:type="dxa"/>
          </w:tcPr>
          <w:p>
            <w:pPr>
              <w:pStyle w:val="TableParagraph"/>
              <w:spacing w:before="82"/>
              <w:ind w:left="717"/>
              <w:rPr>
                <w:sz w:val="30"/>
              </w:rPr>
            </w:pPr>
            <w:r>
              <w:rPr>
                <w:sz w:val="30"/>
              </w:rPr>
              <w:t>MOV</w:t>
            </w:r>
          </w:p>
        </w:tc>
        <w:tc>
          <w:tcPr>
            <w:tcW w:w="2001" w:type="dxa"/>
          </w:tcPr>
          <w:p>
            <w:pPr>
              <w:pStyle w:val="TableParagraph"/>
              <w:spacing w:before="82"/>
              <w:ind w:left="283"/>
              <w:rPr>
                <w:sz w:val="30"/>
              </w:rPr>
            </w:pPr>
            <w:r>
              <w:rPr>
                <w:sz w:val="30"/>
              </w:rPr>
              <w:t>R0,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82"/>
              <w:ind w:left="68"/>
              <w:rPr>
                <w:sz w:val="30"/>
              </w:rPr>
            </w:pPr>
            <w:r>
              <w:rPr>
                <w:sz w:val="30"/>
              </w:rPr>
              <w:t>; 50ms</w:t>
            </w:r>
          </w:p>
        </w:tc>
        <w:tc>
          <w:tcPr>
            <w:tcW w:w="7737" w:type="dxa"/>
            <w:gridSpan w:val="3"/>
          </w:tcPr>
          <w:p>
            <w:pPr>
              <w:pStyle w:val="TableParagraph"/>
              <w:tabs>
                <w:tab w:pos="3715" w:val="left" w:leader="none"/>
              </w:tabs>
              <w:spacing w:before="25"/>
              <w:ind w:left="2295"/>
              <w:rPr>
                <w:sz w:val="30"/>
              </w:rPr>
            </w:pPr>
            <w:r>
              <w:rPr>
                <w:rFonts w:ascii="方正姚体" w:eastAsia="方正姚体" w:hint="eastAsia"/>
                <w:sz w:val="30"/>
              </w:rPr>
              <w:t>计数器清</w:t>
              <w:tab/>
            </w:r>
            <w:r>
              <w:rPr>
                <w:sz w:val="30"/>
              </w:rPr>
              <w:t>0</w:t>
            </w:r>
          </w:p>
        </w:tc>
      </w:tr>
      <w:tr>
        <w:trPr>
          <w:trHeight w:val="500" w:hRule="atLeast"/>
        </w:trPr>
        <w:tc>
          <w:tcPr>
            <w:tcW w:w="1701" w:type="dxa"/>
          </w:tcPr>
          <w:p>
            <w:pPr>
              <w:pStyle w:val="TableParagraph"/>
              <w:spacing w:before="62"/>
              <w:ind w:left="717"/>
              <w:rPr>
                <w:sz w:val="30"/>
              </w:rPr>
            </w:pPr>
            <w:r>
              <w:rPr>
                <w:sz w:val="30"/>
              </w:rPr>
              <w:t>MOV</w:t>
            </w:r>
          </w:p>
        </w:tc>
        <w:tc>
          <w:tcPr>
            <w:tcW w:w="2001" w:type="dxa"/>
          </w:tcPr>
          <w:p>
            <w:pPr>
              <w:pStyle w:val="TableParagraph"/>
              <w:spacing w:before="62"/>
              <w:ind w:left="283"/>
              <w:rPr>
                <w:sz w:val="30"/>
              </w:rPr>
            </w:pPr>
            <w:r>
              <w:rPr>
                <w:sz w:val="30"/>
              </w:rPr>
              <w:t>R1,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62"/>
              <w:ind w:left="68"/>
              <w:rPr>
                <w:sz w:val="30"/>
              </w:rPr>
            </w:pPr>
            <w:r>
              <w:rPr>
                <w:sz w:val="30"/>
              </w:rPr>
              <w:t>;</w:t>
            </w:r>
          </w:p>
        </w:tc>
        <w:tc>
          <w:tcPr>
            <w:tcW w:w="7737" w:type="dxa"/>
            <w:gridSpan w:val="3"/>
          </w:tcPr>
          <w:p>
            <w:pPr>
              <w:pStyle w:val="TableParagraph"/>
              <w:tabs>
                <w:tab w:pos="3635" w:val="left" w:leader="none"/>
              </w:tabs>
              <w:spacing w:before="5"/>
              <w:ind w:left="1515"/>
              <w:rPr>
                <w:sz w:val="30"/>
              </w:rPr>
            </w:pPr>
            <w:r>
              <w:rPr>
                <w:rFonts w:ascii="方正姚体" w:eastAsia="方正姚体" w:hint="eastAsia"/>
                <w:sz w:val="30"/>
              </w:rPr>
              <w:t>秒钟计数器清</w:t>
              <w:tab/>
            </w:r>
            <w:r>
              <w:rPr>
                <w:sz w:val="30"/>
              </w:rPr>
              <w:t>0</w:t>
            </w:r>
          </w:p>
        </w:tc>
      </w:tr>
      <w:tr>
        <w:trPr>
          <w:trHeight w:val="500" w:hRule="atLeast"/>
        </w:trPr>
        <w:tc>
          <w:tcPr>
            <w:tcW w:w="1701" w:type="dxa"/>
          </w:tcPr>
          <w:p>
            <w:pPr>
              <w:pStyle w:val="TableParagraph"/>
              <w:spacing w:before="62"/>
              <w:ind w:left="717"/>
              <w:rPr>
                <w:sz w:val="30"/>
              </w:rPr>
            </w:pPr>
            <w:r>
              <w:rPr>
                <w:sz w:val="30"/>
              </w:rPr>
              <w:t>JMP</w:t>
            </w:r>
          </w:p>
        </w:tc>
        <w:tc>
          <w:tcPr>
            <w:tcW w:w="2001" w:type="dxa"/>
          </w:tcPr>
          <w:p>
            <w:pPr>
              <w:pStyle w:val="TableParagraph"/>
              <w:spacing w:before="62"/>
              <w:ind w:left="200"/>
              <w:rPr>
                <w:sz w:val="30"/>
              </w:rPr>
            </w:pPr>
            <w:r>
              <w:rPr>
                <w:sz w:val="30"/>
              </w:rPr>
              <w:t>NEXT</w:t>
            </w:r>
          </w:p>
        </w:tc>
        <w:tc>
          <w:tcPr>
            <w:tcW w:w="391" w:type="dxa"/>
          </w:tcPr>
          <w:p>
            <w:pPr>
              <w:pStyle w:val="TableParagraph"/>
              <w:rPr>
                <w:rFonts w:ascii="Times New Roman"/>
                <w:sz w:val="30"/>
              </w:rPr>
            </w:pPr>
          </w:p>
        </w:tc>
        <w:tc>
          <w:tcPr>
            <w:tcW w:w="341" w:type="dxa"/>
          </w:tcPr>
          <w:p>
            <w:pPr>
              <w:pStyle w:val="TableParagraph"/>
              <w:spacing w:before="62"/>
              <w:ind w:right="63"/>
              <w:jc w:val="right"/>
              <w:rPr>
                <w:sz w:val="30"/>
              </w:rPr>
            </w:pPr>
            <w:r>
              <w:rPr>
                <w:sz w:val="30"/>
              </w:rPr>
              <w:t>;</w:t>
            </w:r>
          </w:p>
        </w:tc>
        <w:tc>
          <w:tcPr>
            <w:tcW w:w="1360" w:type="dxa"/>
          </w:tcPr>
          <w:p>
            <w:pPr>
              <w:pStyle w:val="TableParagraph"/>
              <w:rPr>
                <w:rFonts w:ascii="Times New Roman"/>
                <w:sz w:val="30"/>
              </w:rPr>
            </w:pPr>
          </w:p>
        </w:tc>
        <w:tc>
          <w:tcPr>
            <w:tcW w:w="7737" w:type="dxa"/>
            <w:gridSpan w:val="3"/>
          </w:tcPr>
          <w:p>
            <w:pPr>
              <w:pStyle w:val="TableParagraph"/>
              <w:spacing w:before="5"/>
              <w:ind w:left="1515"/>
              <w:rPr>
                <w:sz w:val="30"/>
              </w:rPr>
            </w:pPr>
            <w:r>
              <w:rPr>
                <w:rFonts w:ascii="方正姚体" w:eastAsia="方正姚体" w:hint="eastAsia"/>
                <w:sz w:val="30"/>
              </w:rPr>
              <w:t>跳 至 </w:t>
            </w:r>
            <w:r>
              <w:rPr>
                <w:sz w:val="30"/>
              </w:rPr>
              <w:t>NEXT</w:t>
            </w:r>
          </w:p>
        </w:tc>
      </w:tr>
      <w:tr>
        <w:trPr>
          <w:trHeight w:val="489" w:hRule="atLeast"/>
        </w:trPr>
        <w:tc>
          <w:tcPr>
            <w:tcW w:w="1701" w:type="dxa"/>
          </w:tcPr>
          <w:p>
            <w:pPr>
              <w:pStyle w:val="TableParagraph"/>
              <w:spacing w:before="62"/>
              <w:ind w:left="50"/>
              <w:rPr>
                <w:sz w:val="30"/>
              </w:rPr>
            </w:pPr>
            <w:r>
              <w:rPr>
                <w:sz w:val="30"/>
              </w:rPr>
              <w:t>INC_HR:</w:t>
            </w:r>
          </w:p>
        </w:tc>
        <w:tc>
          <w:tcPr>
            <w:tcW w:w="2001" w:type="dxa"/>
          </w:tcPr>
          <w:p>
            <w:pPr>
              <w:pStyle w:val="TableParagraph"/>
              <w:rPr>
                <w:rFonts w:ascii="Times New Roman"/>
                <w:sz w:val="30"/>
              </w:rPr>
            </w:pP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rPr>
                <w:rFonts w:ascii="Times New Roman"/>
                <w:sz w:val="30"/>
              </w:rPr>
            </w:pPr>
          </w:p>
        </w:tc>
      </w:tr>
      <w:tr>
        <w:trPr>
          <w:trHeight w:val="510" w:hRule="atLeast"/>
        </w:trPr>
        <w:tc>
          <w:tcPr>
            <w:tcW w:w="1701" w:type="dxa"/>
          </w:tcPr>
          <w:p>
            <w:pPr>
              <w:pStyle w:val="TableParagraph"/>
              <w:spacing w:before="72"/>
              <w:ind w:left="717"/>
              <w:rPr>
                <w:sz w:val="30"/>
              </w:rPr>
            </w:pPr>
            <w:r>
              <w:rPr>
                <w:sz w:val="30"/>
              </w:rPr>
              <w:t>MOV</w:t>
            </w:r>
          </w:p>
        </w:tc>
        <w:tc>
          <w:tcPr>
            <w:tcW w:w="2001" w:type="dxa"/>
          </w:tcPr>
          <w:p>
            <w:pPr>
              <w:pStyle w:val="TableParagraph"/>
              <w:spacing w:before="72"/>
              <w:ind w:left="283"/>
              <w:rPr>
                <w:sz w:val="30"/>
              </w:rPr>
            </w:pPr>
            <w:r>
              <w:rPr>
                <w:sz w:val="30"/>
              </w:rPr>
              <w:t>R0,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72"/>
              <w:ind w:left="68"/>
              <w:rPr>
                <w:sz w:val="30"/>
              </w:rPr>
            </w:pPr>
            <w:r>
              <w:rPr>
                <w:sz w:val="30"/>
              </w:rPr>
              <w:t>; 50ms</w:t>
            </w:r>
          </w:p>
        </w:tc>
        <w:tc>
          <w:tcPr>
            <w:tcW w:w="7737" w:type="dxa"/>
            <w:gridSpan w:val="3"/>
          </w:tcPr>
          <w:p>
            <w:pPr>
              <w:pStyle w:val="TableParagraph"/>
              <w:tabs>
                <w:tab w:pos="3715" w:val="left" w:leader="none"/>
              </w:tabs>
              <w:spacing w:before="15"/>
              <w:ind w:left="2295"/>
              <w:rPr>
                <w:sz w:val="30"/>
              </w:rPr>
            </w:pPr>
            <w:r>
              <w:rPr>
                <w:rFonts w:ascii="方正姚体" w:eastAsia="方正姚体" w:hint="eastAsia"/>
                <w:sz w:val="30"/>
              </w:rPr>
              <w:t>计数器清</w:t>
              <w:tab/>
            </w:r>
            <w:r>
              <w:rPr>
                <w:sz w:val="30"/>
              </w:rPr>
              <w:t>0</w:t>
            </w:r>
          </w:p>
        </w:tc>
      </w:tr>
      <w:tr>
        <w:trPr>
          <w:trHeight w:val="500" w:hRule="atLeast"/>
        </w:trPr>
        <w:tc>
          <w:tcPr>
            <w:tcW w:w="1701" w:type="dxa"/>
          </w:tcPr>
          <w:p>
            <w:pPr>
              <w:pStyle w:val="TableParagraph"/>
              <w:spacing w:before="62"/>
              <w:ind w:left="717"/>
              <w:rPr>
                <w:sz w:val="30"/>
              </w:rPr>
            </w:pPr>
            <w:r>
              <w:rPr>
                <w:sz w:val="30"/>
              </w:rPr>
              <w:t>MOV</w:t>
            </w:r>
          </w:p>
        </w:tc>
        <w:tc>
          <w:tcPr>
            <w:tcW w:w="2001" w:type="dxa"/>
          </w:tcPr>
          <w:p>
            <w:pPr>
              <w:pStyle w:val="TableParagraph"/>
              <w:spacing w:before="62"/>
              <w:ind w:left="283"/>
              <w:rPr>
                <w:sz w:val="30"/>
              </w:rPr>
            </w:pPr>
            <w:r>
              <w:rPr>
                <w:sz w:val="30"/>
              </w:rPr>
              <w:t>R1,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62"/>
              <w:ind w:left="68"/>
              <w:rPr>
                <w:sz w:val="30"/>
              </w:rPr>
            </w:pPr>
            <w:r>
              <w:rPr>
                <w:sz w:val="30"/>
              </w:rPr>
              <w:t>;</w:t>
            </w:r>
          </w:p>
        </w:tc>
        <w:tc>
          <w:tcPr>
            <w:tcW w:w="7737" w:type="dxa"/>
            <w:gridSpan w:val="3"/>
          </w:tcPr>
          <w:p>
            <w:pPr>
              <w:pStyle w:val="TableParagraph"/>
              <w:tabs>
                <w:tab w:pos="3635" w:val="left" w:leader="none"/>
              </w:tabs>
              <w:spacing w:before="5"/>
              <w:ind w:left="1515"/>
              <w:rPr>
                <w:sz w:val="30"/>
              </w:rPr>
            </w:pPr>
            <w:r>
              <w:rPr>
                <w:rFonts w:ascii="方正姚体" w:eastAsia="方正姚体" w:hint="eastAsia"/>
                <w:sz w:val="30"/>
              </w:rPr>
              <w:t>秒钟计数器清</w:t>
              <w:tab/>
            </w:r>
            <w:r>
              <w:rPr>
                <w:sz w:val="30"/>
              </w:rPr>
              <w:t>0</w:t>
            </w:r>
          </w:p>
        </w:tc>
      </w:tr>
      <w:tr>
        <w:trPr>
          <w:trHeight w:val="510" w:hRule="atLeast"/>
        </w:trPr>
        <w:tc>
          <w:tcPr>
            <w:tcW w:w="1701" w:type="dxa"/>
          </w:tcPr>
          <w:p>
            <w:pPr>
              <w:pStyle w:val="TableParagraph"/>
              <w:spacing w:before="62"/>
              <w:ind w:left="717"/>
              <w:rPr>
                <w:sz w:val="30"/>
              </w:rPr>
            </w:pPr>
            <w:r>
              <w:rPr>
                <w:sz w:val="30"/>
              </w:rPr>
              <w:t>MOV</w:t>
            </w:r>
          </w:p>
        </w:tc>
        <w:tc>
          <w:tcPr>
            <w:tcW w:w="2001" w:type="dxa"/>
          </w:tcPr>
          <w:p>
            <w:pPr>
              <w:pStyle w:val="TableParagraph"/>
              <w:spacing w:before="62"/>
              <w:ind w:left="283"/>
              <w:rPr>
                <w:sz w:val="30"/>
              </w:rPr>
            </w:pPr>
            <w:r>
              <w:rPr>
                <w:sz w:val="30"/>
              </w:rPr>
              <w:t>R2,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62"/>
              <w:ind w:left="68"/>
              <w:rPr>
                <w:sz w:val="30"/>
              </w:rPr>
            </w:pPr>
            <w:r>
              <w:rPr>
                <w:sz w:val="30"/>
              </w:rPr>
              <w:t>;</w:t>
            </w:r>
          </w:p>
        </w:tc>
        <w:tc>
          <w:tcPr>
            <w:tcW w:w="7737" w:type="dxa"/>
            <w:gridSpan w:val="3"/>
          </w:tcPr>
          <w:p>
            <w:pPr>
              <w:pStyle w:val="TableParagraph"/>
              <w:tabs>
                <w:tab w:pos="3635" w:val="left" w:leader="none"/>
              </w:tabs>
              <w:spacing w:before="5"/>
              <w:ind w:left="1515"/>
              <w:rPr>
                <w:sz w:val="30"/>
              </w:rPr>
            </w:pPr>
            <w:r>
              <w:rPr>
                <w:rFonts w:ascii="方正姚体" w:eastAsia="方正姚体" w:hint="eastAsia"/>
                <w:sz w:val="30"/>
              </w:rPr>
              <w:t>分钟计数器清</w:t>
              <w:tab/>
            </w:r>
            <w:r>
              <w:rPr>
                <w:sz w:val="30"/>
              </w:rPr>
              <w:t>0</w:t>
            </w:r>
          </w:p>
        </w:tc>
      </w:tr>
      <w:tr>
        <w:trPr>
          <w:trHeight w:val="437" w:hRule="atLeast"/>
        </w:trPr>
        <w:tc>
          <w:tcPr>
            <w:tcW w:w="1701" w:type="dxa"/>
          </w:tcPr>
          <w:p>
            <w:pPr>
              <w:pStyle w:val="TableParagraph"/>
              <w:spacing w:before="72"/>
              <w:ind w:left="717"/>
              <w:rPr>
                <w:sz w:val="30"/>
              </w:rPr>
            </w:pPr>
            <w:r>
              <w:rPr>
                <w:sz w:val="30"/>
              </w:rPr>
              <w:t>JMP</w:t>
            </w:r>
          </w:p>
        </w:tc>
        <w:tc>
          <w:tcPr>
            <w:tcW w:w="2001" w:type="dxa"/>
          </w:tcPr>
          <w:p>
            <w:pPr>
              <w:pStyle w:val="TableParagraph"/>
              <w:spacing w:before="72"/>
              <w:ind w:left="200"/>
              <w:rPr>
                <w:sz w:val="30"/>
              </w:rPr>
            </w:pPr>
            <w:r>
              <w:rPr>
                <w:sz w:val="30"/>
              </w:rPr>
              <w:t>NEXT</w:t>
            </w:r>
          </w:p>
        </w:tc>
        <w:tc>
          <w:tcPr>
            <w:tcW w:w="391" w:type="dxa"/>
          </w:tcPr>
          <w:p>
            <w:pPr>
              <w:pStyle w:val="TableParagraph"/>
              <w:rPr>
                <w:rFonts w:ascii="Times New Roman"/>
                <w:sz w:val="30"/>
              </w:rPr>
            </w:pPr>
          </w:p>
        </w:tc>
        <w:tc>
          <w:tcPr>
            <w:tcW w:w="341" w:type="dxa"/>
          </w:tcPr>
          <w:p>
            <w:pPr>
              <w:pStyle w:val="TableParagraph"/>
              <w:spacing w:before="72"/>
              <w:ind w:right="63"/>
              <w:jc w:val="right"/>
              <w:rPr>
                <w:sz w:val="30"/>
              </w:rPr>
            </w:pPr>
            <w:r>
              <w:rPr>
                <w:sz w:val="30"/>
              </w:rPr>
              <w:t>;</w:t>
            </w:r>
          </w:p>
        </w:tc>
        <w:tc>
          <w:tcPr>
            <w:tcW w:w="1360" w:type="dxa"/>
          </w:tcPr>
          <w:p>
            <w:pPr>
              <w:pStyle w:val="TableParagraph"/>
              <w:rPr>
                <w:rFonts w:ascii="Times New Roman"/>
                <w:sz w:val="30"/>
              </w:rPr>
            </w:pPr>
          </w:p>
        </w:tc>
        <w:tc>
          <w:tcPr>
            <w:tcW w:w="7737" w:type="dxa"/>
            <w:gridSpan w:val="3"/>
          </w:tcPr>
          <w:p>
            <w:pPr>
              <w:pStyle w:val="TableParagraph"/>
              <w:spacing w:line="403" w:lineRule="exact" w:before="15"/>
              <w:ind w:left="1515"/>
              <w:rPr>
                <w:sz w:val="30"/>
              </w:rPr>
            </w:pPr>
            <w:r>
              <w:rPr>
                <w:rFonts w:ascii="方正姚体" w:eastAsia="方正姚体" w:hint="eastAsia"/>
                <w:sz w:val="30"/>
              </w:rPr>
              <w:t>跳 至 </w:t>
            </w:r>
            <w:r>
              <w:rPr>
                <w:sz w:val="30"/>
              </w:rPr>
              <w:t>NEXT</w:t>
            </w:r>
          </w:p>
        </w:tc>
      </w:tr>
    </w:tbl>
    <w:p>
      <w:pPr>
        <w:pStyle w:val="BodyText"/>
        <w:tabs>
          <w:tab w:pos="1339" w:val="left" w:leader="none"/>
          <w:tab w:pos="3799" w:val="left" w:leader="none"/>
        </w:tabs>
        <w:spacing w:before="77"/>
        <w:ind w:left="660"/>
      </w:pPr>
      <w:r>
        <w:rPr>
          <w:rFonts w:ascii="Arial" w:eastAsia="Arial"/>
        </w:rPr>
        <w:t>;</w:t>
        <w:tab/>
      </w:r>
      <w:r>
        <w:rPr/>
        <w:t>这里是外部中断</w:t>
        <w:tab/>
      </w:r>
      <w:r>
        <w:rPr>
          <w:rFonts w:ascii="Arial" w:eastAsia="Arial"/>
        </w:rPr>
        <w:t>1</w:t>
      </w:r>
      <w:r>
        <w:rPr>
          <w:rFonts w:ascii="Arial" w:eastAsia="Arial"/>
          <w:spacing w:val="9"/>
        </w:rPr>
        <w:t> </w:t>
      </w:r>
      <w:r>
        <w:rPr/>
        <w:t>中断服务子程序，用于指针，刻度的显示</w:t>
      </w:r>
    </w:p>
    <w:p>
      <w:pPr>
        <w:pStyle w:val="BodyText"/>
        <w:spacing w:before="134"/>
        <w:ind w:left="160"/>
        <w:rPr>
          <w:rFonts w:ascii="Arial"/>
        </w:rPr>
      </w:pPr>
      <w:r>
        <w:rPr>
          <w:rFonts w:ascii="Arial"/>
        </w:rPr>
        <w:t>EXT1:</w:t>
      </w:r>
    </w:p>
    <w:p>
      <w:pPr>
        <w:pStyle w:val="BodyText"/>
        <w:tabs>
          <w:tab w:pos="2094" w:val="left" w:leader="none"/>
          <w:tab w:pos="4528" w:val="left" w:leader="none"/>
          <w:tab w:pos="7239" w:val="left" w:leader="none"/>
        </w:tabs>
        <w:spacing w:before="98"/>
        <w:ind w:left="827"/>
      </w:pPr>
      <w:r>
        <w:rPr>
          <w:rFonts w:ascii="Arial" w:eastAsia="Arial"/>
        </w:rPr>
        <w:t>MOV</w:t>
        <w:tab/>
        <w:t>R4</w:t>
      </w:r>
      <w:r>
        <w:rPr>
          <w:rFonts w:ascii="Arial" w:eastAsia="Arial"/>
          <w:spacing w:val="-2"/>
        </w:rPr>
        <w:t>, </w:t>
      </w:r>
      <w:r>
        <w:rPr>
          <w:rFonts w:ascii="Arial" w:eastAsia="Arial"/>
        </w:rPr>
        <w:t>#00H</w:t>
        <w:tab/>
        <w:t>;</w:t>
        <w:tab/>
      </w:r>
      <w:r>
        <w:rPr/>
        <w:t>显示位置计数器，记录旋转过程中的位置</w:t>
      </w:r>
    </w:p>
    <w:p>
      <w:pPr>
        <w:pStyle w:val="BodyText"/>
        <w:spacing w:before="134"/>
        <w:ind w:left="160"/>
        <w:rPr>
          <w:rFonts w:ascii="Arial"/>
        </w:rPr>
      </w:pPr>
      <w:r>
        <w:rPr>
          <w:rFonts w:ascii="Arial"/>
        </w:rPr>
        <w:t>DISPLAY:</w:t>
      </w:r>
    </w:p>
    <w:p>
      <w:pPr>
        <w:pStyle w:val="BodyText"/>
        <w:tabs>
          <w:tab w:pos="2094" w:val="left" w:leader="none"/>
          <w:tab w:pos="4262" w:val="left" w:leader="none"/>
          <w:tab w:pos="7239" w:val="left" w:leader="none"/>
          <w:tab w:pos="9379" w:val="left" w:leader="none"/>
        </w:tabs>
        <w:spacing w:before="98"/>
        <w:ind w:left="827"/>
        <w:rPr>
          <w:rFonts w:ascii="Arial" w:eastAsia="Arial"/>
        </w:rPr>
      </w:pPr>
      <w:r>
        <w:rPr>
          <w:rFonts w:ascii="Arial" w:eastAsia="Arial"/>
        </w:rPr>
        <w:t>MOV</w:t>
        <w:tab/>
        <w:t>A,</w:t>
      </w:r>
      <w:r>
        <w:rPr>
          <w:rFonts w:ascii="Arial" w:eastAsia="Arial"/>
          <w:spacing w:val="-1"/>
        </w:rPr>
        <w:t> </w:t>
      </w:r>
      <w:r>
        <w:rPr>
          <w:rFonts w:ascii="Arial" w:eastAsia="Arial"/>
        </w:rPr>
        <w:t>R4</w:t>
        <w:tab/>
        <w:t>;</w:t>
        <w:tab/>
      </w:r>
      <w:r>
        <w:rPr/>
        <w:t>位置数据载入</w:t>
        <w:tab/>
      </w:r>
      <w:r>
        <w:rPr>
          <w:rFonts w:ascii="Arial" w:eastAsia="Arial"/>
        </w:rPr>
        <w:t>ACC</w:t>
      </w:r>
    </w:p>
    <w:p>
      <w:pPr>
        <w:pStyle w:val="BodyText"/>
        <w:tabs>
          <w:tab w:pos="2110" w:val="left" w:leader="none"/>
          <w:tab w:pos="3928" w:val="left" w:leader="none"/>
          <w:tab w:pos="5127" w:val="left" w:leader="none"/>
          <w:tab w:pos="7079" w:val="left" w:leader="none"/>
          <w:tab w:pos="7419" w:val="left" w:leader="none"/>
          <w:tab w:pos="9539" w:val="left" w:leader="none"/>
        </w:tabs>
        <w:spacing w:line="295" w:lineRule="auto" w:before="77"/>
        <w:ind w:left="827" w:right="939"/>
      </w:pPr>
      <w:r>
        <w:rPr>
          <w:rFonts w:ascii="Arial" w:eastAsia="Arial"/>
        </w:rPr>
        <w:t>CJNE</w:t>
        <w:tab/>
        <w:t>A,</w:t>
      </w:r>
      <w:r>
        <w:rPr>
          <w:rFonts w:ascii="Arial" w:eastAsia="Arial"/>
          <w:spacing w:val="-3"/>
        </w:rPr>
        <w:t> </w:t>
      </w:r>
      <w:r>
        <w:rPr>
          <w:rFonts w:ascii="Arial" w:eastAsia="Arial"/>
        </w:rPr>
        <w:t>#60,</w:t>
      </w:r>
      <w:r>
        <w:rPr>
          <w:rFonts w:ascii="Arial" w:eastAsia="Arial"/>
          <w:spacing w:val="-3"/>
        </w:rPr>
        <w:t> </w:t>
      </w:r>
      <w:r>
        <w:rPr>
          <w:rFonts w:ascii="Arial" w:eastAsia="Arial"/>
        </w:rPr>
        <w:t>CONTINUE</w:t>
        <w:tab/>
        <w:t>;</w:t>
        <w:tab/>
      </w:r>
      <w:r>
        <w:rPr/>
        <w:t>如果位置不等于</w:t>
        <w:tab/>
      </w:r>
      <w:r>
        <w:rPr>
          <w:rFonts w:ascii="Arial" w:eastAsia="Arial"/>
          <w:spacing w:val="-5"/>
        </w:rPr>
        <w:t>60</w:t>
      </w:r>
      <w:r>
        <w:rPr>
          <w:spacing w:val="-5"/>
        </w:rPr>
        <w:t>，</w:t>
      </w:r>
      <w:r>
        <w:rPr/>
        <w:t>表示没有显示完一</w:t>
      </w:r>
      <w:r>
        <w:rPr>
          <w:spacing w:val="-17"/>
        </w:rPr>
        <w:t>圈</w:t>
      </w:r>
      <w:r>
        <w:rPr>
          <w:rFonts w:ascii="Arial" w:eastAsia="Arial"/>
        </w:rPr>
        <w:t>RETI</w:t>
        <w:tab/>
        <w:tab/>
        <w:t>;</w:t>
        <w:tab/>
        <w:tab/>
        <w:tab/>
      </w:r>
      <w:r>
        <w:rPr/>
        <w:t>如果</w:t>
      </w:r>
      <w:r>
        <w:rPr>
          <w:spacing w:val="30"/>
        </w:rPr>
        <w:t> </w:t>
      </w:r>
      <w:r>
        <w:rPr>
          <w:rFonts w:ascii="Arial" w:eastAsia="Arial"/>
          <w:spacing w:val="-5"/>
        </w:rPr>
        <w:t>60</w:t>
      </w:r>
      <w:r>
        <w:rPr>
          <w:spacing w:val="-5"/>
        </w:rPr>
        <w:t>，</w:t>
      </w:r>
      <w:r>
        <w:rPr/>
        <w:t>说明显示完一圈，返回主程序</w:t>
      </w:r>
    </w:p>
    <w:p>
      <w:pPr>
        <w:pStyle w:val="BodyText"/>
        <w:spacing w:before="16"/>
        <w:ind w:left="160"/>
        <w:rPr>
          <w:rFonts w:ascii="Arial"/>
        </w:rPr>
      </w:pPr>
      <w:r>
        <w:rPr>
          <w:rFonts w:ascii="Arial"/>
        </w:rPr>
        <w:t>CONTINUE:</w:t>
      </w:r>
    </w:p>
    <w:p>
      <w:pPr>
        <w:pStyle w:val="BodyText"/>
        <w:spacing w:before="4"/>
        <w:rPr>
          <w:rFonts w:ascii="Arial"/>
          <w:sz w:val="14"/>
        </w:rPr>
      </w:pPr>
    </w:p>
    <w:tbl>
      <w:tblPr>
        <w:tblW w:w="0" w:type="auto"/>
        <w:jc w:val="left"/>
        <w:tblInd w:w="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9"/>
        <w:gridCol w:w="1626"/>
        <w:gridCol w:w="2796"/>
        <w:gridCol w:w="3039"/>
        <w:gridCol w:w="1370"/>
      </w:tblGrid>
      <w:tr>
        <w:trPr>
          <w:trHeight w:val="437" w:hRule="atLeast"/>
        </w:trPr>
        <w:tc>
          <w:tcPr>
            <w:tcW w:w="1059" w:type="dxa"/>
          </w:tcPr>
          <w:p>
            <w:pPr>
              <w:pStyle w:val="TableParagraph"/>
              <w:spacing w:line="335" w:lineRule="exact"/>
              <w:ind w:left="50"/>
              <w:rPr>
                <w:sz w:val="30"/>
              </w:rPr>
            </w:pPr>
            <w:r>
              <w:rPr>
                <w:sz w:val="30"/>
              </w:rPr>
              <w:t>PUSH</w:t>
            </w:r>
          </w:p>
        </w:tc>
        <w:tc>
          <w:tcPr>
            <w:tcW w:w="1626" w:type="dxa"/>
          </w:tcPr>
          <w:p>
            <w:pPr>
              <w:pStyle w:val="TableParagraph"/>
              <w:spacing w:line="335" w:lineRule="exact"/>
              <w:ind w:left="241"/>
              <w:rPr>
                <w:sz w:val="30"/>
              </w:rPr>
            </w:pPr>
            <w:r>
              <w:rPr>
                <w:sz w:val="30"/>
              </w:rPr>
              <w:t>ACC</w:t>
            </w:r>
          </w:p>
        </w:tc>
        <w:tc>
          <w:tcPr>
            <w:tcW w:w="2796" w:type="dxa"/>
          </w:tcPr>
          <w:p>
            <w:pPr>
              <w:pStyle w:val="TableParagraph"/>
              <w:spacing w:line="335" w:lineRule="exact"/>
              <w:ind w:left="916"/>
              <w:rPr>
                <w:sz w:val="30"/>
              </w:rPr>
            </w:pPr>
            <w:r>
              <w:rPr>
                <w:sz w:val="30"/>
              </w:rPr>
              <w:t>; ACC</w:t>
            </w:r>
          </w:p>
        </w:tc>
        <w:tc>
          <w:tcPr>
            <w:tcW w:w="3039" w:type="dxa"/>
          </w:tcPr>
          <w:p>
            <w:pPr>
              <w:pStyle w:val="TableParagraph"/>
              <w:spacing w:line="356" w:lineRule="exact"/>
              <w:ind w:left="1058" w:right="141"/>
              <w:jc w:val="center"/>
              <w:rPr>
                <w:rFonts w:ascii="方正姚体" w:eastAsia="方正姚体" w:hint="eastAsia"/>
                <w:sz w:val="30"/>
              </w:rPr>
            </w:pPr>
            <w:r>
              <w:rPr>
                <w:rFonts w:ascii="方正姚体" w:eastAsia="方正姚体" w:hint="eastAsia"/>
                <w:sz w:val="30"/>
              </w:rPr>
              <w:t>压栈</w:t>
            </w:r>
          </w:p>
        </w:tc>
        <w:tc>
          <w:tcPr>
            <w:tcW w:w="1370" w:type="dxa"/>
          </w:tcPr>
          <w:p>
            <w:pPr>
              <w:pStyle w:val="TableParagraph"/>
              <w:rPr>
                <w:rFonts w:ascii="Times New Roman"/>
                <w:sz w:val="30"/>
              </w:rPr>
            </w:pPr>
          </w:p>
        </w:tc>
      </w:tr>
      <w:tr>
        <w:trPr>
          <w:trHeight w:val="437" w:hRule="atLeast"/>
        </w:trPr>
        <w:tc>
          <w:tcPr>
            <w:tcW w:w="1059" w:type="dxa"/>
          </w:tcPr>
          <w:p>
            <w:pPr>
              <w:pStyle w:val="TableParagraph"/>
              <w:spacing w:before="72"/>
              <w:ind w:left="50"/>
              <w:rPr>
                <w:sz w:val="30"/>
              </w:rPr>
            </w:pPr>
            <w:r>
              <w:rPr>
                <w:sz w:val="30"/>
              </w:rPr>
              <w:t>MOV</w:t>
            </w:r>
          </w:p>
        </w:tc>
        <w:tc>
          <w:tcPr>
            <w:tcW w:w="1626" w:type="dxa"/>
          </w:tcPr>
          <w:p>
            <w:pPr>
              <w:pStyle w:val="TableParagraph"/>
              <w:spacing w:before="72"/>
              <w:ind w:left="174"/>
              <w:rPr>
                <w:sz w:val="30"/>
              </w:rPr>
            </w:pPr>
            <w:r>
              <w:rPr>
                <w:sz w:val="30"/>
              </w:rPr>
              <w:t>B, #5</w:t>
            </w:r>
          </w:p>
        </w:tc>
        <w:tc>
          <w:tcPr>
            <w:tcW w:w="2796" w:type="dxa"/>
          </w:tcPr>
          <w:p>
            <w:pPr>
              <w:pStyle w:val="TableParagraph"/>
              <w:spacing w:before="72"/>
              <w:ind w:left="750"/>
              <w:rPr>
                <w:sz w:val="30"/>
              </w:rPr>
            </w:pPr>
            <w:r>
              <w:rPr>
                <w:sz w:val="30"/>
              </w:rPr>
              <w:t>;</w:t>
            </w:r>
          </w:p>
        </w:tc>
        <w:tc>
          <w:tcPr>
            <w:tcW w:w="3039" w:type="dxa"/>
          </w:tcPr>
          <w:p>
            <w:pPr>
              <w:pStyle w:val="TableParagraph"/>
              <w:spacing w:line="403" w:lineRule="exact" w:before="15"/>
              <w:ind w:left="1058" w:right="141"/>
              <w:jc w:val="center"/>
              <w:rPr>
                <w:rFonts w:ascii="方正姚体" w:eastAsia="方正姚体" w:hint="eastAsia"/>
                <w:sz w:val="30"/>
              </w:rPr>
            </w:pPr>
            <w:r>
              <w:rPr>
                <w:rFonts w:ascii="方正姚体" w:eastAsia="方正姚体" w:hint="eastAsia"/>
                <w:sz w:val="30"/>
              </w:rPr>
              <w:t>刻度的位置是</w:t>
            </w:r>
          </w:p>
        </w:tc>
        <w:tc>
          <w:tcPr>
            <w:tcW w:w="1370" w:type="dxa"/>
          </w:tcPr>
          <w:p>
            <w:pPr>
              <w:pStyle w:val="TableParagraph"/>
              <w:spacing w:line="403" w:lineRule="exact" w:before="15"/>
              <w:ind w:left="159"/>
              <w:rPr>
                <w:rFonts w:ascii="方正姚体" w:eastAsia="方正姚体" w:hint="eastAsia"/>
                <w:sz w:val="30"/>
              </w:rPr>
            </w:pPr>
            <w:r>
              <w:rPr>
                <w:sz w:val="30"/>
              </w:rPr>
              <w:t>5 </w:t>
            </w:r>
            <w:r>
              <w:rPr>
                <w:rFonts w:ascii="方正姚体" w:eastAsia="方正姚体" w:hint="eastAsia"/>
                <w:sz w:val="30"/>
              </w:rPr>
              <w:t>的倍数</w:t>
            </w:r>
          </w:p>
        </w:tc>
      </w:tr>
    </w:tbl>
    <w:p>
      <w:pPr>
        <w:spacing w:after="0" w:line="403" w:lineRule="exact"/>
        <w:rPr>
          <w:rFonts w:ascii="方正姚体" w:eastAsia="方正姚体" w:hint="eastAsia"/>
          <w:sz w:val="30"/>
        </w:rPr>
        <w:sectPr>
          <w:pgSz w:w="19120" w:h="27060"/>
          <w:pgMar w:top="2420" w:bottom="280" w:left="2720" w:right="2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7"/>
        <w:gridCol w:w="1826"/>
        <w:gridCol w:w="709"/>
        <w:gridCol w:w="1276"/>
        <w:gridCol w:w="1001"/>
        <w:gridCol w:w="5012"/>
        <w:gridCol w:w="1978"/>
      </w:tblGrid>
      <w:tr>
        <w:trPr>
          <w:trHeight w:val="427" w:hRule="atLeast"/>
        </w:trPr>
        <w:tc>
          <w:tcPr>
            <w:tcW w:w="5478" w:type="dxa"/>
            <w:gridSpan w:val="4"/>
          </w:tcPr>
          <w:p>
            <w:pPr>
              <w:pStyle w:val="TableParagraph"/>
              <w:tabs>
                <w:tab w:pos="1800" w:val="left" w:leader="none"/>
                <w:tab w:pos="3952" w:val="left" w:leader="none"/>
              </w:tabs>
              <w:spacing w:line="335" w:lineRule="exact"/>
              <w:ind w:left="800"/>
              <w:rPr>
                <w:sz w:val="30"/>
              </w:rPr>
            </w:pPr>
            <w:r>
              <w:rPr>
                <w:sz w:val="30"/>
              </w:rPr>
              <w:t>DIV</w:t>
              <w:tab/>
              <w:t>AB</w:t>
              <w:tab/>
              <w:t>;</w:t>
            </w:r>
          </w:p>
        </w:tc>
        <w:tc>
          <w:tcPr>
            <w:tcW w:w="1001" w:type="dxa"/>
          </w:tcPr>
          <w:p>
            <w:pPr>
              <w:pStyle w:val="TableParagraph"/>
              <w:rPr>
                <w:rFonts w:ascii="Times New Roman"/>
                <w:sz w:val="30"/>
              </w:rPr>
            </w:pPr>
          </w:p>
        </w:tc>
        <w:tc>
          <w:tcPr>
            <w:tcW w:w="6990" w:type="dxa"/>
            <w:gridSpan w:val="2"/>
          </w:tcPr>
          <w:p>
            <w:pPr>
              <w:pStyle w:val="TableParagraph"/>
              <w:tabs>
                <w:tab w:pos="2610" w:val="left" w:leader="none"/>
              </w:tabs>
              <w:spacing w:line="356" w:lineRule="exact"/>
              <w:ind w:left="831"/>
              <w:rPr>
                <w:sz w:val="30"/>
              </w:rPr>
            </w:pPr>
            <w:r>
              <w:rPr>
                <w:rFonts w:ascii="方正姚体" w:eastAsia="方正姚体" w:hint="eastAsia"/>
                <w:sz w:val="30"/>
              </w:rPr>
              <w:t>将位置除以</w:t>
              <w:tab/>
            </w:r>
            <w:r>
              <w:rPr>
                <w:sz w:val="30"/>
              </w:rPr>
              <w:t>5</w:t>
            </w:r>
          </w:p>
        </w:tc>
      </w:tr>
      <w:tr>
        <w:trPr>
          <w:trHeight w:val="500" w:hRule="atLeast"/>
        </w:trPr>
        <w:tc>
          <w:tcPr>
            <w:tcW w:w="5478" w:type="dxa"/>
            <w:gridSpan w:val="4"/>
          </w:tcPr>
          <w:p>
            <w:pPr>
              <w:pStyle w:val="TableParagraph"/>
              <w:tabs>
                <w:tab w:pos="1984" w:val="left" w:leader="none"/>
                <w:tab w:pos="4135" w:val="left" w:leader="none"/>
              </w:tabs>
              <w:spacing w:before="62"/>
              <w:ind w:left="800"/>
              <w:rPr>
                <w:sz w:val="30"/>
              </w:rPr>
            </w:pPr>
            <w:r>
              <w:rPr>
                <w:sz w:val="30"/>
              </w:rPr>
              <w:t>MOV</w:t>
              <w:tab/>
              <w:t>A, B</w:t>
              <w:tab/>
              <w:t>;</w:t>
            </w:r>
          </w:p>
        </w:tc>
        <w:tc>
          <w:tcPr>
            <w:tcW w:w="1001" w:type="dxa"/>
          </w:tcPr>
          <w:p>
            <w:pPr>
              <w:pStyle w:val="TableParagraph"/>
              <w:rPr>
                <w:rFonts w:ascii="Times New Roman"/>
                <w:sz w:val="30"/>
              </w:rPr>
            </w:pPr>
          </w:p>
        </w:tc>
        <w:tc>
          <w:tcPr>
            <w:tcW w:w="6990" w:type="dxa"/>
            <w:gridSpan w:val="2"/>
          </w:tcPr>
          <w:p>
            <w:pPr>
              <w:pStyle w:val="TableParagraph"/>
              <w:tabs>
                <w:tab w:pos="2610" w:val="left" w:leader="none"/>
              </w:tabs>
              <w:spacing w:before="5"/>
              <w:ind w:left="831"/>
              <w:rPr>
                <w:rFonts w:ascii="方正姚体" w:eastAsia="方正姚体" w:hint="eastAsia"/>
                <w:sz w:val="30"/>
              </w:rPr>
            </w:pPr>
            <w:r>
              <w:rPr>
                <w:rFonts w:ascii="方正姚体" w:eastAsia="方正姚体" w:hint="eastAsia"/>
                <w:sz w:val="30"/>
              </w:rPr>
              <w:t>将余数载入</w:t>
              <w:tab/>
            </w:r>
            <w:r>
              <w:rPr>
                <w:spacing w:val="-12"/>
                <w:sz w:val="30"/>
              </w:rPr>
              <w:t>ACC</w:t>
            </w:r>
            <w:r>
              <w:rPr>
                <w:rFonts w:ascii="方正姚体" w:eastAsia="方正姚体" w:hint="eastAsia"/>
                <w:sz w:val="30"/>
              </w:rPr>
              <w:t>中</w:t>
            </w:r>
          </w:p>
        </w:tc>
      </w:tr>
      <w:tr>
        <w:trPr>
          <w:trHeight w:val="510" w:hRule="atLeast"/>
        </w:trPr>
        <w:tc>
          <w:tcPr>
            <w:tcW w:w="5478" w:type="dxa"/>
            <w:gridSpan w:val="4"/>
          </w:tcPr>
          <w:p>
            <w:pPr>
              <w:pStyle w:val="TableParagraph"/>
              <w:tabs>
                <w:tab w:pos="1356" w:val="left" w:leader="none"/>
                <w:tab w:pos="4107" w:val="left" w:leader="none"/>
              </w:tabs>
              <w:spacing w:before="62"/>
              <w:ind w:left="156"/>
              <w:jc w:val="center"/>
              <w:rPr>
                <w:sz w:val="30"/>
              </w:rPr>
            </w:pPr>
            <w:r>
              <w:rPr>
                <w:sz w:val="30"/>
              </w:rPr>
              <w:t>CJNE</w:t>
              <w:tab/>
              <w:t>A,</w:t>
            </w:r>
            <w:r>
              <w:rPr>
                <w:spacing w:val="-2"/>
                <w:sz w:val="30"/>
              </w:rPr>
              <w:t> </w:t>
            </w:r>
            <w:r>
              <w:rPr>
                <w:sz w:val="30"/>
              </w:rPr>
              <w:t>#0,</w:t>
            </w:r>
            <w:r>
              <w:rPr>
                <w:spacing w:val="-3"/>
                <w:sz w:val="30"/>
              </w:rPr>
              <w:t> </w:t>
            </w:r>
            <w:r>
              <w:rPr>
                <w:sz w:val="30"/>
              </w:rPr>
              <w:t>DIS_MIN</w:t>
              <w:tab/>
              <w:t>;</w:t>
            </w:r>
          </w:p>
        </w:tc>
        <w:tc>
          <w:tcPr>
            <w:tcW w:w="1001" w:type="dxa"/>
          </w:tcPr>
          <w:p>
            <w:pPr>
              <w:pStyle w:val="TableParagraph"/>
              <w:rPr>
                <w:rFonts w:ascii="Times New Roman"/>
                <w:sz w:val="30"/>
              </w:rPr>
            </w:pPr>
          </w:p>
        </w:tc>
        <w:tc>
          <w:tcPr>
            <w:tcW w:w="6990" w:type="dxa"/>
            <w:gridSpan w:val="2"/>
          </w:tcPr>
          <w:p>
            <w:pPr>
              <w:pStyle w:val="TableParagraph"/>
              <w:tabs>
                <w:tab w:pos="1770" w:val="left" w:leader="none"/>
              </w:tabs>
              <w:spacing w:before="5"/>
              <w:ind w:left="651"/>
              <w:rPr>
                <w:rFonts w:ascii="方正姚体" w:eastAsia="方正姚体" w:hint="eastAsia"/>
                <w:sz w:val="30"/>
              </w:rPr>
            </w:pPr>
            <w:r>
              <w:rPr>
                <w:rFonts w:ascii="方正姚体" w:eastAsia="方正姚体" w:hint="eastAsia"/>
                <w:sz w:val="30"/>
              </w:rPr>
              <w:t>余数与</w:t>
              <w:tab/>
            </w:r>
            <w:r>
              <w:rPr>
                <w:sz w:val="30"/>
              </w:rPr>
              <w:t>0</w:t>
            </w:r>
            <w:r>
              <w:rPr>
                <w:spacing w:val="-11"/>
                <w:sz w:val="30"/>
              </w:rPr>
              <w:t> </w:t>
            </w:r>
            <w:r>
              <w:rPr>
                <w:rFonts w:ascii="方正姚体" w:eastAsia="方正姚体" w:hint="eastAsia"/>
                <w:sz w:val="30"/>
              </w:rPr>
              <w:t>比较，不相等表示不是刻度位置</w:t>
            </w:r>
          </w:p>
        </w:tc>
      </w:tr>
      <w:tr>
        <w:trPr>
          <w:trHeight w:val="979" w:hRule="atLeast"/>
        </w:trPr>
        <w:tc>
          <w:tcPr>
            <w:tcW w:w="5478" w:type="dxa"/>
            <w:gridSpan w:val="4"/>
          </w:tcPr>
          <w:p>
            <w:pPr>
              <w:pStyle w:val="TableParagraph"/>
              <w:tabs>
                <w:tab w:pos="1884" w:val="left" w:leader="none"/>
                <w:tab w:pos="3869" w:val="left" w:leader="none"/>
              </w:tabs>
              <w:spacing w:before="72"/>
              <w:ind w:left="800"/>
              <w:rPr>
                <w:sz w:val="30"/>
              </w:rPr>
            </w:pPr>
            <w:r>
              <w:rPr>
                <w:sz w:val="30"/>
              </w:rPr>
              <w:t>ANL</w:t>
              <w:tab/>
              <w:t>32H,</w:t>
              <w:tab/>
              <w:t>#0FEH</w:t>
            </w:r>
          </w:p>
          <w:p>
            <w:pPr>
              <w:pStyle w:val="TableParagraph"/>
              <w:spacing w:before="135"/>
              <w:ind w:left="50"/>
              <w:rPr>
                <w:sz w:val="30"/>
              </w:rPr>
            </w:pPr>
            <w:r>
              <w:rPr>
                <w:sz w:val="30"/>
              </w:rPr>
              <w:t>DIS_MIN:</w:t>
            </w:r>
          </w:p>
        </w:tc>
        <w:tc>
          <w:tcPr>
            <w:tcW w:w="1001" w:type="dxa"/>
          </w:tcPr>
          <w:p>
            <w:pPr>
              <w:pStyle w:val="TableParagraph"/>
              <w:spacing w:before="72"/>
              <w:ind w:left="326"/>
              <w:rPr>
                <w:sz w:val="30"/>
              </w:rPr>
            </w:pPr>
            <w:r>
              <w:rPr>
                <w:sz w:val="30"/>
              </w:rPr>
              <w:t>;</w:t>
            </w:r>
          </w:p>
        </w:tc>
        <w:tc>
          <w:tcPr>
            <w:tcW w:w="6990" w:type="dxa"/>
            <w:gridSpan w:val="2"/>
          </w:tcPr>
          <w:p>
            <w:pPr>
              <w:pStyle w:val="TableParagraph"/>
              <w:tabs>
                <w:tab w:pos="6770" w:val="left" w:leader="none"/>
              </w:tabs>
              <w:spacing w:before="15"/>
              <w:ind w:left="591"/>
              <w:rPr>
                <w:sz w:val="30"/>
              </w:rPr>
            </w:pPr>
            <w:r>
              <w:rPr>
                <w:rFonts w:ascii="方正姚体" w:eastAsia="方正姚体" w:hint="eastAsia"/>
                <w:sz w:val="30"/>
              </w:rPr>
              <w:t>如果是刻度位置，将显示数据的最低位清</w:t>
              <w:tab/>
            </w:r>
            <w:r>
              <w:rPr>
                <w:sz w:val="30"/>
              </w:rPr>
              <w:t>0</w:t>
            </w:r>
          </w:p>
        </w:tc>
      </w:tr>
      <w:tr>
        <w:trPr>
          <w:trHeight w:val="520" w:hRule="atLeast"/>
        </w:trPr>
        <w:tc>
          <w:tcPr>
            <w:tcW w:w="5478" w:type="dxa"/>
            <w:gridSpan w:val="4"/>
          </w:tcPr>
          <w:p>
            <w:pPr>
              <w:pStyle w:val="TableParagraph"/>
              <w:tabs>
                <w:tab w:pos="1492" w:val="left" w:leader="none"/>
                <w:tab w:pos="3794" w:val="left" w:leader="none"/>
              </w:tabs>
              <w:spacing w:before="72"/>
              <w:ind w:left="358"/>
              <w:jc w:val="center"/>
              <w:rPr>
                <w:sz w:val="30"/>
              </w:rPr>
            </w:pPr>
            <w:r>
              <w:rPr>
                <w:sz w:val="30"/>
              </w:rPr>
              <w:t>POP</w:t>
              <w:tab/>
              <w:t>ACC</w:t>
              <w:tab/>
              <w:t>; ACC</w:t>
            </w:r>
          </w:p>
        </w:tc>
        <w:tc>
          <w:tcPr>
            <w:tcW w:w="1001" w:type="dxa"/>
          </w:tcPr>
          <w:p>
            <w:pPr>
              <w:pStyle w:val="TableParagraph"/>
              <w:rPr>
                <w:rFonts w:ascii="Times New Roman"/>
                <w:sz w:val="30"/>
              </w:rPr>
            </w:pPr>
          </w:p>
        </w:tc>
        <w:tc>
          <w:tcPr>
            <w:tcW w:w="6990" w:type="dxa"/>
            <w:gridSpan w:val="2"/>
          </w:tcPr>
          <w:p>
            <w:pPr>
              <w:pStyle w:val="TableParagraph"/>
              <w:spacing w:before="15"/>
              <w:ind w:left="1431"/>
              <w:rPr>
                <w:rFonts w:ascii="方正姚体" w:eastAsia="方正姚体" w:hint="eastAsia"/>
                <w:sz w:val="30"/>
              </w:rPr>
            </w:pPr>
            <w:r>
              <w:rPr>
                <w:rFonts w:ascii="方正姚体" w:eastAsia="方正姚体" w:hint="eastAsia"/>
                <w:sz w:val="30"/>
              </w:rPr>
              <w:t>弹栈，位置数据</w:t>
            </w:r>
          </w:p>
        </w:tc>
      </w:tr>
      <w:tr>
        <w:trPr>
          <w:trHeight w:val="510" w:hRule="atLeast"/>
        </w:trPr>
        <w:tc>
          <w:tcPr>
            <w:tcW w:w="5478" w:type="dxa"/>
            <w:gridSpan w:val="4"/>
          </w:tcPr>
          <w:p>
            <w:pPr>
              <w:pStyle w:val="TableParagraph"/>
              <w:tabs>
                <w:tab w:pos="1456" w:val="left" w:leader="none"/>
                <w:tab w:pos="4307" w:val="left" w:leader="none"/>
              </w:tabs>
              <w:spacing w:before="72"/>
              <w:ind w:left="257"/>
              <w:jc w:val="center"/>
              <w:rPr>
                <w:sz w:val="30"/>
              </w:rPr>
            </w:pPr>
            <w:r>
              <w:rPr>
                <w:sz w:val="30"/>
              </w:rPr>
              <w:t>CJNE</w:t>
              <w:tab/>
              <w:t>A,</w:t>
            </w:r>
            <w:r>
              <w:rPr>
                <w:spacing w:val="-3"/>
                <w:sz w:val="30"/>
              </w:rPr>
              <w:t> </w:t>
            </w:r>
            <w:r>
              <w:rPr>
                <w:sz w:val="30"/>
              </w:rPr>
              <w:t>30H,DIS_HR</w:t>
              <w:tab/>
              <w:t>;</w:t>
            </w:r>
          </w:p>
        </w:tc>
        <w:tc>
          <w:tcPr>
            <w:tcW w:w="1001" w:type="dxa"/>
          </w:tcPr>
          <w:p>
            <w:pPr>
              <w:pStyle w:val="TableParagraph"/>
              <w:rPr>
                <w:rFonts w:ascii="Times New Roman"/>
                <w:sz w:val="30"/>
              </w:rPr>
            </w:pPr>
          </w:p>
        </w:tc>
        <w:tc>
          <w:tcPr>
            <w:tcW w:w="6990" w:type="dxa"/>
            <w:gridSpan w:val="2"/>
          </w:tcPr>
          <w:p>
            <w:pPr>
              <w:pStyle w:val="TableParagraph"/>
              <w:tabs>
                <w:tab w:pos="3130" w:val="left" w:leader="none"/>
              </w:tabs>
              <w:spacing w:before="15"/>
              <w:ind w:left="651"/>
              <w:rPr>
                <w:rFonts w:ascii="方正姚体" w:eastAsia="方正姚体" w:hint="eastAsia"/>
                <w:sz w:val="30"/>
              </w:rPr>
            </w:pPr>
            <w:r>
              <w:rPr>
                <w:rFonts w:ascii="方正姚体" w:eastAsia="方正姚体" w:hint="eastAsia"/>
                <w:sz w:val="30"/>
              </w:rPr>
              <w:t>如果位置数据与</w:t>
              <w:tab/>
            </w:r>
            <w:r>
              <w:rPr>
                <w:sz w:val="30"/>
              </w:rPr>
              <w:t>30H</w:t>
            </w:r>
            <w:r>
              <w:rPr>
                <w:spacing w:val="-55"/>
                <w:sz w:val="30"/>
              </w:rPr>
              <w:t> </w:t>
            </w:r>
            <w:r>
              <w:rPr>
                <w:rFonts w:ascii="方正姚体" w:eastAsia="方正姚体" w:hint="eastAsia"/>
                <w:sz w:val="30"/>
              </w:rPr>
              <w:t>的分钟不相等，跳转</w:t>
            </w:r>
          </w:p>
        </w:tc>
      </w:tr>
      <w:tr>
        <w:trPr>
          <w:trHeight w:val="500" w:hRule="atLeast"/>
        </w:trPr>
        <w:tc>
          <w:tcPr>
            <w:tcW w:w="5478" w:type="dxa"/>
            <w:gridSpan w:val="4"/>
          </w:tcPr>
          <w:p>
            <w:pPr>
              <w:pStyle w:val="TableParagraph"/>
              <w:tabs>
                <w:tab w:pos="1884" w:val="left" w:leader="none"/>
                <w:tab w:pos="4485" w:val="left" w:leader="none"/>
              </w:tabs>
              <w:spacing w:before="62"/>
              <w:ind w:left="800"/>
              <w:rPr>
                <w:sz w:val="30"/>
              </w:rPr>
            </w:pPr>
            <w:r>
              <w:rPr>
                <w:sz w:val="30"/>
              </w:rPr>
              <w:t>ANL</w:t>
              <w:tab/>
              <w:t>32H,</w:t>
            </w:r>
            <w:r>
              <w:rPr>
                <w:spacing w:val="-3"/>
                <w:sz w:val="30"/>
              </w:rPr>
              <w:t> </w:t>
            </w:r>
            <w:r>
              <w:rPr>
                <w:sz w:val="30"/>
              </w:rPr>
              <w:t>#01H</w:t>
              <w:tab/>
              <w:t>;</w:t>
            </w:r>
          </w:p>
        </w:tc>
        <w:tc>
          <w:tcPr>
            <w:tcW w:w="1001" w:type="dxa"/>
          </w:tcPr>
          <w:p>
            <w:pPr>
              <w:pStyle w:val="TableParagraph"/>
              <w:rPr>
                <w:rFonts w:ascii="Times New Roman"/>
                <w:sz w:val="30"/>
              </w:rPr>
            </w:pPr>
          </w:p>
        </w:tc>
        <w:tc>
          <w:tcPr>
            <w:tcW w:w="6990" w:type="dxa"/>
            <w:gridSpan w:val="2"/>
          </w:tcPr>
          <w:p>
            <w:pPr>
              <w:pStyle w:val="TableParagraph"/>
              <w:spacing w:before="5"/>
              <w:ind w:left="831" w:right="719"/>
              <w:jc w:val="center"/>
              <w:rPr>
                <w:rFonts w:ascii="方正姚体" w:eastAsia="方正姚体" w:hint="eastAsia"/>
                <w:sz w:val="30"/>
              </w:rPr>
            </w:pPr>
            <w:r>
              <w:rPr>
                <w:rFonts w:ascii="方正姚体" w:eastAsia="方正姚体" w:hint="eastAsia"/>
                <w:sz w:val="30"/>
              </w:rPr>
              <w:t>如果相等，说明是分针的显示位置，将显</w:t>
            </w:r>
          </w:p>
        </w:tc>
      </w:tr>
      <w:tr>
        <w:trPr>
          <w:trHeight w:val="500" w:hRule="atLeast"/>
        </w:trPr>
        <w:tc>
          <w:tcPr>
            <w:tcW w:w="5478" w:type="dxa"/>
            <w:gridSpan w:val="4"/>
          </w:tcPr>
          <w:p>
            <w:pPr>
              <w:pStyle w:val="TableParagraph"/>
              <w:tabs>
                <w:tab w:pos="3169" w:val="left" w:leader="none"/>
              </w:tabs>
              <w:spacing w:before="5"/>
              <w:ind w:left="50"/>
              <w:rPr>
                <w:sz w:val="30"/>
              </w:rPr>
            </w:pPr>
            <w:r>
              <w:rPr>
                <w:rFonts w:ascii="方正姚体" w:eastAsia="方正姚体" w:hint="eastAsia"/>
                <w:sz w:val="30"/>
              </w:rPr>
              <w:t>示数据中得分针位清</w:t>
              <w:tab/>
            </w:r>
            <w:r>
              <w:rPr>
                <w:sz w:val="30"/>
              </w:rPr>
              <w:t>0</w:t>
            </w:r>
          </w:p>
        </w:tc>
        <w:tc>
          <w:tcPr>
            <w:tcW w:w="1001" w:type="dxa"/>
          </w:tcPr>
          <w:p>
            <w:pPr>
              <w:pStyle w:val="TableParagraph"/>
              <w:rPr>
                <w:rFonts w:ascii="Times New Roman"/>
                <w:sz w:val="30"/>
              </w:rPr>
            </w:pPr>
          </w:p>
        </w:tc>
        <w:tc>
          <w:tcPr>
            <w:tcW w:w="6990" w:type="dxa"/>
            <w:gridSpan w:val="2"/>
          </w:tcPr>
          <w:p>
            <w:pPr>
              <w:pStyle w:val="TableParagraph"/>
              <w:rPr>
                <w:rFonts w:ascii="Times New Roman"/>
                <w:sz w:val="30"/>
              </w:rPr>
            </w:pPr>
          </w:p>
        </w:tc>
      </w:tr>
      <w:tr>
        <w:trPr>
          <w:trHeight w:val="489" w:hRule="atLeast"/>
        </w:trPr>
        <w:tc>
          <w:tcPr>
            <w:tcW w:w="5478" w:type="dxa"/>
            <w:gridSpan w:val="4"/>
          </w:tcPr>
          <w:p>
            <w:pPr>
              <w:pStyle w:val="TableParagraph"/>
              <w:spacing w:before="62"/>
              <w:ind w:left="50"/>
              <w:rPr>
                <w:sz w:val="30"/>
              </w:rPr>
            </w:pPr>
            <w:r>
              <w:rPr>
                <w:sz w:val="30"/>
              </w:rPr>
              <w:t>DIS_HR:</w:t>
            </w:r>
          </w:p>
        </w:tc>
        <w:tc>
          <w:tcPr>
            <w:tcW w:w="1001" w:type="dxa"/>
          </w:tcPr>
          <w:p>
            <w:pPr>
              <w:pStyle w:val="TableParagraph"/>
              <w:rPr>
                <w:rFonts w:ascii="Times New Roman"/>
                <w:sz w:val="30"/>
              </w:rPr>
            </w:pPr>
          </w:p>
        </w:tc>
        <w:tc>
          <w:tcPr>
            <w:tcW w:w="6990" w:type="dxa"/>
            <w:gridSpan w:val="2"/>
          </w:tcPr>
          <w:p>
            <w:pPr>
              <w:pStyle w:val="TableParagraph"/>
              <w:rPr>
                <w:rFonts w:ascii="Times New Roman"/>
                <w:sz w:val="30"/>
              </w:rPr>
            </w:pPr>
          </w:p>
        </w:tc>
      </w:tr>
      <w:tr>
        <w:trPr>
          <w:trHeight w:val="510" w:hRule="atLeast"/>
        </w:trPr>
        <w:tc>
          <w:tcPr>
            <w:tcW w:w="5478" w:type="dxa"/>
            <w:gridSpan w:val="4"/>
          </w:tcPr>
          <w:p>
            <w:pPr>
              <w:pStyle w:val="TableParagraph"/>
              <w:tabs>
                <w:tab w:pos="1725" w:val="left" w:leader="none"/>
                <w:tab w:pos="4027" w:val="left" w:leader="none"/>
              </w:tabs>
              <w:spacing w:before="72"/>
              <w:ind w:left="391"/>
              <w:jc w:val="center"/>
              <w:rPr>
                <w:sz w:val="30"/>
              </w:rPr>
            </w:pPr>
            <w:r>
              <w:rPr>
                <w:sz w:val="30"/>
              </w:rPr>
              <w:t>PUSH</w:t>
              <w:tab/>
              <w:t>ACC</w:t>
              <w:tab/>
              <w:t>; ACC</w:t>
            </w:r>
          </w:p>
        </w:tc>
        <w:tc>
          <w:tcPr>
            <w:tcW w:w="1001" w:type="dxa"/>
          </w:tcPr>
          <w:p>
            <w:pPr>
              <w:pStyle w:val="TableParagraph"/>
              <w:rPr>
                <w:rFonts w:ascii="Times New Roman"/>
                <w:sz w:val="30"/>
              </w:rPr>
            </w:pPr>
          </w:p>
        </w:tc>
        <w:tc>
          <w:tcPr>
            <w:tcW w:w="6990" w:type="dxa"/>
            <w:gridSpan w:val="2"/>
          </w:tcPr>
          <w:p>
            <w:pPr>
              <w:pStyle w:val="TableParagraph"/>
              <w:spacing w:before="15"/>
              <w:ind w:left="1431"/>
              <w:rPr>
                <w:rFonts w:ascii="方正姚体" w:eastAsia="方正姚体" w:hint="eastAsia"/>
                <w:sz w:val="30"/>
              </w:rPr>
            </w:pPr>
            <w:r>
              <w:rPr>
                <w:rFonts w:ascii="方正姚体" w:eastAsia="方正姚体" w:hint="eastAsia"/>
                <w:sz w:val="30"/>
              </w:rPr>
              <w:t>压栈</w:t>
            </w:r>
          </w:p>
        </w:tc>
      </w:tr>
      <w:tr>
        <w:trPr>
          <w:trHeight w:val="760" w:hRule="atLeast"/>
        </w:trPr>
        <w:tc>
          <w:tcPr>
            <w:tcW w:w="5478" w:type="dxa"/>
            <w:gridSpan w:val="4"/>
          </w:tcPr>
          <w:p>
            <w:pPr>
              <w:pStyle w:val="TableParagraph"/>
              <w:tabs>
                <w:tab w:pos="1984" w:val="left" w:leader="none"/>
                <w:tab w:pos="4318" w:val="left" w:leader="none"/>
              </w:tabs>
              <w:spacing w:before="62"/>
              <w:ind w:left="717"/>
              <w:rPr>
                <w:sz w:val="30"/>
              </w:rPr>
            </w:pPr>
            <w:r>
              <w:rPr>
                <w:sz w:val="30"/>
              </w:rPr>
              <w:t>MOV</w:t>
              <w:tab/>
              <w:t>A,</w:t>
            </w:r>
            <w:r>
              <w:rPr>
                <w:spacing w:val="-1"/>
                <w:sz w:val="30"/>
              </w:rPr>
              <w:t> </w:t>
            </w:r>
            <w:r>
              <w:rPr>
                <w:sz w:val="30"/>
              </w:rPr>
              <w:t>31H</w:t>
              <w:tab/>
              <w:t>;</w:t>
            </w:r>
          </w:p>
          <w:p>
            <w:pPr>
              <w:pStyle w:val="TableParagraph"/>
              <w:tabs>
                <w:tab w:pos="1984" w:val="left" w:leader="none"/>
                <w:tab w:pos="4185" w:val="left" w:leader="none"/>
              </w:tabs>
              <w:spacing w:line="178" w:lineRule="exact" w:before="155"/>
              <w:ind w:left="717"/>
              <w:rPr>
                <w:sz w:val="30"/>
              </w:rPr>
            </w:pPr>
            <w:r>
              <w:rPr>
                <w:sz w:val="30"/>
              </w:rPr>
              <w:t>MOV</w:t>
              <w:tab/>
              <w:t>B,</w:t>
            </w:r>
            <w:r>
              <w:rPr>
                <w:spacing w:val="-1"/>
                <w:sz w:val="30"/>
              </w:rPr>
              <w:t> </w:t>
            </w:r>
            <w:r>
              <w:rPr>
                <w:sz w:val="30"/>
              </w:rPr>
              <w:t>#5</w:t>
              <w:tab/>
              <w:t>; B=5</w:t>
            </w:r>
          </w:p>
        </w:tc>
        <w:tc>
          <w:tcPr>
            <w:tcW w:w="1001" w:type="dxa"/>
          </w:tcPr>
          <w:p>
            <w:pPr>
              <w:pStyle w:val="TableParagraph"/>
              <w:rPr>
                <w:rFonts w:ascii="Times New Roman"/>
                <w:sz w:val="30"/>
              </w:rPr>
            </w:pPr>
          </w:p>
        </w:tc>
        <w:tc>
          <w:tcPr>
            <w:tcW w:w="6990" w:type="dxa"/>
            <w:gridSpan w:val="2"/>
          </w:tcPr>
          <w:p>
            <w:pPr>
              <w:pStyle w:val="TableParagraph"/>
              <w:tabs>
                <w:tab w:pos="3290" w:val="left" w:leader="none"/>
              </w:tabs>
              <w:spacing w:before="5"/>
              <w:ind w:left="831"/>
              <w:rPr>
                <w:sz w:val="30"/>
              </w:rPr>
            </w:pPr>
            <w:r>
              <w:rPr>
                <w:rFonts w:ascii="方正姚体" w:eastAsia="方正姚体" w:hint="eastAsia"/>
                <w:sz w:val="30"/>
              </w:rPr>
              <w:t>小时计数器载入</w:t>
              <w:tab/>
            </w:r>
            <w:r>
              <w:rPr>
                <w:sz w:val="30"/>
              </w:rPr>
              <w:t>ACC</w:t>
            </w:r>
          </w:p>
        </w:tc>
      </w:tr>
      <w:tr>
        <w:trPr>
          <w:trHeight w:val="750" w:hRule="atLeast"/>
        </w:trPr>
        <w:tc>
          <w:tcPr>
            <w:tcW w:w="1667" w:type="dxa"/>
          </w:tcPr>
          <w:p>
            <w:pPr>
              <w:pStyle w:val="TableParagraph"/>
              <w:rPr>
                <w:sz w:val="28"/>
              </w:rPr>
            </w:pPr>
          </w:p>
          <w:p>
            <w:pPr>
              <w:pStyle w:val="TableParagraph"/>
              <w:ind w:right="314"/>
              <w:jc w:val="right"/>
              <w:rPr>
                <w:sz w:val="30"/>
              </w:rPr>
            </w:pPr>
            <w:r>
              <w:rPr>
                <w:sz w:val="30"/>
              </w:rPr>
              <w:t>MUL</w:t>
            </w:r>
          </w:p>
        </w:tc>
        <w:tc>
          <w:tcPr>
            <w:tcW w:w="1826" w:type="dxa"/>
          </w:tcPr>
          <w:p>
            <w:pPr>
              <w:pStyle w:val="TableParagraph"/>
              <w:rPr>
                <w:sz w:val="28"/>
              </w:rPr>
            </w:pPr>
          </w:p>
          <w:p>
            <w:pPr>
              <w:pStyle w:val="TableParagraph"/>
              <w:ind w:left="267"/>
              <w:rPr>
                <w:sz w:val="30"/>
              </w:rPr>
            </w:pPr>
            <w:r>
              <w:rPr>
                <w:sz w:val="30"/>
              </w:rPr>
              <w:t>AB</w:t>
            </w:r>
          </w:p>
        </w:tc>
        <w:tc>
          <w:tcPr>
            <w:tcW w:w="709" w:type="dxa"/>
          </w:tcPr>
          <w:p>
            <w:pPr>
              <w:pStyle w:val="TableParagraph"/>
              <w:rPr>
                <w:sz w:val="28"/>
              </w:rPr>
            </w:pPr>
          </w:p>
          <w:p>
            <w:pPr>
              <w:pStyle w:val="TableParagraph"/>
              <w:ind w:right="30"/>
              <w:jc w:val="right"/>
              <w:rPr>
                <w:sz w:val="30"/>
              </w:rPr>
            </w:pPr>
            <w:r>
              <w:rPr>
                <w:sz w:val="30"/>
              </w:rPr>
              <w:t>;</w:t>
            </w:r>
          </w:p>
        </w:tc>
        <w:tc>
          <w:tcPr>
            <w:tcW w:w="1276" w:type="dxa"/>
          </w:tcPr>
          <w:p>
            <w:pPr>
              <w:pStyle w:val="TableParagraph"/>
              <w:rPr>
                <w:rFonts w:ascii="Times New Roman"/>
                <w:sz w:val="30"/>
              </w:rPr>
            </w:pPr>
          </w:p>
        </w:tc>
        <w:tc>
          <w:tcPr>
            <w:tcW w:w="6013" w:type="dxa"/>
            <w:gridSpan w:val="2"/>
          </w:tcPr>
          <w:p>
            <w:pPr>
              <w:pStyle w:val="TableParagraph"/>
              <w:spacing w:before="265"/>
              <w:ind w:left="1832"/>
              <w:rPr>
                <w:rFonts w:ascii="方正姚体" w:hAnsi="方正姚体" w:eastAsia="方正姚体" w:hint="eastAsia"/>
                <w:sz w:val="30"/>
              </w:rPr>
            </w:pPr>
            <w:r>
              <w:rPr>
                <w:rFonts w:ascii="方正姚体" w:hAnsi="方正姚体" w:eastAsia="方正姚体" w:hint="eastAsia"/>
                <w:sz w:val="30"/>
              </w:rPr>
              <w:t>做 </w:t>
            </w:r>
            <w:r>
              <w:rPr>
                <w:sz w:val="30"/>
              </w:rPr>
              <w:t>A</w:t>
            </w:r>
            <w:r>
              <w:rPr>
                <w:rFonts w:ascii="方正姚体" w:hAnsi="方正姚体" w:eastAsia="方正姚体" w:hint="eastAsia"/>
                <w:sz w:val="30"/>
              </w:rPr>
              <w:t>ⅹ </w:t>
            </w:r>
            <w:r>
              <w:rPr>
                <w:sz w:val="30"/>
              </w:rPr>
              <w:t>B=</w:t>
            </w:r>
            <w:r>
              <w:rPr>
                <w:rFonts w:ascii="方正姚体" w:hAnsi="方正姚体" w:eastAsia="方正姚体" w:hint="eastAsia"/>
                <w:sz w:val="30"/>
              </w:rPr>
              <w:t>时针的位置，积存回</w:t>
            </w:r>
          </w:p>
        </w:tc>
        <w:tc>
          <w:tcPr>
            <w:tcW w:w="1978" w:type="dxa"/>
          </w:tcPr>
          <w:p>
            <w:pPr>
              <w:pStyle w:val="TableParagraph"/>
              <w:rPr>
                <w:sz w:val="28"/>
              </w:rPr>
            </w:pPr>
          </w:p>
          <w:p>
            <w:pPr>
              <w:pStyle w:val="TableParagraph"/>
              <w:ind w:left="219"/>
              <w:rPr>
                <w:sz w:val="30"/>
              </w:rPr>
            </w:pPr>
            <w:r>
              <w:rPr>
                <w:sz w:val="30"/>
              </w:rPr>
              <w:t>ACC</w:t>
            </w:r>
          </w:p>
        </w:tc>
      </w:tr>
      <w:tr>
        <w:trPr>
          <w:trHeight w:val="490" w:hRule="atLeast"/>
        </w:trPr>
        <w:tc>
          <w:tcPr>
            <w:tcW w:w="1667" w:type="dxa"/>
          </w:tcPr>
          <w:p>
            <w:pPr>
              <w:pStyle w:val="TableParagraph"/>
              <w:spacing w:before="52"/>
              <w:ind w:right="264"/>
              <w:jc w:val="right"/>
              <w:rPr>
                <w:sz w:val="30"/>
              </w:rPr>
            </w:pPr>
            <w:r>
              <w:rPr>
                <w:sz w:val="30"/>
              </w:rPr>
              <w:t>MOV</w:t>
            </w:r>
          </w:p>
        </w:tc>
        <w:tc>
          <w:tcPr>
            <w:tcW w:w="1826" w:type="dxa"/>
          </w:tcPr>
          <w:p>
            <w:pPr>
              <w:pStyle w:val="TableParagraph"/>
              <w:spacing w:before="52"/>
              <w:ind w:left="317"/>
              <w:rPr>
                <w:sz w:val="30"/>
              </w:rPr>
            </w:pPr>
            <w:r>
              <w:rPr>
                <w:sz w:val="30"/>
              </w:rPr>
              <w:t>31H, A</w:t>
            </w:r>
          </w:p>
        </w:tc>
        <w:tc>
          <w:tcPr>
            <w:tcW w:w="709" w:type="dxa"/>
          </w:tcPr>
          <w:p>
            <w:pPr>
              <w:pStyle w:val="TableParagraph"/>
              <w:rPr>
                <w:rFonts w:ascii="Times New Roman"/>
                <w:sz w:val="30"/>
              </w:rPr>
            </w:pPr>
          </w:p>
        </w:tc>
        <w:tc>
          <w:tcPr>
            <w:tcW w:w="1276" w:type="dxa"/>
          </w:tcPr>
          <w:p>
            <w:pPr>
              <w:pStyle w:val="TableParagraph"/>
              <w:spacing w:before="52"/>
              <w:ind w:left="116"/>
              <w:rPr>
                <w:sz w:val="30"/>
              </w:rPr>
            </w:pPr>
            <w:r>
              <w:rPr>
                <w:sz w:val="30"/>
              </w:rPr>
              <w:t>;</w:t>
            </w:r>
          </w:p>
        </w:tc>
        <w:tc>
          <w:tcPr>
            <w:tcW w:w="6013" w:type="dxa"/>
            <w:gridSpan w:val="2"/>
          </w:tcPr>
          <w:p>
            <w:pPr>
              <w:pStyle w:val="TableParagraph"/>
              <w:tabs>
                <w:tab w:pos="3271" w:val="left" w:leader="none"/>
              </w:tabs>
              <w:spacing w:line="418" w:lineRule="exact"/>
              <w:ind w:left="1832"/>
              <w:rPr>
                <w:sz w:val="30"/>
              </w:rPr>
            </w:pPr>
            <w:r>
              <w:rPr>
                <w:rFonts w:ascii="方正姚体" w:eastAsia="方正姚体" w:hint="eastAsia"/>
                <w:sz w:val="30"/>
              </w:rPr>
              <w:t>位置载入</w:t>
              <w:tab/>
            </w:r>
            <w:r>
              <w:rPr>
                <w:sz w:val="30"/>
              </w:rPr>
              <w:t>31H</w:t>
            </w:r>
          </w:p>
        </w:tc>
        <w:tc>
          <w:tcPr>
            <w:tcW w:w="1978" w:type="dxa"/>
          </w:tcPr>
          <w:p>
            <w:pPr>
              <w:pStyle w:val="TableParagraph"/>
              <w:rPr>
                <w:rFonts w:ascii="Times New Roman"/>
                <w:sz w:val="30"/>
              </w:rPr>
            </w:pPr>
          </w:p>
        </w:tc>
      </w:tr>
      <w:tr>
        <w:trPr>
          <w:trHeight w:val="427" w:hRule="atLeast"/>
        </w:trPr>
        <w:tc>
          <w:tcPr>
            <w:tcW w:w="1667" w:type="dxa"/>
          </w:tcPr>
          <w:p>
            <w:pPr>
              <w:pStyle w:val="TableParagraph"/>
              <w:spacing w:before="62"/>
              <w:ind w:right="314"/>
              <w:jc w:val="right"/>
              <w:rPr>
                <w:sz w:val="30"/>
              </w:rPr>
            </w:pPr>
            <w:r>
              <w:rPr>
                <w:sz w:val="30"/>
              </w:rPr>
              <w:t>POP</w:t>
            </w:r>
          </w:p>
        </w:tc>
        <w:tc>
          <w:tcPr>
            <w:tcW w:w="1826" w:type="dxa"/>
          </w:tcPr>
          <w:p>
            <w:pPr>
              <w:pStyle w:val="TableParagraph"/>
              <w:spacing w:before="62"/>
              <w:ind w:left="267"/>
              <w:rPr>
                <w:sz w:val="30"/>
              </w:rPr>
            </w:pPr>
            <w:r>
              <w:rPr>
                <w:sz w:val="30"/>
              </w:rPr>
              <w:t>ACC</w:t>
            </w:r>
          </w:p>
        </w:tc>
        <w:tc>
          <w:tcPr>
            <w:tcW w:w="709" w:type="dxa"/>
          </w:tcPr>
          <w:p>
            <w:pPr>
              <w:pStyle w:val="TableParagraph"/>
              <w:rPr>
                <w:rFonts w:ascii="Times New Roman"/>
                <w:sz w:val="30"/>
              </w:rPr>
            </w:pPr>
          </w:p>
        </w:tc>
        <w:tc>
          <w:tcPr>
            <w:tcW w:w="1276" w:type="dxa"/>
          </w:tcPr>
          <w:p>
            <w:pPr>
              <w:pStyle w:val="TableParagraph"/>
              <w:spacing w:before="62"/>
              <w:ind w:left="33"/>
              <w:rPr>
                <w:sz w:val="30"/>
              </w:rPr>
            </w:pPr>
            <w:r>
              <w:rPr>
                <w:sz w:val="30"/>
              </w:rPr>
              <w:t>; ACC</w:t>
            </w:r>
          </w:p>
        </w:tc>
        <w:tc>
          <w:tcPr>
            <w:tcW w:w="6013" w:type="dxa"/>
            <w:gridSpan w:val="2"/>
          </w:tcPr>
          <w:p>
            <w:pPr>
              <w:pStyle w:val="TableParagraph"/>
              <w:spacing w:line="403" w:lineRule="exact" w:before="5"/>
              <w:ind w:left="2432"/>
              <w:rPr>
                <w:rFonts w:ascii="方正姚体" w:eastAsia="方正姚体" w:hint="eastAsia"/>
                <w:sz w:val="30"/>
              </w:rPr>
            </w:pPr>
            <w:r>
              <w:rPr>
                <w:rFonts w:ascii="方正姚体" w:eastAsia="方正姚体" w:hint="eastAsia"/>
                <w:sz w:val="30"/>
              </w:rPr>
              <w:t>弹栈，位置数据</w:t>
            </w:r>
          </w:p>
        </w:tc>
        <w:tc>
          <w:tcPr>
            <w:tcW w:w="1978" w:type="dxa"/>
          </w:tcPr>
          <w:p>
            <w:pPr>
              <w:pStyle w:val="TableParagraph"/>
              <w:rPr>
                <w:rFonts w:ascii="Times New Roman"/>
                <w:sz w:val="30"/>
              </w:rPr>
            </w:pPr>
          </w:p>
        </w:tc>
      </w:tr>
    </w:tbl>
    <w:p>
      <w:pPr>
        <w:pStyle w:val="BodyText"/>
        <w:spacing w:before="3"/>
        <w:rPr>
          <w:rFonts w:ascii="Arial"/>
          <w:sz w:val="6"/>
        </w:rPr>
      </w:pPr>
      <w:r>
        <w:rPr/>
        <w:drawing>
          <wp:anchor distT="0" distB="0" distL="0" distR="0" allowOverlap="1" layoutInCell="1" locked="0" behindDoc="1" simplePos="0" relativeHeight="249522176">
            <wp:simplePos x="0" y="0"/>
            <wp:positionH relativeFrom="page">
              <wp:posOffset>0</wp:posOffset>
            </wp:positionH>
            <wp:positionV relativeFrom="page">
              <wp:posOffset>45100</wp:posOffset>
            </wp:positionV>
            <wp:extent cx="12109333" cy="17137999"/>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tabs>
          <w:tab w:pos="2110" w:val="left" w:leader="none"/>
          <w:tab w:pos="4794" w:val="left" w:leader="none"/>
          <w:tab w:pos="7419" w:val="left" w:leader="none"/>
          <w:tab w:pos="9879" w:val="left" w:leader="none"/>
        </w:tabs>
        <w:spacing w:before="33"/>
        <w:ind w:left="827"/>
      </w:pPr>
      <w:r>
        <w:rPr>
          <w:rFonts w:ascii="Arial" w:eastAsia="Arial"/>
        </w:rPr>
        <w:t>CJNE</w:t>
        <w:tab/>
        <w:t>A,</w:t>
      </w:r>
      <w:r>
        <w:rPr>
          <w:rFonts w:ascii="Arial" w:eastAsia="Arial"/>
          <w:spacing w:val="-2"/>
        </w:rPr>
        <w:t> </w:t>
      </w:r>
      <w:r>
        <w:rPr>
          <w:rFonts w:ascii="Arial" w:eastAsia="Arial"/>
        </w:rPr>
        <w:t>31H,</w:t>
      </w:r>
      <w:r>
        <w:rPr>
          <w:rFonts w:ascii="Arial" w:eastAsia="Arial"/>
          <w:spacing w:val="-2"/>
        </w:rPr>
        <w:t> </w:t>
      </w:r>
      <w:r>
        <w:rPr>
          <w:rFonts w:ascii="Arial" w:eastAsia="Arial"/>
        </w:rPr>
        <w:t>NXT</w:t>
        <w:tab/>
        <w:t>;</w:t>
        <w:tab/>
      </w:r>
      <w:r>
        <w:rPr/>
        <w:t>如果位置数据与</w:t>
        <w:tab/>
      </w:r>
      <w:r>
        <w:rPr>
          <w:rFonts w:ascii="Arial" w:eastAsia="Arial"/>
        </w:rPr>
        <w:t>31H</w:t>
      </w:r>
      <w:r>
        <w:rPr>
          <w:rFonts w:ascii="Arial" w:eastAsia="Arial"/>
          <w:spacing w:val="-54"/>
        </w:rPr>
        <w:t> </w:t>
      </w:r>
      <w:r>
        <w:rPr/>
        <w:t>中内容不相等，跳转</w:t>
      </w:r>
    </w:p>
    <w:p>
      <w:pPr>
        <w:pStyle w:val="BodyText"/>
        <w:tabs>
          <w:tab w:pos="1994" w:val="left" w:leader="none"/>
          <w:tab w:pos="3279" w:val="left" w:leader="none"/>
          <w:tab w:pos="4595" w:val="left" w:leader="none"/>
          <w:tab w:pos="7439" w:val="left" w:leader="none"/>
        </w:tabs>
        <w:spacing w:line="283" w:lineRule="auto" w:before="77"/>
        <w:ind w:left="160" w:right="959" w:firstLine="667"/>
        <w:rPr>
          <w:rFonts w:ascii="Arial" w:eastAsia="Arial"/>
        </w:rPr>
      </w:pPr>
      <w:r>
        <w:rPr>
          <w:rFonts w:ascii="Arial" w:eastAsia="Arial"/>
        </w:rPr>
        <w:t>ANL</w:t>
        <w:tab/>
        <w:t>32H,</w:t>
      </w:r>
      <w:r>
        <w:rPr>
          <w:rFonts w:ascii="Arial" w:eastAsia="Arial"/>
          <w:spacing w:val="-3"/>
        </w:rPr>
        <w:t> </w:t>
      </w:r>
      <w:r>
        <w:rPr>
          <w:rFonts w:ascii="Arial" w:eastAsia="Arial"/>
        </w:rPr>
        <w:t>#07H</w:t>
        <w:tab/>
        <w:t>;</w:t>
        <w:tab/>
      </w:r>
      <w:r>
        <w:rPr/>
        <w:t>如果相等，说明是时针的显示位置，将</w:t>
      </w:r>
      <w:r>
        <w:rPr>
          <w:spacing w:val="-18"/>
        </w:rPr>
        <w:t>显</w:t>
      </w:r>
      <w:r>
        <w:rPr/>
        <w:t>示数据中的时针位清</w:t>
        <w:tab/>
      </w:r>
      <w:r>
        <w:rPr>
          <w:rFonts w:ascii="Arial" w:eastAsia="Arial"/>
        </w:rPr>
        <w:t>0</w:t>
      </w:r>
    </w:p>
    <w:p>
      <w:pPr>
        <w:pStyle w:val="BodyText"/>
        <w:spacing w:before="59"/>
        <w:ind w:left="160"/>
        <w:rPr>
          <w:rFonts w:ascii="Arial"/>
        </w:rPr>
      </w:pPr>
      <w:r>
        <w:rPr>
          <w:rFonts w:ascii="Arial"/>
        </w:rPr>
        <w:t>NXT:</w:t>
      </w:r>
    </w:p>
    <w:p>
      <w:pPr>
        <w:pStyle w:val="BodyText"/>
        <w:spacing w:before="4"/>
        <w:rPr>
          <w:rFonts w:ascii="Arial"/>
          <w:sz w:val="14"/>
        </w:rPr>
      </w:pPr>
    </w:p>
    <w:tbl>
      <w:tblPr>
        <w:tblW w:w="0" w:type="auto"/>
        <w:jc w:val="left"/>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2142"/>
        <w:gridCol w:w="434"/>
        <w:gridCol w:w="274"/>
        <w:gridCol w:w="149"/>
        <w:gridCol w:w="1571"/>
        <w:gridCol w:w="5225"/>
      </w:tblGrid>
      <w:tr>
        <w:trPr>
          <w:trHeight w:val="1427" w:hRule="atLeast"/>
        </w:trPr>
        <w:tc>
          <w:tcPr>
            <w:tcW w:w="975" w:type="dxa"/>
          </w:tcPr>
          <w:p>
            <w:pPr>
              <w:pStyle w:val="TableParagraph"/>
              <w:spacing w:line="348" w:lineRule="auto"/>
              <w:ind w:left="50" w:right="221"/>
              <w:rPr>
                <w:sz w:val="30"/>
              </w:rPr>
            </w:pPr>
            <w:r>
              <w:rPr>
                <w:sz w:val="30"/>
              </w:rPr>
              <w:t>MOV MOV</w:t>
            </w:r>
          </w:p>
          <w:p>
            <w:pPr>
              <w:pStyle w:val="TableParagraph"/>
              <w:spacing w:line="345" w:lineRule="exact"/>
              <w:ind w:left="50"/>
              <w:rPr>
                <w:sz w:val="30"/>
              </w:rPr>
            </w:pPr>
            <w:r>
              <w:rPr>
                <w:sz w:val="30"/>
              </w:rPr>
              <w:t>CALL</w:t>
            </w:r>
          </w:p>
        </w:tc>
        <w:tc>
          <w:tcPr>
            <w:tcW w:w="2142" w:type="dxa"/>
          </w:tcPr>
          <w:p>
            <w:pPr>
              <w:pStyle w:val="TableParagraph"/>
              <w:spacing w:line="348" w:lineRule="auto"/>
              <w:ind w:left="342" w:right="562"/>
              <w:rPr>
                <w:sz w:val="30"/>
              </w:rPr>
            </w:pPr>
            <w:r>
              <w:rPr>
                <w:sz w:val="30"/>
              </w:rPr>
              <w:t>P1, 32H R6, #174</w:t>
            </w:r>
          </w:p>
          <w:p>
            <w:pPr>
              <w:pStyle w:val="TableParagraph"/>
              <w:spacing w:line="345" w:lineRule="exact"/>
              <w:ind w:left="325"/>
              <w:rPr>
                <w:sz w:val="30"/>
              </w:rPr>
            </w:pPr>
            <w:r>
              <w:rPr>
                <w:sz w:val="30"/>
              </w:rPr>
              <w:t>DELAY</w:t>
            </w:r>
          </w:p>
        </w:tc>
        <w:tc>
          <w:tcPr>
            <w:tcW w:w="2428" w:type="dxa"/>
            <w:gridSpan w:val="4"/>
          </w:tcPr>
          <w:p>
            <w:pPr>
              <w:pStyle w:val="TableParagraph"/>
              <w:spacing w:line="335" w:lineRule="exact"/>
              <w:ind w:left="618"/>
              <w:rPr>
                <w:sz w:val="30"/>
              </w:rPr>
            </w:pPr>
            <w:r>
              <w:rPr>
                <w:sz w:val="30"/>
              </w:rPr>
              <w:t>; 32H</w:t>
            </w:r>
          </w:p>
          <w:p>
            <w:pPr>
              <w:pStyle w:val="TableParagraph"/>
              <w:spacing w:before="155"/>
              <w:ind w:left="668"/>
              <w:rPr>
                <w:sz w:val="30"/>
              </w:rPr>
            </w:pPr>
            <w:r>
              <w:rPr>
                <w:sz w:val="30"/>
              </w:rPr>
              <w:t>;</w:t>
            </w:r>
          </w:p>
        </w:tc>
        <w:tc>
          <w:tcPr>
            <w:tcW w:w="5225" w:type="dxa"/>
          </w:tcPr>
          <w:p>
            <w:pPr>
              <w:pStyle w:val="TableParagraph"/>
              <w:tabs>
                <w:tab w:pos="4137" w:val="left" w:leader="none"/>
              </w:tabs>
              <w:spacing w:line="356" w:lineRule="exact"/>
              <w:ind w:left="1697"/>
              <w:rPr>
                <w:rFonts w:ascii="方正姚体" w:eastAsia="方正姚体" w:hint="eastAsia"/>
                <w:sz w:val="30"/>
              </w:rPr>
            </w:pPr>
            <w:r>
              <w:rPr>
                <w:rFonts w:ascii="方正姚体" w:eastAsia="方正姚体" w:hint="eastAsia"/>
                <w:sz w:val="30"/>
              </w:rPr>
              <w:t>中的显示数据从</w:t>
              <w:tab/>
            </w:r>
            <w:r>
              <w:rPr>
                <w:sz w:val="30"/>
              </w:rPr>
              <w:t>P1</w:t>
            </w:r>
            <w:r>
              <w:rPr>
                <w:spacing w:val="-11"/>
                <w:sz w:val="30"/>
              </w:rPr>
              <w:t> </w:t>
            </w:r>
            <w:r>
              <w:rPr>
                <w:rFonts w:ascii="方正姚体" w:eastAsia="方正姚体" w:hint="eastAsia"/>
                <w:sz w:val="30"/>
              </w:rPr>
              <w:t>输出</w:t>
            </w:r>
          </w:p>
          <w:p>
            <w:pPr>
              <w:pStyle w:val="TableParagraph"/>
              <w:spacing w:before="77"/>
              <w:ind w:left="1097"/>
              <w:rPr>
                <w:sz w:val="30"/>
              </w:rPr>
            </w:pPr>
            <w:r>
              <w:rPr>
                <w:rFonts w:ascii="方正姚体" w:eastAsia="方正姚体" w:hint="eastAsia"/>
                <w:sz w:val="30"/>
              </w:rPr>
              <w:t>延 时 </w:t>
            </w:r>
            <w:r>
              <w:rPr>
                <w:sz w:val="30"/>
              </w:rPr>
              <w:t>700us</w:t>
            </w:r>
          </w:p>
        </w:tc>
      </w:tr>
      <w:tr>
        <w:trPr>
          <w:trHeight w:val="510" w:hRule="atLeast"/>
        </w:trPr>
        <w:tc>
          <w:tcPr>
            <w:tcW w:w="975" w:type="dxa"/>
          </w:tcPr>
          <w:p>
            <w:pPr>
              <w:pStyle w:val="TableParagraph"/>
              <w:spacing w:before="82"/>
              <w:ind w:left="50"/>
              <w:rPr>
                <w:sz w:val="30"/>
              </w:rPr>
            </w:pPr>
            <w:r>
              <w:rPr>
                <w:sz w:val="30"/>
              </w:rPr>
              <w:t>MOV</w:t>
            </w:r>
          </w:p>
        </w:tc>
        <w:tc>
          <w:tcPr>
            <w:tcW w:w="2142" w:type="dxa"/>
          </w:tcPr>
          <w:p>
            <w:pPr>
              <w:pStyle w:val="TableParagraph"/>
              <w:spacing w:before="82"/>
              <w:ind w:left="342"/>
              <w:rPr>
                <w:sz w:val="30"/>
              </w:rPr>
            </w:pPr>
            <w:r>
              <w:rPr>
                <w:sz w:val="30"/>
              </w:rPr>
              <w:t>32H, #0FFH</w:t>
            </w:r>
          </w:p>
        </w:tc>
        <w:tc>
          <w:tcPr>
            <w:tcW w:w="434" w:type="dxa"/>
          </w:tcPr>
          <w:p>
            <w:pPr>
              <w:pStyle w:val="TableParagraph"/>
              <w:rPr>
                <w:rFonts w:ascii="Times New Roman"/>
                <w:sz w:val="30"/>
              </w:rPr>
            </w:pPr>
          </w:p>
        </w:tc>
        <w:tc>
          <w:tcPr>
            <w:tcW w:w="274" w:type="dxa"/>
          </w:tcPr>
          <w:p>
            <w:pPr>
              <w:pStyle w:val="TableParagraph"/>
              <w:rPr>
                <w:rFonts w:ascii="Times New Roman"/>
                <w:sz w:val="30"/>
              </w:rPr>
            </w:pPr>
          </w:p>
        </w:tc>
        <w:tc>
          <w:tcPr>
            <w:tcW w:w="149" w:type="dxa"/>
          </w:tcPr>
          <w:p>
            <w:pPr>
              <w:pStyle w:val="TableParagraph"/>
              <w:rPr>
                <w:rFonts w:ascii="Times New Roman"/>
                <w:sz w:val="30"/>
              </w:rPr>
            </w:pPr>
          </w:p>
        </w:tc>
        <w:tc>
          <w:tcPr>
            <w:tcW w:w="1571" w:type="dxa"/>
          </w:tcPr>
          <w:p>
            <w:pPr>
              <w:pStyle w:val="TableParagraph"/>
              <w:spacing w:before="82"/>
              <w:ind w:left="60"/>
              <w:rPr>
                <w:sz w:val="30"/>
              </w:rPr>
            </w:pPr>
            <w:r>
              <w:rPr>
                <w:sz w:val="30"/>
              </w:rPr>
              <w:t>;</w:t>
            </w:r>
          </w:p>
        </w:tc>
        <w:tc>
          <w:tcPr>
            <w:tcW w:w="5225" w:type="dxa"/>
          </w:tcPr>
          <w:p>
            <w:pPr>
              <w:pStyle w:val="TableParagraph"/>
              <w:spacing w:before="25"/>
              <w:ind w:left="1097"/>
              <w:rPr>
                <w:rFonts w:ascii="方正姚体" w:eastAsia="方正姚体" w:hint="eastAsia"/>
                <w:sz w:val="30"/>
              </w:rPr>
            </w:pPr>
            <w:r>
              <w:rPr>
                <w:rFonts w:ascii="方正姚体" w:eastAsia="方正姚体" w:hint="eastAsia"/>
                <w:sz w:val="30"/>
              </w:rPr>
              <w:t>熄灭</w:t>
            </w:r>
          </w:p>
        </w:tc>
      </w:tr>
      <w:tr>
        <w:trPr>
          <w:trHeight w:val="490" w:hRule="atLeast"/>
        </w:trPr>
        <w:tc>
          <w:tcPr>
            <w:tcW w:w="975" w:type="dxa"/>
          </w:tcPr>
          <w:p>
            <w:pPr>
              <w:pStyle w:val="TableParagraph"/>
              <w:spacing w:before="52"/>
              <w:ind w:left="50"/>
              <w:rPr>
                <w:sz w:val="30"/>
              </w:rPr>
            </w:pPr>
            <w:r>
              <w:rPr>
                <w:sz w:val="30"/>
              </w:rPr>
              <w:t>MOV</w:t>
            </w:r>
          </w:p>
        </w:tc>
        <w:tc>
          <w:tcPr>
            <w:tcW w:w="2142" w:type="dxa"/>
          </w:tcPr>
          <w:p>
            <w:pPr>
              <w:pStyle w:val="TableParagraph"/>
              <w:spacing w:before="52"/>
              <w:ind w:left="342"/>
              <w:rPr>
                <w:sz w:val="30"/>
              </w:rPr>
            </w:pPr>
            <w:r>
              <w:rPr>
                <w:sz w:val="30"/>
              </w:rPr>
              <w:t>P1, 32H</w:t>
            </w:r>
          </w:p>
        </w:tc>
        <w:tc>
          <w:tcPr>
            <w:tcW w:w="434" w:type="dxa"/>
          </w:tcPr>
          <w:p>
            <w:pPr>
              <w:pStyle w:val="TableParagraph"/>
              <w:rPr>
                <w:rFonts w:ascii="Times New Roman"/>
                <w:sz w:val="30"/>
              </w:rPr>
            </w:pPr>
          </w:p>
        </w:tc>
        <w:tc>
          <w:tcPr>
            <w:tcW w:w="274" w:type="dxa"/>
          </w:tcPr>
          <w:p>
            <w:pPr>
              <w:pStyle w:val="TableParagraph"/>
              <w:spacing w:before="52"/>
              <w:ind w:right="4"/>
              <w:jc w:val="right"/>
              <w:rPr>
                <w:sz w:val="30"/>
              </w:rPr>
            </w:pPr>
            <w:r>
              <w:rPr>
                <w:sz w:val="30"/>
              </w:rPr>
              <w:t>;</w:t>
            </w:r>
          </w:p>
        </w:tc>
        <w:tc>
          <w:tcPr>
            <w:tcW w:w="149" w:type="dxa"/>
          </w:tcPr>
          <w:p>
            <w:pPr>
              <w:pStyle w:val="TableParagraph"/>
              <w:rPr>
                <w:rFonts w:ascii="Times New Roman"/>
                <w:sz w:val="30"/>
              </w:rPr>
            </w:pPr>
          </w:p>
        </w:tc>
        <w:tc>
          <w:tcPr>
            <w:tcW w:w="1571" w:type="dxa"/>
          </w:tcPr>
          <w:p>
            <w:pPr>
              <w:pStyle w:val="TableParagraph"/>
              <w:rPr>
                <w:rFonts w:ascii="Times New Roman"/>
                <w:sz w:val="30"/>
              </w:rPr>
            </w:pPr>
          </w:p>
        </w:tc>
        <w:tc>
          <w:tcPr>
            <w:tcW w:w="5225" w:type="dxa"/>
          </w:tcPr>
          <w:p>
            <w:pPr>
              <w:pStyle w:val="TableParagraph"/>
              <w:spacing w:line="418" w:lineRule="exact"/>
              <w:ind w:left="1097"/>
              <w:rPr>
                <w:sz w:val="30"/>
              </w:rPr>
            </w:pPr>
            <w:r>
              <w:rPr>
                <w:rFonts w:ascii="方正姚体" w:eastAsia="方正姚体" w:hint="eastAsia"/>
                <w:sz w:val="30"/>
              </w:rPr>
              <w:t>延 时 </w:t>
            </w:r>
            <w:r>
              <w:rPr>
                <w:sz w:val="30"/>
              </w:rPr>
              <w:t>300us</w:t>
            </w:r>
          </w:p>
        </w:tc>
      </w:tr>
      <w:tr>
        <w:trPr>
          <w:trHeight w:val="499" w:hRule="atLeast"/>
        </w:trPr>
        <w:tc>
          <w:tcPr>
            <w:tcW w:w="975" w:type="dxa"/>
          </w:tcPr>
          <w:p>
            <w:pPr>
              <w:pStyle w:val="TableParagraph"/>
              <w:spacing w:before="62"/>
              <w:ind w:left="50"/>
              <w:rPr>
                <w:sz w:val="30"/>
              </w:rPr>
            </w:pPr>
            <w:r>
              <w:rPr>
                <w:sz w:val="30"/>
              </w:rPr>
              <w:t>MOV</w:t>
            </w:r>
          </w:p>
        </w:tc>
        <w:tc>
          <w:tcPr>
            <w:tcW w:w="2142" w:type="dxa"/>
          </w:tcPr>
          <w:p>
            <w:pPr>
              <w:pStyle w:val="TableParagraph"/>
              <w:spacing w:before="62"/>
              <w:ind w:left="342"/>
              <w:rPr>
                <w:sz w:val="30"/>
              </w:rPr>
            </w:pPr>
            <w:r>
              <w:rPr>
                <w:sz w:val="30"/>
              </w:rPr>
              <w:t>R6, #74</w:t>
            </w:r>
          </w:p>
        </w:tc>
        <w:tc>
          <w:tcPr>
            <w:tcW w:w="434" w:type="dxa"/>
          </w:tcPr>
          <w:p>
            <w:pPr>
              <w:pStyle w:val="TableParagraph"/>
              <w:rPr>
                <w:rFonts w:ascii="Times New Roman"/>
                <w:sz w:val="30"/>
              </w:rPr>
            </w:pPr>
          </w:p>
        </w:tc>
        <w:tc>
          <w:tcPr>
            <w:tcW w:w="274" w:type="dxa"/>
          </w:tcPr>
          <w:p>
            <w:pPr>
              <w:pStyle w:val="TableParagraph"/>
              <w:rPr>
                <w:rFonts w:ascii="Times New Roman"/>
                <w:sz w:val="30"/>
              </w:rPr>
            </w:pPr>
          </w:p>
        </w:tc>
        <w:tc>
          <w:tcPr>
            <w:tcW w:w="149" w:type="dxa"/>
          </w:tcPr>
          <w:p>
            <w:pPr>
              <w:pStyle w:val="TableParagraph"/>
              <w:rPr>
                <w:rFonts w:ascii="Times New Roman"/>
                <w:sz w:val="30"/>
              </w:rPr>
            </w:pPr>
          </w:p>
        </w:tc>
        <w:tc>
          <w:tcPr>
            <w:tcW w:w="1571" w:type="dxa"/>
          </w:tcPr>
          <w:p>
            <w:pPr>
              <w:pStyle w:val="TableParagraph"/>
              <w:rPr>
                <w:rFonts w:ascii="Times New Roman"/>
                <w:sz w:val="30"/>
              </w:rPr>
            </w:pPr>
          </w:p>
        </w:tc>
        <w:tc>
          <w:tcPr>
            <w:tcW w:w="5225" w:type="dxa"/>
          </w:tcPr>
          <w:p>
            <w:pPr>
              <w:pStyle w:val="TableParagraph"/>
              <w:rPr>
                <w:rFonts w:ascii="Times New Roman"/>
                <w:sz w:val="30"/>
              </w:rPr>
            </w:pPr>
          </w:p>
        </w:tc>
      </w:tr>
      <w:tr>
        <w:trPr>
          <w:trHeight w:val="510" w:hRule="atLeast"/>
        </w:trPr>
        <w:tc>
          <w:tcPr>
            <w:tcW w:w="975" w:type="dxa"/>
          </w:tcPr>
          <w:p>
            <w:pPr>
              <w:pStyle w:val="TableParagraph"/>
              <w:spacing w:before="82"/>
              <w:ind w:left="50"/>
              <w:rPr>
                <w:sz w:val="30"/>
              </w:rPr>
            </w:pPr>
            <w:r>
              <w:rPr>
                <w:sz w:val="30"/>
              </w:rPr>
              <w:t>CALL</w:t>
            </w:r>
          </w:p>
        </w:tc>
        <w:tc>
          <w:tcPr>
            <w:tcW w:w="2142" w:type="dxa"/>
          </w:tcPr>
          <w:p>
            <w:pPr>
              <w:pStyle w:val="TableParagraph"/>
              <w:spacing w:before="82"/>
              <w:ind w:left="325"/>
              <w:rPr>
                <w:sz w:val="30"/>
              </w:rPr>
            </w:pPr>
            <w:r>
              <w:rPr>
                <w:sz w:val="30"/>
              </w:rPr>
              <w:t>DELAY</w:t>
            </w:r>
          </w:p>
        </w:tc>
        <w:tc>
          <w:tcPr>
            <w:tcW w:w="434" w:type="dxa"/>
          </w:tcPr>
          <w:p>
            <w:pPr>
              <w:pStyle w:val="TableParagraph"/>
              <w:rPr>
                <w:rFonts w:ascii="Times New Roman"/>
                <w:sz w:val="30"/>
              </w:rPr>
            </w:pPr>
          </w:p>
        </w:tc>
        <w:tc>
          <w:tcPr>
            <w:tcW w:w="274" w:type="dxa"/>
          </w:tcPr>
          <w:p>
            <w:pPr>
              <w:pStyle w:val="TableParagraph"/>
              <w:rPr>
                <w:rFonts w:ascii="Times New Roman"/>
                <w:sz w:val="30"/>
              </w:rPr>
            </w:pPr>
          </w:p>
        </w:tc>
        <w:tc>
          <w:tcPr>
            <w:tcW w:w="149" w:type="dxa"/>
          </w:tcPr>
          <w:p>
            <w:pPr>
              <w:pStyle w:val="TableParagraph"/>
              <w:rPr>
                <w:rFonts w:ascii="Times New Roman"/>
                <w:sz w:val="30"/>
              </w:rPr>
            </w:pPr>
          </w:p>
        </w:tc>
        <w:tc>
          <w:tcPr>
            <w:tcW w:w="1571" w:type="dxa"/>
          </w:tcPr>
          <w:p>
            <w:pPr>
              <w:pStyle w:val="TableParagraph"/>
              <w:rPr>
                <w:rFonts w:ascii="Times New Roman"/>
                <w:sz w:val="30"/>
              </w:rPr>
            </w:pPr>
          </w:p>
        </w:tc>
        <w:tc>
          <w:tcPr>
            <w:tcW w:w="5225" w:type="dxa"/>
          </w:tcPr>
          <w:p>
            <w:pPr>
              <w:pStyle w:val="TableParagraph"/>
              <w:rPr>
                <w:rFonts w:ascii="Times New Roman"/>
                <w:sz w:val="30"/>
              </w:rPr>
            </w:pPr>
          </w:p>
        </w:tc>
      </w:tr>
      <w:tr>
        <w:trPr>
          <w:trHeight w:val="510" w:hRule="atLeast"/>
        </w:trPr>
        <w:tc>
          <w:tcPr>
            <w:tcW w:w="975" w:type="dxa"/>
          </w:tcPr>
          <w:p>
            <w:pPr>
              <w:pStyle w:val="TableParagraph"/>
              <w:spacing w:before="72"/>
              <w:ind w:left="50"/>
              <w:rPr>
                <w:sz w:val="30"/>
              </w:rPr>
            </w:pPr>
            <w:r>
              <w:rPr>
                <w:sz w:val="30"/>
              </w:rPr>
              <w:t>INC</w:t>
            </w:r>
          </w:p>
        </w:tc>
        <w:tc>
          <w:tcPr>
            <w:tcW w:w="2142" w:type="dxa"/>
          </w:tcPr>
          <w:p>
            <w:pPr>
              <w:pStyle w:val="TableParagraph"/>
              <w:spacing w:before="72"/>
              <w:ind w:left="175"/>
              <w:rPr>
                <w:sz w:val="30"/>
              </w:rPr>
            </w:pPr>
            <w:r>
              <w:rPr>
                <w:sz w:val="30"/>
              </w:rPr>
              <w:t>R4</w:t>
            </w:r>
          </w:p>
        </w:tc>
        <w:tc>
          <w:tcPr>
            <w:tcW w:w="434" w:type="dxa"/>
          </w:tcPr>
          <w:p>
            <w:pPr>
              <w:pStyle w:val="TableParagraph"/>
              <w:spacing w:before="72"/>
              <w:ind w:right="11"/>
              <w:jc w:val="center"/>
              <w:rPr>
                <w:sz w:val="30"/>
              </w:rPr>
            </w:pPr>
            <w:r>
              <w:rPr>
                <w:sz w:val="30"/>
              </w:rPr>
              <w:t>;</w:t>
            </w:r>
          </w:p>
        </w:tc>
        <w:tc>
          <w:tcPr>
            <w:tcW w:w="274" w:type="dxa"/>
          </w:tcPr>
          <w:p>
            <w:pPr>
              <w:pStyle w:val="TableParagraph"/>
              <w:rPr>
                <w:rFonts w:ascii="Times New Roman"/>
                <w:sz w:val="30"/>
              </w:rPr>
            </w:pPr>
          </w:p>
        </w:tc>
        <w:tc>
          <w:tcPr>
            <w:tcW w:w="149" w:type="dxa"/>
          </w:tcPr>
          <w:p>
            <w:pPr>
              <w:pStyle w:val="TableParagraph"/>
              <w:rPr>
                <w:rFonts w:ascii="Times New Roman"/>
                <w:sz w:val="30"/>
              </w:rPr>
            </w:pPr>
          </w:p>
        </w:tc>
        <w:tc>
          <w:tcPr>
            <w:tcW w:w="1571" w:type="dxa"/>
          </w:tcPr>
          <w:p>
            <w:pPr>
              <w:pStyle w:val="TableParagraph"/>
              <w:rPr>
                <w:rFonts w:ascii="Times New Roman"/>
                <w:sz w:val="30"/>
              </w:rPr>
            </w:pPr>
          </w:p>
        </w:tc>
        <w:tc>
          <w:tcPr>
            <w:tcW w:w="5225" w:type="dxa"/>
          </w:tcPr>
          <w:p>
            <w:pPr>
              <w:pStyle w:val="TableParagraph"/>
              <w:tabs>
                <w:tab w:pos="3217" w:val="left" w:leader="none"/>
              </w:tabs>
              <w:spacing w:before="15"/>
              <w:ind w:left="1097"/>
              <w:rPr>
                <w:sz w:val="30"/>
              </w:rPr>
            </w:pPr>
            <w:r>
              <w:rPr>
                <w:rFonts w:ascii="方正姚体" w:eastAsia="方正姚体" w:hint="eastAsia"/>
                <w:sz w:val="30"/>
              </w:rPr>
              <w:t>位置计数器加</w:t>
              <w:tab/>
            </w:r>
            <w:r>
              <w:rPr>
                <w:sz w:val="30"/>
              </w:rPr>
              <w:t>1</w:t>
            </w:r>
          </w:p>
        </w:tc>
      </w:tr>
      <w:tr>
        <w:trPr>
          <w:trHeight w:val="427" w:hRule="atLeast"/>
        </w:trPr>
        <w:tc>
          <w:tcPr>
            <w:tcW w:w="975" w:type="dxa"/>
          </w:tcPr>
          <w:p>
            <w:pPr>
              <w:pStyle w:val="TableParagraph"/>
              <w:spacing w:before="62"/>
              <w:ind w:left="50"/>
              <w:rPr>
                <w:sz w:val="30"/>
              </w:rPr>
            </w:pPr>
            <w:r>
              <w:rPr>
                <w:sz w:val="30"/>
              </w:rPr>
              <w:t>JMP</w:t>
            </w:r>
          </w:p>
        </w:tc>
        <w:tc>
          <w:tcPr>
            <w:tcW w:w="2142" w:type="dxa"/>
          </w:tcPr>
          <w:p>
            <w:pPr>
              <w:pStyle w:val="TableParagraph"/>
              <w:spacing w:before="62"/>
              <w:ind w:left="258"/>
              <w:rPr>
                <w:sz w:val="30"/>
              </w:rPr>
            </w:pPr>
            <w:r>
              <w:rPr>
                <w:sz w:val="30"/>
              </w:rPr>
              <w:t>DISPLAY</w:t>
            </w:r>
          </w:p>
        </w:tc>
        <w:tc>
          <w:tcPr>
            <w:tcW w:w="434" w:type="dxa"/>
          </w:tcPr>
          <w:p>
            <w:pPr>
              <w:pStyle w:val="TableParagraph"/>
              <w:rPr>
                <w:rFonts w:ascii="Times New Roman"/>
                <w:sz w:val="30"/>
              </w:rPr>
            </w:pPr>
          </w:p>
        </w:tc>
        <w:tc>
          <w:tcPr>
            <w:tcW w:w="274" w:type="dxa"/>
          </w:tcPr>
          <w:p>
            <w:pPr>
              <w:pStyle w:val="TableParagraph"/>
              <w:rPr>
                <w:rFonts w:ascii="Times New Roman"/>
                <w:sz w:val="30"/>
              </w:rPr>
            </w:pPr>
          </w:p>
        </w:tc>
        <w:tc>
          <w:tcPr>
            <w:tcW w:w="149" w:type="dxa"/>
          </w:tcPr>
          <w:p>
            <w:pPr>
              <w:pStyle w:val="TableParagraph"/>
              <w:spacing w:before="62"/>
              <w:ind w:left="9"/>
              <w:rPr>
                <w:sz w:val="30"/>
              </w:rPr>
            </w:pPr>
            <w:r>
              <w:rPr>
                <w:sz w:val="30"/>
              </w:rPr>
              <w:t>;</w:t>
            </w:r>
          </w:p>
        </w:tc>
        <w:tc>
          <w:tcPr>
            <w:tcW w:w="1571" w:type="dxa"/>
          </w:tcPr>
          <w:p>
            <w:pPr>
              <w:pStyle w:val="TableParagraph"/>
              <w:rPr>
                <w:rFonts w:ascii="Times New Roman"/>
                <w:sz w:val="30"/>
              </w:rPr>
            </w:pPr>
          </w:p>
        </w:tc>
        <w:tc>
          <w:tcPr>
            <w:tcW w:w="5225" w:type="dxa"/>
          </w:tcPr>
          <w:p>
            <w:pPr>
              <w:pStyle w:val="TableParagraph"/>
              <w:spacing w:line="403" w:lineRule="exact" w:before="5"/>
              <w:ind w:left="1097"/>
              <w:rPr>
                <w:rFonts w:ascii="方正姚体" w:eastAsia="方正姚体" w:hint="eastAsia"/>
                <w:sz w:val="30"/>
              </w:rPr>
            </w:pPr>
            <w:r>
              <w:rPr>
                <w:rFonts w:ascii="方正姚体" w:eastAsia="方正姚体" w:hint="eastAsia"/>
                <w:sz w:val="30"/>
              </w:rPr>
              <w:t>循环</w:t>
            </w:r>
          </w:p>
        </w:tc>
      </w:tr>
    </w:tbl>
    <w:p>
      <w:pPr>
        <w:pStyle w:val="BodyText"/>
        <w:rPr>
          <w:rFonts w:ascii="Arial"/>
          <w:sz w:val="34"/>
        </w:rPr>
      </w:pPr>
    </w:p>
    <w:p>
      <w:pPr>
        <w:pStyle w:val="BodyText"/>
        <w:spacing w:before="243"/>
        <w:ind w:left="160"/>
        <w:rPr>
          <w:rFonts w:ascii="Arial"/>
        </w:rPr>
      </w:pPr>
      <w:r>
        <w:rPr>
          <w:rFonts w:ascii="Arial"/>
        </w:rPr>
        <w:t>DELAY:</w:t>
      </w:r>
    </w:p>
    <w:p>
      <w:pPr>
        <w:pStyle w:val="BodyText"/>
        <w:tabs>
          <w:tab w:pos="2094" w:val="left" w:leader="none"/>
          <w:tab w:pos="2310" w:val="left" w:leader="none"/>
        </w:tabs>
        <w:spacing w:line="348" w:lineRule="auto" w:before="155"/>
        <w:ind w:left="493" w:right="10771" w:firstLine="333"/>
        <w:rPr>
          <w:rFonts w:ascii="Arial"/>
        </w:rPr>
      </w:pPr>
      <w:r>
        <w:rPr>
          <w:rFonts w:ascii="Arial"/>
        </w:rPr>
        <w:t>MOV</w:t>
        <w:tab/>
        <w:t>R5, #2 D1:</w:t>
      </w:r>
      <w:r>
        <w:rPr>
          <w:rFonts w:ascii="Arial"/>
          <w:spacing w:val="-3"/>
        </w:rPr>
        <w:t> </w:t>
      </w:r>
      <w:r>
        <w:rPr>
          <w:rFonts w:ascii="Arial"/>
        </w:rPr>
        <w:t>DJNZ</w:t>
        <w:tab/>
        <w:tab/>
        <w:t>R6,</w:t>
      </w:r>
      <w:r>
        <w:rPr>
          <w:rFonts w:ascii="Arial"/>
          <w:spacing w:val="-2"/>
        </w:rPr>
        <w:t> </w:t>
      </w:r>
      <w:r>
        <w:rPr>
          <w:rFonts w:ascii="Arial"/>
          <w:spacing w:val="-16"/>
        </w:rPr>
        <w:t>$</w:t>
      </w:r>
    </w:p>
    <w:p>
      <w:pPr>
        <w:pStyle w:val="BodyText"/>
        <w:tabs>
          <w:tab w:pos="2556" w:val="left" w:leader="none"/>
        </w:tabs>
        <w:spacing w:line="348" w:lineRule="auto" w:before="20"/>
        <w:ind w:left="1290" w:right="10107"/>
        <w:rPr>
          <w:rFonts w:ascii="Arial"/>
        </w:rPr>
      </w:pPr>
      <w:r>
        <w:rPr>
          <w:rFonts w:ascii="Arial"/>
        </w:rPr>
        <w:t>DJNZ</w:t>
        <w:tab/>
        <w:t>AR5, </w:t>
      </w:r>
      <w:r>
        <w:rPr>
          <w:rFonts w:ascii="Arial"/>
          <w:spacing w:val="-9"/>
        </w:rPr>
        <w:t>D1 </w:t>
      </w:r>
      <w:r>
        <w:rPr>
          <w:rFonts w:ascii="Arial"/>
        </w:rPr>
        <w:t>RET</w:t>
      </w:r>
    </w:p>
    <w:p>
      <w:pPr>
        <w:pStyle w:val="BodyText"/>
        <w:tabs>
          <w:tab w:pos="4425" w:val="left" w:leader="none"/>
          <w:tab w:pos="7479" w:val="left" w:leader="none"/>
        </w:tabs>
        <w:spacing w:line="365" w:lineRule="exact"/>
        <w:ind w:left="1290"/>
      </w:pPr>
      <w:r>
        <w:rPr>
          <w:rFonts w:ascii="Arial" w:eastAsia="Arial"/>
        </w:rPr>
        <w:t>END</w:t>
        <w:tab/>
        <w:t>;</w:t>
        <w:tab/>
      </w:r>
      <w:r>
        <w:rPr/>
        <w:t>程序结束</w:t>
      </w:r>
    </w:p>
    <w:p>
      <w:pPr>
        <w:spacing w:after="0" w:line="365" w:lineRule="exact"/>
        <w:sectPr>
          <w:pgSz w:w="19120" w:h="27060"/>
          <w:pgMar w:top="2420" w:bottom="280" w:left="2720" w:right="2600"/>
        </w:sectPr>
      </w:pPr>
    </w:p>
    <w:p>
      <w:pPr>
        <w:pStyle w:val="BodyText"/>
        <w:tabs>
          <w:tab w:pos="2619" w:val="left" w:leader="none"/>
        </w:tabs>
        <w:spacing w:before="21"/>
        <w:ind w:left="840"/>
      </w:pPr>
      <w:r>
        <w:rPr/>
        <w:t>（四）、用</w:t>
        <w:tab/>
      </w:r>
      <w:r>
        <w:rPr>
          <w:rFonts w:ascii="Arial" w:eastAsia="Arial"/>
        </w:rPr>
        <w:t>PROTUE</w:t>
      </w:r>
      <w:r>
        <w:rPr>
          <w:rFonts w:ascii="Arial" w:eastAsia="Arial"/>
          <w:spacing w:val="-191"/>
        </w:rPr>
        <w:t>S</w:t>
      </w:r>
      <w:r>
        <w:rPr/>
        <w:t>软件进行仿真</w:t>
      </w:r>
    </w:p>
    <w:p>
      <w:pPr>
        <w:pStyle w:val="BodyText"/>
        <w:tabs>
          <w:tab w:pos="12239" w:val="left" w:leader="none"/>
        </w:tabs>
        <w:spacing w:line="283" w:lineRule="auto" w:before="77"/>
        <w:ind w:left="160" w:right="299" w:firstLine="680"/>
      </w:pPr>
      <w:r>
        <w:rPr/>
        <w:t>新建设计文件—设定绘图纸大小—选取元器件并添加到对象选择器中—放置、</w:t>
        <w:tab/>
        <w:t>移动、</w:t>
      </w:r>
      <w:r>
        <w:rPr>
          <w:spacing w:val="-15"/>
        </w:rPr>
        <w:t> </w:t>
      </w:r>
      <w:r>
        <w:rPr>
          <w:spacing w:val="-18"/>
        </w:rPr>
        <w:t>旋</w:t>
      </w:r>
      <w:r>
        <w:rPr/>
        <w:t>转元器件—放置电源、地—电路图布线—设置、修改元器件的属性—电气检测</w:t>
      </w:r>
    </w:p>
    <w:p>
      <w:pPr>
        <w:pStyle w:val="BodyText"/>
        <w:spacing w:before="22"/>
        <w:ind w:left="840"/>
      </w:pPr>
      <w:r>
        <w:rPr/>
        <w:t>源程序设计—源程序编译汇编、生成目标代码文件夹—加载目标文件—全速仿真</w:t>
      </w:r>
    </w:p>
    <w:p>
      <w:pPr>
        <w:pStyle w:val="BodyText"/>
        <w:spacing w:before="6"/>
        <w:rPr>
          <w:sz w:val="39"/>
        </w:rPr>
      </w:pPr>
    </w:p>
    <w:p>
      <w:pPr>
        <w:pStyle w:val="BodyText"/>
        <w:spacing w:line="295" w:lineRule="auto" w:before="1"/>
        <w:ind w:left="840" w:right="9659"/>
      </w:pPr>
      <w:r>
        <w:rPr/>
        <w:t>（五）、购买实验材料 </w:t>
      </w:r>
      <w:r>
        <w:rPr>
          <w:spacing w:val="-2"/>
        </w:rPr>
        <w:t>网上购买和实体店购买。</w:t>
      </w:r>
    </w:p>
    <w:p>
      <w:pPr>
        <w:pStyle w:val="BodyText"/>
        <w:spacing w:before="13"/>
        <w:rPr>
          <w:sz w:val="33"/>
        </w:rPr>
      </w:pPr>
    </w:p>
    <w:p>
      <w:pPr>
        <w:pStyle w:val="BodyText"/>
        <w:spacing w:before="1"/>
        <w:ind w:left="740"/>
      </w:pPr>
      <w:r>
        <w:rPr/>
        <w:t>（六）、连接电路</w:t>
      </w:r>
    </w:p>
    <w:p>
      <w:pPr>
        <w:pStyle w:val="BodyText"/>
        <w:tabs>
          <w:tab w:pos="10219" w:val="left" w:leader="none"/>
        </w:tabs>
        <w:spacing w:before="76"/>
        <w:ind w:left="740"/>
      </w:pPr>
      <w:r>
        <w:rPr/>
        <w:t>布局排版，将材料和线路在万能板上摆好，之后进行焊接。如图</w:t>
        <w:tab/>
      </w:r>
      <w:r>
        <w:rPr>
          <w:rFonts w:ascii="Arial" w:eastAsia="Arial"/>
          <w:spacing w:val="-7"/>
        </w:rPr>
        <w:t>8</w:t>
      </w:r>
      <w:r>
        <w:rPr/>
        <w:t>。</w:t>
      </w:r>
    </w:p>
    <w:p>
      <w:pPr>
        <w:pStyle w:val="BodyText"/>
        <w:tabs>
          <w:tab w:pos="7019" w:val="left" w:leader="none"/>
          <w:tab w:pos="12239" w:val="left" w:leader="none"/>
        </w:tabs>
        <w:spacing w:before="77"/>
        <w:ind w:left="740"/>
      </w:pPr>
      <w:r>
        <w:rPr/>
        <w:t>两部分衔接， </w:t>
      </w:r>
      <w:r>
        <w:rPr>
          <w:spacing w:val="10"/>
        </w:rPr>
        <w:t> </w:t>
      </w:r>
      <w:r>
        <w:rPr/>
        <w:t>将直流电机部分电路连接好，</w:t>
        <w:tab/>
        <w:t>之后将直流电机与电路板衔接固定</w:t>
        <w:tab/>
      </w:r>
      <w:r>
        <w:rPr>
          <w:spacing w:val="-40"/>
        </w:rPr>
        <w:t>。</w:t>
      </w:r>
      <w:r>
        <w:rPr/>
        <w:t>如图</w:t>
      </w:r>
      <w:r>
        <w:rPr>
          <w:spacing w:val="25"/>
        </w:rPr>
        <w:t> </w:t>
      </w:r>
      <w:r>
        <w:rPr>
          <w:rFonts w:ascii="Arial" w:eastAsia="Arial"/>
          <w:spacing w:val="-7"/>
        </w:rPr>
        <w:t>9</w:t>
      </w:r>
      <w:r>
        <w:rPr/>
        <w:t>。</w:t>
      </w:r>
    </w:p>
    <w:p>
      <w:pPr>
        <w:pStyle w:val="BodyText"/>
        <w:rPr>
          <w:sz w:val="20"/>
        </w:rPr>
      </w:pPr>
    </w:p>
    <w:p>
      <w:pPr>
        <w:pStyle w:val="BodyText"/>
        <w:spacing w:before="5"/>
        <w:rPr>
          <w:sz w:val="24"/>
        </w:rPr>
      </w:pPr>
      <w:r>
        <w:rPr/>
        <w:pict>
          <v:group style="position:absolute;margin-left:173.543304pt;margin-top:19.163004pt;width:584.5pt;height:715.15pt;mso-position-horizontal-relative:page;mso-position-vertical-relative:paragraph;z-index:-251615232;mso-wrap-distance-left:0;mso-wrap-distance-right:0" coordorigin="3471,383" coordsize="11690,14303">
            <v:shape style="position:absolute;left:3470;top:383;width:11690;height:14303" type="#_x0000_t75" stroked="false">
              <v:imagedata r:id="rId15" o:title=""/>
            </v:shape>
            <v:shape style="position:absolute;left:5560;top:6878;width:1900;height:309" type="#_x0000_t202" filled="false" stroked="false">
              <v:textbox inset="0,0,0,0">
                <w:txbxContent>
                  <w:p>
                    <w:pPr>
                      <w:spacing w:line="308" w:lineRule="exact" w:before="0"/>
                      <w:ind w:left="0" w:right="0" w:firstLine="0"/>
                      <w:jc w:val="left"/>
                      <w:rPr>
                        <w:sz w:val="26"/>
                      </w:rPr>
                    </w:pPr>
                    <w:r>
                      <w:rPr>
                        <w:sz w:val="26"/>
                      </w:rPr>
                      <w:t>图</w:t>
                    </w:r>
                    <w:r>
                      <w:rPr>
                        <w:rFonts w:ascii="Arial" w:eastAsia="Arial"/>
                        <w:sz w:val="26"/>
                      </w:rPr>
                      <w:t>8 </w:t>
                    </w:r>
                    <w:r>
                      <w:rPr>
                        <w:sz w:val="26"/>
                      </w:rPr>
                      <w:t>摆放、焊接</w:t>
                    </w:r>
                  </w:p>
                </w:txbxContent>
              </v:textbox>
              <w10:wrap type="none"/>
            </v:shape>
            <v:shape style="position:absolute;left:12100;top:6878;width:1640;height:309" type="#_x0000_t202" filled="false" stroked="false">
              <v:textbox inset="0,0,0,0">
                <w:txbxContent>
                  <w:p>
                    <w:pPr>
                      <w:spacing w:line="308" w:lineRule="exact" w:before="0"/>
                      <w:ind w:left="0" w:right="0" w:firstLine="0"/>
                      <w:jc w:val="left"/>
                      <w:rPr>
                        <w:sz w:val="26"/>
                      </w:rPr>
                    </w:pPr>
                    <w:r>
                      <w:rPr>
                        <w:sz w:val="26"/>
                      </w:rPr>
                      <w:t>图</w:t>
                    </w:r>
                    <w:r>
                      <w:rPr>
                        <w:rFonts w:ascii="Arial" w:eastAsia="Arial"/>
                        <w:sz w:val="26"/>
                      </w:rPr>
                      <w:t>9 </w:t>
                    </w:r>
                    <w:r>
                      <w:rPr>
                        <w:sz w:val="26"/>
                      </w:rPr>
                      <w:t>上下衔接</w:t>
                    </w:r>
                  </w:p>
                </w:txbxContent>
              </v:textbox>
              <w10:wrap type="none"/>
            </v:shape>
            <v:shape style="position:absolute;left:3560;top:8416;width:5720;height:843" type="#_x0000_t202" filled="false" stroked="false">
              <v:textbox inset="0,0,0,0">
                <w:txbxContent>
                  <w:p>
                    <w:pPr>
                      <w:spacing w:line="342" w:lineRule="exact" w:before="0"/>
                      <w:ind w:left="0" w:right="0" w:firstLine="0"/>
                      <w:jc w:val="left"/>
                      <w:rPr>
                        <w:sz w:val="30"/>
                      </w:rPr>
                    </w:pPr>
                    <w:r>
                      <w:rPr>
                        <w:sz w:val="30"/>
                      </w:rPr>
                      <w:t>（七）、调节电路</w:t>
                    </w:r>
                  </w:p>
                  <w:p>
                    <w:pPr>
                      <w:spacing w:before="77"/>
                      <w:ind w:left="0" w:right="0" w:firstLine="0"/>
                      <w:jc w:val="left"/>
                      <w:rPr>
                        <w:sz w:val="30"/>
                      </w:rPr>
                    </w:pPr>
                    <w:r>
                      <w:rPr>
                        <w:sz w:val="30"/>
                      </w:rPr>
                      <w:t>调节直流电源，至直流电机转速合适。测试</w:t>
                    </w:r>
                  </w:p>
                </w:txbxContent>
              </v:textbox>
              <w10:wrap type="none"/>
            </v:shape>
            <v:shape style="position:absolute;left:9980;top:8902;width:3860;height:356" type="#_x0000_t202" filled="false" stroked="false">
              <v:textbox inset="0,0,0,0">
                <w:txbxContent>
                  <w:p>
                    <w:pPr>
                      <w:tabs>
                        <w:tab w:pos="3199" w:val="left" w:leader="none"/>
                      </w:tabs>
                      <w:spacing w:line="356" w:lineRule="exact" w:before="0"/>
                      <w:ind w:left="0" w:right="0" w:firstLine="0"/>
                      <w:jc w:val="left"/>
                      <w:rPr>
                        <w:sz w:val="30"/>
                      </w:rPr>
                    </w:pPr>
                    <w:r>
                      <w:rPr>
                        <w:rFonts w:ascii="Arial" w:eastAsia="Arial"/>
                        <w:spacing w:val="-29"/>
                        <w:sz w:val="30"/>
                      </w:rPr>
                      <w:t>LED</w:t>
                    </w:r>
                    <w:r>
                      <w:rPr>
                        <w:sz w:val="30"/>
                      </w:rPr>
                      <w:t>灯是否接好。如图</w:t>
                      <w:tab/>
                    </w:r>
                    <w:r>
                      <w:rPr>
                        <w:rFonts w:ascii="Arial" w:eastAsia="Arial"/>
                        <w:spacing w:val="2"/>
                        <w:sz w:val="30"/>
                      </w:rPr>
                      <w:t>10</w:t>
                    </w:r>
                    <w:r>
                      <w:rPr>
                        <w:sz w:val="30"/>
                      </w:rPr>
                      <w:t>。</w:t>
                    </w:r>
                  </w:p>
                </w:txbxContent>
              </v:textbox>
              <w10:wrap type="none"/>
            </v:shape>
            <w10:wrap type="topAndBottom"/>
          </v:group>
        </w:pict>
      </w:r>
    </w:p>
    <w:p>
      <w:pPr>
        <w:spacing w:after="0"/>
        <w:rPr>
          <w:sz w:val="24"/>
        </w:rPr>
        <w:sectPr>
          <w:pgSz w:w="19120" w:h="27060"/>
          <w:pgMar w:top="2340" w:bottom="280" w:left="2720" w:right="2600"/>
        </w:sectPr>
      </w:pPr>
    </w:p>
    <w:p>
      <w:pPr>
        <w:pStyle w:val="BodyText"/>
        <w:ind w:left="810"/>
        <w:rPr>
          <w:sz w:val="20"/>
        </w:rPr>
      </w:pPr>
      <w:r>
        <w:rPr>
          <w:sz w:val="20"/>
        </w:rPr>
        <w:pict>
          <v:group style="width:457.8pt;height:1065.2pt;mso-position-horizontal-relative:char;mso-position-vertical-relative:line" coordorigin="0,0" coordsize="9156,21304">
            <v:shape style="position:absolute;left:0;top:0;width:9156;height:21304" type="#_x0000_t75" stroked="false">
              <v:imagedata r:id="rId16" o:title=""/>
            </v:shape>
            <v:shape style="position:absolute;left:2709;top:12119;width:2480;height:309" type="#_x0000_t202" filled="false" stroked="false">
              <v:textbox inset="0,0,0,0">
                <w:txbxContent>
                  <w:p>
                    <w:pPr>
                      <w:spacing w:line="308" w:lineRule="exact" w:before="0"/>
                      <w:ind w:left="0" w:right="0" w:firstLine="0"/>
                      <w:jc w:val="left"/>
                      <w:rPr>
                        <w:sz w:val="26"/>
                      </w:rPr>
                    </w:pPr>
                    <w:r>
                      <w:rPr>
                        <w:sz w:val="26"/>
                      </w:rPr>
                      <w:t>图</w:t>
                    </w:r>
                    <w:r>
                      <w:rPr>
                        <w:rFonts w:ascii="Arial" w:eastAsia="Arial"/>
                        <w:sz w:val="26"/>
                      </w:rPr>
                      <w:t>10 LED</w:t>
                    </w:r>
                    <w:r>
                      <w:rPr>
                        <w:sz w:val="26"/>
                      </w:rPr>
                      <w:t>灯连接测试</w:t>
                    </w:r>
                  </w:p>
                </w:txbxContent>
              </v:textbox>
              <w10:wrap type="none"/>
            </v:shape>
            <v:shape style="position:absolute;left:29;top:13637;width:2420;height:843" type="#_x0000_t202" filled="false" stroked="false">
              <v:textbox inset="0,0,0,0">
                <w:txbxContent>
                  <w:p>
                    <w:pPr>
                      <w:spacing w:line="342" w:lineRule="exact" w:before="0"/>
                      <w:ind w:left="0" w:right="0" w:firstLine="0"/>
                      <w:jc w:val="left"/>
                      <w:rPr>
                        <w:sz w:val="30"/>
                      </w:rPr>
                    </w:pPr>
                    <w:r>
                      <w:rPr>
                        <w:sz w:val="30"/>
                      </w:rPr>
                      <w:t>（八）、完成状态</w:t>
                    </w:r>
                  </w:p>
                  <w:p>
                    <w:pPr>
                      <w:spacing w:before="77"/>
                      <w:ind w:left="0" w:right="0" w:firstLine="0"/>
                      <w:jc w:val="left"/>
                      <w:rPr>
                        <w:sz w:val="30"/>
                      </w:rPr>
                    </w:pPr>
                    <w:r>
                      <w:rPr>
                        <w:spacing w:val="4"/>
                        <w:sz w:val="30"/>
                      </w:rPr>
                      <w:t>完成图如图  </w:t>
                    </w:r>
                    <w:r>
                      <w:rPr>
                        <w:rFonts w:ascii="Arial" w:eastAsia="Arial"/>
                        <w:spacing w:val="12"/>
                        <w:sz w:val="30"/>
                      </w:rPr>
                      <w:t>11</w:t>
                    </w:r>
                    <w:r>
                      <w:rPr>
                        <w:sz w:val="30"/>
                      </w:rPr>
                      <w:t>。</w:t>
                    </w:r>
                  </w:p>
                </w:txbxContent>
              </v:textbox>
              <w10:wrap type="none"/>
            </v:shape>
          </v:group>
        </w:pict>
      </w:r>
      <w:r>
        <w:rPr>
          <w:sz w:val="20"/>
        </w:rPr>
      </w:r>
    </w:p>
    <w:p>
      <w:pPr>
        <w:pStyle w:val="BodyText"/>
        <w:spacing w:before="10"/>
        <w:rPr>
          <w:sz w:val="17"/>
        </w:rPr>
      </w:pPr>
    </w:p>
    <w:p>
      <w:pPr>
        <w:spacing w:before="42"/>
        <w:ind w:left="3340" w:right="0" w:firstLine="0"/>
        <w:jc w:val="left"/>
        <w:rPr>
          <w:sz w:val="26"/>
        </w:rPr>
      </w:pPr>
      <w:r>
        <w:rPr>
          <w:sz w:val="26"/>
        </w:rPr>
        <w:t>图</w:t>
      </w:r>
      <w:r>
        <w:rPr>
          <w:rFonts w:ascii="Arial" w:eastAsia="Arial"/>
          <w:sz w:val="26"/>
        </w:rPr>
        <w:t>11 </w:t>
      </w:r>
      <w:r>
        <w:rPr>
          <w:sz w:val="26"/>
        </w:rPr>
        <w:t>完成效果图</w:t>
      </w:r>
    </w:p>
    <w:p>
      <w:pPr>
        <w:spacing w:after="0"/>
        <w:jc w:val="left"/>
        <w:rPr>
          <w:sz w:val="26"/>
        </w:rPr>
        <w:sectPr>
          <w:pgSz w:w="19120" w:h="27060"/>
          <w:pgMar w:top="2360" w:bottom="280" w:left="2720" w:right="2600"/>
        </w:sectPr>
      </w:pPr>
    </w:p>
    <w:p>
      <w:pPr>
        <w:pStyle w:val="BodyText"/>
        <w:ind w:left="850"/>
        <w:rPr>
          <w:sz w:val="20"/>
        </w:rPr>
      </w:pPr>
      <w:r>
        <w:rPr>
          <w:sz w:val="20"/>
        </w:rPr>
        <w:drawing>
          <wp:inline distT="0" distB="0" distL="0" distR="0">
            <wp:extent cx="5751385" cy="4611242"/>
            <wp:effectExtent l="0" t="0" r="0" b="0"/>
            <wp:docPr id="19" name="image13.jpeg"/>
            <wp:cNvGraphicFramePr>
              <a:graphicFrameLocks noChangeAspect="1"/>
            </wp:cNvGraphicFramePr>
            <a:graphic>
              <a:graphicData uri="http://schemas.openxmlformats.org/drawingml/2006/picture">
                <pic:pic>
                  <pic:nvPicPr>
                    <pic:cNvPr id="20" name="image13.jpeg"/>
                    <pic:cNvPicPr/>
                  </pic:nvPicPr>
                  <pic:blipFill>
                    <a:blip r:embed="rId17" cstate="print"/>
                    <a:stretch>
                      <a:fillRect/>
                    </a:stretch>
                  </pic:blipFill>
                  <pic:spPr>
                    <a:xfrm>
                      <a:off x="0" y="0"/>
                      <a:ext cx="5751385" cy="4611242"/>
                    </a:xfrm>
                    <a:prstGeom prst="rect">
                      <a:avLst/>
                    </a:prstGeom>
                  </pic:spPr>
                </pic:pic>
              </a:graphicData>
            </a:graphic>
          </wp:inline>
        </w:drawing>
      </w:r>
      <w:r>
        <w:rPr>
          <w:sz w:val="20"/>
        </w:rPr>
      </w:r>
    </w:p>
    <w:p>
      <w:pPr>
        <w:pStyle w:val="BodyText"/>
        <w:spacing w:before="3"/>
        <w:rPr>
          <w:sz w:val="7"/>
        </w:rPr>
      </w:pPr>
    </w:p>
    <w:p>
      <w:pPr>
        <w:spacing w:before="42"/>
        <w:ind w:left="3800" w:right="0" w:firstLine="0"/>
        <w:jc w:val="left"/>
        <w:rPr>
          <w:sz w:val="26"/>
        </w:rPr>
      </w:pPr>
      <w:r>
        <w:rPr>
          <w:spacing w:val="20"/>
          <w:sz w:val="26"/>
        </w:rPr>
        <w:t>图</w:t>
      </w:r>
      <w:r>
        <w:rPr>
          <w:rFonts w:ascii="Arial" w:eastAsia="Arial"/>
          <w:sz w:val="26"/>
        </w:rPr>
        <w:t>12</w:t>
      </w:r>
      <w:r>
        <w:rPr>
          <w:rFonts w:ascii="Arial" w:eastAsia="Arial"/>
          <w:spacing w:val="58"/>
          <w:sz w:val="26"/>
        </w:rPr>
        <w:t> </w:t>
      </w:r>
      <w:r>
        <w:rPr>
          <w:sz w:val="26"/>
        </w:rPr>
        <w:t>理论完成图</w:t>
      </w:r>
    </w:p>
    <w:p>
      <w:pPr>
        <w:pStyle w:val="BodyText"/>
      </w:pPr>
    </w:p>
    <w:p>
      <w:pPr>
        <w:pStyle w:val="BodyText"/>
        <w:spacing w:before="13"/>
        <w:rPr>
          <w:sz w:val="42"/>
        </w:rPr>
      </w:pPr>
    </w:p>
    <w:p>
      <w:pPr>
        <w:pStyle w:val="BodyText"/>
        <w:ind w:left="840"/>
      </w:pPr>
      <w:r>
        <w:rPr/>
        <w:t>七、收获与问题分析</w:t>
      </w:r>
    </w:p>
    <w:p>
      <w:pPr>
        <w:pStyle w:val="BodyText"/>
        <w:spacing w:line="283" w:lineRule="auto" w:before="197"/>
        <w:ind w:left="160" w:right="1579" w:firstLine="680"/>
      </w:pPr>
      <w:r>
        <w:rPr/>
        <w:t>本组共 </w:t>
      </w:r>
      <w:r>
        <w:rPr>
          <w:rFonts w:ascii="Arial" w:eastAsia="Arial"/>
        </w:rPr>
        <w:t>2</w:t>
      </w:r>
      <w:r>
        <w:rPr/>
        <w:t>名组员，均对电学和光学实践性活动抱有浓厚兴趣。积极参加了此次单片机应用课题，亲身经历了课题制作过程中的采购、组装、改进、解决问题等几个过程之后，每个</w:t>
      </w:r>
    </w:p>
    <w:p>
      <w:pPr>
        <w:pStyle w:val="BodyText"/>
        <w:tabs>
          <w:tab w:pos="8619" w:val="left" w:leader="none"/>
        </w:tabs>
        <w:spacing w:line="290" w:lineRule="auto" w:before="2"/>
        <w:ind w:left="160" w:right="779"/>
        <w:jc w:val="both"/>
      </w:pPr>
      <w:r>
        <w:rPr/>
        <w:t>人都获得了许多实践经验，   </w:t>
      </w:r>
      <w:r>
        <w:rPr>
          <w:spacing w:val="5"/>
        </w:rPr>
        <w:t> </w:t>
      </w:r>
      <w:r>
        <w:rPr/>
        <w:t>还总结了一些解决问题的办法。   </w:t>
      </w:r>
      <w:r>
        <w:rPr>
          <w:spacing w:val="10"/>
        </w:rPr>
        <w:t> </w:t>
      </w:r>
      <w:r>
        <w:rPr/>
        <w:t>同时对于团队合作过程中的组员协调与交流，也成为了我们收获中的重要部分。制作这个</w:t>
        <w:tab/>
      </w:r>
      <w:r>
        <w:rPr>
          <w:rFonts w:ascii="Arial" w:eastAsia="Arial"/>
          <w:spacing w:val="-29"/>
        </w:rPr>
        <w:t>LED</w:t>
      </w:r>
      <w:r>
        <w:rPr/>
        <w:t>旋转时钟的初衷只是想试验</w:t>
      </w:r>
      <w:r>
        <w:rPr>
          <w:spacing w:val="-16"/>
        </w:rPr>
        <w:t>自</w:t>
      </w:r>
      <w:r>
        <w:rPr/>
        <w:t>己的能力，后来逐渐发现看似简单的课题背后却有着许多我们从未面临过的问题。</w:t>
      </w:r>
    </w:p>
    <w:p>
      <w:pPr>
        <w:pStyle w:val="BodyText"/>
        <w:spacing w:before="13"/>
        <w:rPr>
          <w:sz w:val="32"/>
        </w:rPr>
      </w:pPr>
    </w:p>
    <w:p>
      <w:pPr>
        <w:pStyle w:val="BodyText"/>
        <w:ind w:left="840"/>
      </w:pPr>
      <w:r>
        <w:rPr/>
        <w:t>这次实验过程中，本组遇到了硬件及软件的多方面问题。</w:t>
      </w:r>
    </w:p>
    <w:p>
      <w:pPr>
        <w:pStyle w:val="BodyText"/>
        <w:spacing w:before="5"/>
        <w:rPr>
          <w:sz w:val="42"/>
        </w:rPr>
      </w:pPr>
    </w:p>
    <w:p>
      <w:pPr>
        <w:pStyle w:val="BodyText"/>
        <w:tabs>
          <w:tab w:pos="5119" w:val="left" w:leader="none"/>
          <w:tab w:pos="12179" w:val="left" w:leader="none"/>
        </w:tabs>
        <w:spacing w:line="283" w:lineRule="auto"/>
        <w:ind w:left="160" w:right="419" w:firstLine="680"/>
      </w:pPr>
      <w:r>
        <w:rPr/>
        <w:t>（一）、</w:t>
      </w:r>
      <w:r>
        <w:rPr>
          <w:spacing w:val="25"/>
        </w:rPr>
        <w:t> </w:t>
      </w:r>
      <w:r>
        <w:rPr/>
        <w:t>课题初期无从下手。</w:t>
        <w:tab/>
        <w:t>刚开始时本组一直没有确定课题究竟要做什么，</w:t>
        <w:tab/>
        <w:t>一方面</w:t>
      </w:r>
      <w:r>
        <w:rPr>
          <w:spacing w:val="-18"/>
        </w:rPr>
        <w:t>是</w:t>
      </w:r>
      <w:r>
        <w:rPr/>
        <w:t>初识单片机，把握不好课题难度，另一方面不知自身水平如何。</w:t>
      </w:r>
    </w:p>
    <w:p>
      <w:pPr>
        <w:pStyle w:val="BodyText"/>
        <w:spacing w:before="1"/>
        <w:ind w:left="840"/>
      </w:pPr>
      <w:r>
        <w:rPr/>
        <w:t>（二）、编程过程中出现了多处错误久久没有被找出，使得课题进度被延后。</w:t>
      </w:r>
    </w:p>
    <w:p>
      <w:pPr>
        <w:pStyle w:val="BodyText"/>
        <w:tabs>
          <w:tab w:pos="6239" w:val="left" w:leader="none"/>
        </w:tabs>
        <w:spacing w:line="283" w:lineRule="auto" w:before="77"/>
        <w:ind w:left="160" w:right="959" w:firstLine="680"/>
      </w:pPr>
      <w:r>
        <w:rPr/>
        <w:t>（三）、软件仿真步骤中，初次接触</w:t>
        <w:tab/>
      </w:r>
      <w:r>
        <w:rPr>
          <w:rFonts w:ascii="Arial" w:eastAsia="Arial"/>
          <w:spacing w:val="-9"/>
        </w:rPr>
        <w:t>PROTUE</w:t>
      </w:r>
      <w:r>
        <w:rPr>
          <w:spacing w:val="-250"/>
        </w:rPr>
        <w:t>软</w:t>
      </w:r>
      <w:r>
        <w:rPr>
          <w:rFonts w:ascii="Arial" w:eastAsia="Arial"/>
        </w:rPr>
        <w:t>S</w:t>
      </w:r>
      <w:r>
        <w:rPr>
          <w:rFonts w:ascii="Arial" w:eastAsia="Arial"/>
          <w:spacing w:val="-32"/>
        </w:rPr>
        <w:t> </w:t>
      </w:r>
      <w:r>
        <w:rPr/>
        <w:t>件的本组组员，从网上查找使用教程</w:t>
      </w:r>
      <w:r>
        <w:rPr>
          <w:spacing w:val="-17"/>
        </w:rPr>
        <w:t>后</w:t>
      </w:r>
      <w:r>
        <w:rPr/>
        <w:t>才逐渐熟悉软件机制。</w:t>
      </w:r>
    </w:p>
    <w:p>
      <w:pPr>
        <w:pStyle w:val="BodyText"/>
        <w:tabs>
          <w:tab w:pos="2479" w:val="left" w:leader="none"/>
          <w:tab w:pos="6799" w:val="left" w:leader="none"/>
          <w:tab w:pos="7179" w:val="left" w:leader="none"/>
        </w:tabs>
        <w:spacing w:line="288" w:lineRule="auto" w:before="2"/>
        <w:ind w:left="160" w:right="919" w:firstLine="680"/>
      </w:pPr>
      <w:r>
        <w:rPr/>
        <w:t>（四）、原件采购过程中的问题是最多的。</w:t>
        <w:tab/>
        <w:tab/>
        <w:t>首先，由于不熟悉单片机现状，本组匆忙</w:t>
      </w:r>
      <w:r>
        <w:rPr>
          <w:spacing w:val="-18"/>
        </w:rPr>
        <w:t>从</w:t>
      </w:r>
      <w:r>
        <w:rPr/>
        <w:t>网店购入 </w:t>
      </w:r>
      <w:r>
        <w:rPr>
          <w:spacing w:val="10"/>
        </w:rPr>
        <w:t> </w:t>
      </w:r>
      <w:r>
        <w:rPr>
          <w:rFonts w:ascii="Arial" w:eastAsia="Arial"/>
        </w:rPr>
        <w:t>ATS89C205</w:t>
      </w:r>
      <w:r>
        <w:rPr>
          <w:rFonts w:ascii="Arial" w:eastAsia="Arial"/>
          <w:spacing w:val="-122"/>
        </w:rPr>
        <w:t>1</w:t>
      </w:r>
      <w:r>
        <w:rPr/>
        <w:t>芯片，致使引发了后期包括烧录、安插、链接等一系列的麻烦；其次，  原件购买过多，</w:t>
        <w:tab/>
        <w:t>造成了浪费，对于这个问题，</w:t>
        <w:tab/>
        <w:t>本组讨论确定之后的学校学习中，依旧将单片机引入我们的学习探索；之后的焊接，由于技术、工具、场地的问题，我们不仅把万用板烧</w:t>
      </w:r>
    </w:p>
    <w:p>
      <w:pPr>
        <w:pStyle w:val="BodyText"/>
        <w:spacing w:line="412" w:lineRule="exact"/>
        <w:ind w:left="160"/>
      </w:pPr>
      <w:r>
        <w:rPr/>
        <w:t>出黑斑，还烧到了组员电脑，药瓶等生活用品。</w:t>
      </w:r>
    </w:p>
    <w:p>
      <w:pPr>
        <w:pStyle w:val="BodyText"/>
        <w:tabs>
          <w:tab w:pos="5479" w:val="left" w:leader="none"/>
          <w:tab w:pos="5919" w:val="left" w:leader="none"/>
          <w:tab w:pos="12839" w:val="left" w:leader="none"/>
        </w:tabs>
        <w:spacing w:line="283" w:lineRule="auto" w:before="77"/>
        <w:ind w:left="160" w:right="359" w:firstLine="680"/>
      </w:pPr>
      <w:r>
        <w:rPr/>
        <w:t>（五）、课题中引入红外对管，</w:t>
        <w:tab/>
        <w:t>红外光谱肉眼不可见，无法判断发射管是好是坏。</w:t>
        <w:tab/>
        <w:t>针</w:t>
      </w:r>
      <w:r>
        <w:rPr>
          <w:spacing w:val="-18"/>
        </w:rPr>
        <w:t>对</w:t>
      </w:r>
      <w:r>
        <w:rPr/>
        <w:t>此问题，本组在发射管旁串联一支红色</w:t>
        <w:tab/>
        <w:tab/>
      </w:r>
      <w:r>
        <w:rPr>
          <w:rFonts w:ascii="Arial" w:eastAsia="Arial"/>
          <w:spacing w:val="-29"/>
        </w:rPr>
        <w:t>LED</w:t>
      </w:r>
      <w:r>
        <w:rPr/>
        <w:t>发光管作为指示灯。</w:t>
      </w:r>
    </w:p>
    <w:p>
      <w:pPr>
        <w:pStyle w:val="BodyText"/>
        <w:spacing w:before="14"/>
        <w:rPr>
          <w:sz w:val="36"/>
        </w:rPr>
      </w:pPr>
    </w:p>
    <w:p>
      <w:pPr>
        <w:pStyle w:val="BodyText"/>
        <w:tabs>
          <w:tab w:pos="3499" w:val="left" w:leader="none"/>
          <w:tab w:pos="4139" w:val="left" w:leader="none"/>
          <w:tab w:pos="6819" w:val="left" w:leader="none"/>
          <w:tab w:pos="10839" w:val="left" w:leader="none"/>
          <w:tab w:pos="12839" w:val="left" w:leader="none"/>
        </w:tabs>
        <w:spacing w:line="278" w:lineRule="auto"/>
        <w:ind w:left="160" w:right="359" w:firstLine="680"/>
      </w:pPr>
      <w:r>
        <w:rPr/>
        <w:t>经过这些困难与问题，</w:t>
        <w:tab/>
        <w:t>我们收获的不仅是一次单片机课题制作经历，</w:t>
        <w:tab/>
        <w:t>还有面对问题敢于迎难而上的处事经验。</w:t>
        <w:tab/>
        <w:t>作为理科女生的我们，</w:t>
        <w:tab/>
        <w:t>更应该勇敢解决学习生活中的各种困难。</w:t>
        <w:tab/>
        <w:t>除</w:t>
      </w:r>
      <w:r>
        <w:rPr>
          <w:spacing w:val="-18"/>
        </w:rPr>
        <w:t>此</w:t>
      </w:r>
      <w:r>
        <w:rPr/>
        <w:t>之外本组组员在课题配合的默契程度上又增加了许多，这是本组课题顺利完成的精神保证。</w:t>
      </w:r>
    </w:p>
    <w:p>
      <w:pPr>
        <w:pStyle w:val="BodyText"/>
        <w:spacing w:before="28"/>
        <w:ind w:left="160"/>
      </w:pPr>
      <w:r>
        <w:rPr/>
        <w:t>作为一支团队，只有目标一致、默契配合，才能将各自长处发挥到最大。</w:t>
      </w:r>
    </w:p>
    <w:sectPr>
      <w:pgSz w:w="19120" w:h="27060"/>
      <w:pgMar w:top="2480" w:bottom="280" w:left="2720" w:right="2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方正姚体">
    <w:altName w:val="方正姚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姚体" w:hAnsi="方正姚体" w:eastAsia="方正姚体" w:cs="方正姚体"/>
      <w:lang w:val="zh-CN" w:eastAsia="zh-CN" w:bidi="zh-CN"/>
    </w:rPr>
  </w:style>
  <w:style w:styleId="BodyText" w:type="paragraph">
    <w:name w:val="Body Text"/>
    <w:basedOn w:val="Normal"/>
    <w:uiPriority w:val="1"/>
    <w:qFormat/>
    <w:pPr/>
    <w:rPr>
      <w:rFonts w:ascii="方正姚体" w:hAnsi="方正姚体" w:eastAsia="方正姚体" w:cs="方正姚体"/>
      <w:sz w:val="30"/>
      <w:szCs w:val="30"/>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2020-04-08T14:02:48Z</dcterms:created>
  <dcterms:modified xsi:type="dcterms:W3CDTF">2020-04-08T14:02:48Z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bingdian001.com</vt:lpwstr>
  </property>
  <property fmtid="{D5CDD505-2E9C-101B-9397-08002B2CF9AE}" pid="4" name="LastSaved">
    <vt:filetime>2020-04-08T00:00:00Z</vt:filetime>
  </property>
</Properties>
</file>