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C708E" w14:textId="49F84658" w:rsidR="00831D1B" w:rsidRDefault="00495275" w:rsidP="00495275">
      <w:pPr>
        <w:jc w:val="center"/>
        <w:rPr>
          <w:sz w:val="40"/>
          <w:szCs w:val="44"/>
        </w:rPr>
      </w:pPr>
      <w:r w:rsidRPr="00495275">
        <w:rPr>
          <w:rFonts w:hint="eastAsia"/>
          <w:sz w:val="40"/>
          <w:szCs w:val="44"/>
        </w:rPr>
        <w:t>DBMS项目设计报告</w:t>
      </w:r>
    </w:p>
    <w:p w14:paraId="7D11F945" w14:textId="5DA037F1" w:rsidR="00495275" w:rsidRPr="00531201" w:rsidRDefault="00495275" w:rsidP="00495275">
      <w:pPr>
        <w:pStyle w:val="a9"/>
        <w:numPr>
          <w:ilvl w:val="0"/>
          <w:numId w:val="1"/>
        </w:numPr>
        <w:rPr>
          <w:sz w:val="32"/>
          <w:szCs w:val="36"/>
        </w:rPr>
      </w:pPr>
      <w:r w:rsidRPr="00531201">
        <w:rPr>
          <w:rFonts w:hint="eastAsia"/>
          <w:sz w:val="32"/>
          <w:szCs w:val="36"/>
        </w:rPr>
        <w:t>引言</w:t>
      </w:r>
    </w:p>
    <w:p w14:paraId="0AEA6CA4" w14:textId="77777777" w:rsidR="00531201" w:rsidRPr="00531201" w:rsidRDefault="00531201" w:rsidP="00531201">
      <w:pPr>
        <w:ind w:firstLine="420"/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本报告介绍的是一个自主研发的简易数据库管理系统（DBMS）项目。该项目以学习和掌握数据库系统设计与实现为目标，涵盖系统核心功能的完整开发流程。主要特征如下：</w:t>
      </w:r>
    </w:p>
    <w:p w14:paraId="5E5673D8" w14:textId="77777777" w:rsidR="00531201" w:rsidRPr="00531201" w:rsidRDefault="00531201" w:rsidP="00531201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1. 项目目标</w:t>
      </w:r>
    </w:p>
    <w:p w14:paraId="35A6FC03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实现一个具备基础数据库功能的简易 DBMS。</w:t>
      </w:r>
    </w:p>
    <w:p w14:paraId="621ED10F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支持常用的数据定义语言（DDL）、数据操作语言（DML）、数据控制语言（DCL）指令。</w:t>
      </w:r>
    </w:p>
    <w:p w14:paraId="534721B6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提供用户友好的图形化操作界面（GUI）。</w:t>
      </w:r>
    </w:p>
    <w:p w14:paraId="6AE52738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建立前后端分离结构，通过自定义通信协议完成命令交互。</w:t>
      </w:r>
    </w:p>
    <w:p w14:paraId="741E82F5" w14:textId="77777777" w:rsidR="00531201" w:rsidRPr="00531201" w:rsidRDefault="00531201" w:rsidP="00531201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2. 系统架构</w:t>
      </w:r>
    </w:p>
    <w:p w14:paraId="5192D555" w14:textId="51D188A0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前端工程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</w:t>
      </w:r>
      <w:r w:rsidRPr="00531201">
        <w:rPr>
          <w:rFonts w:ascii="宋体" w:eastAsia="宋体" w:hAnsi="宋体" w:cs="宋体" w:hint="eastAsia"/>
          <w:kern w:val="0"/>
          <w:sz w:val="24"/>
          <w:szCs w:val="24"/>
        </w:rPr>
        <w:t>和</w:t>
      </w:r>
      <w:r w:rsidRPr="00531201">
        <w:rPr>
          <w:rFonts w:ascii="宋体" w:eastAsia="宋体" w:hAnsi="宋体" w:cs="宋体"/>
          <w:kern w:val="0"/>
          <w:sz w:val="24"/>
          <w:szCs w:val="24"/>
        </w:rPr>
        <w:t>Qt框架构建GUI，负责用户输入、结果展示与交互体验设计。</w:t>
      </w:r>
    </w:p>
    <w:p w14:paraId="090F001D" w14:textId="576E2928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后端工程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：使用C++语言和Visual Studio开发环境实现数据库核心逻辑，包括指令解析、数据存储与查询执行。</w:t>
      </w:r>
    </w:p>
    <w:p w14:paraId="1F841109" w14:textId="57A1EF73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通信机制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：采用TCP套接字连接前后端，使用自定义的简单协议进行消息格式定义与传输。</w:t>
      </w:r>
    </w:p>
    <w:p w14:paraId="633DAA62" w14:textId="5BCAFAB3" w:rsidR="00531201" w:rsidRPr="00531201" w:rsidRDefault="00531201" w:rsidP="00531201">
      <w:pPr>
        <w:rPr>
          <w:rFonts w:ascii="宋体" w:eastAsia="宋体" w:hAnsi="宋体" w:cs="宋体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 w:hint="eastAsia"/>
          <w:b/>
          <w:bCs/>
          <w:kern w:val="0"/>
          <w:sz w:val="24"/>
          <w:szCs w:val="24"/>
        </w:rPr>
        <w:t>3</w:t>
      </w: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. 报告内容</w:t>
      </w:r>
    </w:p>
    <w:p w14:paraId="4FBE58C8" w14:textId="6C0DD958" w:rsidR="00531201" w:rsidRPr="00531201" w:rsidRDefault="00531201" w:rsidP="00531201">
      <w:pPr>
        <w:pStyle w:val="a9"/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本报告将围绕以下方面展开：</w:t>
      </w:r>
    </w:p>
    <w:p w14:paraId="5460BFB4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系统总体架构设计</w:t>
      </w:r>
    </w:p>
    <w:p w14:paraId="1EA74E6F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功能模块逻辑实现</w:t>
      </w:r>
    </w:p>
    <w:p w14:paraId="1378BD56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数据存储与索引机制</w:t>
      </w:r>
    </w:p>
    <w:p w14:paraId="1A044AE3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前后端通信协议</w:t>
      </w:r>
    </w:p>
    <w:p w14:paraId="31B9943F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用户界面设计</w:t>
      </w:r>
    </w:p>
    <w:p w14:paraId="37790E0D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安全性与错误处理机制</w:t>
      </w:r>
    </w:p>
    <w:p w14:paraId="3A1CE868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系统测试与评估</w:t>
      </w:r>
    </w:p>
    <w:p w14:paraId="14F2D822" w14:textId="0AAF3A66" w:rsidR="00495275" w:rsidRDefault="002E727E" w:rsidP="00531201">
      <w:pPr>
        <w:pStyle w:val="a9"/>
        <w:numPr>
          <w:ilvl w:val="0"/>
          <w:numId w:val="1"/>
        </w:numPr>
        <w:rPr>
          <w:sz w:val="28"/>
          <w:szCs w:val="32"/>
        </w:rPr>
      </w:pPr>
      <w:r>
        <w:rPr>
          <w:rFonts w:hint="eastAsia"/>
          <w:sz w:val="28"/>
          <w:szCs w:val="32"/>
        </w:rPr>
        <w:t>系统总体架构设计</w:t>
      </w:r>
    </w:p>
    <w:p w14:paraId="1CDCD2D2" w14:textId="7E06F630" w:rsidR="002E727E" w:rsidRDefault="002E727E" w:rsidP="002E727E">
      <w:pPr>
        <w:ind w:firstLine="420"/>
        <w:rPr>
          <w:rFonts w:ascii="宋体" w:eastAsia="宋体" w:hAnsi="宋体" w:hint="eastAsia"/>
          <w:sz w:val="24"/>
          <w:szCs w:val="28"/>
        </w:rPr>
      </w:pPr>
      <w:r w:rsidRPr="002E727E">
        <w:rPr>
          <w:rFonts w:ascii="宋体" w:eastAsia="宋体" w:hAnsi="宋体"/>
          <w:sz w:val="24"/>
          <w:szCs w:val="28"/>
        </w:rPr>
        <w:t>本系统采用典型的前后端分离架构，前端负责用户</w:t>
      </w:r>
      <w:proofErr w:type="gramStart"/>
      <w:r w:rsidRPr="002E727E">
        <w:rPr>
          <w:rFonts w:ascii="宋体" w:eastAsia="宋体" w:hAnsi="宋体"/>
          <w:sz w:val="24"/>
          <w:szCs w:val="28"/>
        </w:rPr>
        <w:t>交互和</w:t>
      </w:r>
      <w:proofErr w:type="gramEnd"/>
      <w:r w:rsidRPr="002E727E">
        <w:rPr>
          <w:rFonts w:ascii="宋体" w:eastAsia="宋体" w:hAnsi="宋体"/>
          <w:sz w:val="24"/>
          <w:szCs w:val="28"/>
        </w:rPr>
        <w:t>结果展示，后端负责数据库核心逻辑处理。二者通过自定义的网络协议进行通信。系统整体可划分为四</w:t>
      </w:r>
      <w:r w:rsidR="008353C6">
        <w:rPr>
          <w:rFonts w:ascii="宋体" w:eastAsia="宋体" w:hAnsi="宋体" w:hint="eastAsia"/>
          <w:sz w:val="24"/>
          <w:szCs w:val="28"/>
        </w:rPr>
        <w:t>层</w:t>
      </w:r>
    </w:p>
    <w:p w14:paraId="080FD4E9" w14:textId="3F417439" w:rsidR="008353C6" w:rsidRDefault="008353C6" w:rsidP="008353C6">
      <w:pPr>
        <w:ind w:firstLine="420"/>
        <w:jc w:val="center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4D148DF1" wp14:editId="75809D9C">
            <wp:extent cx="2676958" cy="1985963"/>
            <wp:effectExtent l="0" t="0" r="9525" b="0"/>
            <wp:docPr id="2036158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58064" name="图片 20361580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0376" cy="199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3972"/>
        <w:gridCol w:w="3053"/>
      </w:tblGrid>
      <w:tr w:rsidR="00390C1C" w:rsidRPr="008353C6" w14:paraId="3460986C" w14:textId="77777777" w:rsidTr="00390C1C">
        <w:trPr>
          <w:tblHeader/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36F6138" w14:textId="2ABC448B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lastRenderedPageBreak/>
              <w:t>逻辑</w:t>
            </w:r>
            <w:r w:rsidR="008353C6"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2F1678D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主要职责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21E6DA2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实现技术</w:t>
            </w:r>
          </w:p>
        </w:tc>
      </w:tr>
      <w:tr w:rsidR="00390C1C" w:rsidRPr="008353C6" w14:paraId="75AF773C" w14:textId="77777777" w:rsidTr="00390C1C">
        <w:trPr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78C44664" w14:textId="168F9C8A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用户界面层</w:t>
            </w:r>
          </w:p>
        </w:tc>
        <w:tc>
          <w:tcPr>
            <w:tcW w:w="3942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1CCD5E65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接收用户输入命令；展示查询结果或状态信息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0DAB0A1B" w14:textId="2E6AF334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/>
                <w:sz w:val="24"/>
                <w:szCs w:val="28"/>
              </w:rPr>
            </w:pP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t>Qt(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C++)</w:t>
            </w:r>
          </w:p>
        </w:tc>
      </w:tr>
      <w:tr w:rsidR="00390C1C" w:rsidRPr="008353C6" w14:paraId="6EA40373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677E394C" w14:textId="07252366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网络传输层</w:t>
            </w:r>
          </w:p>
        </w:tc>
        <w:tc>
          <w:tcPr>
            <w:tcW w:w="3942" w:type="dxa"/>
            <w:vAlign w:val="center"/>
            <w:hideMark/>
          </w:tcPr>
          <w:p w14:paraId="7069063A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使用 TCP 套接</w:t>
            </w: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t>字建立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连接，定义报文格式，进行发送/接收</w:t>
            </w:r>
          </w:p>
        </w:tc>
        <w:tc>
          <w:tcPr>
            <w:tcW w:w="0" w:type="auto"/>
            <w:vAlign w:val="center"/>
            <w:hideMark/>
          </w:tcPr>
          <w:p w14:paraId="0820D550" w14:textId="573BDBC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自定义协议+socket</w:t>
            </w:r>
          </w:p>
        </w:tc>
      </w:tr>
      <w:tr w:rsidR="00390C1C" w:rsidRPr="008353C6" w14:paraId="5C03D0C5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525451F" w14:textId="1F14E423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语句解析层</w:t>
            </w:r>
          </w:p>
        </w:tc>
        <w:tc>
          <w:tcPr>
            <w:tcW w:w="3942" w:type="dxa"/>
            <w:vAlign w:val="center"/>
            <w:hideMark/>
          </w:tcPr>
          <w:p w14:paraId="21D970EF" w14:textId="1CB15202" w:rsidR="00390C1C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对接收到的 SQL 指令进行语法解析，分类分发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；同时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根据语义调度对应的 DDL/DML/DCL 操作</w:t>
            </w:r>
          </w:p>
        </w:tc>
        <w:tc>
          <w:tcPr>
            <w:tcW w:w="0" w:type="auto"/>
            <w:vAlign w:val="center"/>
            <w:hideMark/>
          </w:tcPr>
          <w:p w14:paraId="2DCE3CEB" w14:textId="49FB6A62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字符串解析+枚举映射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+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函数路由、条件逻辑</w:t>
            </w:r>
          </w:p>
        </w:tc>
      </w:tr>
      <w:tr w:rsidR="00390C1C" w:rsidRPr="008353C6" w14:paraId="52F0FA88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96D07C3" w14:textId="6DFDEF28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06CF706D" w14:textId="152DFC1A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F18BBFE" w14:textId="79750755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  <w:tr w:rsidR="00390C1C" w:rsidRPr="008353C6" w14:paraId="34A78806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1C80588" w14:textId="5335248E" w:rsidR="008353C6" w:rsidRPr="008353C6" w:rsidRDefault="00390C1C" w:rsidP="00390C1C">
            <w:pPr>
              <w:jc w:val="center"/>
              <w:rPr>
                <w:rFonts w:ascii="宋体" w:eastAsia="宋体" w:hAnsi="宋体"/>
                <w:sz w:val="24"/>
                <w:szCs w:val="28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物理存储层</w:t>
            </w:r>
          </w:p>
        </w:tc>
        <w:tc>
          <w:tcPr>
            <w:tcW w:w="3942" w:type="dxa"/>
            <w:vAlign w:val="center"/>
            <w:hideMark/>
          </w:tcPr>
          <w:p w14:paraId="7188E8E0" w14:textId="154E8652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实现表结构、数据记录、权限控制等底层管理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；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维护数据库结构信息（如表定义、索引、用户权限）</w:t>
            </w:r>
          </w:p>
        </w:tc>
        <w:tc>
          <w:tcPr>
            <w:tcW w:w="0" w:type="auto"/>
            <w:vAlign w:val="center"/>
            <w:hideMark/>
          </w:tcPr>
          <w:p w14:paraId="2C5ADB9B" w14:textId="1BE2CDD8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自定义磁盘文件存储格式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+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内存缓存</w:t>
            </w:r>
          </w:p>
        </w:tc>
      </w:tr>
      <w:tr w:rsidR="00390C1C" w:rsidRPr="008353C6" w14:paraId="38243F4C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A1A294C" w14:textId="7309BE4B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78AEF749" w14:textId="2CB0FC1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6B51B1F0" w14:textId="017B38DD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</w:tbl>
    <w:p w14:paraId="0FB710D8" w14:textId="77777777" w:rsidR="008353C6" w:rsidRP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</w:p>
    <w:p w14:paraId="22231434" w14:textId="77777777" w:rsidR="002E727E" w:rsidRPr="00531201" w:rsidRDefault="002E727E" w:rsidP="00531201">
      <w:pPr>
        <w:pStyle w:val="a9"/>
        <w:numPr>
          <w:ilvl w:val="0"/>
          <w:numId w:val="1"/>
        </w:numPr>
        <w:rPr>
          <w:rFonts w:hint="eastAsia"/>
          <w:sz w:val="28"/>
          <w:szCs w:val="32"/>
        </w:rPr>
      </w:pPr>
    </w:p>
    <w:sectPr w:rsidR="002E727E" w:rsidRPr="0053120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514F"/>
    <w:multiLevelType w:val="multilevel"/>
    <w:tmpl w:val="1EDAD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E743D"/>
    <w:multiLevelType w:val="multilevel"/>
    <w:tmpl w:val="4704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F86954"/>
    <w:multiLevelType w:val="hybridMultilevel"/>
    <w:tmpl w:val="B9B4B9AC"/>
    <w:lvl w:ilvl="0" w:tplc="BD88AF46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E291422"/>
    <w:multiLevelType w:val="multilevel"/>
    <w:tmpl w:val="30C8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E6185"/>
    <w:multiLevelType w:val="multilevel"/>
    <w:tmpl w:val="E15C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1953374">
    <w:abstractNumId w:val="2"/>
  </w:num>
  <w:num w:numId="2" w16cid:durableId="416102064">
    <w:abstractNumId w:val="0"/>
  </w:num>
  <w:num w:numId="3" w16cid:durableId="2128157822">
    <w:abstractNumId w:val="3"/>
  </w:num>
  <w:num w:numId="4" w16cid:durableId="698353734">
    <w:abstractNumId w:val="4"/>
  </w:num>
  <w:num w:numId="5" w16cid:durableId="1205396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968"/>
    <w:rsid w:val="001976CD"/>
    <w:rsid w:val="002D6C12"/>
    <w:rsid w:val="002E727E"/>
    <w:rsid w:val="00390C1C"/>
    <w:rsid w:val="00495275"/>
    <w:rsid w:val="00531201"/>
    <w:rsid w:val="00765968"/>
    <w:rsid w:val="00831D1B"/>
    <w:rsid w:val="008353C6"/>
    <w:rsid w:val="00914B24"/>
    <w:rsid w:val="00FE7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8E3CA6"/>
  <w15:chartTrackingRefBased/>
  <w15:docId w15:val="{020737A2-37D6-467B-8F9D-639405873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659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96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96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96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96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96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96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96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596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596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596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6596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596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596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596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596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5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596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59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59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59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59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59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5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59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59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6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C2AB1-5E40-4D72-A4CB-160CE2653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118</Words>
  <Characters>675</Characters>
  <Application>Microsoft Office Word</Application>
  <DocSecurity>0</DocSecurity>
  <Lines>5</Lines>
  <Paragraphs>1</Paragraphs>
  <ScaleCrop>false</ScaleCrop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首岳 方</dc:creator>
  <cp:keywords/>
  <dc:description/>
  <cp:lastModifiedBy>首岳 方</cp:lastModifiedBy>
  <cp:revision>3</cp:revision>
  <dcterms:created xsi:type="dcterms:W3CDTF">2025-05-02T11:46:00Z</dcterms:created>
  <dcterms:modified xsi:type="dcterms:W3CDTF">2025-05-02T13:14:00Z</dcterms:modified>
</cp:coreProperties>
</file>