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什么是实模式，什么是保护模式？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实模式（Real Mode）：实模式是处理器的一种工作模式，通常在早期的x86架构的处理器中使用。在实模式下，处理器以简单的16位模式工作，可以访问1MB的物理内存。实模式下的处理器可以直接访问内存中的物理地址，但没有内存保护、虚拟内存和多任务处理的功能。实模式主要用于早期的操作系统和一些特定的应用程序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保护模式（Protected Mode）：保护模式是处理器的一种工作模式，通常在现代x86架构的处理器中使用。在保护模式下，处理器可以访问高于1MB的物理内存，支持虚拟内存、内存保护和多任务处理等高级功能。保护模式下的处理器使用段描述符和页表来管理内存访问权限，并且可以同时运行多个任务或进程。现代操作系统如Windows、Linux等都在保护模式下运行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CPU复位（reset）或加电（power on）的时候以实模式启动，处理器以实模式工作。在实模式下，内存寻址方式和8086相同，由16位段寄存器的内容乘以16（10H）当做段基地址，加上16位</w:t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instrText xml:space="preserve"> HYPERLINK "https://baike.baidu.com/item/%E5%81%8F%E7%A7%BB%E5%9C%B0%E5%9D%80?fromModule=lemma_inlink" \t "https://baike.baidu.com/item/%E4%BF%9D%E6%8A%A4%E6%A8%A1%E5%BC%8F/_blank"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偏移地址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形成20位的物理地址，最大寻址空间1MB，最大分段64KB。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什么是选择子？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选择子共16位，放在段选择寄存器里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低2位表示请求特权级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第3位表示选择GDT还是LDT方式</w:t>
      </w: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（</w:t>
      </w: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TI为0表示描述符在GDT表中，为1表示描述符在LDT表中。</w:t>
      </w: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高13位表示在描述符表中的偏移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故描述符表的项数最多是2的13次方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329555" cy="1059815"/>
            <wp:effectExtent l="0" t="0" r="4445" b="6985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4"/>
                    <a:srcRect r="365" b="33275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什么是描述符？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段描述符是GDT/LDT表中的一个数据结构项，包含了一个段的位置、大小、特权级别等信息。每个段描述符占用8字节（64位），包含了段基地址、段限长、段属性。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段基址（Base address），指定段在线性地址空间中的开始地址。基地址是线性地址，对应于段中偏移0处。</w:t>
      </w: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是由三段地址拼接而成的，一共32位。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段界限，段限长（limit），是虚拟地址空间中段内最大可用偏移位置。它定义了段的长度。段内到limit的地址范围对应线性地址中base~base+limit的范围，当偏移量大于limit则会异常。</w:t>
      </w: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由两段地址拼接而成的。一共20位。补充：需要和G配合使用。G置位是以4KB作为颗粒度，此时地址范围是4kb-4gb；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G复位是以字节作为颗粒度，此时地址范围是1b-1mb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DPL:描述符特权级。硬件会比较CPL（当前的特权级）和DPL（目标段的特权级）进行特权级的检查。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  <w:lang w:val="en-US" w:eastAsia="zh-CN"/>
        </w:rPr>
        <w:t>S：段描述符的类型，置位是代码、数据段，复位是数据段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6800" cy="1790700"/>
            <wp:effectExtent l="0" t="0" r="508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4、什么是GDT，什么是LDT?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GDT：全局描述符表，是全局唯一的。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存放一些</w:t>
      </w:r>
      <w:r>
        <w:rPr>
          <w:rFonts w:hint="eastAsia" w:eastAsiaTheme="minorEastAsia"/>
          <w:b w:val="0"/>
          <w:bCs w:val="0"/>
          <w:lang w:val="en-US" w:eastAsia="zh-CN"/>
        </w:rPr>
        <w:t>公用的描述符</w:t>
      </w:r>
      <w:r>
        <w:rPr>
          <w:rFonts w:hint="eastAsia" w:eastAsiaTheme="minorEastAsia"/>
          <w:lang w:val="en-US" w:eastAsia="zh-CN"/>
        </w:rPr>
        <w:t>，和包含</w:t>
      </w:r>
      <w:r>
        <w:rPr>
          <w:rFonts w:hint="eastAsia" w:eastAsiaTheme="minorEastAsia"/>
          <w:b/>
          <w:bCs/>
          <w:lang w:val="en-US" w:eastAsia="zh-CN"/>
        </w:rPr>
        <w:t>各进程局部描述符</w:t>
      </w:r>
      <w:r>
        <w:rPr>
          <w:rFonts w:hint="eastAsia" w:eastAsiaTheme="minorEastAsia"/>
          <w:b w:val="0"/>
          <w:bCs w:val="0"/>
          <w:lang w:val="en-US" w:eastAsia="zh-CN"/>
        </w:rPr>
        <w:t>表首地址的描述符</w:t>
      </w:r>
      <w:r>
        <w:rPr>
          <w:rFonts w:hint="eastAsia" w:eastAsiaTheme="minor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GDT是线性地址空间中的一个数据结构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LDT：局部描述符表，每个进程都可以有一个。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存放本进程内使用的描述符。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5、请分别说明GDTR和LDTR的结构。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GDTR：48位寄存器，高32位放置GDT首地址，低16位放置GDT限长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限长决定了可寻址的大小，注意低16位放的不是选择子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LDTR：16位寄存器，放置一个特殊的选择子，用于查找当前进程的LDT首地址。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请说明GDT直接查找物理地址的具体步骤。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给出段选择子（放在段选择寄存器里）+ 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若选择了GDT方式，则从GDTR获取GDT首地址，用段选择子中的13位做偏移，拿到GDT中的描述符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如果合法且有权限，用描述符中的段首地址加上1.中的偏移量找到物理地址,寻址结束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请说明通过LDT查找物理地址的具体步骤。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给出段选择子（放在段选择寄存器中）+ 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若选择了LDT方式，则从GDTR获取GDT首地址，用LDTR中的偏移量做偏移，拿到GDT中的描述符1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从描述符1中获取LDT首地址，用段选择子中的13位做偏移，拿到LDT中的描述符2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如果合法且有权限，用描述符2中的段首地址加上1.中的偏移量找到物理地址。寻址结束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根目录区大小一定么？扇区号是多少？为什么？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，需要计算。扇区号是（根目录最大文件数*32+每扇区字节数-1）/每扇区字节数得到根目录区占用的真正扇区数。扇区号从第19（1+9+9）个扇区开始，长度是前面计算的到的真正扇区数。每一个根目录的大小一定要是扇区字节数的倍数，所以可能有空白的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9、数据区第一个簇号是多少？为什么？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1.44M软盘上，FAT前三个字节的值是固定的0xF0、0xFF、0xFF，用于表示这是一个应用在1.44M软盘上的FAT12文件系统。本来序号为0和1的FAT表项应该对应于簇0和簇1，但是由于这两个表项被设置成了固定值，簇0和簇1就没有存在的意义了，所以数据区就起始于簇2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FAT表的作用？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FAT表中</w:t>
      </w:r>
      <w:r>
        <w:rPr>
          <w:rFonts w:hint="default"/>
          <w:lang w:val="en-US" w:eastAsia="zh-CN"/>
        </w:rPr>
        <w:t>每12位成为一个FAT项(FATEntry)，代表一个簇。所以2个FAT项会占用3个字节</w:t>
      </w:r>
      <w:r>
        <w:rPr>
          <w:rFonts w:hint="eastAsia"/>
          <w:lang w:val="en-US" w:eastAsia="zh-CN"/>
        </w:rPr>
        <w:t>。FAT项的值代表文件的下一个簇号，值大于或等于0xFF8，表示当前簇已经是本文件的最后一个簇，值为0xFF7，表示它是一个坏簇。通过FAT表的值，可以索引到文件的下一簇的位置。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解释静态链接的过程。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相似段合并；重定位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相似段合并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链接器将所有的目标文件中的相似段（如函数、全局变量等）合并成一个单一的可执行文件。这样，多个目标文件中的相似段只需要在最终的可执行文件中存在一份，避免了代码的冗余。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位：链接器会对合并后的目标文件进行符号解析，将函数和全局变量的引用连接到其定义处，以解决跨文件的引用问题。同时，链接器还会对目标文件中的地址（包括绝对地址和相对地址）进行重定位，将其调整为在最终可执行文件中的正确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</w:t>
      </w:r>
      <w:r>
        <w:rPr>
          <w:rFonts w:hint="default"/>
          <w:lang w:val="en-US" w:eastAsia="zh-CN"/>
        </w:rPr>
        <w:t>生成独立的可执行文件，无需依赖外部的库文件，便于分发和部署。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解释动态链接的过程。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动态链接器⾃举；装载共享对象；重定位和初始化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动态链接器自举：在程序启动时，操作系统的动态链接器会自动加载到内存中，并负责加载和链接共享库。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装载共享对象：动态链接器根据程序中的链接信息和共享库的依赖关系，将共享库加载到程序的地址空间中。这包括将共享库的二进制代码和数据加载到内存，并分配适当的地址空间。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重定位：在共享库被加载到内存后，动态链接器需要对共享库中的符号进行重定位。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初始化：在共享库被加载到内存后，动态链接器会调用共享库中的初始化函数（如构造函数）进行初始化。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静态链接相关PPT中为什么使用ld链接⽽不是gcc？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为了避免gcc进⾏glibc的链接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使用ld而不是GCC进行链接的一些常见情况包括：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链接其他的C库：有些情况下，用户可能需要链接除了glibc之外的其他C库，如musl libc、uclibc等。这可以通过使用ld手动链接目标文件和相应的C库来实现。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自定义的C库：用户可能希望使用自己编写的C库，而不是系统默认的glibc。这时可以使用ld手动链接自定义的C库。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链接选项设置：使用ld可以手动设置链接选项，如链接时的优化选项、链接器脚本等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linux下可执行文件的虚拟地址空间默认从哪里开始分配。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从0x08048000开始分配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EFFE9"/>
    <w:multiLevelType w:val="singleLevel"/>
    <w:tmpl w:val="A7DEFF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F73302"/>
    <w:multiLevelType w:val="singleLevel"/>
    <w:tmpl w:val="AAF73302"/>
    <w:lvl w:ilvl="0" w:tentative="0">
      <w:start w:val="12"/>
      <w:numFmt w:val="decimal"/>
      <w:suff w:val="space"/>
      <w:lvlText w:val="%1."/>
      <w:lvlJc w:val="left"/>
    </w:lvl>
  </w:abstractNum>
  <w:abstractNum w:abstractNumId="2">
    <w:nsid w:val="1B6023A9"/>
    <w:multiLevelType w:val="singleLevel"/>
    <w:tmpl w:val="1B6023A9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3ZDVlZGIxNTlhMWZjNzk0MjYzOWQ5MDAxMzhjMmEifQ=="/>
  </w:docVars>
  <w:rsids>
    <w:rsidRoot w:val="00000000"/>
    <w:rsid w:val="01BE04E2"/>
    <w:rsid w:val="034E3158"/>
    <w:rsid w:val="0707271F"/>
    <w:rsid w:val="073065CD"/>
    <w:rsid w:val="0A4F6B43"/>
    <w:rsid w:val="0AC534D0"/>
    <w:rsid w:val="0B12482A"/>
    <w:rsid w:val="0D251429"/>
    <w:rsid w:val="13A04ADA"/>
    <w:rsid w:val="14963F61"/>
    <w:rsid w:val="14BB5F83"/>
    <w:rsid w:val="154F3251"/>
    <w:rsid w:val="173C2D6C"/>
    <w:rsid w:val="18003D99"/>
    <w:rsid w:val="18401F6B"/>
    <w:rsid w:val="1B570174"/>
    <w:rsid w:val="1BB83309"/>
    <w:rsid w:val="1D633229"/>
    <w:rsid w:val="1D9F5E03"/>
    <w:rsid w:val="1F9B42EE"/>
    <w:rsid w:val="21093CBF"/>
    <w:rsid w:val="21DB48C2"/>
    <w:rsid w:val="21E32762"/>
    <w:rsid w:val="226C6BFB"/>
    <w:rsid w:val="238B4E5F"/>
    <w:rsid w:val="24EF58C2"/>
    <w:rsid w:val="285F1E03"/>
    <w:rsid w:val="299A5D66"/>
    <w:rsid w:val="2AF07C9E"/>
    <w:rsid w:val="2D7C3A6A"/>
    <w:rsid w:val="2E505CFA"/>
    <w:rsid w:val="2EA15E7F"/>
    <w:rsid w:val="349B6ECC"/>
    <w:rsid w:val="35BC0B82"/>
    <w:rsid w:val="3CB20111"/>
    <w:rsid w:val="3E5C76CC"/>
    <w:rsid w:val="42764AD5"/>
    <w:rsid w:val="43553439"/>
    <w:rsid w:val="448E6105"/>
    <w:rsid w:val="452847AC"/>
    <w:rsid w:val="4A17094B"/>
    <w:rsid w:val="4B865D88"/>
    <w:rsid w:val="4BFC24EE"/>
    <w:rsid w:val="4CB30DFF"/>
    <w:rsid w:val="4D7B0486"/>
    <w:rsid w:val="4E151645"/>
    <w:rsid w:val="4E626534"/>
    <w:rsid w:val="4FEC5731"/>
    <w:rsid w:val="5201085F"/>
    <w:rsid w:val="52C04276"/>
    <w:rsid w:val="55986DE4"/>
    <w:rsid w:val="58D00F8B"/>
    <w:rsid w:val="5985769E"/>
    <w:rsid w:val="59954610"/>
    <w:rsid w:val="59A57D21"/>
    <w:rsid w:val="5B653C0C"/>
    <w:rsid w:val="61021EFD"/>
    <w:rsid w:val="655D7702"/>
    <w:rsid w:val="65AE2D41"/>
    <w:rsid w:val="667411A7"/>
    <w:rsid w:val="66B141AA"/>
    <w:rsid w:val="66F9345B"/>
    <w:rsid w:val="67845130"/>
    <w:rsid w:val="684150B9"/>
    <w:rsid w:val="6CA87DFD"/>
    <w:rsid w:val="6FEF189F"/>
    <w:rsid w:val="70B20AB5"/>
    <w:rsid w:val="70FC4273"/>
    <w:rsid w:val="72F0391D"/>
    <w:rsid w:val="7A953ACC"/>
    <w:rsid w:val="7E4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2455</Words>
  <Characters>2778</Characters>
  <Lines>0</Lines>
  <Paragraphs>0</Paragraphs>
  <TotalTime>17</TotalTime>
  <ScaleCrop>false</ScaleCrop>
  <LinksUpToDate>false</LinksUpToDate>
  <CharactersWithSpaces>2797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2023-04-18T13:00:00Z</dcterms:created>
  <dc:creator>jim_h</dc:creator>
  <cp:lastModifiedBy>张涵景</cp:lastModifiedBy>
  <dcterms:modified xsi:type="dcterms:W3CDTF">2023-04-19T03:19:57Z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45589DBC15FE4E07B9189B373905DEEA_12</vt:lpwstr>
  </property>
</Properties>
</file>