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6"/>
          <w:szCs w:val="36"/>
          <w:shd w:val="clear" w:color="auto" w:fill="FFFFFF"/>
        </w:rPr>
        <w:t>布丁合成活动简介</w:t>
      </w:r>
    </w:p>
    <w:p>
      <w:pPr>
        <w:pStyle w:val="2"/>
        <w:widowControl/>
        <w:spacing w:beforeAutospacing="0" w:afterAutospacing="0"/>
        <w:rPr>
          <w:rFonts w:ascii="微软雅黑" w:hAnsi="微软雅黑" w:eastAsia="微软雅黑" w:cs="微软雅黑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color="auto" w:fill="FFFFFF"/>
        </w:rPr>
        <w:t>奖励说明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1.提交布丁NFT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val="en-US" w:eastAsia="zh-CN"/>
        </w:rPr>
        <w:t>订单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可以获得基础奖励、随机奖励和排名奖励。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2.布丁排名奖励按照每周提交布丁数排名，排名前150名获得排名奖励，每人每天提交次数不限，所有提交数量加总。</w:t>
      </w:r>
    </w:p>
    <w:tbl>
      <w:tblPr>
        <w:tblStyle w:val="3"/>
        <w:tblW w:w="8306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2080"/>
        <w:gridCol w:w="2293"/>
        <w:gridCol w:w="188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53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第1名</w:t>
            </w:r>
          </w:p>
        </w:tc>
        <w:tc>
          <w:tcPr>
            <w:tcW w:w="2080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第2名</w:t>
            </w:r>
          </w:p>
        </w:tc>
        <w:tc>
          <w:tcPr>
            <w:tcW w:w="2293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第3名</w:t>
            </w:r>
          </w:p>
        </w:tc>
        <w:tc>
          <w:tcPr>
            <w:tcW w:w="1880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第4-150名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53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25000PUD</w:t>
            </w:r>
          </w:p>
        </w:tc>
        <w:tc>
          <w:tcPr>
            <w:tcW w:w="2080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12500PUD</w:t>
            </w:r>
          </w:p>
        </w:tc>
        <w:tc>
          <w:tcPr>
            <w:tcW w:w="2293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6250PUD</w:t>
            </w:r>
          </w:p>
        </w:tc>
        <w:tc>
          <w:tcPr>
            <w:tcW w:w="1880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2425PUD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53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约50USDT</w:t>
            </w:r>
          </w:p>
        </w:tc>
        <w:tc>
          <w:tcPr>
            <w:tcW w:w="2080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约25USDT</w:t>
            </w:r>
          </w:p>
        </w:tc>
        <w:tc>
          <w:tcPr>
            <w:tcW w:w="2293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约12.5USDT</w:t>
            </w:r>
          </w:p>
        </w:tc>
        <w:tc>
          <w:tcPr>
            <w:tcW w:w="1880" w:type="dxa"/>
            <w:shd w:val="clear" w:color="auto" w:fill="FFFFFF"/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约4.85USDT</w:t>
            </w:r>
          </w:p>
        </w:tc>
      </w:tr>
    </w:tbl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3.布丁基础奖励为每个布丁300PUD，按照提交数量计算。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4.布丁随机奖励为150PUD（40%）、300PUD（30%）、450PUD（20%）和600PUD（9.8%），并有0.2%概率获得厨师NFT，每人每天只有第一次提交订单可以领取随机奖励。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5.本周五0点到下周五0点为一个排名统计周期，排名奖励发奖时间为下周五0点，</w:t>
      </w: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  <w:lang w:val="zh-CN"/>
        </w:rPr>
        <w:t>由智能合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约计算排名奖励，用户自行领取。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6.提交订单后，基础奖励和随机奖励即时自动派发到钱包中。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7.须持有超级厨师NFT才符合参加活动的资格，质押厨师可获得合成加速。 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8.如发现恶意刷量行为将被取消游戏资格。 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9.官方对一切享有最终决定权及解释权。</w:t>
      </w: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shd w:val="clear" w:color="auto" w:fill="FFFFFF"/>
        </w:rPr>
        <w:t>加工流程</w:t>
      </w:r>
    </w:p>
    <w:p>
      <w:pPr>
        <w:rPr>
          <w:rFonts w:ascii="微软雅黑" w:hAnsi="微软雅黑" w:eastAsia="微软雅黑" w:cs="微软雅黑"/>
          <w:lang w:val="en-CA"/>
        </w:rPr>
      </w:pPr>
      <w:r>
        <w:rPr>
          <w:rFonts w:hint="eastAsia" w:ascii="微软雅黑" w:hAnsi="微软雅黑" w:eastAsia="微软雅黑" w:cs="微软雅黑"/>
          <w:lang w:val="zh-CN"/>
        </w:rPr>
        <w:t>第一步：使用原材料进行</w:t>
      </w:r>
      <w:r>
        <w:rPr>
          <w:rFonts w:hint="eastAsia" w:ascii="微软雅黑" w:hAnsi="微软雅黑" w:eastAsia="微软雅黑" w:cs="微软雅黑"/>
        </w:rPr>
        <w:t>搅拌</w:t>
      </w:r>
      <w:r>
        <w:rPr>
          <w:rFonts w:hint="eastAsia" w:ascii="微软雅黑" w:hAnsi="微软雅黑" w:eastAsia="微软雅黑" w:cs="微软雅黑"/>
          <w:lang w:val="zh-CN"/>
        </w:rPr>
        <w:t>或</w:t>
      </w:r>
      <w:r>
        <w:rPr>
          <w:rFonts w:hint="eastAsia" w:ascii="微软雅黑" w:hAnsi="微软雅黑" w:eastAsia="微软雅黑" w:cs="微软雅黑"/>
        </w:rPr>
        <w:t>加热</w:t>
      </w:r>
      <w:r>
        <w:rPr>
          <w:rFonts w:hint="eastAsia" w:ascii="微软雅黑" w:hAnsi="微软雅黑" w:eastAsia="微软雅黑" w:cs="微软雅黑"/>
          <w:lang w:val="zh-CN"/>
        </w:rPr>
        <w:t>工序（2小时）制作加工材料</w:t>
      </w:r>
    </w:p>
    <w:tbl>
      <w:tblPr>
        <w:tblStyle w:val="3"/>
        <w:tblW w:w="8800" w:type="dxa"/>
        <w:tblInd w:w="0" w:type="dxa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567"/>
        <w:gridCol w:w="1945"/>
        <w:gridCol w:w="425"/>
        <w:gridCol w:w="2557"/>
        <w:gridCol w:w="425"/>
        <w:gridCol w:w="2881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8800" w:type="dxa"/>
            <w:gridSpan w:val="6"/>
            <w:tcBorders>
              <w:top w:val="single" w:color="2B2B2B" w:sz="4" w:space="0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000000" w:fill="D7D8D9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搅拌过程 (2小时）消耗15 PUD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原材料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　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风味材料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　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加工材料（10种）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鸡蛋 Egg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 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鸡蛋浆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 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FFDA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鸡蛋浆 EggMilk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奶油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 Cherry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 Cherry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樱桃酱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 Mango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 Mango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芒果酱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 Mocha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 Mocha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搽茶浆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糖 Sugar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 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甜牛奶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糖 Sugar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鸡蛋浆 EggMilk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甜蛋漿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FFDA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鸡蛋浆 EggMilk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焦糖蛋漿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8800" w:type="dxa"/>
            <w:gridSpan w:val="6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zh-CN"/>
              </w:rPr>
              <w:t>加热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过程 (2小时）消耗15 PUD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糖 Sugar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糖 Sugar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焦糖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6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 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 Milk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  <w:lang w:val="en-C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熱牛奶</w:t>
            </w:r>
          </w:p>
        </w:tc>
      </w:tr>
    </w:tbl>
    <w:p>
      <w:pPr>
        <w:rPr>
          <w:rFonts w:ascii="微软雅黑" w:hAnsi="微软雅黑" w:eastAsia="微软雅黑" w:cs="微软雅黑"/>
          <w:lang w:val="zh-CN"/>
        </w:rPr>
      </w:pPr>
    </w:p>
    <w:p>
      <w:pPr>
        <w:rPr>
          <w:rFonts w:ascii="微软雅黑" w:hAnsi="微软雅黑" w:eastAsia="微软雅黑" w:cs="微软雅黑"/>
          <w:lang w:val="en-CA"/>
        </w:rPr>
      </w:pPr>
      <w:r>
        <w:rPr>
          <w:rFonts w:hint="eastAsia" w:ascii="微软雅黑" w:hAnsi="微软雅黑" w:eastAsia="微软雅黑" w:cs="微软雅黑"/>
          <w:lang w:val="zh-CN"/>
        </w:rPr>
        <w:t>第二步：使用加工材料进行加热工序（2小时）制作半成品</w:t>
      </w:r>
    </w:p>
    <w:tbl>
      <w:tblPr>
        <w:tblStyle w:val="3"/>
        <w:tblW w:w="8800" w:type="dxa"/>
        <w:tblInd w:w="0" w:type="dxa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651"/>
        <w:gridCol w:w="1879"/>
        <w:gridCol w:w="488"/>
        <w:gridCol w:w="1879"/>
        <w:gridCol w:w="488"/>
        <w:gridCol w:w="34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8800" w:type="dxa"/>
            <w:gridSpan w:val="6"/>
            <w:tcBorders>
              <w:top w:val="single" w:color="2B2B2B" w:sz="4" w:space="0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000000" w:fill="D7D8D9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加热过程 (2小时）消耗15 PUD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加工材料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　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加工材料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　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半成品（7种）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鸡蛋浆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甜牛奶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牛奶布丁半成品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甜蛋漿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焦糖布丁半成品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热牛奶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焦糖蛋漿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双皮奶布丁半成品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奶油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甜蛋漿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奶油布丁半成品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樱桃酱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甜蛋漿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樱桃布丁半成品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芒果酱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甜蛋漿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芒果布丁半成品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651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搽茶浆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FFD90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甜蛋漿</w:t>
            </w:r>
          </w:p>
        </w:tc>
        <w:tc>
          <w:tcPr>
            <w:tcW w:w="488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3415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搽茶布丁半成品</w:t>
            </w:r>
          </w:p>
        </w:tc>
      </w:tr>
    </w:tbl>
    <w:p>
      <w:pPr>
        <w:rPr>
          <w:rFonts w:ascii="微软雅黑" w:hAnsi="微软雅黑" w:eastAsia="微软雅黑" w:cs="微软雅黑"/>
          <w:lang w:val="zh-CN"/>
        </w:rPr>
      </w:pPr>
    </w:p>
    <w:p>
      <w:pPr>
        <w:rPr>
          <w:rFonts w:ascii="微软雅黑" w:hAnsi="微软雅黑" w:eastAsia="微软雅黑" w:cs="微软雅黑"/>
          <w:lang w:val="en-CA"/>
        </w:rPr>
      </w:pPr>
      <w:r>
        <w:rPr>
          <w:rFonts w:hint="eastAsia" w:ascii="微软雅黑" w:hAnsi="微软雅黑" w:eastAsia="微软雅黑" w:cs="微软雅黑"/>
          <w:lang w:val="zh-CN"/>
        </w:rPr>
        <w:t>第三步：使用半成品进行冷卻工序（4小时）制作布丁成品</w:t>
      </w:r>
    </w:p>
    <w:tbl>
      <w:tblPr>
        <w:tblStyle w:val="3"/>
        <w:tblW w:w="8800" w:type="dxa"/>
        <w:tblInd w:w="0" w:type="dxa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557"/>
        <w:gridCol w:w="2921"/>
        <w:gridCol w:w="419"/>
        <w:gridCol w:w="1493"/>
        <w:gridCol w:w="417"/>
        <w:gridCol w:w="2993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8800" w:type="dxa"/>
            <w:gridSpan w:val="6"/>
            <w:tcBorders>
              <w:top w:val="single" w:color="2B2B2B" w:sz="4" w:space="0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000000" w:fill="D7D8D9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冷卻过程 (4小时）消耗30 PUD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永久模具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　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成品布丁（21种）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牛奶布丁</w:t>
            </w:r>
          </w:p>
        </w:tc>
      </w:tr>
      <w:tr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焦糖布丁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双皮奶布丁半成品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双皮奶布丁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奶油布丁半成品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奶油布丁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樱桃布丁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芒果布丁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557" w:type="dxa"/>
            <w:tcBorders>
              <w:top w:val="nil"/>
              <w:left w:val="single" w:color="2B2B2B" w:sz="4" w:space="0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921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37D9F0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搽茶布丁半成品</w:t>
            </w:r>
          </w:p>
        </w:tc>
        <w:tc>
          <w:tcPr>
            <w:tcW w:w="419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＋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不同模具</w:t>
            </w:r>
          </w:p>
        </w:tc>
        <w:tc>
          <w:tcPr>
            <w:tcW w:w="417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＝</w:t>
            </w:r>
          </w:p>
        </w:tc>
        <w:tc>
          <w:tcPr>
            <w:tcW w:w="2993" w:type="dxa"/>
            <w:tcBorders>
              <w:top w:val="nil"/>
              <w:left w:val="nil"/>
              <w:bottom w:val="single" w:color="2B2B2B" w:sz="4" w:space="0"/>
              <w:right w:val="single" w:color="2B2B2B" w:sz="4" w:space="0"/>
            </w:tcBorders>
            <w:shd w:val="clear" w:color="000000" w:fill="A3E043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搽茶布丁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</w:rPr>
      </w:pP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合成规则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="120" w:beforeAutospacing="0" w:afterAutospacing="0"/>
        <w:rPr>
          <w:rStyle w:val="6"/>
          <w:rFonts w:ascii="微软雅黑" w:hAnsi="微软雅黑" w:eastAsia="微软雅黑" w:cs="微软雅黑"/>
          <w:color w:val="172B4D"/>
          <w:sz w:val="21"/>
          <w:szCs w:val="21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厨师属性加成</w:t>
      </w:r>
    </w:p>
    <w:tbl>
      <w:tblPr>
        <w:tblStyle w:val="4"/>
        <w:tblW w:w="8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744"/>
        <w:gridCol w:w="1744"/>
        <w:gridCol w:w="1756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  <w:t>角色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搅拌 (%)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加热 (%)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冷卻 (%)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TOTAL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老虎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35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35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35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熊貓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20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15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考拉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15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20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狐狸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10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10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狗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10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貓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10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兔子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松鼠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30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86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</w:rPr>
              <w:t>40</w:t>
            </w:r>
          </w:p>
        </w:tc>
      </w:tr>
    </w:tbl>
    <w:p>
      <w:pPr>
        <w:pStyle w:val="2"/>
        <w:widowControl/>
        <w:shd w:val="clear" w:color="auto" w:fill="FFFFFF"/>
        <w:spacing w:before="120" w:beforeAutospacing="0" w:afterAutospacing="0"/>
        <w:rPr>
          <w:rStyle w:val="6"/>
          <w:rFonts w:ascii="微软雅黑" w:hAnsi="微软雅黑" w:eastAsia="微软雅黑" w:cs="微软雅黑"/>
          <w:color w:val="172B4D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2、Chef NFT卡片质押规则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1）每次质押1张Chef NFT卡片，1张Chef NFT卡片可在多个流程中使用，但质押中状态不可再次使用。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2）用户允许分别在搅拌、加热或冷却流程中同时进行3个流程，但需要分别质押不同厨师卡片。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3）进行中的流程，厨师和原材料卡片不可以取消。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4）流程完成，用户点击收获并确认，系统自动取消质押该厨师卡片。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2、加工过程PUD消耗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用户合成Pudding需消耗PUD，搅拌过程消耗15PUD，加热过程消耗40PUD，冷却过程消耗75PUD。</w:t>
      </w:r>
    </w:p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72B4D"/>
          <w:sz w:val="21"/>
          <w:szCs w:val="21"/>
          <w:shd w:val="clear" w:color="auto" w:fill="FFFFFF"/>
        </w:rPr>
        <w:t>搅拌过程每天有3次原价可享，加热过程每天有2次原价可享，冷却过程每天有1次原价可享，即：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50"/>
        <w:gridCol w:w="1050"/>
        <w:gridCol w:w="1050"/>
        <w:gridCol w:w="1050"/>
        <w:gridCol w:w="1050"/>
        <w:gridCol w:w="1050"/>
        <w:gridCol w:w="10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次数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第1次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第2次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第3次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第4次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第5次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...</w:t>
            </w:r>
          </w:p>
        </w:tc>
        <w:tc>
          <w:tcPr>
            <w:tcW w:w="1051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第n次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搅拌消耗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...</w:t>
            </w:r>
          </w:p>
        </w:tc>
        <w:tc>
          <w:tcPr>
            <w:tcW w:w="1051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加热消耗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80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120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160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...</w:t>
            </w:r>
          </w:p>
        </w:tc>
        <w:tc>
          <w:tcPr>
            <w:tcW w:w="1051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160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冷却消耗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150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225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300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375</w:t>
            </w:r>
          </w:p>
        </w:tc>
        <w:tc>
          <w:tcPr>
            <w:tcW w:w="105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...</w:t>
            </w:r>
          </w:p>
        </w:tc>
        <w:tc>
          <w:tcPr>
            <w:tcW w:w="1051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84" w:type="dxa"/>
              <w:left w:w="120" w:type="dxa"/>
              <w:bottom w:w="84" w:type="dxa"/>
              <w:right w:w="120" w:type="dxa"/>
            </w:tcMar>
          </w:tcPr>
          <w:p>
            <w:pPr>
              <w:pStyle w:val="2"/>
              <w:widowControl/>
              <w:spacing w:beforeAutospacing="0" w:afterAutospacing="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375</w:t>
            </w:r>
          </w:p>
        </w:tc>
      </w:tr>
    </w:tbl>
    <w:p>
      <w:pPr>
        <w:pStyle w:val="2"/>
        <w:widowControl/>
        <w:shd w:val="clear" w:color="auto" w:fill="FFFFFF"/>
        <w:spacing w:before="120" w:beforeAutospacing="0" w:afterAutospacing="0"/>
        <w:rPr>
          <w:rFonts w:ascii="微软雅黑" w:hAnsi="微软雅黑" w:eastAsia="微软雅黑" w:cs="微软雅黑"/>
          <w:color w:val="172B4D"/>
          <w:sz w:val="21"/>
          <w:szCs w:val="21"/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4F6C4"/>
    <w:multiLevelType w:val="singleLevel"/>
    <w:tmpl w:val="4224F6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0YTRhMjZhOTBiMjBkMDAwNDY5ZTcxMjVlOTA1NmIifQ=="/>
  </w:docVars>
  <w:rsids>
    <w:rsidRoot w:val="64596F4A"/>
    <w:rsid w:val="00081828"/>
    <w:rsid w:val="00082F7F"/>
    <w:rsid w:val="000C0582"/>
    <w:rsid w:val="001E7A6D"/>
    <w:rsid w:val="00BD6B30"/>
    <w:rsid w:val="03EE1DCD"/>
    <w:rsid w:val="056D5BF6"/>
    <w:rsid w:val="077C5CF8"/>
    <w:rsid w:val="07F8775A"/>
    <w:rsid w:val="0B2B0AD6"/>
    <w:rsid w:val="0DE95727"/>
    <w:rsid w:val="0EDA0F7C"/>
    <w:rsid w:val="229816E8"/>
    <w:rsid w:val="231D61E8"/>
    <w:rsid w:val="24D915F6"/>
    <w:rsid w:val="2BCD055E"/>
    <w:rsid w:val="2CE03083"/>
    <w:rsid w:val="2D5541FB"/>
    <w:rsid w:val="34904252"/>
    <w:rsid w:val="35C1169E"/>
    <w:rsid w:val="597C018A"/>
    <w:rsid w:val="5D281C87"/>
    <w:rsid w:val="639D6F91"/>
    <w:rsid w:val="64596F4A"/>
    <w:rsid w:val="65B763A9"/>
    <w:rsid w:val="683E75F2"/>
    <w:rsid w:val="69A973BA"/>
    <w:rsid w:val="6B205BEF"/>
    <w:rsid w:val="6CC04E53"/>
    <w:rsid w:val="6DB8406F"/>
    <w:rsid w:val="7E1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styleId="7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1244</Words>
  <Characters>1564</Characters>
  <Lines>13</Lines>
  <Paragraphs>3</Paragraphs>
  <TotalTime>49</TotalTime>
  <ScaleCrop>false</ScaleCrop>
  <LinksUpToDate>false</LinksUpToDate>
  <CharactersWithSpaces>1605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2022-05-30T09:10:00Z</dcterms:created>
  <dc:creator>张雷</dc:creator>
  <cp:lastModifiedBy>张雷</cp:lastModifiedBy>
  <dcterms:modified xsi:type="dcterms:W3CDTF">2022-06-06T06:07:26Z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4F1DE1A8BCA84485939F9B67466B0B11</vt:lpwstr>
  </property>
</Properties>
</file>