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167959895"/>
      <w:bookmarkStart w:id="1" w:name="_Toc169068419"/>
      <w:bookmarkStart w:id="2" w:name="_Toc168775895"/>
      <w:bookmarkStart w:id="3" w:name="_Toc23433"/>
      <w:bookmarkStart w:id="4" w:name="_Toc168764865"/>
      <w:bookmarkStart w:id="5" w:name="_Toc168901457"/>
      <w:bookmarkStart w:id="6" w:name="_Toc168481904"/>
      <w:bookmarkStart w:id="7" w:name="_Toc168109016"/>
      <w:bookmarkStart w:id="8" w:name="_Toc168946926"/>
      <w:bookmarkStart w:id="9" w:name="_Toc167959643"/>
      <w:bookmarkStart w:id="107" w:name="_GoBack"/>
      <w:bookmarkEnd w:id="107"/>
      <w:r>
        <w:rPr>
          <w:rFonts w:hint="eastAsia"/>
        </w:rPr>
        <w:t>摘</w:t>
      </w:r>
      <w:r>
        <w:t xml:space="preserve">  </w:t>
      </w:r>
      <w:r>
        <w:rPr>
          <w:rFonts w:hint="eastAsia"/>
        </w:rPr>
        <w:t>要</w:t>
      </w:r>
      <w:bookmarkEnd w:id="0"/>
      <w:bookmarkEnd w:id="1"/>
      <w:bookmarkEnd w:id="2"/>
      <w:bookmarkEnd w:id="3"/>
      <w:bookmarkEnd w:id="4"/>
      <w:bookmarkEnd w:id="5"/>
      <w:bookmarkEnd w:id="6"/>
      <w:bookmarkEnd w:id="7"/>
      <w:bookmarkEnd w:id="8"/>
      <w:bookmarkEnd w:id="9"/>
    </w:p>
    <w:p/>
    <w:p>
      <w:pPr>
        <w:spacing w:line="360" w:lineRule="auto"/>
        <w:ind w:firstLine="480" w:firstLineChars="200"/>
        <w:rPr>
          <w:rFonts w:hint="eastAsia" w:ascii="Times New Roman" w:hAnsi="Times New Roman"/>
          <w:kern w:val="2"/>
          <w:sz w:val="24"/>
          <w:szCs w:val="24"/>
        </w:rPr>
      </w:pPr>
      <w:r>
        <w:rPr>
          <w:rFonts w:hint="eastAsia" w:ascii="Times New Roman" w:hAnsi="Times New Roman"/>
          <w:kern w:val="2"/>
          <w:sz w:val="24"/>
          <w:szCs w:val="24"/>
        </w:rPr>
        <w:t>随着全球化的经济发展，商品的快速流通不断刺激并加速了物流行业的迅猛发展，其中仓储环节是物流行业最重要的环节之一，基于此点，有效提高仓储环节中的存储效率和管理水平十分重要。该文研究了一种以物联网相关技术为基础的仓储管理系统。</w:t>
      </w:r>
    </w:p>
    <w:p>
      <w:pPr>
        <w:spacing w:line="360" w:lineRule="auto"/>
        <w:ind w:firstLine="480" w:firstLineChars="200"/>
        <w:rPr>
          <w:rFonts w:ascii="Times New Roman" w:hAnsi="Times New Roman"/>
          <w:kern w:val="2"/>
          <w:sz w:val="24"/>
          <w:szCs w:val="24"/>
        </w:rPr>
      </w:pPr>
      <w:r>
        <w:rPr>
          <w:rFonts w:hint="eastAsia" w:ascii="Times New Roman" w:hAnsi="Times New Roman"/>
          <w:kern w:val="2"/>
          <w:sz w:val="24"/>
          <w:szCs w:val="24"/>
        </w:rPr>
        <w:t>本次项目是以</w:t>
      </w:r>
      <w:r>
        <w:rPr>
          <w:rFonts w:hint="eastAsia"/>
          <w:kern w:val="2"/>
          <w:sz w:val="24"/>
          <w:szCs w:val="24"/>
          <w:lang w:val="en-US" w:eastAsia="zh-CN"/>
        </w:rPr>
        <w:t>ARM Cortex-A</w:t>
      </w:r>
      <w:r>
        <w:rPr>
          <w:rFonts w:hint="eastAsia" w:ascii="Times New Roman" w:hAnsi="Times New Roman"/>
          <w:kern w:val="2"/>
          <w:sz w:val="24"/>
          <w:szCs w:val="24"/>
        </w:rPr>
        <w:t>9开发板作为终端，利用其中集成的传感器收集仓库里温湿度、光照、电量、电压、设备状态等信息，将其数据传到Linux下网页端。可通过网页查看当前实时数据，且可进行远行控制，</w:t>
      </w:r>
      <w:r>
        <w:rPr>
          <w:rFonts w:hint="eastAsia"/>
          <w:kern w:val="2"/>
          <w:sz w:val="24"/>
          <w:szCs w:val="24"/>
          <w:lang w:val="en-US" w:eastAsia="zh-CN"/>
        </w:rPr>
        <w:t>LED</w:t>
      </w:r>
      <w:r>
        <w:rPr>
          <w:rFonts w:hint="eastAsia" w:ascii="Times New Roman" w:hAnsi="Times New Roman"/>
          <w:kern w:val="2"/>
          <w:sz w:val="24"/>
          <w:szCs w:val="24"/>
        </w:rPr>
        <w:t>灯、蜂鸣器和风扇的开关，并将其操作命令打印到终端，还可以在网页端查看仓库货物信息，记录仓库货物名称、出入库货物量、当前货物量，并根据实际情况进行数据更新。仓储管理的关键在于对物品的识别和产品信息的采集，而物联网则为物品信息共享和互通提供了一个高效、快捷的网络平台。</w:t>
      </w:r>
    </w:p>
    <w:p>
      <w:pPr>
        <w:spacing w:line="400" w:lineRule="exact"/>
        <w:ind w:firstLine="480" w:firstLineChars="200"/>
        <w:rPr>
          <w:kern w:val="2"/>
          <w:sz w:val="24"/>
        </w:rPr>
      </w:pPr>
    </w:p>
    <w:p>
      <w:pPr>
        <w:spacing w:line="360" w:lineRule="auto"/>
        <w:ind w:firstLine="560" w:firstLineChars="200"/>
        <w:rPr>
          <w:rFonts w:ascii="宋体" w:hAnsi="宋体"/>
          <w:kern w:val="2"/>
          <w:sz w:val="24"/>
          <w:szCs w:val="24"/>
        </w:rPr>
      </w:pPr>
      <w:r>
        <w:rPr>
          <w:rFonts w:hint="eastAsia" w:ascii="黑体" w:eastAsia="黑体"/>
          <w:kern w:val="2"/>
          <w:sz w:val="28"/>
          <w:szCs w:val="28"/>
        </w:rPr>
        <w:t>关键词：</w:t>
      </w:r>
      <w:r>
        <w:rPr>
          <w:rFonts w:hint="eastAsia" w:hAnsi="宋体"/>
          <w:kern w:val="2"/>
          <w:sz w:val="24"/>
          <w:szCs w:val="24"/>
        </w:rPr>
        <w:t>物联网；嵌入式；智能仓储</w:t>
      </w:r>
    </w:p>
    <w:p>
      <w:pPr>
        <w:spacing w:before="156" w:beforeLines="50" w:after="156" w:afterLines="50"/>
        <w:jc w:val="center"/>
        <w:outlineLvl w:val="0"/>
        <w:rPr>
          <w:rFonts w:hint="eastAsia" w:ascii="黑体" w:eastAsia="黑体"/>
          <w:kern w:val="2"/>
          <w:sz w:val="36"/>
          <w:szCs w:val="36"/>
        </w:rPr>
        <w:sectPr>
          <w:headerReference r:id="rId3" w:type="default"/>
          <w:footerReference r:id="rId4" w:type="default"/>
          <w:pgSz w:w="11906" w:h="16838"/>
          <w:pgMar w:top="1440" w:right="1700" w:bottom="1440" w:left="1800" w:header="851" w:footer="992" w:gutter="0"/>
          <w:pgNumType w:fmt="decimal" w:start="1"/>
          <w:cols w:space="425" w:num="1"/>
          <w:docGrid w:type="lines" w:linePitch="312" w:charSpace="0"/>
        </w:sectPr>
      </w:pPr>
      <w:bookmarkStart w:id="10" w:name="_Toc7152"/>
    </w:p>
    <w:p>
      <w:pPr>
        <w:spacing w:before="156" w:beforeLines="50" w:after="156" w:afterLines="50"/>
        <w:jc w:val="center"/>
        <w:outlineLvl w:val="0"/>
        <w:rPr>
          <w:rFonts w:ascii="黑体" w:eastAsia="黑体"/>
          <w:kern w:val="2"/>
          <w:sz w:val="36"/>
          <w:szCs w:val="36"/>
        </w:rPr>
      </w:pPr>
      <w:r>
        <w:rPr>
          <w:rFonts w:hint="eastAsia" w:ascii="黑体" w:eastAsia="黑体"/>
          <w:kern w:val="2"/>
          <w:sz w:val="36"/>
          <w:szCs w:val="36"/>
        </w:rPr>
        <w:t>目  录</w:t>
      </w:r>
      <w:bookmarkEnd w:id="10"/>
    </w:p>
    <w:sdt>
      <w:sdtPr>
        <w:rPr>
          <w:rFonts w:ascii="宋体" w:hAnsi="宋体" w:eastAsia="宋体" w:cs="Times New Roman"/>
          <w:kern w:val="13"/>
          <w:sz w:val="21"/>
          <w:szCs w:val="20"/>
          <w:lang w:val="en-US" w:eastAsia="zh-CN" w:bidi="ar-SA"/>
        </w:rPr>
        <w:id w:val="147454044"/>
        <w15:color w:val="DBDBDB"/>
        <w:docPartObj>
          <w:docPartGallery w:val="Table of Contents"/>
          <w:docPartUnique/>
        </w:docPartObj>
      </w:sdtPr>
      <w:sdtEndPr>
        <w:rPr>
          <w:rFonts w:ascii="Times New Roman" w:hAnsi="Times New Roman" w:eastAsia="宋体" w:cs="Times New Roman"/>
          <w:kern w:val="13"/>
          <w:sz w:val="21"/>
          <w:szCs w:val="20"/>
          <w:lang w:val="en-US" w:eastAsia="zh-CN" w:bidi="ar-SA"/>
        </w:rPr>
      </w:sdtEndPr>
      <w:sdtContent>
        <w:p>
          <w:pPr>
            <w:spacing w:before="0" w:beforeLines="0" w:after="0" w:afterLines="0" w:line="240" w:lineRule="auto"/>
            <w:ind w:left="0" w:leftChars="0" w:right="0" w:rightChars="0" w:firstLine="0" w:firstLineChars="0"/>
            <w:jc w:val="center"/>
          </w:pPr>
        </w:p>
        <w:p>
          <w:pPr>
            <w:pStyle w:val="8"/>
            <w:tabs>
              <w:tab w:val="right" w:leader="dot" w:pos="8406"/>
            </w:tabs>
            <w:rPr>
              <w:rFonts w:hint="eastAsia" w:ascii="黑体" w:hAnsi="黑体" w:eastAsia="黑体" w:cs="黑体"/>
              <w:sz w:val="24"/>
              <w:szCs w:val="24"/>
            </w:rPr>
          </w:pPr>
          <w:r>
            <w:fldChar w:fldCharType="begin"/>
          </w:r>
          <w:r>
            <w:instrText xml:space="preserve">TOC \o "1-3" \h \u </w:instrText>
          </w:r>
          <w: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_Toc23433 </w:instrText>
          </w:r>
          <w:r>
            <w:rPr>
              <w:rFonts w:hint="eastAsia" w:ascii="黑体" w:hAnsi="黑体" w:eastAsia="黑体" w:cs="黑体"/>
              <w:sz w:val="24"/>
              <w:szCs w:val="24"/>
            </w:rPr>
            <w:fldChar w:fldCharType="separate"/>
          </w:r>
          <w:r>
            <w:rPr>
              <w:rFonts w:hint="eastAsia" w:ascii="黑体" w:hAnsi="黑体" w:eastAsia="黑体" w:cs="黑体"/>
              <w:sz w:val="24"/>
              <w:szCs w:val="24"/>
            </w:rPr>
            <w:t>摘  要</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_Toc23433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pStyle w:val="8"/>
            <w:tabs>
              <w:tab w:val="right" w:leader="dot" w:pos="84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_Toc7048 </w:instrText>
          </w:r>
          <w:r>
            <w:rPr>
              <w:rFonts w:hint="eastAsia" w:ascii="黑体" w:hAnsi="黑体" w:eastAsia="黑体" w:cs="黑体"/>
              <w:sz w:val="24"/>
              <w:szCs w:val="24"/>
            </w:rPr>
            <w:fldChar w:fldCharType="separate"/>
          </w:r>
          <w:r>
            <w:rPr>
              <w:rFonts w:hint="eastAsia" w:ascii="黑体" w:hAnsi="黑体" w:eastAsia="黑体" w:cs="黑体"/>
              <w:sz w:val="24"/>
              <w:szCs w:val="24"/>
            </w:rPr>
            <w:t>第</w:t>
          </w:r>
          <w:r>
            <w:rPr>
              <w:rFonts w:hint="eastAsia" w:ascii="黑体" w:hAnsi="黑体" w:eastAsia="黑体" w:cs="黑体"/>
              <w:sz w:val="24"/>
              <w:szCs w:val="24"/>
              <w:lang w:eastAsia="zh-CN"/>
            </w:rPr>
            <w:t>一</w:t>
          </w:r>
          <w:r>
            <w:rPr>
              <w:rFonts w:hint="eastAsia" w:ascii="黑体" w:hAnsi="黑体" w:eastAsia="黑体" w:cs="黑体"/>
              <w:sz w:val="24"/>
              <w:szCs w:val="24"/>
            </w:rPr>
            <w:t>章  绪论</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_Toc7048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pStyle w:val="9"/>
            <w:tabs>
              <w:tab w:val="right" w:leader="dot" w:pos="84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_Toc5324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1.1 研究背景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_Toc5324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5"/>
            <w:tabs>
              <w:tab w:val="right" w:leader="dot" w:pos="84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_Toc20873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1.1.1 国内研究现状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_Toc20873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5"/>
            <w:tabs>
              <w:tab w:val="right" w:leader="dot" w:pos="84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_Toc12195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1.1.2 国外研究现状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_Toc12195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4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_Toc28308 </w:instrText>
          </w:r>
          <w:r>
            <w:rPr>
              <w:rFonts w:hint="eastAsia" w:ascii="宋体" w:hAnsi="宋体" w:eastAsia="宋体" w:cs="宋体"/>
              <w:sz w:val="24"/>
              <w:szCs w:val="24"/>
            </w:rPr>
            <w:fldChar w:fldCharType="separate"/>
          </w:r>
          <w:r>
            <w:rPr>
              <w:rFonts w:hint="eastAsia" w:ascii="宋体" w:hAnsi="宋体" w:eastAsia="宋体" w:cs="宋体"/>
              <w:spacing w:val="10"/>
              <w:kern w:val="2"/>
              <w:sz w:val="24"/>
              <w:szCs w:val="24"/>
            </w:rPr>
            <w:t>1.2研究的目的与意义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_Toc28308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5"/>
            <w:tabs>
              <w:tab w:val="right" w:leader="dot" w:pos="84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_Toc9073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1.2.1研究的目的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_Toc9073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5"/>
            <w:tabs>
              <w:tab w:val="right" w:leader="dot" w:pos="84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_Toc30591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1.2.2研究的意义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_Toc30591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4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_Toc3156 </w:instrText>
          </w:r>
          <w:r>
            <w:rPr>
              <w:rFonts w:hint="eastAsia" w:ascii="黑体" w:hAnsi="黑体" w:eastAsia="黑体" w:cs="黑体"/>
              <w:sz w:val="24"/>
              <w:szCs w:val="24"/>
            </w:rPr>
            <w:fldChar w:fldCharType="separate"/>
          </w:r>
          <w:r>
            <w:rPr>
              <w:rFonts w:hint="eastAsia" w:ascii="黑体" w:hAnsi="黑体" w:eastAsia="黑体" w:cs="黑体"/>
              <w:kern w:val="2"/>
              <w:sz w:val="24"/>
              <w:szCs w:val="24"/>
            </w:rPr>
            <w:t>第二章 需求分析</w:t>
          </w:r>
          <w:r>
            <w:rPr>
              <w:rFonts w:hint="eastAsia" w:ascii="黑体" w:hAnsi="黑体" w:eastAsia="黑体" w:cs="黑体"/>
              <w:kern w:val="2"/>
              <w:sz w:val="24"/>
              <w:szCs w:val="24"/>
              <w:lang w:val="en-US" w:eastAsia="zh-CN"/>
            </w:rPr>
            <w:t>和相关技术</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_Toc3156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pStyle w:val="9"/>
            <w:tabs>
              <w:tab w:val="right" w:leader="dot" w:pos="84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_Toc8199 </w:instrText>
          </w:r>
          <w:r>
            <w:rPr>
              <w:rFonts w:hint="eastAsia" w:ascii="宋体" w:hAnsi="宋体" w:eastAsia="宋体" w:cs="宋体"/>
              <w:sz w:val="24"/>
              <w:szCs w:val="24"/>
            </w:rPr>
            <w:fldChar w:fldCharType="separate"/>
          </w:r>
          <w:r>
            <w:rPr>
              <w:rFonts w:hint="eastAsia" w:ascii="宋体" w:hAnsi="宋体" w:eastAsia="宋体" w:cs="宋体"/>
              <w:sz w:val="24"/>
              <w:szCs w:val="24"/>
            </w:rPr>
            <w:t>2.1 系统总体需求分析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_Toc8199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4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_Toc7882 </w:instrText>
          </w:r>
          <w:r>
            <w:rPr>
              <w:rFonts w:hint="eastAsia" w:ascii="宋体" w:hAnsi="宋体" w:eastAsia="宋体" w:cs="宋体"/>
              <w:sz w:val="24"/>
              <w:szCs w:val="24"/>
            </w:rPr>
            <w:fldChar w:fldCharType="separate"/>
          </w:r>
          <w:r>
            <w:rPr>
              <w:rFonts w:hint="eastAsia" w:ascii="宋体" w:hAnsi="宋体" w:eastAsia="宋体" w:cs="宋体"/>
              <w:sz w:val="24"/>
              <w:szCs w:val="24"/>
            </w:rPr>
            <w:t>2.2 系统功能需求分析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_Toc7882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4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_Toc9118 </w:instrText>
          </w:r>
          <w:r>
            <w:rPr>
              <w:rFonts w:hint="eastAsia" w:ascii="宋体" w:hAnsi="宋体" w:eastAsia="宋体" w:cs="宋体"/>
              <w:sz w:val="24"/>
              <w:szCs w:val="24"/>
            </w:rPr>
            <w:fldChar w:fldCharType="separate"/>
          </w:r>
          <w:r>
            <w:rPr>
              <w:rFonts w:hint="eastAsia" w:ascii="宋体" w:hAnsi="宋体" w:eastAsia="宋体" w:cs="宋体"/>
              <w:sz w:val="24"/>
              <w:szCs w:val="24"/>
            </w:rPr>
            <w:t>2.3 系统非功能需求分析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_Toc9118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4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_Toc17853 </w:instrText>
          </w:r>
          <w:r>
            <w:rPr>
              <w:rFonts w:hint="eastAsia" w:ascii="宋体" w:hAnsi="宋体" w:eastAsia="宋体" w:cs="宋体"/>
              <w:sz w:val="24"/>
              <w:szCs w:val="24"/>
            </w:rPr>
            <w:fldChar w:fldCharType="separate"/>
          </w:r>
          <w:r>
            <w:rPr>
              <w:rFonts w:hint="eastAsia" w:ascii="宋体" w:hAnsi="宋体" w:eastAsia="宋体" w:cs="宋体"/>
              <w:sz w:val="24"/>
              <w:szCs w:val="24"/>
            </w:rPr>
            <w:t>2.4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_Toc17853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4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_Toc29117 </w:instrText>
          </w:r>
          <w:r>
            <w:rPr>
              <w:rFonts w:hint="eastAsia" w:ascii="黑体" w:hAnsi="黑体" w:eastAsia="黑体" w:cs="黑体"/>
              <w:sz w:val="24"/>
              <w:szCs w:val="24"/>
            </w:rPr>
            <w:fldChar w:fldCharType="separate"/>
          </w:r>
          <w:r>
            <w:rPr>
              <w:rFonts w:hint="eastAsia" w:ascii="黑体" w:hAnsi="黑体" w:eastAsia="黑体" w:cs="黑体"/>
              <w:kern w:val="2"/>
              <w:sz w:val="24"/>
              <w:szCs w:val="24"/>
            </w:rPr>
            <w:t xml:space="preserve">第三章 </w:t>
          </w:r>
          <w:r>
            <w:rPr>
              <w:rFonts w:hint="eastAsia" w:ascii="黑体" w:hAnsi="黑体" w:eastAsia="黑体" w:cs="黑体"/>
              <w:kern w:val="2"/>
              <w:sz w:val="24"/>
              <w:szCs w:val="24"/>
              <w:lang w:val="en-US" w:eastAsia="zh-CN"/>
            </w:rPr>
            <w:t>硬件</w:t>
          </w:r>
          <w:r>
            <w:rPr>
              <w:rFonts w:hint="eastAsia" w:ascii="黑体" w:hAnsi="黑体" w:eastAsia="黑体" w:cs="黑体"/>
              <w:kern w:val="2"/>
              <w:sz w:val="24"/>
              <w:szCs w:val="24"/>
            </w:rPr>
            <w:t>设计</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_Toc29117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pStyle w:val="9"/>
            <w:tabs>
              <w:tab w:val="right" w:leader="dot" w:pos="84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_Toc2579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3.1 系统总体设计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_Toc2579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4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_Toc12736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3.2 功能架构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_Toc12736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4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_Toc22428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lang w:val="en-US" w:eastAsia="zh-CN"/>
            </w:rPr>
            <w:t>3</w:t>
          </w:r>
          <w:r>
            <w:rPr>
              <w:rFonts w:hint="eastAsia" w:ascii="宋体" w:hAnsi="宋体" w:eastAsia="宋体" w:cs="宋体"/>
              <w:sz w:val="24"/>
              <w:szCs w:val="24"/>
            </w:rPr>
            <w:t>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_Toc22428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4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_Toc654 </w:instrText>
          </w:r>
          <w:r>
            <w:rPr>
              <w:rFonts w:hint="eastAsia" w:ascii="黑体" w:hAnsi="黑体" w:eastAsia="黑体" w:cs="黑体"/>
              <w:sz w:val="24"/>
              <w:szCs w:val="24"/>
            </w:rPr>
            <w:fldChar w:fldCharType="separate"/>
          </w:r>
          <w:r>
            <w:rPr>
              <w:rFonts w:hint="eastAsia" w:ascii="黑体" w:hAnsi="黑体" w:eastAsia="黑体" w:cs="黑体"/>
              <w:sz w:val="24"/>
              <w:szCs w:val="24"/>
            </w:rPr>
            <w:t>第四章 软件设计</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_Toc654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pStyle w:val="9"/>
            <w:tabs>
              <w:tab w:val="right" w:leader="dot" w:pos="84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_Toc4756 </w:instrText>
          </w:r>
          <w:r>
            <w:rPr>
              <w:rFonts w:hint="eastAsia" w:ascii="宋体" w:hAnsi="宋体" w:eastAsia="宋体" w:cs="宋体"/>
              <w:sz w:val="24"/>
              <w:szCs w:val="24"/>
            </w:rPr>
            <w:fldChar w:fldCharType="separate"/>
          </w:r>
          <w:r>
            <w:rPr>
              <w:rFonts w:hint="eastAsia" w:ascii="宋体" w:hAnsi="宋体" w:eastAsia="宋体" w:cs="宋体"/>
              <w:bCs w:val="0"/>
              <w:sz w:val="24"/>
              <w:szCs w:val="24"/>
            </w:rPr>
            <w:t>4.1系统开发环境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_Toc4756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4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_Toc15520 </w:instrText>
          </w:r>
          <w:r>
            <w:rPr>
              <w:rFonts w:hint="eastAsia" w:ascii="宋体" w:hAnsi="宋体" w:eastAsia="宋体" w:cs="宋体"/>
              <w:sz w:val="24"/>
              <w:szCs w:val="24"/>
            </w:rPr>
            <w:fldChar w:fldCharType="separate"/>
          </w:r>
          <w:r>
            <w:rPr>
              <w:rFonts w:hint="eastAsia" w:ascii="宋体" w:hAnsi="宋体" w:eastAsia="宋体" w:cs="宋体"/>
              <w:kern w:val="2"/>
              <w:sz w:val="24"/>
              <w:szCs w:val="24"/>
            </w:rPr>
            <w:t>4.2程序目录结构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_Toc15520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4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_Toc18964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4.3 Linux客户端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_Toc18964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4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_Toc28963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4.4主控板端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_Toc28963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4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_Toc30500 </w:instrText>
          </w:r>
          <w:r>
            <w:rPr>
              <w:rFonts w:hint="eastAsia" w:ascii="宋体" w:hAnsi="宋体" w:eastAsia="宋体" w:cs="宋体"/>
              <w:sz w:val="24"/>
              <w:szCs w:val="24"/>
            </w:rPr>
            <w:fldChar w:fldCharType="separate"/>
          </w:r>
          <w:r>
            <w:rPr>
              <w:rFonts w:hint="eastAsia" w:ascii="宋体" w:hAnsi="宋体" w:eastAsia="宋体" w:cs="宋体"/>
              <w:kern w:val="2"/>
              <w:sz w:val="24"/>
              <w:szCs w:val="24"/>
              <w:lang w:val="en-US" w:eastAsia="zh-CN"/>
            </w:rPr>
            <w:t>4.5本章小结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_Toc30500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8"/>
            <w:tabs>
              <w:tab w:val="right" w:leader="dot" w:pos="8406"/>
            </w:tabs>
            <w:rPr>
              <w:rFonts w:hint="eastAsia" w:ascii="宋体" w:hAnsi="宋体" w:eastAsia="宋体" w:cs="宋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_Toc30537 </w:instrText>
          </w:r>
          <w:r>
            <w:rPr>
              <w:rFonts w:hint="eastAsia" w:ascii="黑体" w:hAnsi="黑体" w:eastAsia="黑体" w:cs="黑体"/>
              <w:sz w:val="24"/>
              <w:szCs w:val="24"/>
            </w:rPr>
            <w:fldChar w:fldCharType="separate"/>
          </w:r>
          <w:r>
            <w:rPr>
              <w:rFonts w:hint="eastAsia" w:ascii="黑体" w:hAnsi="黑体" w:eastAsia="黑体" w:cs="黑体"/>
              <w:kern w:val="2"/>
              <w:sz w:val="24"/>
              <w:szCs w:val="24"/>
            </w:rPr>
            <w:t xml:space="preserve">第五章 </w:t>
          </w:r>
          <w:r>
            <w:rPr>
              <w:rFonts w:hint="eastAsia" w:ascii="黑体" w:hAnsi="黑体" w:eastAsia="黑体" w:cs="黑体"/>
              <w:kern w:val="2"/>
              <w:sz w:val="24"/>
              <w:szCs w:val="24"/>
              <w:lang w:val="en-US" w:eastAsia="zh-CN"/>
            </w:rPr>
            <w:t>测试</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_Toc30537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pStyle w:val="8"/>
            <w:tabs>
              <w:tab w:val="right" w:leader="dot" w:pos="8406"/>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_Toc8455 </w:instrText>
          </w:r>
          <w:r>
            <w:rPr>
              <w:rFonts w:hint="eastAsia" w:ascii="黑体" w:hAnsi="黑体" w:eastAsia="黑体" w:cs="黑体"/>
              <w:sz w:val="24"/>
              <w:szCs w:val="24"/>
            </w:rPr>
            <w:fldChar w:fldCharType="separate"/>
          </w:r>
          <w:r>
            <w:rPr>
              <w:rFonts w:hint="eastAsia" w:ascii="黑体" w:hAnsi="黑体" w:eastAsia="黑体" w:cs="黑体"/>
              <w:kern w:val="2"/>
              <w:sz w:val="24"/>
              <w:szCs w:val="24"/>
            </w:rPr>
            <w:t>参考文献</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_Toc8455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pPr>
            <w:pStyle w:val="8"/>
            <w:tabs>
              <w:tab w:val="right" w:leader="dot" w:pos="8406"/>
            </w:tabs>
            <w:rPr>
              <w:rFonts w:hint="eastAsia" w:ascii="黑体" w:hAnsi="黑体" w:eastAsia="黑体" w:cs="黑体"/>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_Toc2284 </w:instrText>
          </w:r>
          <w:r>
            <w:rPr>
              <w:rFonts w:hint="eastAsia" w:ascii="黑体" w:hAnsi="黑体" w:eastAsia="黑体" w:cs="黑体"/>
              <w:sz w:val="24"/>
              <w:szCs w:val="24"/>
            </w:rPr>
            <w:fldChar w:fldCharType="separate"/>
          </w:r>
          <w:r>
            <w:rPr>
              <w:rFonts w:hint="eastAsia" w:ascii="黑体" w:hAnsi="黑体" w:eastAsia="黑体" w:cs="黑体"/>
              <w:kern w:val="2"/>
              <w:sz w:val="24"/>
              <w:szCs w:val="24"/>
            </w:rPr>
            <w:t>致谢</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_Toc2284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黑体" w:hAnsi="黑体" w:eastAsia="黑体" w:cs="黑体"/>
              <w:sz w:val="24"/>
              <w:szCs w:val="24"/>
            </w:rPr>
            <w:fldChar w:fldCharType="end"/>
          </w:r>
        </w:p>
        <w:p>
          <w:r>
            <w:fldChar w:fldCharType="end"/>
          </w:r>
        </w:p>
      </w:sdtContent>
    </w:sdt>
    <w:p>
      <w:pPr>
        <w:pStyle w:val="2"/>
        <w:rPr>
          <w:rFonts w:hint="eastAsia"/>
          <w:sz w:val="36"/>
          <w:szCs w:val="36"/>
        </w:rPr>
        <w:sectPr>
          <w:footerReference r:id="rId5" w:type="default"/>
          <w:pgSz w:w="11906" w:h="16838"/>
          <w:pgMar w:top="1440" w:right="1700" w:bottom="1440" w:left="1800" w:header="851" w:footer="992" w:gutter="0"/>
          <w:pgNumType w:fmt="decimal"/>
          <w:cols w:space="425" w:num="1"/>
          <w:docGrid w:type="lines" w:linePitch="312" w:charSpace="0"/>
        </w:sectPr>
      </w:pPr>
      <w:bookmarkStart w:id="11" w:name="_Toc169068421"/>
      <w:bookmarkStart w:id="12" w:name="_Toc168064023"/>
      <w:bookmarkStart w:id="13" w:name="_Toc7048"/>
      <w:bookmarkStart w:id="14" w:name="_Toc168464368"/>
      <w:bookmarkStart w:id="15" w:name="_Hlk515881019"/>
    </w:p>
    <w:p>
      <w:pPr>
        <w:pStyle w:val="2"/>
        <w:rPr>
          <w:sz w:val="36"/>
          <w:szCs w:val="36"/>
        </w:rPr>
      </w:pPr>
      <w:r>
        <w:rPr>
          <w:rFonts w:hint="eastAsia"/>
          <w:sz w:val="36"/>
          <w:szCs w:val="36"/>
        </w:rPr>
        <w:t>第</w:t>
      </w:r>
      <w:r>
        <w:rPr>
          <w:rFonts w:hint="eastAsia"/>
          <w:sz w:val="36"/>
          <w:szCs w:val="36"/>
          <w:lang w:eastAsia="zh-CN"/>
        </w:rPr>
        <w:t>一</w:t>
      </w:r>
      <w:r>
        <w:rPr>
          <w:rFonts w:hint="eastAsia"/>
          <w:sz w:val="36"/>
          <w:szCs w:val="36"/>
        </w:rPr>
        <w:t>章  绪论</w:t>
      </w:r>
      <w:bookmarkEnd w:id="11"/>
      <w:bookmarkEnd w:id="12"/>
      <w:bookmarkEnd w:id="13"/>
      <w:bookmarkEnd w:id="14"/>
    </w:p>
    <w:bookmarkEnd w:id="15"/>
    <w:p>
      <w:pPr>
        <w:pStyle w:val="3"/>
        <w:spacing w:line="360" w:lineRule="auto"/>
        <w:rPr>
          <w:rFonts w:hint="eastAsia" w:ascii="黑体" w:hAnsi="黑体" w:eastAsia="黑体" w:cs="黑体"/>
          <w:b w:val="0"/>
          <w:bCs w:val="0"/>
          <w:sz w:val="30"/>
          <w:szCs w:val="30"/>
        </w:rPr>
      </w:pPr>
      <w:bookmarkStart w:id="16" w:name="_Toc27559"/>
      <w:bookmarkStart w:id="17" w:name="_Toc17124"/>
      <w:bookmarkStart w:id="18" w:name="_Toc289246545"/>
      <w:bookmarkStart w:id="19" w:name="_Toc13502"/>
      <w:bookmarkStart w:id="20" w:name="_Toc9051"/>
      <w:bookmarkStart w:id="21" w:name="_Toc19656"/>
      <w:bookmarkStart w:id="22" w:name="_Toc8000"/>
      <w:bookmarkStart w:id="23" w:name="_Toc514144540"/>
      <w:bookmarkStart w:id="24" w:name="_Toc5930"/>
      <w:bookmarkStart w:id="25" w:name="_Toc3260"/>
      <w:bookmarkStart w:id="26" w:name="_Toc15725"/>
      <w:bookmarkStart w:id="27" w:name="_Toc30263"/>
      <w:bookmarkStart w:id="28" w:name="_Toc5324"/>
      <w:bookmarkStart w:id="29" w:name="_Toc12998"/>
      <w:bookmarkStart w:id="30" w:name="_Hlk515883236"/>
      <w:r>
        <w:rPr>
          <w:rFonts w:hint="eastAsia" w:ascii="黑体" w:hAnsi="黑体" w:eastAsia="黑体" w:cs="黑体"/>
          <w:b w:val="0"/>
          <w:bCs w:val="0"/>
          <w:sz w:val="30"/>
          <w:szCs w:val="30"/>
        </w:rPr>
        <w:t xml:space="preserve">1.1 </w:t>
      </w:r>
      <w:bookmarkEnd w:id="16"/>
      <w:bookmarkEnd w:id="17"/>
      <w:bookmarkEnd w:id="18"/>
      <w:bookmarkEnd w:id="19"/>
      <w:bookmarkEnd w:id="20"/>
      <w:bookmarkEnd w:id="21"/>
      <w:r>
        <w:rPr>
          <w:rFonts w:hint="eastAsia" w:ascii="黑体" w:hAnsi="黑体" w:eastAsia="黑体" w:cs="黑体"/>
          <w:b w:val="0"/>
          <w:bCs w:val="0"/>
          <w:sz w:val="30"/>
          <w:szCs w:val="30"/>
        </w:rPr>
        <w:t>研究背景</w:t>
      </w:r>
      <w:bookmarkEnd w:id="22"/>
      <w:bookmarkEnd w:id="23"/>
      <w:bookmarkEnd w:id="24"/>
      <w:bookmarkEnd w:id="25"/>
      <w:bookmarkEnd w:id="26"/>
      <w:bookmarkEnd w:id="27"/>
      <w:bookmarkEnd w:id="28"/>
      <w:bookmarkEnd w:id="29"/>
    </w:p>
    <w:bookmarkEnd w:id="30"/>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hAnsi="宋体"/>
          <w:sz w:val="24"/>
        </w:rPr>
      </w:pPr>
      <w:bookmarkStart w:id="31" w:name="_Hlk515883306"/>
      <w:r>
        <w:rPr>
          <w:rFonts w:hint="eastAsia" w:hAnsi="宋体"/>
          <w:sz w:val="24"/>
        </w:rPr>
        <w:t>随着信息技术的迅速发展和物联网的兴起，智慧仓储系统作为物联网技术在仓储领域的应用，逐渐成为了仓储管理和物流运作的重要手段。智慧仓储系统通过物联网技术和传感器设备的应用，能够实现对仓储环境、货物状态、运输过程等方面的实时监控和智能管理，提高了仓储效率、降低了管理成本，对于推动仓储行业的现代化发展具有重要意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hAnsi="宋体"/>
          <w:sz w:val="24"/>
        </w:rPr>
      </w:pPr>
      <w:r>
        <w:rPr>
          <w:rFonts w:hint="eastAsia" w:hAnsi="宋体"/>
          <w:sz w:val="24"/>
        </w:rPr>
        <w:t>目前，国内外在物联网智慧仓储系统方面的研究和应用已经取得了一定的进展。国内一些大型仓储企业和物流公司开始逐步引入智慧仓储系统，以提升物流运作效率，优化仓储布局和管理。例如，中通快递公司在其物流中心应用了物联网技术和智能传感器，实现了对货物存储和运输过程的实时监控和追踪，大大提高了物流配送的准确性和效率。而国外一些知名的物流企业，如亚马逊、联邦快递等，也通过引入智慧仓储系统，实现了对仓储环境和货物状态的智能监测和管理，提升了仓储操作效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sz w:val="24"/>
        </w:rPr>
      </w:pPr>
      <w:r>
        <w:rPr>
          <w:rFonts w:hint="eastAsia" w:hAnsi="宋体"/>
          <w:sz w:val="24"/>
        </w:rPr>
        <w:t>然而，目前国内在物联网智慧仓储系统方面的研究还处于起步阶段，相关的理论研究和实践探索相对较少。同时，现有的物联网智慧仓储系统在应对复杂的仓储环境和物流需求方面还存在一些问题，如传感器设备的性能和精度、数据的传输和处理效率、系统的安全性和可靠性等方面的挑战。因此，深入研究物联网智慧仓储系统的关键技术和方法，探索适应复杂环境和实际需求的解决方案，对于促进物联网技术在仓储领域的应用和推动仓储行业的现代化发展具有重要意义。</w:t>
      </w:r>
    </w:p>
    <w:bookmarkEnd w:id="31"/>
    <w:p/>
    <w:p>
      <w:pPr>
        <w:pStyle w:val="4"/>
        <w:numPr>
          <w:ilvl w:val="2"/>
          <w:numId w:val="1"/>
        </w:numPr>
        <w:spacing w:line="360" w:lineRule="auto"/>
        <w:rPr>
          <w:rFonts w:hint="eastAsia" w:ascii="黑体" w:hAnsi="黑体" w:eastAsia="黑体" w:cs="黑体"/>
          <w:b w:val="0"/>
          <w:bCs w:val="0"/>
          <w:sz w:val="28"/>
          <w:szCs w:val="28"/>
        </w:rPr>
      </w:pPr>
      <w:bookmarkStart w:id="32" w:name="_Toc6913"/>
      <w:bookmarkStart w:id="33" w:name="_Toc27275"/>
      <w:bookmarkStart w:id="34" w:name="_Toc23631"/>
      <w:bookmarkStart w:id="35" w:name="_Toc19360"/>
      <w:bookmarkStart w:id="36" w:name="_Toc10917"/>
      <w:bookmarkStart w:id="37" w:name="_Toc22894"/>
      <w:bookmarkStart w:id="38" w:name="_Toc32457"/>
      <w:bookmarkStart w:id="39" w:name="_Toc514144541"/>
      <w:bookmarkStart w:id="40" w:name="_Toc11541"/>
      <w:bookmarkStart w:id="41" w:name="_Toc17840"/>
      <w:bookmarkStart w:id="42" w:name="_Toc20873"/>
      <w:bookmarkStart w:id="43" w:name="_Toc19659"/>
      <w:bookmarkStart w:id="44" w:name="_Toc12097"/>
      <w:bookmarkStart w:id="45" w:name="_Toc16046"/>
      <w:bookmarkStart w:id="46" w:name="_Toc514144542"/>
      <w:bookmarkStart w:id="47" w:name="_Toc15078"/>
      <w:bookmarkStart w:id="48" w:name="_Toc23169"/>
      <w:bookmarkStart w:id="49" w:name="_Toc18918"/>
      <w:bookmarkStart w:id="50" w:name="_Toc289246547"/>
      <w:r>
        <w:rPr>
          <w:rFonts w:hint="eastAsia" w:ascii="黑体" w:hAnsi="黑体" w:eastAsia="黑体" w:cs="黑体"/>
          <w:b w:val="0"/>
          <w:bCs w:val="0"/>
          <w:sz w:val="28"/>
          <w:szCs w:val="28"/>
        </w:rPr>
        <w:t>国内研究现状</w:t>
      </w:r>
      <w:bookmarkEnd w:id="32"/>
      <w:bookmarkEnd w:id="33"/>
      <w:bookmarkEnd w:id="34"/>
      <w:bookmarkEnd w:id="35"/>
      <w:bookmarkEnd w:id="36"/>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hAnsi="宋体"/>
          <w:sz w:val="24"/>
        </w:rPr>
      </w:pPr>
      <w:r>
        <w:rPr>
          <w:rFonts w:hint="eastAsia" w:hAnsi="宋体"/>
          <w:sz w:val="24"/>
        </w:rPr>
        <w:t>在国内，物联网智慧仓储系统的研究和应用逐渐受到重视。目前，一些大型的仓储企业和物流公司已经开始尝试引入物联网技术，开展智慧仓储系统的建设和应用。例如，中通快递公司在其物流中心应用了物联网技术和智能传感器，实现了对货物存储和运输过程的实时监控和追踪，提高了物流配送的准确性和效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hAnsi="宋体"/>
          <w:sz w:val="24"/>
        </w:rPr>
      </w:pPr>
      <w:r>
        <w:rPr>
          <w:rFonts w:hint="eastAsia" w:hAnsi="宋体"/>
          <w:sz w:val="24"/>
        </w:rPr>
        <w:t>此外，一些高校和科研机构也开展了一些相关的研究工作。例如，某高校的研究团队设计了一种基于RFID和传感器技术的智慧仓储系统，通过RFID标签和传感器设备对货物进行实时监控和管理，提高了仓储操作的效率和准确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hAnsi="宋体"/>
          <w:sz w:val="24"/>
        </w:rPr>
      </w:pPr>
      <w:r>
        <w:rPr>
          <w:rFonts w:hint="eastAsia" w:hAnsi="宋体"/>
          <w:sz w:val="24"/>
        </w:rPr>
        <w:t>尽管国内的研究和应用正在不断发展，但仍存在一些挑战和不足之处。例如，传感器设备的性能和精度需要进一步提高，数据的传输和处理效率还有待改善，系统的安全性和可靠性问题亟需解决。因此，深入研究和探索物联网智慧仓储系统的关键技术和方法，具有重要的研究价值和实践意义。</w:t>
      </w:r>
    </w:p>
    <w:bookmarkEnd w:id="43"/>
    <w:bookmarkEnd w:id="44"/>
    <w:bookmarkEnd w:id="45"/>
    <w:bookmarkEnd w:id="46"/>
    <w:bookmarkEnd w:id="47"/>
    <w:bookmarkEnd w:id="48"/>
    <w:bookmarkEnd w:id="49"/>
    <w:bookmarkEnd w:id="50"/>
    <w:p>
      <w:pPr>
        <w:keepNext/>
        <w:keepLines/>
        <w:spacing w:before="260" w:after="260" w:line="360" w:lineRule="auto"/>
        <w:outlineLvl w:val="2"/>
        <w:rPr>
          <w:rFonts w:hint="eastAsia" w:ascii="黑体" w:hAnsi="黑体" w:eastAsia="黑体" w:cs="黑体"/>
          <w:kern w:val="2"/>
          <w:sz w:val="28"/>
          <w:szCs w:val="28"/>
        </w:rPr>
      </w:pPr>
      <w:bookmarkStart w:id="51" w:name="_Toc12195"/>
      <w:bookmarkStart w:id="52" w:name="_Hlk515883258"/>
      <w:r>
        <w:rPr>
          <w:rFonts w:hint="eastAsia" w:ascii="黑体" w:hAnsi="黑体" w:eastAsia="黑体" w:cs="黑体"/>
          <w:kern w:val="2"/>
          <w:sz w:val="28"/>
          <w:szCs w:val="28"/>
        </w:rPr>
        <w:t>1.1.2 国外研究现状</w:t>
      </w:r>
      <w:bookmarkEnd w:id="51"/>
    </w:p>
    <w:bookmarkEnd w:id="52"/>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hAnsi="宋体"/>
          <w:kern w:val="2"/>
          <w:sz w:val="24"/>
        </w:rPr>
      </w:pPr>
      <w:r>
        <w:rPr>
          <w:rFonts w:hint="eastAsia" w:hAnsi="宋体"/>
          <w:kern w:val="2"/>
          <w:sz w:val="24"/>
        </w:rPr>
        <w:t>在国外，物联网智慧仓储系统的研究和应用相对较早，并取得了一些重要的成果。一些知名的物流企业，如亚马逊、联邦快递等，在其仓储管理中广泛应用物联网技术和智能传感器，实现对仓储环境和货物状态的智能监测和管理。例如，亚马逊的智能仓储系统能够实时监测仓库内的温湿度、光照等信息，以及货物的存储状态和位置，实现了高效的仓储管理和物流配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hAnsi="宋体"/>
          <w:kern w:val="2"/>
          <w:sz w:val="24"/>
        </w:rPr>
      </w:pPr>
      <w:r>
        <w:rPr>
          <w:rFonts w:hint="eastAsia" w:hAnsi="宋体"/>
          <w:kern w:val="2"/>
          <w:sz w:val="24"/>
        </w:rPr>
        <w:t>此外，一些研究机构和高校也在物联网智慧仓储系统方面进行了深入的研究。例如，美国麻省理工学院的研究团队开发了一种基于无线传感器网络的智慧仓储系统，通过部署在仓库中的传感器设备实现了对货物的实时监测和管理，提高了仓储操作的效率和准确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hAnsi="宋体"/>
          <w:kern w:val="2"/>
          <w:sz w:val="24"/>
        </w:rPr>
      </w:pPr>
      <w:r>
        <w:rPr>
          <w:rFonts w:hint="eastAsia" w:hAnsi="宋体"/>
          <w:kern w:val="2"/>
          <w:sz w:val="24"/>
        </w:rPr>
        <w:t>国外的研究成果和应用案例为我们在智慧仓储系统的设计和开发中提供了宝贵的经验和借鉴。然而，由于不同国家和地区的仓储环境和管理需求存在差异，因此需要根据实际情况进行相应的优化和适应性设计。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Ansi="宋体"/>
          <w:kern w:val="2"/>
          <w:sz w:val="24"/>
        </w:rPr>
      </w:pPr>
      <w:r>
        <w:rPr>
          <w:rFonts w:hint="eastAsia" w:hAnsi="宋体"/>
          <w:kern w:val="2"/>
          <w:sz w:val="24"/>
        </w:rPr>
        <w:t>综上所述，国内外对物联网智慧仓储系统的研究已经取得了一些重要的成果，但仍面临一些挑战和问题。本研究将深入分析和研究现有成果和经验，结合国内外研究现状，设计并开发一种适应复杂仓储环境和实际需求的物联网智慧仓储系统，以提高仓储效率、降低管理成本，促进物流行业的现代化发展。</w:t>
      </w:r>
    </w:p>
    <w:p>
      <w:pPr>
        <w:keepNext/>
        <w:spacing w:before="156" w:beforeLines="50" w:after="156" w:afterLines="50" w:line="360" w:lineRule="auto"/>
        <w:jc w:val="left"/>
        <w:outlineLvl w:val="1"/>
        <w:rPr>
          <w:rFonts w:ascii="黑体" w:eastAsia="黑体"/>
          <w:spacing w:val="10"/>
          <w:kern w:val="2"/>
          <w:sz w:val="30"/>
          <w:szCs w:val="30"/>
        </w:rPr>
      </w:pPr>
      <w:bookmarkStart w:id="53" w:name="_Toc289246551"/>
      <w:bookmarkStart w:id="54" w:name="_Toc514144543"/>
      <w:bookmarkStart w:id="55" w:name="_Toc8421"/>
      <w:bookmarkStart w:id="56" w:name="_Toc870"/>
      <w:bookmarkStart w:id="57" w:name="_Toc24444"/>
      <w:bookmarkStart w:id="58" w:name="_Toc6189"/>
      <w:bookmarkStart w:id="59" w:name="_Toc23857"/>
      <w:bookmarkStart w:id="60" w:name="_Toc10657"/>
      <w:bookmarkStart w:id="61" w:name="_Toc28308"/>
      <w:r>
        <w:rPr>
          <w:rFonts w:hint="eastAsia" w:ascii="黑体" w:eastAsia="黑体"/>
          <w:spacing w:val="10"/>
          <w:kern w:val="2"/>
          <w:sz w:val="30"/>
          <w:szCs w:val="30"/>
        </w:rPr>
        <w:t>1.2</w:t>
      </w:r>
      <w:bookmarkEnd w:id="53"/>
      <w:r>
        <w:rPr>
          <w:rFonts w:hint="eastAsia" w:ascii="黑体" w:eastAsia="黑体"/>
          <w:spacing w:val="10"/>
          <w:kern w:val="2"/>
          <w:sz w:val="30"/>
          <w:szCs w:val="30"/>
        </w:rPr>
        <w:t>研究的目的与意义</w:t>
      </w:r>
      <w:bookmarkEnd w:id="54"/>
      <w:bookmarkEnd w:id="55"/>
      <w:bookmarkEnd w:id="56"/>
      <w:bookmarkEnd w:id="57"/>
      <w:bookmarkEnd w:id="58"/>
      <w:bookmarkEnd w:id="59"/>
      <w:bookmarkEnd w:id="60"/>
      <w:bookmarkEnd w:id="61"/>
    </w:p>
    <w:p>
      <w:pPr>
        <w:keepNext/>
        <w:keepLines/>
        <w:spacing w:before="260" w:after="260" w:line="360" w:lineRule="auto"/>
        <w:outlineLvl w:val="2"/>
        <w:rPr>
          <w:rFonts w:ascii="黑体" w:eastAsia="黑体"/>
          <w:kern w:val="2"/>
          <w:sz w:val="28"/>
          <w:szCs w:val="28"/>
        </w:rPr>
      </w:pPr>
      <w:bookmarkStart w:id="62" w:name="_Toc289246552"/>
      <w:bookmarkStart w:id="63" w:name="_Toc514144544"/>
      <w:bookmarkStart w:id="64" w:name="_Toc2585"/>
      <w:bookmarkStart w:id="65" w:name="_Toc30675"/>
      <w:bookmarkStart w:id="66" w:name="_Toc16973"/>
      <w:bookmarkStart w:id="67" w:name="_Toc26506"/>
      <w:bookmarkStart w:id="68" w:name="_Toc9073"/>
      <w:bookmarkStart w:id="69" w:name="_Toc18524"/>
      <w:bookmarkStart w:id="70" w:name="_Toc856"/>
      <w:r>
        <w:rPr>
          <w:rFonts w:hint="eastAsia" w:ascii="黑体" w:eastAsia="黑体"/>
          <w:kern w:val="2"/>
          <w:sz w:val="28"/>
          <w:szCs w:val="28"/>
        </w:rPr>
        <w:t>1.2.1</w:t>
      </w:r>
      <w:bookmarkEnd w:id="62"/>
      <w:r>
        <w:rPr>
          <w:rFonts w:hint="eastAsia" w:ascii="黑体" w:eastAsia="黑体"/>
          <w:kern w:val="2"/>
          <w:sz w:val="28"/>
          <w:szCs w:val="28"/>
        </w:rPr>
        <w:t>研究的目的</w:t>
      </w:r>
      <w:bookmarkEnd w:id="63"/>
      <w:bookmarkEnd w:id="64"/>
      <w:bookmarkEnd w:id="65"/>
      <w:bookmarkEnd w:id="66"/>
      <w:bookmarkEnd w:id="67"/>
      <w:bookmarkEnd w:id="68"/>
      <w:bookmarkEnd w:id="69"/>
      <w:bookmarkEnd w:id="70"/>
    </w:p>
    <w:p>
      <w:pPr>
        <w:spacing w:line="360" w:lineRule="auto"/>
        <w:ind w:firstLine="450"/>
        <w:rPr>
          <w:rFonts w:hint="eastAsia" w:hAnsi="宋体"/>
          <w:kern w:val="2"/>
          <w:sz w:val="24"/>
        </w:rPr>
      </w:pPr>
      <w:r>
        <w:rPr>
          <w:rFonts w:hint="eastAsia" w:hAnsi="宋体"/>
          <w:kern w:val="2"/>
          <w:sz w:val="24"/>
        </w:rPr>
        <w:t>本研究旨在开发一种基于物联网技术的智慧仓储系统，以解决传统仓储管理中存在的问题，提高仓储效率和管理水平。具体目标包括：</w:t>
      </w:r>
    </w:p>
    <w:p>
      <w:pPr>
        <w:spacing w:line="360" w:lineRule="auto"/>
        <w:ind w:firstLine="450"/>
        <w:rPr>
          <w:rFonts w:hint="eastAsia" w:hAnsi="宋体"/>
          <w:kern w:val="2"/>
          <w:sz w:val="24"/>
        </w:rPr>
      </w:pPr>
      <w:r>
        <w:rPr>
          <w:rFonts w:hint="eastAsia" w:hAnsi="宋体"/>
          <w:kern w:val="2"/>
          <w:sz w:val="24"/>
        </w:rPr>
        <w:t>(1)分析现有的物联网智慧仓储系统的研究成果和实际应用案例，总结其优点和不足之处，为系统设计和开发提供参考和借鉴。</w:t>
      </w:r>
    </w:p>
    <w:p>
      <w:pPr>
        <w:spacing w:line="360" w:lineRule="auto"/>
        <w:ind w:firstLine="450"/>
        <w:rPr>
          <w:rFonts w:hint="eastAsia" w:hAnsi="宋体"/>
          <w:kern w:val="2"/>
          <w:sz w:val="24"/>
        </w:rPr>
      </w:pPr>
      <w:r>
        <w:rPr>
          <w:rFonts w:hint="eastAsia" w:hAnsi="宋体"/>
          <w:kern w:val="2"/>
          <w:sz w:val="24"/>
        </w:rPr>
        <w:t>(2)设计并实现一种适用于仓储环境的物联网智慧仓储系统原型，通过传感器设备实时采集和监测仓库内的温湿度、光照、空气质量等信息，以及货物的存储状态和位置等数据。</w:t>
      </w:r>
    </w:p>
    <w:p>
      <w:pPr>
        <w:spacing w:line="360" w:lineRule="auto"/>
        <w:ind w:firstLine="450"/>
        <w:rPr>
          <w:rFonts w:hint="eastAsia" w:hAnsi="宋体"/>
          <w:kern w:val="2"/>
          <w:sz w:val="24"/>
        </w:rPr>
      </w:pPr>
      <w:r>
        <w:rPr>
          <w:rFonts w:hint="eastAsia" w:hAnsi="宋体"/>
          <w:kern w:val="2"/>
          <w:sz w:val="24"/>
        </w:rPr>
        <w:t>(3)建立智能化的数据处理和分析模型，对采集到的数据进行处理和分析，提取有用的信息，为仓储决策和管理提供支持。</w:t>
      </w:r>
    </w:p>
    <w:p>
      <w:pPr>
        <w:spacing w:line="360" w:lineRule="auto"/>
        <w:ind w:firstLine="450"/>
        <w:rPr>
          <w:rFonts w:hint="eastAsia" w:hAnsi="宋体"/>
          <w:kern w:val="2"/>
          <w:sz w:val="24"/>
        </w:rPr>
      </w:pPr>
      <w:r>
        <w:rPr>
          <w:rFonts w:hint="eastAsia" w:hAnsi="宋体"/>
          <w:kern w:val="2"/>
          <w:sz w:val="24"/>
        </w:rPr>
        <w:t>(4)针对系统的安全性和可靠性问题，设计合理的安全机制和故障处理策略，保障系统的稳定运行和数据的保密性。</w:t>
      </w:r>
    </w:p>
    <w:p>
      <w:pPr>
        <w:spacing w:line="360" w:lineRule="auto"/>
        <w:ind w:firstLine="450"/>
        <w:rPr>
          <w:rFonts w:hAnsi="宋体"/>
          <w:kern w:val="2"/>
          <w:sz w:val="24"/>
        </w:rPr>
      </w:pPr>
      <w:r>
        <w:rPr>
          <w:rFonts w:hint="eastAsia" w:hAnsi="宋体"/>
          <w:kern w:val="2"/>
          <w:sz w:val="24"/>
        </w:rPr>
        <w:t>(5)进行系统性能测试和评估，验证智慧仓储系统的可行性和有效性，为后续的推广应用提供参考和支持。</w:t>
      </w:r>
    </w:p>
    <w:p>
      <w:pPr>
        <w:keepNext/>
        <w:keepLines/>
        <w:spacing w:before="260" w:after="260" w:line="360" w:lineRule="auto"/>
        <w:outlineLvl w:val="2"/>
        <w:rPr>
          <w:rFonts w:ascii="黑体" w:eastAsia="黑体"/>
          <w:kern w:val="2"/>
          <w:sz w:val="28"/>
          <w:szCs w:val="28"/>
        </w:rPr>
      </w:pPr>
      <w:bookmarkStart w:id="71" w:name="_Toc289246553"/>
      <w:bookmarkStart w:id="72" w:name="_Toc10061"/>
      <w:bookmarkStart w:id="73" w:name="_Toc30591"/>
      <w:bookmarkStart w:id="74" w:name="_Toc1684"/>
      <w:bookmarkStart w:id="75" w:name="_Toc10977"/>
      <w:bookmarkStart w:id="76" w:name="_Toc27207"/>
      <w:bookmarkStart w:id="77" w:name="_Toc1281"/>
      <w:bookmarkStart w:id="78" w:name="_Toc16628"/>
      <w:bookmarkStart w:id="79" w:name="_Toc514144545"/>
      <w:r>
        <w:rPr>
          <w:rFonts w:hint="eastAsia" w:ascii="黑体" w:eastAsia="黑体"/>
          <w:kern w:val="2"/>
          <w:sz w:val="28"/>
          <w:szCs w:val="28"/>
        </w:rPr>
        <w:t>1.2.2</w:t>
      </w:r>
      <w:bookmarkEnd w:id="71"/>
      <w:r>
        <w:rPr>
          <w:rFonts w:hint="eastAsia" w:ascii="黑体" w:eastAsia="黑体"/>
          <w:kern w:val="2"/>
          <w:sz w:val="28"/>
          <w:szCs w:val="28"/>
        </w:rPr>
        <w:t>研究的意义</w:t>
      </w:r>
      <w:bookmarkEnd w:id="72"/>
      <w:bookmarkEnd w:id="73"/>
      <w:bookmarkEnd w:id="74"/>
      <w:bookmarkEnd w:id="75"/>
      <w:bookmarkEnd w:id="76"/>
      <w:bookmarkEnd w:id="77"/>
      <w:bookmarkEnd w:id="78"/>
      <w:bookmarkEnd w:id="7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hAnsi="宋体"/>
          <w:kern w:val="2"/>
          <w:sz w:val="24"/>
        </w:rPr>
      </w:pPr>
      <w:r>
        <w:rPr>
          <w:rFonts w:hint="eastAsia" w:hAnsi="宋体"/>
          <w:kern w:val="2"/>
          <w:sz w:val="24"/>
        </w:rPr>
        <w:t>本研究的意义主要体现在以下几个方面：</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rPr>
          <w:rFonts w:hint="eastAsia" w:hAnsi="宋体"/>
          <w:kern w:val="2"/>
          <w:sz w:val="24"/>
        </w:rPr>
      </w:pPr>
      <w:r>
        <w:rPr>
          <w:rFonts w:hint="eastAsia" w:hAnsi="宋体"/>
          <w:kern w:val="2"/>
          <w:sz w:val="24"/>
        </w:rPr>
        <w:t>理论意义：通过对物联网智慧仓储系统的研究，可以进一步探索物联网技术在仓储领域的应用模式和发展趋势，丰富和完善相关理论体系，推动物联网技术与仓储管理的深度融合。</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rPr>
          <w:rFonts w:hint="eastAsia" w:hAnsi="宋体"/>
          <w:kern w:val="2"/>
          <w:sz w:val="24"/>
        </w:rPr>
      </w:pPr>
      <w:r>
        <w:rPr>
          <w:rFonts w:hint="eastAsia" w:hAnsi="宋体"/>
          <w:kern w:val="2"/>
          <w:sz w:val="24"/>
        </w:rPr>
        <w:t>实践意义：智慧仓储系统的开发和应用可以提高仓储效率、降低管理成本，对于提升仓储行业的现代化水平和提高物流运作效率具有重要意义。同时，通过本研究的实践探索，可以为仓储企业和物流公司提供一种创新的管理思路和技术手段。</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rPr>
          <w:rFonts w:hint="eastAsia" w:hAnsi="宋体"/>
          <w:kern w:val="2"/>
          <w:sz w:val="24"/>
        </w:rPr>
      </w:pPr>
      <w:r>
        <w:rPr>
          <w:rFonts w:hint="eastAsia" w:hAnsi="宋体"/>
          <w:kern w:val="2"/>
          <w:sz w:val="24"/>
        </w:rPr>
        <w:t>经济意义：智慧仓储系统的应用可以提高仓储管理效率，降低仓储成本，对于提高物流行业的整体效益和竞争力具有积极的经济影响。根据国内外的研究数据显示，智慧仓储系统的应用可以使仓储成本降低10%-20%，提高物流效率15%-30%。</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rPr>
          <w:rFonts w:hAnsi="宋体"/>
          <w:kern w:val="2"/>
          <w:sz w:val="24"/>
        </w:rPr>
      </w:pPr>
      <w:r>
        <w:rPr>
          <w:rFonts w:hint="eastAsia" w:hAnsi="宋体"/>
          <w:kern w:val="2"/>
          <w:sz w:val="24"/>
        </w:rPr>
        <w:t>社会意义：智慧仓储系统的推广应用可以优化物流运作和仓储布局，减少货物的损失和浪费，提高货物的安全性和质量，为社会提供更加便捷、高效、可靠的物流服务，促进经济社会的可持续发展。</w:t>
      </w:r>
    </w:p>
    <w:p>
      <w:pPr>
        <w:widowControl/>
        <w:jc w:val="left"/>
        <w:rPr>
          <w:rFonts w:hAnsi="宋体"/>
          <w:kern w:val="2"/>
          <w:sz w:val="24"/>
        </w:rPr>
      </w:pPr>
      <w:r>
        <w:rPr>
          <w:rFonts w:hAnsi="宋体"/>
          <w:kern w:val="2"/>
          <w:sz w:val="24"/>
        </w:rPr>
        <w:br w:type="page"/>
      </w:r>
    </w:p>
    <w:p>
      <w:pPr>
        <w:keepNext/>
        <w:snapToGrid w:val="0"/>
        <w:spacing w:before="156" w:beforeLines="50" w:after="156" w:afterLines="50" w:line="360" w:lineRule="auto"/>
        <w:jc w:val="center"/>
        <w:outlineLvl w:val="0"/>
        <w:rPr>
          <w:rFonts w:hint="default" w:ascii="黑体" w:eastAsia="黑体"/>
          <w:kern w:val="2"/>
          <w:sz w:val="36"/>
          <w:lang w:val="en-US" w:eastAsia="zh-CN"/>
        </w:rPr>
      </w:pPr>
      <w:bookmarkStart w:id="80" w:name="_Toc29110"/>
      <w:bookmarkStart w:id="81" w:name="_Toc28078"/>
      <w:bookmarkStart w:id="82" w:name="_Toc15295"/>
      <w:bookmarkStart w:id="83" w:name="_Toc12707"/>
      <w:bookmarkStart w:id="84" w:name="_Toc514144552"/>
      <w:bookmarkStart w:id="85" w:name="_Toc14556"/>
      <w:bookmarkStart w:id="86" w:name="_Toc17518"/>
      <w:bookmarkStart w:id="87" w:name="_Toc3156"/>
      <w:bookmarkStart w:id="88" w:name="_Hlk515885638"/>
      <w:r>
        <w:rPr>
          <w:rFonts w:hint="eastAsia" w:ascii="黑体" w:eastAsia="黑体"/>
          <w:kern w:val="2"/>
          <w:sz w:val="36"/>
        </w:rPr>
        <w:t>第二章</w:t>
      </w:r>
      <w:r>
        <w:rPr>
          <w:rFonts w:ascii="黑体" w:eastAsia="黑体"/>
          <w:kern w:val="2"/>
          <w:sz w:val="36"/>
        </w:rPr>
        <w:t xml:space="preserve"> </w:t>
      </w:r>
      <w:r>
        <w:rPr>
          <w:rFonts w:hint="eastAsia" w:ascii="黑体" w:eastAsia="黑体"/>
          <w:kern w:val="2"/>
          <w:sz w:val="36"/>
        </w:rPr>
        <w:t>需求分析</w:t>
      </w:r>
      <w:bookmarkEnd w:id="80"/>
      <w:bookmarkEnd w:id="81"/>
      <w:bookmarkEnd w:id="82"/>
      <w:bookmarkEnd w:id="83"/>
      <w:bookmarkEnd w:id="84"/>
      <w:bookmarkEnd w:id="85"/>
      <w:bookmarkEnd w:id="86"/>
      <w:r>
        <w:rPr>
          <w:rFonts w:hint="eastAsia" w:ascii="黑体" w:eastAsia="黑体"/>
          <w:kern w:val="2"/>
          <w:sz w:val="36"/>
          <w:lang w:val="en-US" w:eastAsia="zh-CN"/>
        </w:rPr>
        <w:t>和相关技术</w:t>
      </w:r>
      <w:bookmarkEnd w:id="87"/>
    </w:p>
    <w:bookmarkEnd w:id="88"/>
    <w:p>
      <w:pPr>
        <w:pStyle w:val="3"/>
        <w:spacing w:line="360" w:lineRule="auto"/>
        <w:rPr>
          <w:rFonts w:ascii="黑体"/>
          <w:sz w:val="30"/>
          <w:szCs w:val="30"/>
        </w:rPr>
      </w:pPr>
      <w:bookmarkStart w:id="89" w:name="_Toc8199"/>
      <w:r>
        <w:rPr>
          <w:rFonts w:hint="eastAsia" w:ascii="黑体"/>
          <w:sz w:val="30"/>
          <w:szCs w:val="30"/>
        </w:rPr>
        <w:t>2.1</w:t>
      </w:r>
      <w:r>
        <w:rPr>
          <w:rFonts w:ascii="黑体"/>
          <w:sz w:val="30"/>
          <w:szCs w:val="30"/>
        </w:rPr>
        <w:t xml:space="preserve"> </w:t>
      </w:r>
      <w:r>
        <w:rPr>
          <w:rFonts w:hint="eastAsia" w:ascii="黑体"/>
          <w:sz w:val="30"/>
          <w:szCs w:val="30"/>
        </w:rPr>
        <w:t>系统总体需求分析</w:t>
      </w:r>
      <w:bookmarkEnd w:id="8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eastAsia="宋体"/>
          <w:sz w:val="24"/>
          <w:lang w:val="en-US" w:eastAsia="zh-CN"/>
        </w:rPr>
      </w:pPr>
      <w:r>
        <w:rPr>
          <w:rFonts w:hint="eastAsia"/>
          <w:sz w:val="24"/>
          <w:lang w:val="en-US" w:eastAsia="zh-CN"/>
        </w:rPr>
        <w:t>本节分析了物联网仓储系统的背景、目标、范围和主要功能，以及系统的架构设计和技术选型。物联网仓储系统是基于物联网技术和云计算平台的智能仓储管理系统，旨在提高仓储效率、降低成本、优化资源利用和提升客户满意度。系统的范围涵盖了从货物入库到出库的整个流程，以及仓库内部的环境监测、安防控制、数据采集和分析等功能。系统的架构设计采用了分层模式，将系统划分为感知层、网络层、平台层和应用层。系统的技术选型主要包括了物联网传感器、无线通信协议、云计算平台、数据库系统、数据分析工具和可视化技术等。</w:t>
      </w:r>
    </w:p>
    <w:p>
      <w:pPr>
        <w:pStyle w:val="3"/>
        <w:spacing w:line="360" w:lineRule="auto"/>
        <w:rPr>
          <w:rFonts w:ascii="黑体"/>
          <w:sz w:val="30"/>
          <w:szCs w:val="30"/>
        </w:rPr>
      </w:pPr>
      <w:bookmarkStart w:id="90" w:name="_Toc7882"/>
      <w:r>
        <w:rPr>
          <w:rFonts w:hint="eastAsia" w:ascii="黑体"/>
          <w:sz w:val="30"/>
          <w:szCs w:val="30"/>
        </w:rPr>
        <w:t>2.2</w:t>
      </w:r>
      <w:r>
        <w:rPr>
          <w:rFonts w:ascii="黑体"/>
          <w:sz w:val="30"/>
          <w:szCs w:val="30"/>
        </w:rPr>
        <w:t xml:space="preserve"> </w:t>
      </w:r>
      <w:r>
        <w:rPr>
          <w:rFonts w:hint="eastAsia" w:ascii="黑体"/>
          <w:sz w:val="30"/>
          <w:szCs w:val="30"/>
        </w:rPr>
        <w:t>系统功能需求分析</w:t>
      </w:r>
      <w:bookmarkEnd w:id="9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rPr>
      </w:pPr>
      <w:r>
        <w:rPr>
          <w:rFonts w:hint="eastAsia"/>
          <w:sz w:val="24"/>
        </w:rPr>
        <w:t>本节详细描述了物联网仓储系统的功能需求，包括用户管理、仓库管理、货物管理、出入库管理、库存管理、数据分析和可视化等模块。用户管理模块负责用户的注册、登录、权限控制和个性化设置等功能。仓库管理模块负责仓库的创建、修改、删除和查询等功能，以及仓库内部的环境参数设置和监测等功能。货物管理模块负责货物的添加、修改、删除和查询等功能，以及货物的分类、标签、属性和位置等信息的管理。出入库管理模块负责出入库单的生成、审核、执行和查询等功能，以及出入库过程中的货物扫描、验证和追踪等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rPr>
      </w:pPr>
      <w:r>
        <w:rPr>
          <w:rFonts w:hint="eastAsia"/>
          <w:sz w:val="24"/>
        </w:rPr>
        <w:t>库存管理模块负责库存的实时监测、预警和调整等功能，以及库存的统计、报表和优化等功能。数据分析模块负责对仓储数据进行挖掘、分析和建模等功能，以及提供数据支持和决策建议等功能。可视化模块负责对仓储数据进行图形化展示和交互操作等功能，以及提供用户友好的界面和体验等功能。</w:t>
      </w:r>
    </w:p>
    <w:p>
      <w:pPr>
        <w:pStyle w:val="3"/>
        <w:spacing w:line="360" w:lineRule="auto"/>
        <w:rPr>
          <w:rFonts w:ascii="黑体"/>
          <w:sz w:val="30"/>
          <w:szCs w:val="30"/>
        </w:rPr>
      </w:pPr>
      <w:bookmarkStart w:id="91" w:name="_Toc9118"/>
      <w:r>
        <w:rPr>
          <w:rFonts w:hint="eastAsia" w:ascii="黑体"/>
          <w:sz w:val="30"/>
          <w:szCs w:val="30"/>
        </w:rPr>
        <w:t>2.3</w:t>
      </w:r>
      <w:r>
        <w:rPr>
          <w:rFonts w:ascii="黑体"/>
          <w:sz w:val="30"/>
          <w:szCs w:val="30"/>
        </w:rPr>
        <w:t xml:space="preserve"> </w:t>
      </w:r>
      <w:r>
        <w:rPr>
          <w:rFonts w:hint="eastAsia" w:ascii="黑体"/>
          <w:sz w:val="30"/>
          <w:szCs w:val="30"/>
        </w:rPr>
        <w:t>系统非功能需求分析</w:t>
      </w:r>
      <w:bookmarkEnd w:id="9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rPr>
      </w:pPr>
      <w:r>
        <w:rPr>
          <w:rFonts w:hint="eastAsia"/>
          <w:sz w:val="24"/>
        </w:rPr>
        <w:t>本节分析了物联网仓储系统的非功能需求，包括性能、安全、可靠性、可维护性、可扩展性等方面。性能需求指系统能够快速响应用户请求，处理大量数据，保证实时性和准确性。安全需求指系统能够保护用户隐私，防止数据泄露，抵御攻击，确保合法合规。可靠性需求指系统能够稳定运行，避免故障，恢复异常，保证可用性。可维护性需求指系统能够方便更新，修复缺陷，优化性能，提高质量。可扩展性需求指</w:t>
      </w:r>
      <w:r>
        <w:rPr>
          <w:rFonts w:hint="eastAsia"/>
          <w:sz w:val="24"/>
          <w:lang w:eastAsia="zh-CN"/>
        </w:rPr>
        <w:t>：</w:t>
      </w:r>
      <w:r>
        <w:rPr>
          <w:rFonts w:hint="eastAsia"/>
          <w:sz w:val="24"/>
        </w:rPr>
        <w:t>系统能够适应变化，增加功能，支持多种设备，满足用户需求。</w:t>
      </w:r>
    </w:p>
    <w:p>
      <w:pPr>
        <w:pStyle w:val="3"/>
        <w:spacing w:line="360" w:lineRule="auto"/>
        <w:rPr>
          <w:rFonts w:ascii="黑体"/>
          <w:sz w:val="30"/>
          <w:szCs w:val="30"/>
        </w:rPr>
      </w:pPr>
      <w:bookmarkStart w:id="92" w:name="_Toc17853"/>
      <w:r>
        <w:rPr>
          <w:rFonts w:hint="eastAsia" w:ascii="黑体"/>
          <w:sz w:val="30"/>
          <w:szCs w:val="30"/>
        </w:rPr>
        <w:t>2.4</w:t>
      </w:r>
      <w:r>
        <w:rPr>
          <w:rFonts w:ascii="黑体"/>
          <w:sz w:val="30"/>
          <w:szCs w:val="30"/>
        </w:rPr>
        <w:t xml:space="preserve"> </w:t>
      </w:r>
      <w:r>
        <w:rPr>
          <w:rFonts w:hint="eastAsia" w:ascii="黑体"/>
          <w:sz w:val="30"/>
          <w:szCs w:val="30"/>
        </w:rPr>
        <w:t>本章小结</w:t>
      </w:r>
      <w:bookmarkEnd w:id="9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szCs w:val="24"/>
        </w:rPr>
      </w:pPr>
      <w:r>
        <w:rPr>
          <w:rFonts w:hint="eastAsia"/>
          <w:sz w:val="24"/>
          <w:szCs w:val="24"/>
        </w:rPr>
        <w:t>本章对物联网仓储系统的需求分析和相关技术进行了概述，为后续的系统设计和实现提供了基础</w:t>
      </w:r>
      <w:r>
        <w:rPr>
          <w:rFonts w:hint="eastAsia"/>
          <w:sz w:val="24"/>
          <w:szCs w:val="24"/>
          <w:lang w:eastAsia="zh-CN"/>
        </w:rPr>
        <w:t>，</w:t>
      </w:r>
      <w:r>
        <w:rPr>
          <w:rFonts w:hint="eastAsia"/>
          <w:sz w:val="24"/>
          <w:szCs w:val="24"/>
          <w:lang w:val="en-US" w:eastAsia="zh-CN"/>
        </w:rPr>
        <w:t>同时</w:t>
      </w:r>
      <w:r>
        <w:rPr>
          <w:rFonts w:hint="eastAsia"/>
          <w:sz w:val="24"/>
          <w:szCs w:val="24"/>
        </w:rPr>
        <w:t>分析了物联网仓储系统的非功能需求，包括性能、安全、可靠性、可维护性、可扩展性等方面。性能需求指系统能够快速响应用户请求，处理大量数据，保证实时性和准确性。</w:t>
      </w:r>
    </w:p>
    <w:p>
      <w:pPr>
        <w:widowControl/>
        <w:jc w:val="left"/>
        <w:rPr>
          <w:rFonts w:ascii="黑体" w:hAnsi="等线 Light" w:eastAsia="等线 Light" w:cs="宋体"/>
          <w:b/>
          <w:bCs/>
          <w:sz w:val="30"/>
          <w:szCs w:val="30"/>
        </w:rPr>
      </w:pPr>
      <w:r>
        <w:rPr>
          <w:rFonts w:ascii="黑体"/>
          <w:sz w:val="30"/>
          <w:szCs w:val="30"/>
        </w:rPr>
        <w:br w:type="page"/>
      </w:r>
    </w:p>
    <w:p>
      <w:pPr>
        <w:keepNext/>
        <w:snapToGrid w:val="0"/>
        <w:spacing w:before="156" w:beforeLines="50" w:after="156" w:afterLines="50" w:line="360" w:lineRule="auto"/>
        <w:jc w:val="center"/>
        <w:outlineLvl w:val="0"/>
        <w:rPr>
          <w:rFonts w:ascii="黑体" w:eastAsia="黑体"/>
          <w:kern w:val="2"/>
          <w:sz w:val="36"/>
        </w:rPr>
      </w:pPr>
      <w:bookmarkStart w:id="93" w:name="_Toc29117"/>
      <w:r>
        <w:rPr>
          <w:rFonts w:hint="eastAsia" w:ascii="黑体" w:eastAsia="黑体"/>
          <w:kern w:val="2"/>
          <w:sz w:val="36"/>
        </w:rPr>
        <w:t>第三章</w:t>
      </w:r>
      <w:r>
        <w:rPr>
          <w:rFonts w:ascii="黑体" w:eastAsia="黑体"/>
          <w:kern w:val="2"/>
          <w:sz w:val="36"/>
        </w:rPr>
        <w:t xml:space="preserve"> </w:t>
      </w:r>
      <w:r>
        <w:rPr>
          <w:rFonts w:hint="eastAsia" w:ascii="黑体" w:eastAsia="黑体"/>
          <w:kern w:val="2"/>
          <w:sz w:val="36"/>
          <w:lang w:val="en-US" w:eastAsia="zh-CN"/>
        </w:rPr>
        <w:t>硬件</w:t>
      </w:r>
      <w:r>
        <w:rPr>
          <w:rFonts w:hint="eastAsia" w:ascii="黑体" w:eastAsia="黑体"/>
          <w:kern w:val="2"/>
          <w:sz w:val="36"/>
        </w:rPr>
        <w:t>设计</w:t>
      </w:r>
      <w:bookmarkEnd w:id="93"/>
    </w:p>
    <w:p>
      <w:pPr>
        <w:pStyle w:val="3"/>
        <w:spacing w:line="360" w:lineRule="auto"/>
        <w:rPr>
          <w:rFonts w:ascii="黑体"/>
          <w:b w:val="0"/>
          <w:bCs w:val="0"/>
          <w:sz w:val="30"/>
          <w:szCs w:val="30"/>
        </w:rPr>
      </w:pPr>
      <w:bookmarkStart w:id="94" w:name="_Toc2579"/>
      <w:r>
        <w:rPr>
          <w:rFonts w:hint="eastAsia" w:ascii="黑体"/>
          <w:b w:val="0"/>
          <w:bCs w:val="0"/>
          <w:sz w:val="30"/>
          <w:szCs w:val="30"/>
        </w:rPr>
        <w:t>3.1</w:t>
      </w:r>
      <w:r>
        <w:rPr>
          <w:rFonts w:ascii="黑体"/>
          <w:b w:val="0"/>
          <w:bCs w:val="0"/>
          <w:sz w:val="30"/>
          <w:szCs w:val="30"/>
        </w:rPr>
        <w:t xml:space="preserve"> </w:t>
      </w:r>
      <w:r>
        <w:rPr>
          <w:rFonts w:hint="eastAsia" w:ascii="黑体" w:hAnsi="黑体" w:eastAsia="黑体" w:cs="黑体"/>
          <w:b w:val="0"/>
          <w:bCs w:val="0"/>
          <w:sz w:val="30"/>
          <w:szCs w:val="30"/>
        </w:rPr>
        <w:t>系统总体设计</w:t>
      </w:r>
      <w:bookmarkEnd w:id="9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sz w:val="24"/>
        </w:rPr>
      </w:pPr>
      <w:r>
        <w:rPr>
          <w:rFonts w:hint="eastAsia"/>
          <w:sz w:val="24"/>
        </w:rPr>
        <w:t>物联网仓储系统是一种利用物联网技术对仓储流程进行智能化管理和监控的系统。以下是该系统的详细架构描述：</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rPr>
      </w:pPr>
      <w:r>
        <w:rPr>
          <w:rFonts w:hint="eastAsia"/>
          <w:sz w:val="24"/>
        </w:rPr>
        <w:t>总体架构：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sz w:val="24"/>
        </w:rPr>
      </w:pPr>
      <w:r>
        <w:rPr>
          <w:rFonts w:hint="eastAsia"/>
          <w:sz w:val="24"/>
        </w:rPr>
        <w:t>物联网仓储系统基于ARM Cortex-A9芯片进行处理和控制。</w:t>
      </w:r>
      <w:r>
        <w:rPr>
          <w:rFonts w:hint="eastAsia"/>
          <w:sz w:val="24"/>
          <w:lang w:val="en-US" w:eastAsia="zh-CN"/>
        </w:rPr>
        <w:t xml:space="preserve">ARM </w:t>
      </w:r>
      <w:r>
        <w:rPr>
          <w:rFonts w:hint="eastAsia"/>
          <w:sz w:val="24"/>
        </w:rPr>
        <w:t>Cortex-A9芯片作为主控，负责整个系统的数据传输、算法计算和设备控制等任务。同时，系统还集成了LED灯、蜂鸣器和风扇等外设，用于状态指示、警示和环境控制。</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rPr>
      </w:pPr>
      <w:r>
        <w:rPr>
          <w:rFonts w:hint="eastAsia"/>
          <w:sz w:val="24"/>
        </w:rPr>
        <w:t>感知层：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sz w:val="24"/>
        </w:rPr>
      </w:pPr>
      <w:r>
        <w:rPr>
          <w:rFonts w:hint="eastAsia"/>
          <w:sz w:val="24"/>
        </w:rPr>
        <w:t>感知层是物联网仓储系统的底层，主要负责感知和采集仓储环境相关的数据。这包括温湿度传感器、光照传感器等。这些传感器可以通过接口与</w:t>
      </w:r>
      <w:r>
        <w:rPr>
          <w:rFonts w:hint="eastAsia"/>
          <w:sz w:val="24"/>
          <w:lang w:val="en-US" w:eastAsia="zh-CN"/>
        </w:rPr>
        <w:t xml:space="preserve">ARM </w:t>
      </w:r>
      <w:r>
        <w:rPr>
          <w:rFonts w:hint="eastAsia"/>
          <w:sz w:val="24"/>
        </w:rPr>
        <w:t>Cortex-A9芯片连接，将采集到的数据发送给上层进行处理和分析。</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rPr>
      </w:pPr>
      <w:r>
        <w:rPr>
          <w:rFonts w:hint="eastAsia"/>
          <w:sz w:val="24"/>
        </w:rPr>
        <w:t>通信层：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sz w:val="24"/>
        </w:rPr>
      </w:pPr>
      <w:r>
        <w:rPr>
          <w:rFonts w:hint="eastAsia"/>
          <w:sz w:val="24"/>
        </w:rPr>
        <w:t>通信层负责物联网仓储系统内部和外部网络之间的通信。通过无线通信技术，例如Wi-Fi、蓝牙、LoRaWAN等，实现与其他设备和云平台的数据交互。这样，仓储系统可以与其他设备、仓库管理系统和物联网云平台进行实时数据传输、命令控制等。</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rPr>
      </w:pPr>
      <w:r>
        <w:rPr>
          <w:rFonts w:hint="eastAsia"/>
          <w:sz w:val="24"/>
        </w:rPr>
        <w:t>数据处理层：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sz w:val="24"/>
        </w:rPr>
      </w:pPr>
      <w:r>
        <w:rPr>
          <w:rFonts w:hint="eastAsia"/>
          <w:sz w:val="24"/>
        </w:rPr>
        <w:t>数据处理层对感知层采集到的数据进行预处理、分析和存储。这包括数据清洗、数据挖掘、数据压缩和数据库管理等功能。</w:t>
      </w:r>
      <w:r>
        <w:rPr>
          <w:rFonts w:hint="eastAsia"/>
          <w:sz w:val="24"/>
          <w:lang w:val="en-US" w:eastAsia="zh-CN"/>
        </w:rPr>
        <w:t xml:space="preserve">ARM </w:t>
      </w:r>
      <w:r>
        <w:rPr>
          <w:rFonts w:hint="eastAsia"/>
          <w:sz w:val="24"/>
        </w:rPr>
        <w:t>Cortex-A9芯片作为核心处理器，运行相应的算法和软件，进行数据处理和智能决策。</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rPr>
      </w:pPr>
      <w:r>
        <w:rPr>
          <w:rFonts w:hint="eastAsia"/>
          <w:sz w:val="24"/>
        </w:rPr>
        <w:t>应用层：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sz w:val="24"/>
        </w:rPr>
      </w:pPr>
      <w:r>
        <w:rPr>
          <w:rFonts w:hint="eastAsia"/>
          <w:sz w:val="24"/>
        </w:rPr>
        <w:t>应用层是物联网仓储系统的用户界面和功能模块，通过图形界面或者移动应用程序提供给用户直观的操作界面。用户可以通过应用层进行数据监控、设备控制等操作。同时，应用层也支持与其他业务系统的接口，例如仓库管理系统、订单管理系统等。</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rPr>
      </w:pPr>
      <w:r>
        <w:rPr>
          <w:rFonts w:hint="eastAsia"/>
          <w:sz w:val="24"/>
        </w:rPr>
        <w:t>控制设备：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sz w:val="24"/>
        </w:rPr>
      </w:pPr>
      <w:r>
        <w:rPr>
          <w:rFonts w:hint="eastAsia"/>
          <w:sz w:val="24"/>
        </w:rPr>
        <w:t>物联网仓储系统中的LED灯、蜂鸣器和风扇等外设设备起到状态指示、警示和环境控制的作用。</w:t>
      </w:r>
      <w:r>
        <w:rPr>
          <w:rFonts w:hint="eastAsia"/>
          <w:sz w:val="24"/>
          <w:lang w:val="en-US" w:eastAsia="zh-CN"/>
        </w:rPr>
        <w:t xml:space="preserve">ARM </w:t>
      </w:r>
      <w:r>
        <w:rPr>
          <w:rFonts w:hint="eastAsia"/>
          <w:sz w:val="24"/>
        </w:rPr>
        <w:t>Cortex-A9芯片通过GPIO接口与这些设备相连接，并通过软件控制其运行状态，实现仓储环境监控和智能化控制。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rPr>
      </w:pPr>
      <w:r>
        <w:rPr>
          <w:rFonts w:hint="eastAsia"/>
          <w:sz w:val="24"/>
        </w:rPr>
        <w:t>综上所述，物联网仓储系统基于ARM Cortex-A9芯片构建，通过感知层获取仓储环境相关数据，通信层实现系统与其他设备和云平台的连接，数据处理层进行数据分析和智能决策，应用层提供用户界面和功能模块，控制设备实现对仓储环境的状态指示、警示和控制。这样的架构设计可以实现对仓储流程的智能管理和监控。</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rPr>
      </w:pPr>
      <w:r>
        <w:drawing>
          <wp:anchor distT="0" distB="0" distL="114300" distR="114300" simplePos="0" relativeHeight="251659264" behindDoc="0" locked="0" layoutInCell="1" allowOverlap="1">
            <wp:simplePos x="0" y="0"/>
            <wp:positionH relativeFrom="column">
              <wp:posOffset>773430</wp:posOffset>
            </wp:positionH>
            <wp:positionV relativeFrom="paragraph">
              <wp:posOffset>420370</wp:posOffset>
            </wp:positionV>
            <wp:extent cx="4198620" cy="4259580"/>
            <wp:effectExtent l="0" t="0" r="7620" b="7620"/>
            <wp:wrapTopAndBottom/>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8"/>
                    <a:stretch>
                      <a:fillRect/>
                    </a:stretch>
                  </pic:blipFill>
                  <pic:spPr>
                    <a:xfrm>
                      <a:off x="0" y="0"/>
                      <a:ext cx="4198620" cy="425958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default" w:eastAsia="宋体"/>
          <w:sz w:val="24"/>
          <w:lang w:val="en-US" w:eastAsia="zh-CN"/>
        </w:rPr>
      </w:pPr>
      <w:r>
        <w:rPr>
          <w:rFonts w:hint="eastAsia"/>
          <w:sz w:val="24"/>
          <w:lang w:val="en-US" w:eastAsia="zh-CN"/>
        </w:rPr>
        <w:t>图3-1 系统架构图</w:t>
      </w:r>
    </w:p>
    <w:p>
      <w:pPr>
        <w:pStyle w:val="3"/>
        <w:spacing w:line="360" w:lineRule="auto"/>
        <w:rPr>
          <w:rFonts w:hint="eastAsia"/>
          <w:lang w:val="en-US" w:eastAsia="zh-CN"/>
        </w:rPr>
      </w:pPr>
      <w:bookmarkStart w:id="95" w:name="_Toc12736"/>
      <w:r>
        <w:rPr>
          <w:rFonts w:hint="eastAsia" w:ascii="黑体"/>
          <w:b w:val="0"/>
          <w:bCs w:val="0"/>
          <w:sz w:val="30"/>
          <w:szCs w:val="30"/>
          <w:lang w:val="en-US" w:eastAsia="zh-CN"/>
        </w:rPr>
        <w:t xml:space="preserve">3.2 </w:t>
      </w:r>
      <w:r>
        <w:rPr>
          <w:rFonts w:hint="eastAsia" w:ascii="黑体" w:hAnsi="黑体" w:eastAsia="黑体" w:cs="黑体"/>
          <w:b w:val="0"/>
          <w:bCs w:val="0"/>
          <w:sz w:val="30"/>
          <w:szCs w:val="30"/>
          <w:lang w:val="en-US" w:eastAsia="zh-CN"/>
        </w:rPr>
        <w:t>功能架构</w:t>
      </w:r>
      <w:bookmarkEnd w:id="9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r>
        <w:rPr>
          <w:rFonts w:hint="eastAsia"/>
          <w:sz w:val="24"/>
          <w:lang w:val="en-US" w:eastAsia="zh-CN"/>
        </w:rPr>
        <w:t>物联网仓储系统的主要功能详细实现如下，并附上数据处理流程：</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lang w:val="en-US" w:eastAsia="zh-CN"/>
        </w:rPr>
      </w:pPr>
      <w:r>
        <w:rPr>
          <w:rFonts w:hint="eastAsia"/>
          <w:sz w:val="24"/>
          <w:lang w:val="en-US" w:eastAsia="zh-CN"/>
        </w:rPr>
        <w:t>感知层功能实现：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r>
        <w:rPr>
          <w:rFonts w:hint="eastAsia"/>
          <w:sz w:val="24"/>
          <w:lang w:val="en-US" w:eastAsia="zh-CN"/>
        </w:rPr>
        <w:t>温湿度传感器采集仓库内的温度和湿度信息。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r>
        <w:rPr>
          <w:rFonts w:hint="eastAsia"/>
          <w:sz w:val="24"/>
          <w:lang w:val="en-US" w:eastAsia="zh-CN"/>
        </w:rPr>
        <w:t>光照传感器采集仓库内的光照强度信息。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r>
        <w:rPr>
          <w:rFonts w:hint="eastAsia"/>
          <w:sz w:val="24"/>
          <w:lang w:val="en-US" w:eastAsia="zh-CN"/>
        </w:rPr>
        <w:t>数据处理流程：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r>
        <w:rPr>
          <w:rFonts w:hint="eastAsia"/>
          <w:sz w:val="24"/>
          <w:lang w:val="en-US" w:eastAsia="zh-CN"/>
        </w:rPr>
        <w:t>a. 采集数据：感知层的温湿度传感器和光照传感器定时采集仓库内的温湿度、光照强度数据。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r>
        <w:rPr>
          <w:rFonts w:hint="eastAsia"/>
          <w:sz w:val="24"/>
          <w:lang w:val="en-US" w:eastAsia="zh-CN"/>
        </w:rPr>
        <w:t>b. 数据预处理：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r>
        <w:rPr>
          <w:rFonts w:hint="eastAsia"/>
          <w:sz w:val="24"/>
          <w:lang w:val="en-US" w:eastAsia="zh-CN"/>
        </w:rPr>
        <w:t>温湿度数据预处理：对采集到的温湿度数据进行异常值检测和去噪处理，确保数据的准确性和稳定性。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r>
        <w:rPr>
          <w:rFonts w:hint="eastAsia"/>
          <w:sz w:val="24"/>
          <w:lang w:val="en-US" w:eastAsia="zh-CN"/>
        </w:rPr>
        <w:t>光照强度数据预处理：对采集到的光照强度数据进行范围判断和异常值处理，将数据调整为合适的单位（如Lux）。</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r>
        <w:rPr>
          <w:rFonts w:hint="eastAsia"/>
          <w:sz w:val="24"/>
          <w:lang w:val="en-US" w:eastAsia="zh-CN"/>
        </w:rPr>
        <w:t>c. 数据存储：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r>
        <w:rPr>
          <w:rFonts w:hint="eastAsia"/>
          <w:sz w:val="24"/>
          <w:lang w:val="en-US" w:eastAsia="zh-CN"/>
        </w:rPr>
        <w:t>将经过预处理的温湿度、光照强度数据存储到数据库中，以便后续查询和分析使用。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r>
        <w:rPr>
          <w:rFonts w:hint="eastAsia"/>
          <w:sz w:val="24"/>
          <w:lang w:val="en-US" w:eastAsia="zh-CN"/>
        </w:rPr>
        <w:t>d. 数据分析：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r>
        <w:rPr>
          <w:rFonts w:hint="eastAsia"/>
          <w:sz w:val="24"/>
          <w:lang w:val="en-US" w:eastAsia="zh-CN"/>
        </w:rPr>
        <w:t>根据存储的温湿度、光照强度数据，进行分析和计算，例如计算仓库内的平均温度、湿度，统计光照强度的变化趋势等。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r>
        <w:rPr>
          <w:rFonts w:hint="eastAsia"/>
          <w:sz w:val="24"/>
          <w:lang w:val="en-US" w:eastAsia="zh-CN"/>
        </w:rPr>
        <w:t>可以使用统计学方法或机器学习算法对数据进行分析和建模，例如预测未来的温湿度趋势、识别异常光照情况等。</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lang w:val="en-US" w:eastAsia="zh-CN"/>
        </w:rPr>
      </w:pPr>
      <w:r>
        <w:rPr>
          <w:rFonts w:hint="eastAsia"/>
          <w:sz w:val="24"/>
          <w:lang w:val="en-US" w:eastAsia="zh-CN"/>
        </w:rPr>
        <w:t>显示层功能实现：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r>
        <w:rPr>
          <w:rFonts w:hint="eastAsia"/>
          <w:sz w:val="24"/>
          <w:lang w:val="en-US" w:eastAsia="zh-CN"/>
        </w:rPr>
        <w:t>从数据库中读取最新的温湿度、光照强度数据。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r>
        <w:rPr>
          <w:rFonts w:hint="eastAsia"/>
          <w:sz w:val="24"/>
          <w:lang w:val="en-US" w:eastAsia="zh-CN"/>
        </w:rPr>
        <w:t>将数据以图形界面或其他方式呈现给用户，实时显示仓库内的温湿度、光照强度信息。</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lang w:val="en-US" w:eastAsia="zh-CN"/>
        </w:rPr>
      </w:pPr>
      <w:r>
        <w:rPr>
          <w:rFonts w:hint="eastAsia"/>
          <w:sz w:val="24"/>
          <w:lang w:val="en-US" w:eastAsia="zh-CN"/>
        </w:rPr>
        <w:t>应用层功能实现：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r>
        <w:rPr>
          <w:rFonts w:hint="eastAsia"/>
          <w:sz w:val="24"/>
          <w:lang w:val="en-US" w:eastAsia="zh-CN"/>
        </w:rPr>
        <w:t>用户通过应用层与物联网仓储系统进行交互，进行远程操作和控制外设设备。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lang w:val="en-US" w:eastAsia="zh-CN"/>
        </w:rPr>
      </w:pPr>
      <w:r>
        <w:rPr>
          <w:rFonts w:hint="eastAsia"/>
          <w:sz w:val="24"/>
          <w:lang w:val="en-US" w:eastAsia="zh-CN"/>
        </w:rPr>
        <w:t>用户可以发送指令给开发板，控制LED灯的亮度调节、蜂鸣器的开启与关闭、风扇的转速控制等。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eastAsia="宋体"/>
          <w:sz w:val="24"/>
          <w:lang w:val="en-US" w:eastAsia="zh-CN"/>
        </w:rPr>
      </w:pPr>
      <w:r>
        <w:rPr>
          <w:rFonts w:hint="eastAsia"/>
          <w:sz w:val="24"/>
          <w:lang w:val="en-US" w:eastAsia="zh-CN"/>
        </w:rPr>
        <w:t>通过以上流程，物联网仓储系统能够实现感知层采集仓库内温湿度、光照灯信息，数据处理层对数据进行预处理和存储，显示层将实时数据展示给用户，应用层实现远程操作和控制外设设备。这样的功能架构可以帮助用户了解仓库环境情况，并能够对仓库进行实时监控和远程操作。</w:t>
      </w:r>
    </w:p>
    <w:p/>
    <w:p>
      <w:pPr>
        <w:jc w:val="center"/>
        <w:rPr>
          <w:rFonts w:hint="default"/>
          <w:sz w:val="24"/>
          <w:lang w:val="en-US"/>
        </w:rPr>
      </w:pPr>
      <w:r>
        <w:rPr>
          <w:sz w:val="24"/>
        </w:rPr>
        <w:drawing>
          <wp:anchor distT="0" distB="0" distL="114300" distR="114300" simplePos="0" relativeHeight="251659264" behindDoc="0" locked="0" layoutInCell="1" allowOverlap="1">
            <wp:simplePos x="0" y="0"/>
            <wp:positionH relativeFrom="column">
              <wp:posOffset>76200</wp:posOffset>
            </wp:positionH>
            <wp:positionV relativeFrom="paragraph">
              <wp:posOffset>53340</wp:posOffset>
            </wp:positionV>
            <wp:extent cx="5363845" cy="3949700"/>
            <wp:effectExtent l="0" t="0" r="635" b="12700"/>
            <wp:wrapTopAndBottom/>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9"/>
                    <a:stretch>
                      <a:fillRect/>
                    </a:stretch>
                  </pic:blipFill>
                  <pic:spPr>
                    <a:xfrm>
                      <a:off x="0" y="0"/>
                      <a:ext cx="5363845" cy="3949700"/>
                    </a:xfrm>
                    <a:prstGeom prst="rect">
                      <a:avLst/>
                    </a:prstGeom>
                    <a:noFill/>
                    <a:ln>
                      <a:noFill/>
                    </a:ln>
                  </pic:spPr>
                </pic:pic>
              </a:graphicData>
            </a:graphic>
          </wp:anchor>
        </w:drawing>
      </w:r>
      <w:r>
        <w:rPr>
          <w:rFonts w:hint="eastAsia"/>
          <w:sz w:val="24"/>
          <w:lang w:val="en-US" w:eastAsia="zh-CN"/>
        </w:rPr>
        <w:t>图3-2 功能架构图</w:t>
      </w:r>
    </w:p>
    <w:p/>
    <w:p>
      <w:pPr>
        <w:pStyle w:val="3"/>
        <w:spacing w:line="360" w:lineRule="auto"/>
        <w:rPr>
          <w:rFonts w:ascii="黑体"/>
          <w:sz w:val="30"/>
          <w:szCs w:val="30"/>
        </w:rPr>
      </w:pPr>
      <w:bookmarkStart w:id="96" w:name="_Toc22428"/>
      <w:r>
        <w:rPr>
          <w:rFonts w:hint="eastAsia" w:ascii="黑体"/>
          <w:sz w:val="30"/>
          <w:szCs w:val="30"/>
        </w:rPr>
        <w:t>3.</w:t>
      </w:r>
      <w:r>
        <w:rPr>
          <w:rFonts w:hint="eastAsia" w:ascii="黑体"/>
          <w:sz w:val="30"/>
          <w:szCs w:val="30"/>
          <w:lang w:val="en-US" w:eastAsia="zh-CN"/>
        </w:rPr>
        <w:t>3</w:t>
      </w:r>
      <w:r>
        <w:rPr>
          <w:rFonts w:hint="eastAsia" w:ascii="黑体"/>
          <w:sz w:val="30"/>
          <w:szCs w:val="30"/>
        </w:rPr>
        <w:t>本章小结</w:t>
      </w:r>
      <w:bookmarkEnd w:id="9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rPr>
      </w:pPr>
      <w:r>
        <w:rPr>
          <w:rFonts w:hint="eastAsia"/>
          <w:sz w:val="24"/>
        </w:rPr>
        <w:t>本章主要介绍了物联网仓储系统的主要功能和实现方式。物联网仓储系统通过感知层采集仓库内的温湿度和光照强度信息，数据处理层对数据进行预处理和存储，显示层将实时数据展示给用户，应用层实现远程操作和控制外设设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rPr>
      </w:pPr>
      <w:r>
        <w:rPr>
          <w:rFonts w:hint="eastAsia"/>
          <w:sz w:val="24"/>
        </w:rPr>
        <w:t>具体而言，感知层使用温湿度传感器和光照传感器采集仓库内的温湿度和光照强度数据。数据处理流程包括采集数据、数据预处理、数据存储和数据分析等步骤，确保数据的准确性和稳定性，并利用存储的数据进行分析和计算。显示层从数据库中读取最新的数据，并以直观的方式展示给用户，让用户实时了解仓库环境情况。应用层则允许用户通过远程操作控制LED灯、蜂鸣器、风扇等外设设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24"/>
        </w:rPr>
      </w:pPr>
      <w:r>
        <w:rPr>
          <w:rFonts w:hint="eastAsia"/>
          <w:sz w:val="24"/>
        </w:rPr>
        <w:t>通过物联网仓储系统的功能实现，用户能够实时监控仓库的温湿度和光照情况，远程调节外设设备，提高仓储流程的智能化水平，增加仓储管理的效率和安全性。</w:t>
      </w:r>
    </w:p>
    <w:p>
      <w:pPr>
        <w:widowControl/>
        <w:jc w:val="left"/>
      </w:pPr>
      <w:r>
        <w:br w:type="page"/>
      </w:r>
    </w:p>
    <w:p>
      <w:pPr>
        <w:pStyle w:val="2"/>
        <w:rPr>
          <w:rFonts w:hint="eastAsia"/>
          <w:sz w:val="36"/>
          <w:szCs w:val="36"/>
        </w:rPr>
      </w:pPr>
      <w:bookmarkStart w:id="97" w:name="_Toc654"/>
      <w:r>
        <w:rPr>
          <w:rFonts w:hint="eastAsia"/>
          <w:sz w:val="36"/>
          <w:szCs w:val="36"/>
        </w:rPr>
        <w:t>第四章 软件设计</w:t>
      </w:r>
      <w:bookmarkEnd w:id="97"/>
    </w:p>
    <w:p>
      <w:pPr>
        <w:pStyle w:val="3"/>
        <w:spacing w:line="360" w:lineRule="auto"/>
        <w:outlineLvl w:val="1"/>
        <w:rPr>
          <w:rFonts w:hint="eastAsia" w:ascii="黑体"/>
          <w:b w:val="0"/>
          <w:bCs w:val="0"/>
          <w:sz w:val="30"/>
          <w:szCs w:val="30"/>
        </w:rPr>
      </w:pPr>
      <w:bookmarkStart w:id="98" w:name="_Toc4756"/>
      <w:r>
        <w:rPr>
          <w:rFonts w:hint="eastAsia" w:ascii="黑体"/>
          <w:b w:val="0"/>
          <w:bCs w:val="0"/>
          <w:sz w:val="30"/>
          <w:szCs w:val="30"/>
        </w:rPr>
        <w:t>4.1</w:t>
      </w:r>
      <w:r>
        <w:rPr>
          <w:rFonts w:hint="eastAsia" w:ascii="黑体" w:hAnsi="黑体" w:eastAsia="黑体" w:cs="黑体"/>
          <w:b w:val="0"/>
          <w:bCs w:val="0"/>
          <w:sz w:val="30"/>
          <w:szCs w:val="30"/>
        </w:rPr>
        <w:t>系统开发环境</w:t>
      </w:r>
      <w:bookmarkEnd w:id="9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eastAsiaTheme="minorEastAsia"/>
          <w:kern w:val="2"/>
          <w:sz w:val="24"/>
        </w:rPr>
      </w:pPr>
      <w:r>
        <w:rPr>
          <w:rFonts w:hint="eastAsia" w:ascii="Times New Roman" w:hAnsi="Times New Roman" w:eastAsiaTheme="minorEastAsia"/>
          <w:kern w:val="2"/>
          <w:sz w:val="24"/>
        </w:rPr>
        <w:t>1、系统开发硬件要求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eastAsiaTheme="minorEastAsia"/>
          <w:kern w:val="2"/>
          <w:sz w:val="24"/>
        </w:rPr>
      </w:pPr>
      <w:r>
        <w:rPr>
          <w:rFonts w:hint="eastAsia" w:ascii="Times New Roman" w:hAnsi="Times New Roman" w:eastAsiaTheme="minorEastAsia"/>
          <w:kern w:val="2"/>
          <w:sz w:val="24"/>
        </w:rPr>
        <w:t>PC机，Cortex-A9 FS4412（主频达到1.4~1.6GHz），DHT11温湿度监测模块（包括ZigBee模块，数据采集模块）。</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eastAsiaTheme="minorEastAsia"/>
          <w:kern w:val="2"/>
          <w:sz w:val="24"/>
        </w:rPr>
      </w:pPr>
      <w:r>
        <w:rPr>
          <w:rFonts w:hint="eastAsia" w:ascii="Times New Roman" w:hAnsi="Times New Roman" w:eastAsiaTheme="minorEastAsia"/>
          <w:kern w:val="2"/>
          <w:sz w:val="24"/>
        </w:rPr>
        <w:t>2、操作系统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eastAsiaTheme="minorEastAsia"/>
          <w:kern w:val="2"/>
          <w:sz w:val="24"/>
        </w:rPr>
      </w:pPr>
      <w:r>
        <w:rPr>
          <w:rFonts w:hint="eastAsia" w:ascii="Times New Roman" w:hAnsi="Times New Roman" w:eastAsiaTheme="minorEastAsia"/>
          <w:kern w:val="2"/>
          <w:sz w:val="24"/>
        </w:rPr>
        <w:t>Windows，Ubuntu12.04LTS，Linux(开发板)。</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eastAsiaTheme="minorEastAsia"/>
          <w:kern w:val="2"/>
          <w:sz w:val="24"/>
        </w:rPr>
      </w:pPr>
      <w:r>
        <w:rPr>
          <w:rFonts w:hint="eastAsia" w:ascii="Times New Roman" w:hAnsi="Times New Roman" w:eastAsiaTheme="minorEastAsia"/>
          <w:kern w:val="2"/>
          <w:sz w:val="24"/>
        </w:rPr>
        <w:t>3、IDE环境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eastAsiaTheme="minorEastAsia"/>
          <w:kern w:val="2"/>
          <w:sz w:val="24"/>
        </w:rPr>
      </w:pPr>
      <w:r>
        <w:rPr>
          <w:rFonts w:hint="eastAsia" w:ascii="Times New Roman" w:hAnsi="Times New Roman" w:eastAsiaTheme="minorEastAsia"/>
          <w:kern w:val="2"/>
          <w:sz w:val="24"/>
        </w:rPr>
        <w:t>系统硬件开发完成为软件程序的运行奠定了坚实的基础。要实现整个温湿度监测系统设计的功能，需要设计并实现软件程序以控制硬件设备的各个器件实现预期功能。本系统的软件设计分为两个部分：一是控制温湿度监测终端和智能网关运行的嵌入式程序设计；二是上位机数据管理软件系统功能设计，实现温湿度监测与灯光智能化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imes New Roman" w:hAnsi="Times New Roman" w:eastAsiaTheme="minorEastAsia"/>
          <w:kern w:val="2"/>
          <w:sz w:val="24"/>
        </w:rPr>
      </w:pPr>
      <w:r>
        <w:rPr>
          <w:rFonts w:hint="eastAsia" w:ascii="Times New Roman" w:hAnsi="Times New Roman" w:eastAsiaTheme="minorEastAsia"/>
          <w:kern w:val="2"/>
          <w:sz w:val="24"/>
        </w:rPr>
        <w:t>在嵌入式系统开发中，经常需要从主机上传送映像、文件等到目标机上。实现的方法有很多。如TFTP，SCP等。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ascii="Times New Roman" w:hAnsi="Times New Roman" w:eastAsiaTheme="minorEastAsia"/>
          <w:sz w:val="24"/>
        </w:rPr>
      </w:pPr>
      <w:r>
        <w:rPr>
          <w:rFonts w:hint="eastAsia" w:ascii="Times New Roman" w:hAnsi="Times New Roman" w:eastAsiaTheme="minorEastAsia"/>
          <w:kern w:val="2"/>
          <w:sz w:val="24"/>
        </w:rPr>
        <w:t>TFTP（Trivial File Transfer Protocol）是用来下载远程文件的最简单的网络协议，它基于UDP协议而实现。TFTP server开发环境如图4-1所示</w:t>
      </w:r>
    </w:p>
    <w:p>
      <w:pPr>
        <w:widowControl/>
        <w:jc w:val="center"/>
        <w:outlineLvl w:val="9"/>
      </w:pPr>
      <w:r>
        <w:drawing>
          <wp:inline distT="0" distB="0" distL="114300" distR="114300">
            <wp:extent cx="3453130" cy="2740025"/>
            <wp:effectExtent l="0" t="0" r="635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453130" cy="2740025"/>
                    </a:xfrm>
                    <a:prstGeom prst="rect">
                      <a:avLst/>
                    </a:prstGeom>
                    <a:noFill/>
                    <a:ln>
                      <a:noFill/>
                    </a:ln>
                  </pic:spPr>
                </pic:pic>
              </a:graphicData>
            </a:graphic>
          </wp:inline>
        </w:drawing>
      </w:r>
    </w:p>
    <w:p>
      <w:pPr>
        <w:widowControl/>
        <w:jc w:val="center"/>
        <w:outlineLvl w:val="9"/>
        <w:rPr>
          <w:rFonts w:hint="eastAsia"/>
          <w:sz w:val="24"/>
          <w:szCs w:val="24"/>
        </w:rPr>
      </w:pPr>
      <w:r>
        <w:rPr>
          <w:rFonts w:hint="eastAsia"/>
          <w:sz w:val="24"/>
          <w:szCs w:val="24"/>
        </w:rPr>
        <w:t>图4-1</w:t>
      </w:r>
      <w:r>
        <w:rPr>
          <w:rFonts w:hint="eastAsia"/>
          <w:sz w:val="24"/>
          <w:szCs w:val="24"/>
          <w:lang w:val="en-US" w:eastAsia="zh-CN"/>
        </w:rPr>
        <w:t xml:space="preserve"> </w:t>
      </w:r>
      <w:r>
        <w:rPr>
          <w:rFonts w:hint="eastAsia"/>
          <w:sz w:val="24"/>
          <w:szCs w:val="24"/>
        </w:rPr>
        <w:t>TFTP server</w:t>
      </w:r>
    </w:p>
    <w:p>
      <w:pPr>
        <w:widowControl/>
        <w:jc w:val="left"/>
        <w:outlineLvl w:val="9"/>
        <w:rPr>
          <w:rFonts w:hint="eastAsia"/>
          <w:sz w:val="24"/>
          <w:szCs w:val="24"/>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rPr>
      </w:pPr>
      <w:r>
        <w:rPr>
          <w:rFonts w:hint="eastAsia"/>
          <w:sz w:val="24"/>
        </w:rPr>
        <w:t>VScode有着非常丰富的插件系统，无论你是编辑HTML、CSS、JS、TS、Vue、React等前端代码，还是JAVA、Python等后端代码。我们都可以找到相对应的插件，让我们如虎添翼，更快速地完成项目。一个团队，项目中往往都是协作开发，绝大多数情况下要使用Git来管理我们的代码，这个时候VScode会跟踪我们的代码，非常明显地为我们标注：你更改了那些文件，文件中你修改可第几行的代码，让我们对自己编写的代码一目了然。VScode开发环境如图4-2所示</w:t>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759325" cy="2550795"/>
            <wp:effectExtent l="0" t="0" r="1079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4759325" cy="255079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9"/>
        <w:rPr>
          <w:rFonts w:hint="eastAsia"/>
          <w:sz w:val="24"/>
        </w:rPr>
      </w:pPr>
      <w:r>
        <w:rPr>
          <w:rFonts w:hint="eastAsia"/>
          <w:sz w:val="24"/>
        </w:rPr>
        <w:t>图4-2 VScode开发环境</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rPr>
      </w:pPr>
      <w:r>
        <w:rPr>
          <w:rFonts w:hint="eastAsia"/>
          <w:sz w:val="24"/>
        </w:rPr>
        <w:t>PuTTY是一个Telnet、SSH、rlogin、纯TCP以及串行接口连接软件。用它来远程管理Linux十分好用，其主要优点有： 完全免费、全面支持SSH1和SSH2 、绿色软件，无需安装，下载后在桌面建个快捷方式即可使用、体积很小、仅519KB(0.67版本)、操作简单，所有的操作都在一个控制面板中实现。PuTTY开发环境如图4-3所示</w:t>
      </w:r>
    </w:p>
    <w:p>
      <w:pPr>
        <w:keepNext w:val="0"/>
        <w:keepLines w:val="0"/>
        <w:pageBreakBefore w:val="0"/>
        <w:widowControl/>
        <w:kinsoku/>
        <w:wordWrap/>
        <w:overflowPunct/>
        <w:topLinePunct w:val="0"/>
        <w:autoSpaceDE/>
        <w:autoSpaceDN/>
        <w:bidi w:val="0"/>
        <w:adjustRightInd/>
        <w:snapToGrid/>
        <w:spacing w:line="360" w:lineRule="auto"/>
        <w:ind w:firstLine="420" w:firstLineChars="200"/>
        <w:jc w:val="center"/>
        <w:textAlignment w:val="auto"/>
        <w:outlineLvl w:val="9"/>
      </w:pPr>
      <w:r>
        <w:drawing>
          <wp:inline distT="0" distB="0" distL="114300" distR="114300">
            <wp:extent cx="2399030" cy="2310130"/>
            <wp:effectExtent l="0" t="0" r="889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2399030" cy="231013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center"/>
        <w:textAlignment w:val="auto"/>
        <w:outlineLvl w:val="9"/>
      </w:pPr>
      <w:r>
        <w:rPr>
          <w:rFonts w:hint="eastAsia"/>
          <w:sz w:val="24"/>
          <w:szCs w:val="24"/>
          <w:lang w:val="en-US" w:eastAsia="zh-CN"/>
        </w:rPr>
        <w:t>图</w:t>
      </w:r>
      <w:r>
        <w:rPr>
          <w:rFonts w:hint="eastAsia"/>
          <w:sz w:val="24"/>
          <w:szCs w:val="24"/>
        </w:rPr>
        <w:t>4-3</w:t>
      </w:r>
      <w:r>
        <w:rPr>
          <w:rFonts w:hint="eastAsia"/>
          <w:sz w:val="24"/>
          <w:szCs w:val="24"/>
          <w:lang w:val="en-US" w:eastAsia="zh-CN"/>
        </w:rPr>
        <w:t xml:space="preserve"> </w:t>
      </w:r>
      <w:r>
        <w:rPr>
          <w:rFonts w:hint="eastAsia"/>
          <w:sz w:val="24"/>
          <w:szCs w:val="24"/>
        </w:rPr>
        <w:t>PuTTY开发环境</w:t>
      </w:r>
      <w:r>
        <w:br w:type="page"/>
      </w:r>
    </w:p>
    <w:p>
      <w:pPr>
        <w:keepNext/>
        <w:snapToGrid w:val="0"/>
        <w:spacing w:before="156" w:beforeLines="50" w:after="156" w:afterLines="50" w:line="360" w:lineRule="auto"/>
        <w:jc w:val="left"/>
        <w:outlineLvl w:val="1"/>
        <w:rPr>
          <w:rFonts w:hint="eastAsia" w:ascii="黑体" w:eastAsia="黑体"/>
          <w:kern w:val="2"/>
          <w:sz w:val="30"/>
          <w:szCs w:val="30"/>
        </w:rPr>
      </w:pPr>
      <w:bookmarkStart w:id="99" w:name="_Toc15520"/>
      <w:r>
        <w:rPr>
          <w:rFonts w:hint="eastAsia" w:ascii="黑体" w:eastAsia="黑体"/>
          <w:kern w:val="2"/>
          <w:sz w:val="30"/>
          <w:szCs w:val="30"/>
        </w:rPr>
        <w:t>4.2程序目录结构</w:t>
      </w:r>
      <w:bookmarkEnd w:id="99"/>
    </w:p>
    <w:p>
      <w:pPr>
        <w:keepNext/>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480" w:firstLineChars="200"/>
        <w:jc w:val="both"/>
        <w:textAlignment w:val="auto"/>
        <w:outlineLvl w:val="9"/>
        <w:rPr>
          <w:rFonts w:hint="eastAsia" w:ascii="Times New Roman" w:hAnsi="Times New Roman" w:eastAsia="宋体" w:cs="宋体"/>
          <w:kern w:val="2"/>
          <w:sz w:val="24"/>
          <w:szCs w:val="24"/>
        </w:rPr>
      </w:pPr>
      <w:r>
        <w:rPr>
          <w:rFonts w:hint="eastAsia" w:ascii="Times New Roman" w:hAnsi="Times New Roman" w:eastAsia="宋体" w:cs="宋体"/>
          <w:kern w:val="2"/>
          <w:sz w:val="24"/>
          <w:szCs w:val="24"/>
        </w:rPr>
        <w:t>在系统硬件平台搭建好后，结合上节对软件的深入分析，系统软件设计分为系统软件环境建设、主控板设计、温湿度监测模块软件设计和Linux客户端软件四大部分，其软件设计程序目录结构如图4-4所示。</w:t>
      </w:r>
    </w:p>
    <w:p>
      <w:pPr>
        <w:keepNext/>
        <w:snapToGrid w:val="0"/>
        <w:spacing w:before="156" w:beforeLines="50" w:after="156" w:afterLines="50" w:line="360" w:lineRule="auto"/>
        <w:jc w:val="center"/>
        <w:outlineLvl w:val="9"/>
        <w:rPr>
          <w:rFonts w:hint="default" w:asciiTheme="minorEastAsia" w:hAnsiTheme="minorEastAsia" w:eastAsiaTheme="minorEastAsia" w:cstheme="minorEastAsia"/>
          <w:kern w:val="2"/>
          <w:sz w:val="24"/>
          <w:szCs w:val="24"/>
          <w:lang w:val="en-US" w:eastAsia="zh-CN"/>
        </w:rPr>
      </w:pPr>
      <w:r>
        <w:drawing>
          <wp:inline distT="0" distB="0" distL="114300" distR="114300">
            <wp:extent cx="6043930" cy="2378710"/>
            <wp:effectExtent l="0" t="0" r="635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6043930" cy="2378710"/>
                    </a:xfrm>
                    <a:prstGeom prst="rect">
                      <a:avLst/>
                    </a:prstGeom>
                    <a:noFill/>
                    <a:ln>
                      <a:noFill/>
                    </a:ln>
                  </pic:spPr>
                </pic:pic>
              </a:graphicData>
            </a:graphic>
          </wp:inline>
        </w:drawing>
      </w:r>
      <w:r>
        <w:rPr>
          <w:rFonts w:hint="eastAsia" w:asciiTheme="minorEastAsia" w:hAnsiTheme="minorEastAsia" w:eastAsiaTheme="minorEastAsia" w:cstheme="minorEastAsia"/>
          <w:kern w:val="2"/>
          <w:sz w:val="24"/>
          <w:szCs w:val="24"/>
        </w:rPr>
        <w:t>图4-4</w:t>
      </w:r>
      <w:r>
        <w:rPr>
          <w:rFonts w:hint="eastAsia" w:asciiTheme="minorEastAsia" w:hAnsiTheme="minorEastAsia" w:eastAsiaTheme="minorEastAsia" w:cstheme="minorEastAsia"/>
          <w:kern w:val="2"/>
          <w:sz w:val="24"/>
          <w:szCs w:val="24"/>
          <w:lang w:val="en-US" w:eastAsia="zh-CN"/>
        </w:rPr>
        <w:t xml:space="preserve"> 软件设计程序目录结构图</w:t>
      </w:r>
    </w:p>
    <w:p>
      <w:pPr>
        <w:keepNext/>
        <w:snapToGrid w:val="0"/>
        <w:spacing w:before="156" w:beforeLines="50" w:after="156" w:afterLines="50" w:line="360" w:lineRule="auto"/>
        <w:jc w:val="left"/>
        <w:outlineLvl w:val="1"/>
        <w:rPr>
          <w:rFonts w:hint="eastAsia" w:ascii="黑体" w:eastAsia="黑体"/>
          <w:kern w:val="2"/>
          <w:sz w:val="30"/>
          <w:szCs w:val="30"/>
          <w:lang w:val="en-US" w:eastAsia="zh-CN"/>
        </w:rPr>
      </w:pPr>
      <w:bookmarkStart w:id="100" w:name="_Toc18964"/>
      <w:r>
        <w:rPr>
          <w:rFonts w:hint="eastAsia" w:ascii="黑体" w:eastAsia="黑体"/>
          <w:kern w:val="2"/>
          <w:sz w:val="30"/>
          <w:szCs w:val="30"/>
          <w:lang w:val="en-US" w:eastAsia="zh-CN"/>
        </w:rPr>
        <w:t>4.3 Linux客户端</w:t>
      </w:r>
      <w:bookmarkEnd w:id="100"/>
    </w:p>
    <w:p>
      <w:pPr>
        <w:keepNext/>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480" w:firstLineChars="200"/>
        <w:jc w:val="center"/>
        <w:textAlignment w:val="auto"/>
        <w:outlineLvl w:val="9"/>
        <w:rPr>
          <w:rFonts w:ascii="Times New Roman" w:hAnsi="Times New Roman" w:eastAsiaTheme="minorEastAsia"/>
          <w:sz w:val="24"/>
        </w:rPr>
      </w:pPr>
      <w:r>
        <w:rPr>
          <w:rFonts w:hint="eastAsia" w:ascii="Times New Roman" w:hAnsi="Times New Roman" w:eastAsiaTheme="minorEastAsia" w:cstheme="minorEastAsia"/>
          <w:kern w:val="2"/>
          <w:sz w:val="24"/>
          <w:szCs w:val="24"/>
          <w:lang w:val="en-US" w:eastAsia="zh-CN"/>
        </w:rPr>
        <w:t>在Linux客户端使用recv(fd, &amp;cmd, sizeof(cmd), 0)函数，参数1为：通信标识符号，参数2为：发送的命令存储的位置（地址）参数3为：发送的命令的大小参数4为：默认的（阻塞的）控制函数。使用该段代码实现客户端控制主控板从而间接控制开发板的外设状态，控制端代码pthread_ctl.c如图4-5所示。</w:t>
      </w:r>
      <w:r>
        <w:rPr>
          <w:rFonts w:ascii="Times New Roman" w:hAnsi="Times New Roman" w:eastAsiaTheme="minorEastAsia"/>
          <w:sz w:val="24"/>
        </w:rPr>
        <w:drawing>
          <wp:inline distT="0" distB="0" distL="114300" distR="114300">
            <wp:extent cx="2032635" cy="2486660"/>
            <wp:effectExtent l="0" t="0" r="9525" b="12700"/>
            <wp:docPr id="10245" name="图片 5" descr="c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图片 5" descr="ctl"/>
                    <pic:cNvPicPr>
                      <a:picLocks noChangeAspect="1"/>
                    </pic:cNvPicPr>
                  </pic:nvPicPr>
                  <pic:blipFill>
                    <a:blip r:embed="rId14"/>
                    <a:stretch>
                      <a:fillRect/>
                    </a:stretch>
                  </pic:blipFill>
                  <pic:spPr>
                    <a:xfrm>
                      <a:off x="0" y="0"/>
                      <a:ext cx="2032635" cy="2486660"/>
                    </a:xfrm>
                    <a:prstGeom prst="rect">
                      <a:avLst/>
                    </a:prstGeom>
                    <a:noFill/>
                    <a:ln w="9525">
                      <a:noFill/>
                    </a:ln>
                  </pic:spPr>
                </pic:pic>
              </a:graphicData>
            </a:graphic>
          </wp:inline>
        </w:drawing>
      </w:r>
    </w:p>
    <w:p>
      <w:pPr>
        <w:keepNext/>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480" w:firstLineChars="200"/>
        <w:jc w:val="center"/>
        <w:textAlignment w:val="auto"/>
        <w:outlineLvl w:val="9"/>
        <w:rPr>
          <w:rFonts w:hint="default" w:ascii="Times New Roman" w:hAnsi="Times New Roman" w:eastAsiaTheme="minorEastAsia"/>
          <w:sz w:val="24"/>
          <w:lang w:val="en-US" w:eastAsia="zh-CN"/>
        </w:rPr>
      </w:pPr>
      <w:r>
        <w:rPr>
          <w:rFonts w:hint="eastAsia" w:ascii="Times New Roman" w:hAnsi="Times New Roman" w:eastAsiaTheme="minorEastAsia"/>
          <w:sz w:val="24"/>
          <w:lang w:val="en-US" w:eastAsia="zh-CN"/>
        </w:rPr>
        <w:t>图4-5</w:t>
      </w:r>
      <w:r>
        <w:rPr>
          <w:rFonts w:hint="eastAsia" w:eastAsiaTheme="minorEastAsia"/>
          <w:sz w:val="24"/>
          <w:lang w:val="en-US" w:eastAsia="zh-CN"/>
        </w:rPr>
        <w:t xml:space="preserve"> 控制端代码截图</w:t>
      </w:r>
    </w:p>
    <w:p>
      <w:pPr>
        <w:keepNext/>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480" w:firstLineChars="200"/>
        <w:jc w:val="left"/>
        <w:textAlignment w:val="auto"/>
        <w:outlineLvl w:val="9"/>
        <w:rPr>
          <w:rFonts w:hint="eastAsia" w:ascii="Times New Roman" w:hAnsi="Times New Roman" w:eastAsiaTheme="minorEastAsia"/>
          <w:sz w:val="24"/>
          <w:lang w:val="en-US" w:eastAsia="zh-CN"/>
        </w:rPr>
      </w:pPr>
      <w:r>
        <w:rPr>
          <w:rFonts w:hint="eastAsia" w:ascii="Times New Roman" w:hAnsi="Times New Roman" w:eastAsiaTheme="minorEastAsia"/>
          <w:sz w:val="24"/>
          <w:lang w:val="en-US" w:eastAsia="zh-CN"/>
        </w:rPr>
        <w:t>Linux客户端首先是登录页面，登录成功后进入仓库环境信息页面，里面有远程控制模块、货物管理模块，以及当前实时数据，如环境温湿度、光照强度、电量、电压、设备姿态等相关信息，如图4-6所示。在远程控制模块里面，可以对远程M0板进行控制，Led和Beep的开关以及Fan的开关，界面如图4-7所示。</w:t>
      </w:r>
    </w:p>
    <w:p>
      <w:pPr>
        <w:keepNext/>
        <w:keepLines w:val="0"/>
        <w:pageBreakBefore w:val="0"/>
        <w:widowControl w:val="0"/>
        <w:kinsoku/>
        <w:wordWrap/>
        <w:overflowPunct/>
        <w:topLinePunct w:val="0"/>
        <w:autoSpaceDE/>
        <w:autoSpaceDN/>
        <w:bidi w:val="0"/>
        <w:adjustRightInd/>
        <w:snapToGrid w:val="0"/>
        <w:spacing w:before="156" w:beforeLines="50" w:after="156" w:afterLines="50" w:line="360" w:lineRule="auto"/>
        <w:jc w:val="left"/>
        <w:textAlignment w:val="auto"/>
        <w:outlineLvl w:val="9"/>
        <w:rPr>
          <w:rFonts w:hint="eastAsia" w:ascii="Times New Roman" w:hAnsi="Times New Roman" w:eastAsiaTheme="minorEastAsia"/>
          <w:sz w:val="24"/>
          <w:lang w:val="en-US" w:eastAsia="zh-CN"/>
        </w:rPr>
      </w:pPr>
      <w:r>
        <w:rPr>
          <w:rFonts w:ascii="Times New Roman" w:hAnsi="Times New Roman" w:eastAsiaTheme="minorEastAsia"/>
          <w:sz w:val="24"/>
        </w:rPr>
        <w:drawing>
          <wp:inline distT="0" distB="0" distL="114300" distR="114300">
            <wp:extent cx="5577205" cy="2840990"/>
            <wp:effectExtent l="0" t="0" r="635" b="8890"/>
            <wp:docPr id="7172" name="图片 4" descr="板子linux通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图片 4" descr="板子linux通讯"/>
                    <pic:cNvPicPr>
                      <a:picLocks noChangeAspect="1"/>
                    </pic:cNvPicPr>
                  </pic:nvPicPr>
                  <pic:blipFill>
                    <a:blip r:embed="rId15"/>
                    <a:srcRect t="11304" r="12297"/>
                    <a:stretch>
                      <a:fillRect/>
                    </a:stretch>
                  </pic:blipFill>
                  <pic:spPr>
                    <a:xfrm>
                      <a:off x="0" y="0"/>
                      <a:ext cx="5577205" cy="2840990"/>
                    </a:xfrm>
                    <a:prstGeom prst="rect">
                      <a:avLst/>
                    </a:prstGeom>
                    <a:noFill/>
                    <a:ln w="9525">
                      <a:noFill/>
                    </a:ln>
                  </pic:spPr>
                </pic:pic>
              </a:graphicData>
            </a:graphic>
          </wp:inline>
        </w:drawing>
      </w:r>
    </w:p>
    <w:p>
      <w:pPr>
        <w:keepNext/>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480" w:firstLineChars="200"/>
        <w:jc w:val="center"/>
        <w:textAlignment w:val="auto"/>
        <w:outlineLvl w:val="9"/>
        <w:rPr>
          <w:rFonts w:hint="default" w:ascii="Times New Roman" w:hAnsi="Times New Roman" w:eastAsiaTheme="minorEastAsia"/>
          <w:sz w:val="24"/>
          <w:lang w:val="en-US" w:eastAsia="zh-CN"/>
        </w:rPr>
      </w:pPr>
      <w:r>
        <w:rPr>
          <w:rFonts w:hint="eastAsia" w:ascii="Times New Roman" w:hAnsi="Times New Roman" w:eastAsiaTheme="minorEastAsia"/>
          <w:sz w:val="24"/>
          <w:lang w:val="en-US" w:eastAsia="zh-CN"/>
        </w:rPr>
        <w:t>图4-6</w:t>
      </w:r>
      <w:r>
        <w:rPr>
          <w:rFonts w:hint="eastAsia" w:eastAsiaTheme="minorEastAsia"/>
          <w:sz w:val="24"/>
          <w:lang w:val="en-US" w:eastAsia="zh-CN"/>
        </w:rPr>
        <w:t xml:space="preserve"> 数据接收效果图</w:t>
      </w:r>
    </w:p>
    <w:p>
      <w:pPr>
        <w:keepNext/>
        <w:keepLines w:val="0"/>
        <w:pageBreakBefore w:val="0"/>
        <w:widowControl w:val="0"/>
        <w:kinsoku/>
        <w:wordWrap/>
        <w:overflowPunct/>
        <w:topLinePunct w:val="0"/>
        <w:autoSpaceDE/>
        <w:autoSpaceDN/>
        <w:bidi w:val="0"/>
        <w:adjustRightInd/>
        <w:snapToGrid w:val="0"/>
        <w:spacing w:before="156" w:beforeLines="50" w:after="156" w:afterLines="50" w:line="360" w:lineRule="auto"/>
        <w:jc w:val="left"/>
        <w:textAlignment w:val="auto"/>
        <w:outlineLvl w:val="9"/>
        <w:rPr>
          <w:rFonts w:ascii="Times New Roman" w:hAnsi="Times New Roman" w:eastAsiaTheme="minorEastAsia"/>
          <w:sz w:val="24"/>
        </w:rPr>
      </w:pPr>
      <w:r>
        <w:rPr>
          <w:rFonts w:ascii="Times New Roman" w:hAnsi="Times New Roman" w:eastAsiaTheme="minorEastAsia"/>
          <w:sz w:val="24"/>
        </w:rPr>
        <w:drawing>
          <wp:inline distT="0" distB="0" distL="114300" distR="114300">
            <wp:extent cx="5720080" cy="2562860"/>
            <wp:effectExtent l="0" t="0" r="10160" b="0"/>
            <wp:docPr id="8196" name="图片 5" descr="远程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图片 5" descr="远程控制"/>
                    <pic:cNvPicPr>
                      <a:picLocks noChangeAspect="1"/>
                    </pic:cNvPicPr>
                  </pic:nvPicPr>
                  <pic:blipFill>
                    <a:blip r:embed="rId16"/>
                    <a:srcRect l="-171" t="1338" r="4088" b="-1775"/>
                    <a:stretch>
                      <a:fillRect/>
                    </a:stretch>
                  </pic:blipFill>
                  <pic:spPr>
                    <a:xfrm>
                      <a:off x="0" y="0"/>
                      <a:ext cx="5720080" cy="2562860"/>
                    </a:xfrm>
                    <a:prstGeom prst="rect">
                      <a:avLst/>
                    </a:prstGeom>
                    <a:noFill/>
                    <a:ln w="9525">
                      <a:noFill/>
                    </a:ln>
                  </pic:spPr>
                </pic:pic>
              </a:graphicData>
            </a:graphic>
          </wp:inline>
        </w:drawing>
      </w:r>
    </w:p>
    <w:p>
      <w:pPr>
        <w:keepNext/>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480" w:firstLineChars="200"/>
        <w:jc w:val="center"/>
        <w:textAlignment w:val="auto"/>
        <w:outlineLvl w:val="9"/>
        <w:rPr>
          <w:rFonts w:hint="default" w:ascii="Times New Roman" w:hAnsi="Times New Roman" w:eastAsiaTheme="minorEastAsia"/>
          <w:sz w:val="24"/>
          <w:lang w:val="en-US" w:eastAsia="zh-CN"/>
        </w:rPr>
      </w:pPr>
      <w:r>
        <w:rPr>
          <w:rFonts w:hint="eastAsia" w:ascii="Times New Roman" w:hAnsi="Times New Roman" w:eastAsiaTheme="minorEastAsia"/>
          <w:sz w:val="24"/>
          <w:lang w:val="en-US" w:eastAsia="zh-CN"/>
        </w:rPr>
        <w:t>图4-7</w:t>
      </w:r>
      <w:r>
        <w:rPr>
          <w:rFonts w:hint="eastAsia" w:eastAsiaTheme="minorEastAsia"/>
          <w:sz w:val="24"/>
          <w:lang w:val="en-US" w:eastAsia="zh-CN"/>
        </w:rPr>
        <w:t xml:space="preserve"> 远程控制效果图</w:t>
      </w:r>
    </w:p>
    <w:p>
      <w:pPr>
        <w:keepNext/>
        <w:snapToGrid w:val="0"/>
        <w:spacing w:before="156" w:beforeLines="50" w:after="156" w:afterLines="50" w:line="360" w:lineRule="auto"/>
        <w:jc w:val="left"/>
        <w:outlineLvl w:val="1"/>
        <w:rPr>
          <w:rFonts w:hint="eastAsia" w:ascii="黑体" w:eastAsia="黑体"/>
          <w:kern w:val="2"/>
          <w:sz w:val="30"/>
          <w:szCs w:val="30"/>
          <w:lang w:val="en-US" w:eastAsia="zh-CN"/>
        </w:rPr>
      </w:pPr>
      <w:bookmarkStart w:id="101" w:name="_Toc28963"/>
      <w:r>
        <w:rPr>
          <w:rFonts w:hint="eastAsia" w:ascii="黑体" w:eastAsia="黑体"/>
          <w:kern w:val="2"/>
          <w:sz w:val="30"/>
          <w:szCs w:val="30"/>
          <w:lang w:val="en-US" w:eastAsia="zh-CN"/>
        </w:rPr>
        <w:t>4.4主控板端</w:t>
      </w:r>
      <w:bookmarkEnd w:id="101"/>
    </w:p>
    <w:p>
      <w:pPr>
        <w:keepNext/>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480" w:firstLineChars="200"/>
        <w:jc w:val="left"/>
        <w:textAlignment w:val="auto"/>
        <w:outlineLvl w:val="9"/>
        <w:rPr>
          <w:rFonts w:hint="eastAsia" w:ascii="Times New Roman" w:hAnsi="Times New Roman" w:eastAsiaTheme="minorEastAsia"/>
          <w:sz w:val="24"/>
          <w:lang w:val="en-US" w:eastAsia="zh-CN"/>
        </w:rPr>
      </w:pPr>
      <w:r>
        <w:rPr>
          <w:rFonts w:hint="eastAsia" w:ascii="Times New Roman" w:hAnsi="Times New Roman" w:eastAsiaTheme="minorEastAsia"/>
          <w:sz w:val="24"/>
          <w:lang w:val="en-US" w:eastAsia="zh-CN"/>
        </w:rPr>
        <w:t>Linux系统下的多线程遵循POSIX线程接口，称为pthread。编写Linux下的多线程程序，需要使用头文件pthread.h，不过我们使用的是自己的库文件all.h。使用getenv()函数获得结构体里面的内容，给客户端发送消息，并且更改客户端界面的温湿度、X、Y、Z坐标轴的信息，控制端代码pthread_info.c如图4-6所示。</w:t>
      </w:r>
    </w:p>
    <w:p>
      <w:pPr>
        <w:keepNext/>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480" w:firstLineChars="200"/>
        <w:jc w:val="left"/>
        <w:textAlignment w:val="auto"/>
        <w:outlineLvl w:val="9"/>
        <w:rPr>
          <w:rFonts w:hint="eastAsia" w:ascii="Times New Roman" w:hAnsi="Times New Roman" w:eastAsiaTheme="minorEastAsia"/>
          <w:sz w:val="24"/>
          <w:lang w:val="en-US" w:eastAsia="zh-CN"/>
        </w:rPr>
      </w:pPr>
      <w:r>
        <w:rPr>
          <w:rFonts w:hint="eastAsia" w:ascii="Times New Roman" w:hAnsi="Times New Roman" w:eastAsiaTheme="minorEastAsia"/>
          <w:sz w:val="24"/>
          <w:lang w:val="en-US" w:eastAsia="zh-CN"/>
        </w:rPr>
        <w:t>主控板端与Linux客户端通信需要提前验证通道是否可用，在主控板端ping Linux客户端，发现有数据传输则判断可以传输数据，如图4-7所示。</w:t>
      </w:r>
    </w:p>
    <w:p>
      <w:pPr>
        <w:keepNext/>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480" w:firstLineChars="200"/>
        <w:jc w:val="center"/>
        <w:textAlignment w:val="auto"/>
        <w:outlineLvl w:val="9"/>
        <w:rPr>
          <w:rFonts w:ascii="Times New Roman" w:hAnsi="Times New Roman" w:eastAsiaTheme="minorEastAsia"/>
          <w:sz w:val="24"/>
        </w:rPr>
      </w:pPr>
      <w:r>
        <w:rPr>
          <w:rFonts w:ascii="Times New Roman" w:hAnsi="Times New Roman" w:eastAsiaTheme="minorEastAsia"/>
          <w:sz w:val="24"/>
        </w:rPr>
        <w:drawing>
          <wp:inline distT="0" distB="0" distL="114300" distR="114300">
            <wp:extent cx="2288540" cy="3275330"/>
            <wp:effectExtent l="0" t="0" r="12700" b="1270"/>
            <wp:docPr id="10244" name="图片 4"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图片 4" descr="info"/>
                    <pic:cNvPicPr>
                      <a:picLocks noChangeAspect="1"/>
                    </pic:cNvPicPr>
                  </pic:nvPicPr>
                  <pic:blipFill>
                    <a:blip r:embed="rId17"/>
                    <a:stretch>
                      <a:fillRect/>
                    </a:stretch>
                  </pic:blipFill>
                  <pic:spPr>
                    <a:xfrm>
                      <a:off x="0" y="0"/>
                      <a:ext cx="2288540" cy="3275330"/>
                    </a:xfrm>
                    <a:prstGeom prst="rect">
                      <a:avLst/>
                    </a:prstGeom>
                    <a:noFill/>
                    <a:ln w="9525">
                      <a:noFill/>
                    </a:ln>
                  </pic:spPr>
                </pic:pic>
              </a:graphicData>
            </a:graphic>
          </wp:inline>
        </w:drawing>
      </w:r>
    </w:p>
    <w:p>
      <w:pPr>
        <w:keepNext/>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480" w:firstLineChars="200"/>
        <w:jc w:val="center"/>
        <w:textAlignment w:val="auto"/>
        <w:outlineLvl w:val="9"/>
        <w:rPr>
          <w:rFonts w:hint="default" w:ascii="Times New Roman" w:hAnsi="Times New Roman" w:eastAsiaTheme="minorEastAsia"/>
          <w:sz w:val="24"/>
          <w:lang w:val="en-US" w:eastAsia="zh-CN"/>
        </w:rPr>
      </w:pPr>
      <w:r>
        <w:rPr>
          <w:rFonts w:hint="eastAsia" w:ascii="Times New Roman" w:hAnsi="Times New Roman" w:eastAsiaTheme="minorEastAsia"/>
          <w:sz w:val="24"/>
        </w:rPr>
        <w:t>图4-</w:t>
      </w:r>
      <w:r>
        <w:rPr>
          <w:rFonts w:hint="eastAsia" w:eastAsiaTheme="minorEastAsia"/>
          <w:sz w:val="24"/>
          <w:lang w:val="en-US" w:eastAsia="zh-CN"/>
        </w:rPr>
        <w:t>8 数据处理代码截图</w:t>
      </w:r>
    </w:p>
    <w:p>
      <w:pPr>
        <w:keepNext/>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480" w:firstLineChars="200"/>
        <w:jc w:val="center"/>
        <w:textAlignment w:val="auto"/>
        <w:outlineLvl w:val="9"/>
        <w:rPr>
          <w:rFonts w:ascii="Times New Roman" w:hAnsi="Times New Roman" w:eastAsiaTheme="minorEastAsia"/>
          <w:sz w:val="24"/>
        </w:rPr>
      </w:pPr>
      <w:r>
        <w:rPr>
          <w:rFonts w:ascii="Times New Roman" w:hAnsi="Times New Roman" w:eastAsiaTheme="minorEastAsia"/>
          <w:sz w:val="24"/>
        </w:rPr>
        <w:drawing>
          <wp:inline distT="0" distB="0" distL="114300" distR="114300">
            <wp:extent cx="4183380" cy="1101090"/>
            <wp:effectExtent l="0" t="0" r="0" b="0"/>
            <wp:docPr id="9" name="图片 4" descr=")9HI5{6CBH_~G$M[4FAD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9HI5{6CBH_~G$M[4FADC{D"/>
                    <pic:cNvPicPr>
                      <a:picLocks noChangeAspect="1"/>
                    </pic:cNvPicPr>
                  </pic:nvPicPr>
                  <pic:blipFill>
                    <a:blip r:embed="rId18"/>
                    <a:srcRect r="-1292" b="41734"/>
                    <a:stretch>
                      <a:fillRect/>
                    </a:stretch>
                  </pic:blipFill>
                  <pic:spPr>
                    <a:xfrm>
                      <a:off x="0" y="0"/>
                      <a:ext cx="4183380" cy="1101090"/>
                    </a:xfrm>
                    <a:prstGeom prst="rect">
                      <a:avLst/>
                    </a:prstGeom>
                  </pic:spPr>
                </pic:pic>
              </a:graphicData>
            </a:graphic>
          </wp:inline>
        </w:drawing>
      </w:r>
    </w:p>
    <w:p>
      <w:pPr>
        <w:keepNext/>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480" w:firstLineChars="200"/>
        <w:jc w:val="center"/>
        <w:textAlignment w:val="auto"/>
        <w:outlineLvl w:val="9"/>
        <w:rPr>
          <w:rFonts w:hint="default" w:ascii="Times New Roman" w:hAnsi="Times New Roman" w:eastAsiaTheme="minorEastAsia"/>
          <w:sz w:val="24"/>
          <w:lang w:val="en-US" w:eastAsia="zh-CN"/>
        </w:rPr>
      </w:pPr>
      <w:r>
        <w:rPr>
          <w:rFonts w:hint="eastAsia" w:ascii="Times New Roman" w:hAnsi="Times New Roman" w:eastAsiaTheme="minorEastAsia"/>
          <w:sz w:val="24"/>
        </w:rPr>
        <w:t>图4-</w:t>
      </w:r>
      <w:r>
        <w:rPr>
          <w:rFonts w:hint="eastAsia" w:eastAsiaTheme="minorEastAsia"/>
          <w:sz w:val="24"/>
          <w:lang w:val="en-US" w:eastAsia="zh-CN"/>
        </w:rPr>
        <w:t>9 网络测试效果图</w:t>
      </w:r>
    </w:p>
    <w:p>
      <w:pPr>
        <w:keepNext/>
        <w:snapToGrid w:val="0"/>
        <w:spacing w:before="156" w:beforeLines="50" w:after="156" w:afterLines="50" w:line="360" w:lineRule="auto"/>
        <w:jc w:val="left"/>
        <w:outlineLvl w:val="1"/>
        <w:rPr>
          <w:rFonts w:hint="eastAsia" w:ascii="黑体" w:eastAsia="黑体"/>
          <w:kern w:val="2"/>
          <w:sz w:val="30"/>
          <w:szCs w:val="30"/>
          <w:lang w:val="en-US" w:eastAsia="zh-CN"/>
        </w:rPr>
      </w:pPr>
      <w:bookmarkStart w:id="102" w:name="_Toc30500"/>
      <w:r>
        <w:rPr>
          <w:rFonts w:hint="eastAsia" w:ascii="黑体" w:eastAsia="黑体"/>
          <w:kern w:val="2"/>
          <w:sz w:val="30"/>
          <w:szCs w:val="30"/>
          <w:lang w:val="en-US" w:eastAsia="zh-CN"/>
        </w:rPr>
        <w:t>4.5本章小结</w:t>
      </w:r>
      <w:bookmarkEnd w:id="102"/>
    </w:p>
    <w:p>
      <w:pPr>
        <w:keepNext/>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480" w:firstLineChars="200"/>
        <w:jc w:val="left"/>
        <w:textAlignment w:val="auto"/>
        <w:outlineLvl w:val="9"/>
        <w:rPr>
          <w:rFonts w:hint="eastAsia" w:ascii="Times New Roman" w:hAnsi="Times New Roman" w:eastAsiaTheme="minorEastAsia"/>
          <w:sz w:val="24"/>
          <w:lang w:val="en-US" w:eastAsia="zh-CN"/>
        </w:rPr>
      </w:pPr>
      <w:r>
        <w:rPr>
          <w:rFonts w:hint="eastAsia" w:ascii="Times New Roman" w:hAnsi="Times New Roman" w:eastAsiaTheme="minorEastAsia"/>
          <w:sz w:val="24"/>
          <w:lang w:val="en-US" w:eastAsia="zh-CN"/>
        </w:rPr>
        <w:t>本章在电路结构的基础上进行仓储温湿度监测系统嵌入式程序的设计和上位机设计。包括了监测终端的低功耗处理、传感器温湿度采集、数据传输程序设计和智能网关的程序设计，以及本地数据管理软件的设计和系统功能设计。软件与硬件相辅相成，最终实现基于物联网的仓储温湿度监测系统的设计。</w:t>
      </w:r>
    </w:p>
    <w:p>
      <w:pPr>
        <w:keepNext/>
        <w:snapToGrid w:val="0"/>
        <w:spacing w:before="156" w:beforeLines="50" w:after="156" w:afterLines="50" w:line="360" w:lineRule="auto"/>
        <w:jc w:val="center"/>
        <w:outlineLvl w:val="0"/>
        <w:rPr>
          <w:rFonts w:hint="eastAsia" w:ascii="黑体" w:eastAsia="黑体"/>
          <w:kern w:val="2"/>
          <w:sz w:val="36"/>
          <w:lang w:eastAsia="zh-CN"/>
        </w:rPr>
      </w:pPr>
      <w:bookmarkStart w:id="103" w:name="_Toc30537"/>
      <w:r>
        <w:rPr>
          <w:rFonts w:hint="eastAsia" w:ascii="黑体" w:eastAsia="黑体"/>
          <w:kern w:val="2"/>
          <w:sz w:val="36"/>
        </w:rPr>
        <w:t xml:space="preserve">第五章 </w:t>
      </w:r>
      <w:r>
        <w:rPr>
          <w:rFonts w:hint="eastAsia" w:ascii="黑体" w:eastAsia="黑体"/>
          <w:kern w:val="2"/>
          <w:sz w:val="36"/>
          <w:lang w:val="en-US" w:eastAsia="zh-CN"/>
        </w:rPr>
        <w:t>测试</w:t>
      </w:r>
      <w:bookmarkEnd w:id="103"/>
    </w:p>
    <w:p>
      <w:pPr>
        <w:keepNext/>
        <w:snapToGrid w:val="0"/>
        <w:spacing w:before="156" w:beforeLines="50" w:after="156" w:afterLines="50" w:line="360" w:lineRule="auto"/>
        <w:jc w:val="left"/>
        <w:outlineLvl w:val="1"/>
        <w:rPr>
          <w:rFonts w:hint="eastAsia" w:ascii="黑体" w:eastAsia="黑体"/>
          <w:kern w:val="2"/>
          <w:sz w:val="30"/>
          <w:szCs w:val="30"/>
          <w:lang w:val="en-US" w:eastAsia="zh-CN"/>
        </w:rPr>
      </w:pPr>
      <w:bookmarkStart w:id="104" w:name="_Toc30032"/>
      <w:r>
        <w:rPr>
          <w:rFonts w:hint="eastAsia" w:ascii="黑体" w:eastAsia="黑体"/>
          <w:kern w:val="2"/>
          <w:sz w:val="30"/>
          <w:szCs w:val="30"/>
          <w:lang w:val="en-US" w:eastAsia="zh-CN"/>
        </w:rPr>
        <w:t>5.1总体功能测试</w:t>
      </w:r>
      <w:bookmarkEnd w:id="104"/>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sz w:val="24"/>
          <w:lang w:val="en-US" w:eastAsia="zh-CN"/>
        </w:rPr>
      </w:pPr>
      <w:r>
        <w:rPr>
          <w:rFonts w:hint="eastAsia"/>
          <w:sz w:val="24"/>
          <w:lang w:val="en-US" w:eastAsia="zh-CN"/>
        </w:rPr>
        <w:t>本次项目是以ARM Cortex-A9开发板作为终端，利用其中集成的传感器收集仓库里温湿度、光照、电量、电压、设备状态等信息，将其数据传到Linux下网页端。可通过网页查看当前实时数据，且可进行远行控制，LED灯、蜂鸣器和风扇的开关，并将其操作命令打印到终端，还可以在网页端查看仓库货物信息，记录仓库货物名称、出入库货物量、当前货物量，并根据实际情况进行数据更新。</w:t>
      </w:r>
    </w:p>
    <w:p>
      <w:pPr>
        <w:widowControl/>
        <w:jc w:val="left"/>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eastAsia"/>
          <w:sz w:val="24"/>
          <w:lang w:val="en-US" w:eastAsia="zh-CN"/>
        </w:rPr>
      </w:pPr>
      <w:r>
        <w:rPr>
          <w:rFonts w:hint="eastAsia"/>
          <w:sz w:val="24"/>
          <w:lang w:val="en-US" w:eastAsia="zh-CN"/>
        </w:rPr>
        <w:t>测试效果如下：</w:t>
      </w:r>
    </w:p>
    <w:p>
      <w:pPr>
        <w:widowControl/>
        <w:jc w:val="left"/>
        <w:rPr>
          <w:rFonts w:hint="default"/>
          <w:lang w:val="en-US" w:eastAsia="zh-CN"/>
        </w:rPr>
      </w:pPr>
      <w:r>
        <w:drawing>
          <wp:inline distT="0" distB="0" distL="114300" distR="114300">
            <wp:extent cx="5274310" cy="1947545"/>
            <wp:effectExtent l="0" t="0" r="1397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4310" cy="1947545"/>
                    </a:xfrm>
                    <a:prstGeom prst="rect">
                      <a:avLst/>
                    </a:prstGeom>
                    <a:noFill/>
                    <a:ln>
                      <a:noFill/>
                    </a:ln>
                  </pic:spPr>
                </pic:pic>
              </a:graphicData>
            </a:graphic>
          </wp:inline>
        </w:drawing>
      </w:r>
    </w:p>
    <w:p>
      <w:pPr>
        <w:widowControl/>
        <w:jc w:val="left"/>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sz w:val="24"/>
          <w:lang w:val="en-US" w:eastAsia="zh-CN"/>
        </w:rPr>
      </w:pPr>
      <w:r>
        <w:rPr>
          <w:rFonts w:hint="eastAsia"/>
          <w:sz w:val="24"/>
          <w:lang w:val="en-US" w:eastAsia="zh-CN"/>
        </w:rPr>
        <w:t>由上图可以得出结论：感知层和应用层实现数据交互，并将实时数据在显示层呈现，同时可通过显示层交互式界面进行命令操作，命令同时会打印在终端。</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sz w:val="24"/>
          <w:lang w:val="en-US" w:eastAsia="zh-CN"/>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default"/>
          <w:sz w:val="24"/>
          <w:lang w:val="en-US" w:eastAsia="zh-CN"/>
        </w:rPr>
      </w:pPr>
    </w:p>
    <w:p>
      <w:pPr>
        <w:keepNext/>
        <w:snapToGrid w:val="0"/>
        <w:spacing w:before="156" w:beforeLines="50" w:after="156" w:afterLines="50" w:line="360" w:lineRule="auto"/>
        <w:jc w:val="center"/>
        <w:outlineLvl w:val="0"/>
        <w:rPr>
          <w:rFonts w:hint="eastAsia" w:ascii="黑体" w:eastAsia="黑体"/>
          <w:kern w:val="2"/>
          <w:sz w:val="36"/>
        </w:rPr>
      </w:pPr>
      <w:bookmarkStart w:id="105" w:name="_Toc8455"/>
      <w:r>
        <w:rPr>
          <w:rFonts w:hint="eastAsia" w:ascii="黑体" w:eastAsia="黑体"/>
          <w:kern w:val="2"/>
          <w:sz w:val="36"/>
        </w:rPr>
        <w:t>参考文献</w:t>
      </w:r>
      <w:bookmarkEnd w:id="105"/>
    </w:p>
    <w:p>
      <w:pPr>
        <w:keepNext/>
        <w:snapToGrid w:val="0"/>
        <w:spacing w:before="156" w:beforeLines="50" w:after="156" w:afterLines="50" w:line="360" w:lineRule="auto"/>
        <w:jc w:val="left"/>
        <w:outlineLvl w:val="9"/>
        <w:rPr>
          <w:rFonts w:hint="eastAsia" w:ascii="Times New Roman" w:hAnsi="Times New Roman" w:eastAsia="宋体" w:cs="宋体"/>
          <w:kern w:val="2"/>
          <w:sz w:val="24"/>
          <w:szCs w:val="24"/>
          <w:lang w:val="en-US" w:eastAsia="zh-CN"/>
        </w:rPr>
      </w:pPr>
      <w:r>
        <w:rPr>
          <w:rFonts w:hint="eastAsia" w:ascii="Times New Roman" w:hAnsi="Times New Roman" w:eastAsia="宋体" w:cs="宋体"/>
          <w:kern w:val="2"/>
          <w:sz w:val="24"/>
          <w:szCs w:val="24"/>
          <w:lang w:val="en-US" w:eastAsia="zh-CN"/>
        </w:rPr>
        <w:t>[1]李志群、黄伟、胡云鹏，(2014).基于云计算的物联网存储系统设计与实现[J].计算机应用,34(7):1900-1903</w:t>
      </w:r>
    </w:p>
    <w:p>
      <w:pPr>
        <w:keepNext/>
        <w:snapToGrid w:val="0"/>
        <w:spacing w:before="156" w:beforeLines="50" w:after="156" w:afterLines="50" w:line="360" w:lineRule="auto"/>
        <w:jc w:val="left"/>
        <w:outlineLvl w:val="9"/>
        <w:rPr>
          <w:rFonts w:hint="eastAsia" w:ascii="Times New Roman" w:hAnsi="Times New Roman" w:eastAsia="宋体" w:cs="宋体"/>
          <w:kern w:val="2"/>
          <w:sz w:val="24"/>
          <w:szCs w:val="24"/>
          <w:lang w:val="en-US" w:eastAsia="zh-CN"/>
        </w:rPr>
      </w:pPr>
      <w:r>
        <w:rPr>
          <w:rFonts w:hint="eastAsia" w:ascii="Times New Roman" w:hAnsi="Times New Roman" w:eastAsia="宋体" w:cs="宋体"/>
          <w:kern w:val="2"/>
          <w:sz w:val="24"/>
          <w:szCs w:val="24"/>
          <w:lang w:val="en-US" w:eastAsia="zh-CN"/>
        </w:rPr>
        <w:t>[2]罗威,张志斌,高磊.(2015).物联网环境下大数据存储技术综述[J].计算机科学,42(12):223-228</w:t>
      </w:r>
    </w:p>
    <w:p>
      <w:pPr>
        <w:keepNext/>
        <w:snapToGrid w:val="0"/>
        <w:spacing w:before="156" w:beforeLines="50" w:after="156" w:afterLines="50" w:line="360" w:lineRule="auto"/>
        <w:jc w:val="left"/>
        <w:outlineLvl w:val="9"/>
        <w:rPr>
          <w:rFonts w:hint="eastAsia" w:ascii="Times New Roman" w:hAnsi="Times New Roman" w:eastAsia="宋体" w:cs="宋体"/>
          <w:kern w:val="2"/>
          <w:sz w:val="24"/>
          <w:szCs w:val="24"/>
          <w:lang w:val="en-US" w:eastAsia="zh-CN"/>
        </w:rPr>
      </w:pPr>
      <w:r>
        <w:rPr>
          <w:rFonts w:hint="eastAsia" w:ascii="Times New Roman" w:hAnsi="Times New Roman" w:eastAsia="宋体" w:cs="宋体"/>
          <w:kern w:val="2"/>
          <w:sz w:val="24"/>
          <w:szCs w:val="24"/>
          <w:lang w:val="en-US" w:eastAsia="zh-CN"/>
        </w:rPr>
        <w:t>[3]Li,S.,Da Xu,L,&amp; Zhao,S.(2015).The internet of things: a survey. Information Systems Frontiers,17(2),243-259</w:t>
      </w:r>
    </w:p>
    <w:p>
      <w:pPr>
        <w:keepNext/>
        <w:snapToGrid w:val="0"/>
        <w:spacing w:before="156" w:beforeLines="50" w:after="156" w:afterLines="50" w:line="360" w:lineRule="auto"/>
        <w:jc w:val="left"/>
        <w:outlineLvl w:val="9"/>
        <w:rPr>
          <w:rFonts w:hint="eastAsia" w:ascii="Times New Roman" w:hAnsi="Times New Roman" w:eastAsia="宋体" w:cs="宋体"/>
          <w:kern w:val="2"/>
          <w:sz w:val="24"/>
          <w:szCs w:val="24"/>
          <w:lang w:val="en-US" w:eastAsia="zh-CN"/>
        </w:rPr>
      </w:pPr>
      <w:r>
        <w:rPr>
          <w:rFonts w:hint="eastAsia" w:ascii="Times New Roman" w:hAnsi="Times New Roman" w:eastAsia="宋体" w:cs="宋体"/>
          <w:kern w:val="2"/>
          <w:sz w:val="24"/>
          <w:szCs w:val="24"/>
          <w:lang w:val="en-US" w:eastAsia="zh-CN"/>
        </w:rPr>
        <w:t>[4]孙晓东、周国栋.(2016).物联网存储关键技术研究进展综述[J].科技导报, 34(22):112-117</w:t>
      </w:r>
    </w:p>
    <w:p>
      <w:pPr>
        <w:keepNext/>
        <w:snapToGrid w:val="0"/>
        <w:spacing w:before="156" w:beforeLines="50" w:after="156" w:afterLines="50" w:line="360" w:lineRule="auto"/>
        <w:jc w:val="left"/>
        <w:outlineLvl w:val="9"/>
        <w:rPr>
          <w:rFonts w:hint="eastAsia" w:ascii="Times New Roman" w:hAnsi="Times New Roman" w:eastAsia="宋体" w:cs="宋体"/>
          <w:kern w:val="2"/>
          <w:sz w:val="24"/>
          <w:szCs w:val="24"/>
          <w:lang w:val="en-US" w:eastAsia="zh-CN"/>
        </w:rPr>
      </w:pPr>
      <w:r>
        <w:rPr>
          <w:rFonts w:hint="eastAsia" w:ascii="Times New Roman" w:hAnsi="Times New Roman" w:eastAsia="宋体" w:cs="宋体"/>
          <w:kern w:val="2"/>
          <w:sz w:val="24"/>
          <w:szCs w:val="24"/>
          <w:lang w:val="en-US" w:eastAsia="zh-CN"/>
        </w:rPr>
        <w:t>[5]Ray, P.P.(2016).Internet of Things:A Hands-On Approach.San Francisco: Morgan Kaufmann Publishers.</w:t>
      </w:r>
    </w:p>
    <w:p>
      <w:pPr>
        <w:keepNext/>
        <w:snapToGrid w:val="0"/>
        <w:spacing w:before="156" w:beforeLines="50" w:after="156" w:afterLines="50" w:line="360" w:lineRule="auto"/>
        <w:jc w:val="left"/>
        <w:outlineLvl w:val="9"/>
        <w:rPr>
          <w:rFonts w:hint="eastAsia" w:ascii="Times New Roman" w:hAnsi="Times New Roman" w:eastAsia="宋体" w:cs="宋体"/>
          <w:kern w:val="2"/>
          <w:sz w:val="24"/>
          <w:szCs w:val="24"/>
          <w:lang w:val="en-US" w:eastAsia="zh-CN"/>
        </w:rPr>
      </w:pPr>
      <w:r>
        <w:rPr>
          <w:rFonts w:hint="eastAsia" w:ascii="Times New Roman" w:hAnsi="Times New Roman" w:eastAsia="宋体" w:cs="宋体"/>
          <w:kern w:val="2"/>
          <w:sz w:val="24"/>
          <w:szCs w:val="24"/>
          <w:lang w:val="en-US" w:eastAsia="zh-CN"/>
        </w:rPr>
        <w:t>[6]孙晓东、周国栋.(2016).物联网存储关键技术研究进展综述[J].科技导报, 34(22):112-117</w:t>
      </w:r>
    </w:p>
    <w:p>
      <w:pPr>
        <w:keepNext/>
        <w:snapToGrid w:val="0"/>
        <w:spacing w:before="156" w:beforeLines="50" w:after="156" w:afterLines="50" w:line="360" w:lineRule="auto"/>
        <w:jc w:val="left"/>
        <w:outlineLvl w:val="9"/>
        <w:rPr>
          <w:rFonts w:hint="eastAsia" w:ascii="Times New Roman" w:hAnsi="Times New Roman" w:eastAsia="宋体" w:cs="宋体"/>
          <w:kern w:val="2"/>
          <w:sz w:val="24"/>
          <w:szCs w:val="24"/>
          <w:lang w:val="en-US" w:eastAsia="zh-CN"/>
        </w:rPr>
      </w:pPr>
      <w:r>
        <w:rPr>
          <w:rFonts w:hint="eastAsia" w:ascii="Times New Roman" w:hAnsi="Times New Roman" w:eastAsia="宋体" w:cs="宋体"/>
          <w:kern w:val="2"/>
          <w:sz w:val="24"/>
          <w:szCs w:val="24"/>
          <w:lang w:val="en-US" w:eastAsia="zh-CN"/>
        </w:rPr>
        <w:t>[7]张海江、葛跃、魏百祺.(2017).物联网存储系统的设计与实现[J].计算机工程与应用,53(24):193-196</w:t>
      </w:r>
    </w:p>
    <w:p>
      <w:pPr>
        <w:keepNext/>
        <w:snapToGrid w:val="0"/>
        <w:spacing w:before="156" w:beforeLines="50" w:after="156" w:afterLines="50" w:line="360" w:lineRule="auto"/>
        <w:jc w:val="left"/>
        <w:outlineLvl w:val="9"/>
        <w:rPr>
          <w:rFonts w:hint="eastAsia" w:ascii="Times New Roman" w:hAnsi="Times New Roman" w:eastAsia="宋体" w:cs="宋体"/>
          <w:kern w:val="2"/>
          <w:sz w:val="24"/>
          <w:szCs w:val="24"/>
          <w:lang w:val="en-US" w:eastAsia="zh-CN"/>
        </w:rPr>
      </w:pPr>
      <w:r>
        <w:rPr>
          <w:rFonts w:hint="eastAsia" w:ascii="Times New Roman" w:hAnsi="Times New Roman" w:eastAsia="宋体" w:cs="宋体"/>
          <w:kern w:val="2"/>
          <w:sz w:val="24"/>
          <w:szCs w:val="24"/>
          <w:lang w:val="en-US" w:eastAsia="zh-CN"/>
        </w:rPr>
        <w:t>[8]Al-Fuqaha,A., Guizani, M., Mohammadi, M., Aledhari, M., &amp; Ayyash, M. (2015). Internet of things: A survey on enabling technologies, protocols, and applications. IEEE Communications Surveys &amp; Tutorials, 17(4), 2347-2376.</w:t>
      </w:r>
    </w:p>
    <w:p>
      <w:pPr>
        <w:keepNext/>
        <w:snapToGrid w:val="0"/>
        <w:spacing w:before="156" w:beforeLines="50" w:after="156" w:afterLines="50" w:line="360" w:lineRule="auto"/>
        <w:jc w:val="left"/>
        <w:outlineLvl w:val="9"/>
        <w:rPr>
          <w:rFonts w:hint="eastAsia" w:ascii="Times New Roman" w:hAnsi="Times New Roman" w:eastAsia="宋体" w:cs="宋体"/>
          <w:kern w:val="2"/>
          <w:sz w:val="24"/>
          <w:szCs w:val="24"/>
          <w:lang w:val="en-US" w:eastAsia="zh-CN"/>
        </w:rPr>
      </w:pPr>
      <w:r>
        <w:rPr>
          <w:rFonts w:hint="eastAsia" w:ascii="Times New Roman" w:hAnsi="Times New Roman" w:eastAsia="宋体" w:cs="宋体"/>
          <w:kern w:val="2"/>
          <w:sz w:val="24"/>
          <w:szCs w:val="24"/>
          <w:lang w:val="en-US" w:eastAsia="zh-CN"/>
        </w:rPr>
        <w:t>[9]赵维钧、李俊然、王欢.(2019).基于边缘计算的物联网存储系统设计[J].计算机工程与应用,55(2):43-50</w:t>
      </w:r>
    </w:p>
    <w:p>
      <w:pPr>
        <w:keepNext/>
        <w:snapToGrid w:val="0"/>
        <w:spacing w:before="156" w:beforeLines="50" w:after="156" w:afterLines="50" w:line="360" w:lineRule="auto"/>
        <w:jc w:val="center"/>
        <w:outlineLvl w:val="0"/>
        <w:rPr>
          <w:rFonts w:hint="eastAsia" w:ascii="黑体" w:eastAsia="黑体"/>
          <w:kern w:val="2"/>
          <w:sz w:val="36"/>
        </w:rPr>
      </w:pPr>
    </w:p>
    <w:p/>
    <w:p>
      <w:pPr>
        <w:widowControl/>
        <w:jc w:val="left"/>
      </w:pPr>
      <w:r>
        <w:br w:type="page"/>
      </w:r>
    </w:p>
    <w:p>
      <w:pPr>
        <w:keepNext/>
        <w:snapToGrid w:val="0"/>
        <w:spacing w:before="156" w:beforeLines="50" w:after="156" w:afterLines="50" w:line="360" w:lineRule="auto"/>
        <w:jc w:val="center"/>
        <w:outlineLvl w:val="0"/>
        <w:rPr>
          <w:rFonts w:ascii="黑体" w:eastAsia="黑体"/>
          <w:kern w:val="2"/>
          <w:sz w:val="36"/>
        </w:rPr>
      </w:pPr>
      <w:bookmarkStart w:id="106" w:name="_Toc2284"/>
      <w:r>
        <w:rPr>
          <w:rFonts w:hint="eastAsia" w:ascii="黑体" w:eastAsia="黑体"/>
          <w:kern w:val="2"/>
          <w:sz w:val="36"/>
        </w:rPr>
        <w:t>致谢</w:t>
      </w:r>
      <w:bookmarkEnd w:id="106"/>
    </w:p>
    <w:p>
      <w:pPr>
        <w:keepNext/>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480" w:firstLineChars="200"/>
        <w:jc w:val="left"/>
        <w:textAlignment w:val="auto"/>
        <w:outlineLvl w:val="9"/>
        <w:rPr>
          <w:rFonts w:hint="eastAsia" w:ascii="Times New Roman" w:hAnsi="Times New Roman" w:eastAsia="宋体" w:cs="宋体"/>
          <w:kern w:val="2"/>
          <w:sz w:val="24"/>
          <w:szCs w:val="24"/>
        </w:rPr>
      </w:pPr>
      <w:r>
        <w:rPr>
          <w:rFonts w:hint="eastAsia" w:ascii="Times New Roman" w:hAnsi="Times New Roman" w:eastAsia="宋体" w:cs="宋体"/>
          <w:kern w:val="2"/>
          <w:sz w:val="24"/>
          <w:szCs w:val="24"/>
        </w:rPr>
        <w:t>通过此次的物联网仓储系统</w:t>
      </w:r>
      <w:r>
        <w:rPr>
          <w:rFonts w:hint="eastAsia" w:cs="宋体"/>
          <w:kern w:val="2"/>
          <w:sz w:val="24"/>
          <w:szCs w:val="24"/>
          <w:lang w:val="en-US" w:eastAsia="zh-CN"/>
        </w:rPr>
        <w:t>课设</w:t>
      </w:r>
      <w:r>
        <w:rPr>
          <w:rFonts w:hint="eastAsia" w:ascii="Times New Roman" w:hAnsi="Times New Roman" w:eastAsia="宋体" w:cs="宋体"/>
          <w:kern w:val="2"/>
          <w:sz w:val="24"/>
          <w:szCs w:val="24"/>
        </w:rPr>
        <w:t>，我们深刻地认识到我们的不足，由于自身理论知识的欠缺和动手能力的不佳在工作中频频受阻，走了很多弯路，虽然在制作过程中不可避免地遇到很多问题，但是最后还是在老师以及同学的帮助下圆满解决了这些问题，实现了整个系统设计与最后调试，相关指标达到预期的要求，很好地完成了本次设计任务。</w:t>
      </w:r>
    </w:p>
    <w:p>
      <w:pPr>
        <w:keepNext/>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480" w:firstLineChars="200"/>
        <w:jc w:val="left"/>
        <w:textAlignment w:val="auto"/>
        <w:outlineLvl w:val="9"/>
        <w:rPr>
          <w:rFonts w:hint="eastAsia" w:ascii="Times New Roman" w:hAnsi="Times New Roman" w:eastAsia="宋体" w:cs="宋体"/>
          <w:kern w:val="2"/>
          <w:sz w:val="24"/>
          <w:szCs w:val="24"/>
        </w:rPr>
      </w:pPr>
      <w:r>
        <w:rPr>
          <w:rFonts w:hint="eastAsia" w:ascii="Times New Roman" w:hAnsi="Times New Roman" w:eastAsia="宋体" w:cs="宋体"/>
          <w:kern w:val="2"/>
          <w:sz w:val="24"/>
          <w:szCs w:val="24"/>
        </w:rPr>
        <w:t>通过这次课程设计，我了解并掌握了物联网存储的基本理论知识。为以后从事软硬件产品的设计开发、打下了良好的基础，树立独立从事产品研发的信心，并在这种能力上得到了比较充分的锻炼。</w:t>
      </w:r>
    </w:p>
    <w:p>
      <w:pPr>
        <w:keepNext/>
        <w:keepLines w:val="0"/>
        <w:pageBreakBefore w:val="0"/>
        <w:widowControl w:val="0"/>
        <w:kinsoku/>
        <w:wordWrap/>
        <w:overflowPunct/>
        <w:topLinePunct w:val="0"/>
        <w:autoSpaceDE/>
        <w:autoSpaceDN/>
        <w:bidi w:val="0"/>
        <w:adjustRightInd/>
        <w:snapToGrid w:val="0"/>
        <w:spacing w:before="156" w:beforeLines="50" w:after="156" w:afterLines="50" w:line="360" w:lineRule="auto"/>
        <w:ind w:firstLine="480" w:firstLineChars="200"/>
        <w:jc w:val="left"/>
        <w:textAlignment w:val="auto"/>
        <w:outlineLvl w:val="9"/>
        <w:rPr>
          <w:rFonts w:hint="eastAsia" w:ascii="Times New Roman" w:hAnsi="Times New Roman" w:eastAsia="宋体" w:cs="宋体"/>
          <w:kern w:val="2"/>
          <w:sz w:val="24"/>
          <w:szCs w:val="24"/>
        </w:rPr>
      </w:pPr>
      <w:r>
        <w:rPr>
          <w:rFonts w:hint="eastAsia" w:ascii="Times New Roman" w:hAnsi="Times New Roman" w:eastAsia="宋体" w:cs="宋体"/>
          <w:kern w:val="2"/>
          <w:sz w:val="24"/>
          <w:szCs w:val="24"/>
        </w:rPr>
        <w:t>完成项目，就是把我们在学校所学的理论知识，运用到客观实际中去，是自我所学到的理论知识有用武之地，只学不实践，那么所学的就等于零。理论就应与时间相结合。</w:t>
      </w:r>
    </w:p>
    <w:sectPr>
      <w:footerReference r:id="rId6" w:type="default"/>
      <w:pgSz w:w="11906" w:h="16838"/>
      <w:pgMar w:top="1440" w:right="17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华文隶书">
    <w:panose1 w:val="02010800040101010101"/>
    <w:charset w:val="86"/>
    <w:family w:val="auto"/>
    <w:pitch w:val="default"/>
    <w:sig w:usb0="00000001" w:usb1="080F0000" w:usb2="00000000" w:usb3="00000000" w:csb0="00040000" w:csb1="00000000"/>
  </w:font>
  <w:font w:name="新宋体">
    <w:panose1 w:val="02010609030101010101"/>
    <w:charset w:val="86"/>
    <w:family w:val="modern"/>
    <w:pitch w:val="default"/>
    <w:sig w:usb0="00000203" w:usb1="288F0000" w:usb2="00000006" w:usb3="00000000" w:csb0="00040001" w:csb1="00000000"/>
  </w:font>
  <w:font w:name="Batang">
    <w:altName w:val="Malgun Gothic"/>
    <w:panose1 w:val="02030600000101010101"/>
    <w:charset w:val="81"/>
    <w:family w:val="roman"/>
    <w:pitch w:val="default"/>
    <w:sig w:usb0="00000000" w:usb1="00000000" w:usb2="00000030" w:usb3="00000000" w:csb0="4008009F" w:csb1="DFD7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eastAsia="宋体"/>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eastAsia="宋体"/>
        <w:lang w:val="en-US" w:eastAsia="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eastAsia="宋体"/>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aJO4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G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7aJO4zAgAAYwQAAA4AAAAAAAAAAQAgAAAAHwEAAGRycy9lMm9Eb2MueG1sUEsF&#10;BgAAAAAGAAYAWQEAAMQ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eastAsia="宋体"/>
        <w:lang w:val="en-US" w:eastAsia="zh-CN"/>
      </w:rPr>
    </w:pPr>
    <w:r>
      <w:rPr>
        <w:rFonts w:hint="eastAsia"/>
        <w:lang w:val="en-US" w:eastAsia="zh-CN"/>
      </w:rPr>
      <w:t>基于ARM Cortex-A9的物联网仓储系统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multilevel"/>
    <w:tmpl w:val="00000000"/>
    <w:lvl w:ilvl="0" w:tentative="0">
      <w:start w:val="1"/>
      <w:numFmt w:val="decimal"/>
      <w:lvlText w:val="%1"/>
      <w:lvlJc w:val="left"/>
      <w:pPr>
        <w:ind w:left="840" w:hanging="840"/>
      </w:pPr>
      <w:rPr>
        <w:rFonts w:hint="default"/>
      </w:rPr>
    </w:lvl>
    <w:lvl w:ilvl="1" w:tentative="0">
      <w:start w:val="1"/>
      <w:numFmt w:val="decimal"/>
      <w:lvlText w:val="%1.%2"/>
      <w:lvlJc w:val="left"/>
      <w:pPr>
        <w:ind w:left="840" w:hanging="840"/>
      </w:pPr>
      <w:rPr>
        <w:rFonts w:hint="default"/>
      </w:rPr>
    </w:lvl>
    <w:lvl w:ilvl="2" w:tentative="0">
      <w:start w:val="1"/>
      <w:numFmt w:val="decimal"/>
      <w:lvlText w:val="%1.%2.%3"/>
      <w:lvlJc w:val="left"/>
      <w:pPr>
        <w:ind w:left="840" w:hanging="84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800" w:hanging="1800"/>
      </w:pPr>
      <w:rPr>
        <w:rFonts w:hint="default"/>
      </w:rPr>
    </w:lvl>
    <w:lvl w:ilvl="6" w:tentative="0">
      <w:start w:val="1"/>
      <w:numFmt w:val="decimal"/>
      <w:lvlText w:val="%1.%2.%3.%4.%5.%6.%7"/>
      <w:lvlJc w:val="left"/>
      <w:pPr>
        <w:ind w:left="2160" w:hanging="216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520" w:hanging="2520"/>
      </w:pPr>
      <w:rPr>
        <w:rFonts w:hint="default"/>
      </w:rPr>
    </w:lvl>
  </w:abstractNum>
  <w:abstractNum w:abstractNumId="1">
    <w:nsid w:val="0E2534F6"/>
    <w:multiLevelType w:val="singleLevel"/>
    <w:tmpl w:val="0E2534F6"/>
    <w:lvl w:ilvl="0" w:tentative="0">
      <w:start w:val="1"/>
      <w:numFmt w:val="decimal"/>
      <w:lvlText w:val="(%1)"/>
      <w:lvlJc w:val="left"/>
      <w:pPr>
        <w:ind w:left="425" w:hanging="425"/>
      </w:pPr>
      <w:rPr>
        <w:rFonts w:hint="default"/>
      </w:rPr>
    </w:lvl>
  </w:abstractNum>
  <w:abstractNum w:abstractNumId="2">
    <w:nsid w:val="25278D0C"/>
    <w:multiLevelType w:val="singleLevel"/>
    <w:tmpl w:val="25278D0C"/>
    <w:lvl w:ilvl="0" w:tentative="0">
      <w:start w:val="1"/>
      <w:numFmt w:val="decimal"/>
      <w:lvlText w:val="(%1)"/>
      <w:lvlJc w:val="left"/>
      <w:pPr>
        <w:ind w:left="425" w:hanging="425"/>
      </w:pPr>
      <w:rPr>
        <w:rFonts w:hint="default"/>
      </w:rPr>
    </w:lvl>
  </w:abstractNum>
  <w:abstractNum w:abstractNumId="3">
    <w:nsid w:val="3B5AFC49"/>
    <w:multiLevelType w:val="singleLevel"/>
    <w:tmpl w:val="3B5AFC49"/>
    <w:lvl w:ilvl="0" w:tentative="0">
      <w:start w:val="1"/>
      <w:numFmt w:val="decimal"/>
      <w:lvlText w:val="(%1)"/>
      <w:lvlJc w:val="left"/>
      <w:pPr>
        <w:ind w:left="425" w:hanging="425"/>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NiNmI2N2Y4NTVjYjUxZDZjZGFiMDhkODkwYTczMjgifQ=="/>
  </w:docVars>
  <w:rsids>
    <w:rsidRoot w:val="00000000"/>
    <w:rsid w:val="03E337DC"/>
    <w:rsid w:val="07356079"/>
    <w:rsid w:val="07614248"/>
    <w:rsid w:val="09BE3D82"/>
    <w:rsid w:val="0D4903E8"/>
    <w:rsid w:val="29B52E37"/>
    <w:rsid w:val="2F5F03A1"/>
    <w:rsid w:val="308367DA"/>
    <w:rsid w:val="37734130"/>
    <w:rsid w:val="3A2B6C45"/>
    <w:rsid w:val="3DF461CC"/>
    <w:rsid w:val="3F5846CA"/>
    <w:rsid w:val="41045A42"/>
    <w:rsid w:val="45EF7279"/>
    <w:rsid w:val="46F43C4C"/>
    <w:rsid w:val="4B2D0484"/>
    <w:rsid w:val="4DF523A6"/>
    <w:rsid w:val="4E2A0647"/>
    <w:rsid w:val="56475ABE"/>
    <w:rsid w:val="60C47C18"/>
    <w:rsid w:val="62EB7375"/>
    <w:rsid w:val="6B904C3D"/>
    <w:rsid w:val="6BD07133"/>
    <w:rsid w:val="6CED52B5"/>
    <w:rsid w:val="79273DA5"/>
    <w:rsid w:val="797D7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13"/>
      <w:sz w:val="21"/>
      <w:szCs w:val="20"/>
      <w:lang w:val="en-US" w:eastAsia="zh-CN" w:bidi="ar-SA"/>
    </w:rPr>
  </w:style>
  <w:style w:type="paragraph" w:styleId="2">
    <w:name w:val="heading 1"/>
    <w:basedOn w:val="1"/>
    <w:next w:val="1"/>
    <w:link w:val="14"/>
    <w:qFormat/>
    <w:uiPriority w:val="0"/>
    <w:pPr>
      <w:keepNext/>
      <w:keepLines/>
      <w:spacing w:before="156" w:beforeLines="50" w:after="156" w:afterLines="50"/>
      <w:jc w:val="center"/>
      <w:outlineLvl w:val="0"/>
    </w:pPr>
    <w:rPr>
      <w:rFonts w:ascii="黑体" w:eastAsia="黑体"/>
      <w:kern w:val="44"/>
      <w:sz w:val="32"/>
    </w:rPr>
  </w:style>
  <w:style w:type="paragraph" w:styleId="3">
    <w:name w:val="heading 2"/>
    <w:basedOn w:val="1"/>
    <w:next w:val="1"/>
    <w:link w:val="15"/>
    <w:qFormat/>
    <w:uiPriority w:val="9"/>
    <w:pPr>
      <w:keepNext/>
      <w:keepLines/>
      <w:spacing w:before="260" w:after="260" w:line="416" w:lineRule="auto"/>
      <w:outlineLvl w:val="1"/>
    </w:pPr>
    <w:rPr>
      <w:rFonts w:ascii="等线 Light" w:hAnsi="等线 Light" w:eastAsia="等线 Light" w:cs="宋体"/>
      <w:b/>
      <w:bCs/>
      <w:sz w:val="32"/>
      <w:szCs w:val="32"/>
    </w:rPr>
  </w:style>
  <w:style w:type="paragraph" w:styleId="4">
    <w:name w:val="heading 3"/>
    <w:basedOn w:val="1"/>
    <w:next w:val="1"/>
    <w:link w:val="19"/>
    <w:qFormat/>
    <w:uiPriority w:val="9"/>
    <w:pPr>
      <w:keepNext/>
      <w:keepLines/>
      <w:spacing w:before="260" w:after="260" w:line="416" w:lineRule="auto"/>
      <w:outlineLvl w:val="2"/>
    </w:pPr>
    <w:rPr>
      <w:b/>
      <w:bCs/>
      <w:sz w:val="32"/>
      <w:szCs w:val="32"/>
    </w:rPr>
  </w:style>
  <w:style w:type="character" w:default="1" w:styleId="11">
    <w:name w:val="Default Paragraph Font"/>
    <w:qFormat/>
    <w:uiPriority w:val="1"/>
  </w:style>
  <w:style w:type="table" w:default="1" w:styleId="10">
    <w:name w:val="Normal Table"/>
    <w:autoRedefine/>
    <w:qFormat/>
    <w:uiPriority w:val="99"/>
    <w:tblPr>
      <w:tblCellMar>
        <w:top w:w="0" w:type="dxa"/>
        <w:left w:w="108" w:type="dxa"/>
        <w:bottom w:w="0" w:type="dxa"/>
        <w:right w:w="108" w:type="dxa"/>
      </w:tblCellMar>
    </w:tblPr>
  </w:style>
  <w:style w:type="paragraph" w:styleId="5">
    <w:name w:val="toc 3"/>
    <w:basedOn w:val="1"/>
    <w:next w:val="1"/>
    <w:autoRedefine/>
    <w:qFormat/>
    <w:uiPriority w:val="0"/>
    <w:pPr>
      <w:ind w:left="840" w:leftChars="400"/>
    </w:pPr>
  </w:style>
  <w:style w:type="paragraph" w:styleId="6">
    <w:name w:val="footer"/>
    <w:basedOn w:val="1"/>
    <w:link w:val="13"/>
    <w:autoRedefine/>
    <w:qFormat/>
    <w:uiPriority w:val="99"/>
    <w:pPr>
      <w:tabs>
        <w:tab w:val="center" w:pos="4153"/>
        <w:tab w:val="right" w:pos="8306"/>
      </w:tabs>
      <w:snapToGrid w:val="0"/>
      <w:jc w:val="left"/>
    </w:pPr>
    <w:rPr>
      <w:sz w:val="18"/>
      <w:szCs w:val="18"/>
    </w:rPr>
  </w:style>
  <w:style w:type="paragraph" w:styleId="7">
    <w:name w:val="header"/>
    <w:basedOn w:val="1"/>
    <w:link w:val="12"/>
    <w:autoRedefine/>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autoRedefine/>
    <w:qFormat/>
    <w:uiPriority w:val="0"/>
  </w:style>
  <w:style w:type="paragraph" w:styleId="9">
    <w:name w:val="toc 2"/>
    <w:basedOn w:val="1"/>
    <w:next w:val="1"/>
    <w:autoRedefine/>
    <w:qFormat/>
    <w:uiPriority w:val="0"/>
    <w:pPr>
      <w:ind w:left="420" w:leftChars="200"/>
    </w:pPr>
  </w:style>
  <w:style w:type="character" w:customStyle="1" w:styleId="12">
    <w:name w:val="页眉 字符"/>
    <w:basedOn w:val="11"/>
    <w:link w:val="7"/>
    <w:autoRedefine/>
    <w:qFormat/>
    <w:uiPriority w:val="99"/>
    <w:rPr>
      <w:sz w:val="18"/>
      <w:szCs w:val="18"/>
    </w:rPr>
  </w:style>
  <w:style w:type="character" w:customStyle="1" w:styleId="13">
    <w:name w:val="页脚 字符"/>
    <w:basedOn w:val="11"/>
    <w:link w:val="6"/>
    <w:autoRedefine/>
    <w:qFormat/>
    <w:uiPriority w:val="99"/>
    <w:rPr>
      <w:sz w:val="18"/>
      <w:szCs w:val="18"/>
    </w:rPr>
  </w:style>
  <w:style w:type="character" w:customStyle="1" w:styleId="14">
    <w:name w:val="标题 1 字符"/>
    <w:basedOn w:val="11"/>
    <w:link w:val="2"/>
    <w:autoRedefine/>
    <w:qFormat/>
    <w:uiPriority w:val="0"/>
    <w:rPr>
      <w:rFonts w:ascii="黑体" w:hAnsi="Times New Roman" w:eastAsia="黑体" w:cs="Times New Roman"/>
      <w:kern w:val="44"/>
      <w:sz w:val="32"/>
      <w:szCs w:val="20"/>
      <w:lang w:val="en-US" w:eastAsia="zh-CN"/>
    </w:rPr>
  </w:style>
  <w:style w:type="character" w:customStyle="1" w:styleId="15">
    <w:name w:val="标题 2 字符"/>
    <w:basedOn w:val="11"/>
    <w:link w:val="3"/>
    <w:autoRedefine/>
    <w:qFormat/>
    <w:uiPriority w:val="9"/>
    <w:rPr>
      <w:rFonts w:ascii="等线 Light" w:hAnsi="等线 Light" w:eastAsia="等线 Light" w:cs="宋体"/>
      <w:b/>
      <w:bCs/>
      <w:kern w:val="13"/>
      <w:sz w:val="32"/>
      <w:szCs w:val="32"/>
    </w:rPr>
  </w:style>
  <w:style w:type="paragraph" w:styleId="16">
    <w:name w:val="List Paragraph"/>
    <w:basedOn w:val="1"/>
    <w:autoRedefine/>
    <w:qFormat/>
    <w:uiPriority w:val="34"/>
    <w:pPr>
      <w:ind w:firstLine="420" w:firstLineChars="200"/>
    </w:pPr>
  </w:style>
  <w:style w:type="character" w:customStyle="1" w:styleId="17">
    <w:name w:val="中文正文@撰写规范 Char"/>
    <w:link w:val="18"/>
    <w:autoRedefine/>
    <w:qFormat/>
    <w:uiPriority w:val="0"/>
    <w:rPr>
      <w:rFonts w:eastAsia="宋体"/>
      <w:sz w:val="24"/>
      <w:szCs w:val="24"/>
    </w:rPr>
  </w:style>
  <w:style w:type="paragraph" w:customStyle="1" w:styleId="18">
    <w:name w:val="中文正文@撰写规范"/>
    <w:basedOn w:val="1"/>
    <w:next w:val="1"/>
    <w:link w:val="17"/>
    <w:autoRedefine/>
    <w:qFormat/>
    <w:uiPriority w:val="0"/>
    <w:pPr>
      <w:spacing w:line="360" w:lineRule="auto"/>
      <w:ind w:firstLine="200" w:firstLineChars="200"/>
      <w:jc w:val="left"/>
    </w:pPr>
    <w:rPr>
      <w:rFonts w:ascii="等线" w:hAnsi="等线" w:cs="宋体"/>
      <w:kern w:val="2"/>
      <w:sz w:val="24"/>
      <w:szCs w:val="24"/>
    </w:rPr>
  </w:style>
  <w:style w:type="character" w:customStyle="1" w:styleId="19">
    <w:name w:val="标题 3 字符"/>
    <w:basedOn w:val="11"/>
    <w:link w:val="4"/>
    <w:autoRedefine/>
    <w:qFormat/>
    <w:uiPriority w:val="9"/>
    <w:rPr>
      <w:rFonts w:ascii="Times New Roman" w:hAnsi="Times New Roman" w:eastAsia="宋体" w:cs="Times New Roman"/>
      <w:b/>
      <w:bCs/>
      <w:kern w:val="13"/>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8357</Words>
  <Characters>9462</Characters>
  <Paragraphs>113</Paragraphs>
  <TotalTime>23</TotalTime>
  <ScaleCrop>false</ScaleCrop>
  <LinksUpToDate>false</LinksUpToDate>
  <CharactersWithSpaces>9633</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2018-06-04T04:34:00Z</dcterms:created>
  <dc:creator>何 新磊</dc:creator>
  <cp:lastModifiedBy>WPS_1663039004</cp:lastModifiedBy>
  <dcterms:modified xsi:type="dcterms:W3CDTF">2023-12-27T04:07:51Z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0A9EAB3EC9B74F21A0B8BC43628D4206_13</vt:lpwstr>
  </property>
</Properties>
</file>