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"""Preserve public page formats when the optional API returns only a voucher."""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self.report_warning('B站接口要求访问验证，尝试保留公开网页中已有的播放地址。')</w:t>
      </w:r>
    </w:p>
    <w:p>
      <w:r>
        <w:t xml:space="preserve">            return None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#ddd}#runtime-dialog::backdrop{background:#0005}&lt;/style&gt;</w:t>
      </w:r>
    </w:p>
    <w:p>
      <w:r>
        <w:t>&lt;h1&gt;网页视频转语音识别文字稿（由千问提供支持） &lt;button type="button" id="qianwen-login"&gt;正在验证登录&lt;/button&gt; &lt;button type="button" id="runtime-show"&gt;显示任务状态&lt;/button&gt;&lt;/h1&gt;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"b8f8270e30609d013cddead036c86b649f58250a870caa964dd6f0a2c75eabec",</w:t>
      </w:r>
    </w:p>
    <w:p>
      <w:r>
        <w:t xml:space="preserve">  "bilibili_download.py": "610f783140c50a447a8fbfc68960cf37fbaead94fe9a8ffb2e205f40f1a37173",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"756797250298e405d981435e49eed5cf89460d55c2867a2a6ae14cc09c92161b",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"355f4a0a38332846e3c9ab36cd3dcf54977260d7e6a8623f0a1340cb9449a1f5",</w:t>
      </w:r>
    </w:p>
    <w:p>
      <w:r>
        <w:t xml:space="preserve">  "reader.py": "b279efba3de0fe2dd03028a3540f14c9f8700bdc374f6dd354bf745f4176a1bb",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"4f7d34d63bc60af4113c1f9f4ca824cf758f332ac3929f49def966d0b02c3546",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"a74b40b2bf596a4d78050b270de7972ba49cdc1f92615dc89276331e2353569a",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