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24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音频并连接千问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meta.update(state='cloud_transcribing',retry_attempt=attempt+1)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"71fc155ea2c8eef538b119ee78a2a63118c02308aadde680f6f483829d036626",</w:t>
      </w:r>
    </w:p>
    <w:p>
      <w:pPr>
        <w:pStyle w:val="SourceCode"/>
      </w:pPr>
      <w:r>
        <w:t xml:space="preserve">  "qianwen_browser.py": "f19cd54031b7d7c3f4dfe4fa13b7b03a11dbe49b859d79f52a3c9570c26f3cc3",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"bc0041386bbc0a09ca620c3f6eec8711e1eaf5646b89291d6d7eded8932b417b",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"616bada6fec387b086514c859cd2f90fa578029507ebfca8b25408c58fafc2a5",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