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D4963B">
      <w:pPr>
        <w:spacing w:line="1000" w:lineRule="exact"/>
        <w:jc w:val="distribute"/>
        <w:rPr>
          <w:rFonts w:ascii="Times New Roman" w:hAnsi="Times New Roman" w:eastAsia="方正小标宋简体"/>
          <w:b/>
          <w:bCs/>
          <w:color w:val="FF0000"/>
          <w:spacing w:val="40"/>
          <w:w w:val="90"/>
          <w:sz w:val="72"/>
          <w:szCs w:val="72"/>
        </w:rPr>
      </w:pPr>
      <w:r>
        <w:rPr>
          <w:rFonts w:hint="eastAsia" w:ascii="Times New Roman" w:hAnsi="Times New Roman" w:eastAsia="方正小标宋简体"/>
          <w:b/>
          <w:bCs/>
          <w:color w:val="FF0000"/>
          <w:spacing w:val="40"/>
          <w:w w:val="90"/>
          <w:sz w:val="72"/>
          <w:szCs w:val="72"/>
          <w:lang w:val="en-US" w:eastAsia="zh-CN"/>
        </w:rPr>
        <w:t>电信学院</w:t>
      </w:r>
      <w:r>
        <w:rPr>
          <w:rFonts w:hint="eastAsia" w:ascii="Times New Roman" w:hAnsi="Times New Roman" w:eastAsia="方正小标宋简体"/>
          <w:b/>
          <w:bCs/>
          <w:color w:val="FF0000"/>
          <w:spacing w:val="40"/>
          <w:w w:val="90"/>
          <w:sz w:val="72"/>
          <w:szCs w:val="72"/>
        </w:rPr>
        <w:t>团委学生会</w:t>
      </w:r>
    </w:p>
    <w:p w14:paraId="4D393A0C">
      <w:pPr>
        <w:spacing w:line="1000" w:lineRule="exact"/>
        <w:jc w:val="distribute"/>
        <w:rPr>
          <w:rFonts w:ascii="Times New Roman" w:hAnsi="Times New Roman" w:eastAsia="方正小标宋简体"/>
          <w:b/>
          <w:bCs/>
          <w:color w:val="FF0000"/>
          <w:spacing w:val="40"/>
          <w:sz w:val="72"/>
          <w:szCs w:val="72"/>
        </w:rPr>
      </w:pPr>
      <w:r>
        <w:rPr>
          <w:rFonts w:hint="eastAsia" w:ascii="Times New Roman" w:hAnsi="Times New Roman" w:eastAsia="方正小标宋简体"/>
          <w:b/>
          <w:bCs/>
          <w:color w:val="FF0000"/>
          <w:spacing w:val="40"/>
          <w:sz w:val="72"/>
          <w:szCs w:val="72"/>
        </w:rPr>
        <w:t>会议纪要</w:t>
      </w:r>
    </w:p>
    <w:p w14:paraId="200967D1">
      <w:pPr>
        <w:spacing w:before="156" w:beforeLines="50"/>
        <w:jc w:val="center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  <w:lang w:val="en-US" w:eastAsia="zh-CN"/>
        </w:rPr>
        <w:t>电信</w:t>
      </w:r>
      <w:r>
        <w:rPr>
          <w:rFonts w:hint="eastAsia" w:ascii="Times New Roman" w:hAnsi="Times New Roman" w:eastAsia="仿宋_GB2312"/>
          <w:sz w:val="32"/>
          <w:szCs w:val="32"/>
        </w:rPr>
        <w:t>团学〔202</w:t>
      </w:r>
      <w:r>
        <w:rPr>
          <w:rFonts w:hint="eastAsia" w:ascii="Times New Roman" w:hAnsi="Times New Roman" w:eastAsia="仿宋_GB2312"/>
          <w:sz w:val="32"/>
          <w:szCs w:val="32"/>
          <w:lang w:val="en-US" w:eastAsia="zh-CN"/>
        </w:rPr>
        <w:t>5</w:t>
      </w:r>
      <w:r>
        <w:rPr>
          <w:rFonts w:hint="eastAsia" w:ascii="Times New Roman" w:hAnsi="Times New Roman" w:eastAsia="仿宋_GB2312"/>
          <w:sz w:val="32"/>
          <w:szCs w:val="32"/>
        </w:rPr>
        <w:t>〕第01号</w:t>
      </w:r>
    </w:p>
    <w:p w14:paraId="7769CCE0">
      <w:pPr>
        <w:jc w:val="left"/>
        <w:rPr>
          <w:rFonts w:ascii="Times New Roman" w:hAnsi="Times New Roman" w:eastAsia="宋体"/>
          <w:spacing w:val="40"/>
          <w:sz w:val="28"/>
          <w:szCs w:val="28"/>
        </w:rPr>
      </w:pPr>
      <w:r>
        <w:rPr>
          <w:rFonts w:hint="eastAsia" w:ascii="Times New Roman" w:hAnsi="Times New Roman" w:eastAsia="仿宋_GB2312"/>
          <w:spacing w:val="4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2654300</wp:posOffset>
                </wp:positionH>
                <wp:positionV relativeFrom="paragraph">
                  <wp:posOffset>109220</wp:posOffset>
                </wp:positionV>
                <wp:extent cx="234950" cy="234950"/>
                <wp:effectExtent l="19050" t="38100" r="31750" b="31750"/>
                <wp:wrapNone/>
                <wp:docPr id="998367030" name="星形: 五角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" cy="234950"/>
                        </a:xfrm>
                        <a:prstGeom prst="star5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星形: 五角 5" o:spid="_x0000_s1026" style="position:absolute;left:0pt;margin-left:209pt;margin-top:8.6pt;height:18.5pt;width:18.5pt;mso-position-horizontal-relative:margin;z-index:251660288;v-text-anchor:middle;mso-width-relative:page;mso-height-relative:page;" fillcolor="#FF0000" filled="t" stroked="t" coordsize="234950,234950" o:gfxdata="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BtmjnF2QAAAAkBAAAPAAAAAAAAAAEAIAAA&#10;ACIAAABkcnMvZG93bnJldi54bWxQSwECFAAUAAAACACHTuJAzhTzw30CAAAEBQAADgAAAAAAAAAB&#10;ACAAAAAoAQAAZHJzL2Uyb0RvYy54bWxQSwUGAAAAAAYABgBZAQAAFwYAAAAA&#10;" path="m0,89742l89743,89743,117475,0,145206,89743,234949,89742,162345,145206,190078,234949,117475,179484,44871,234949,72604,145206xe">
                <v:path o:connectlocs="117475,0;0,89742;44871,234949;190078,234949;234949,89742" o:connectangles="247,164,82,82,0"/>
                <v:fill on="t" focussize="0,0"/>
                <v:stroke weight="1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eastAsia="宋体"/>
          <w:spacing w:val="4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64770</wp:posOffset>
                </wp:positionH>
                <wp:positionV relativeFrom="margin">
                  <wp:posOffset>1978025</wp:posOffset>
                </wp:positionV>
                <wp:extent cx="2444750" cy="0"/>
                <wp:effectExtent l="0" t="0" r="0" b="0"/>
                <wp:wrapNone/>
                <wp:docPr id="213096128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447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" o:spid="_x0000_s1026" o:spt="20" style="position:absolute;left:0pt;margin-left:5.1pt;margin-top:155.75pt;height:0pt;width:192.5pt;mso-position-vertical-relative:margin;z-index:251659264;mso-width-relative:page;mso-height-relative:page;" filled="f" stroked="t" coordsize="21600,21600" o:gfxdata="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AF9n87T&#10;AAAACgEAAA8AAAAAAAAAAQAgAAAAIgAAAGRycy9kb3ducmV2LnhtbFBLAQIUABQAAAAIAIdO4kC9&#10;ibSB7AEAALoDAAAOAAAAAAAAAAEAIAAAACIBAABkcnMvZTJvRG9jLnhtbFBLBQYAAAAABgAGAFkB&#10;AACABQAAAAA=&#10;">
                <v:fill on="f" focussize="0,0"/>
                <v:stroke weight="1.5pt" color="#FF0000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宋体"/>
          <w:spacing w:val="4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3011170</wp:posOffset>
                </wp:positionH>
                <wp:positionV relativeFrom="margin">
                  <wp:posOffset>1978025</wp:posOffset>
                </wp:positionV>
                <wp:extent cx="2444750" cy="0"/>
                <wp:effectExtent l="0" t="0" r="0" b="0"/>
                <wp:wrapNone/>
                <wp:docPr id="1487363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447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" o:spid="_x0000_s1026" o:spt="20" style="position:absolute;left:0pt;margin-left:237.1pt;margin-top:155.75pt;height:0pt;width:192.5pt;mso-position-vertical-relative:margin;z-index:251661312;mso-width-relative:page;mso-height-relative:page;" filled="f" stroked="t" coordsize="21600,21600" o:gfxdata="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BeG&#10;w3DWAAAACwEAAA8AAAAAAAAAAQAgAAAAIgAAAGRycy9kb3ducmV2LnhtbFBLAQIUABQAAAAIAIdO&#10;4kA/r4sn7AEAALkDAAAOAAAAAAAAAAEAIAAAACUBAABkcnMvZTJvRG9jLnhtbFBLBQYAAAAABgAG&#10;AFkBAACDBQAAAAA=&#10;">
                <v:fill on="f" focussize="0,0"/>
                <v:stroke weight="1.5pt" color="#FF0000 [3205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284E7B39">
      <w:pPr>
        <w:spacing w:line="660" w:lineRule="exact"/>
        <w:jc w:val="center"/>
        <w:rPr>
          <w:rFonts w:hint="eastAsia" w:ascii="Times New Roman" w:hAnsi="Times New Roman" w:eastAsia="方正小标宋简体"/>
          <w:b/>
          <w:bCs/>
          <w:sz w:val="44"/>
          <w:szCs w:val="44"/>
          <w:lang w:val="en-US" w:eastAsia="zh-CN"/>
        </w:rPr>
      </w:pPr>
      <w:bookmarkStart w:id="0" w:name="_Hlk176816725"/>
    </w:p>
    <w:p w14:paraId="32BDE709">
      <w:pPr>
        <w:spacing w:line="660" w:lineRule="exact"/>
        <w:jc w:val="center"/>
        <w:rPr>
          <w:rFonts w:hint="eastAsia" w:ascii="Times New Roman" w:hAnsi="Times New Roman" w:eastAsia="方正小标宋简体"/>
          <w:b/>
          <w:bCs/>
          <w:sz w:val="44"/>
          <w:szCs w:val="44"/>
          <w:lang w:val="en-US" w:eastAsia="zh-CN"/>
        </w:rPr>
      </w:pPr>
      <w:r>
        <w:rPr>
          <w:rFonts w:hint="eastAsia" w:ascii="Times New Roman" w:hAnsi="Times New Roman" w:eastAsia="方正小标宋简体"/>
          <w:b/>
          <w:bCs/>
          <w:sz w:val="44"/>
          <w:szCs w:val="44"/>
          <w:lang w:val="en-US" w:eastAsia="zh-CN"/>
        </w:rPr>
        <w:t>团委</w:t>
      </w:r>
      <w:bookmarkEnd w:id="0"/>
      <w:r>
        <w:rPr>
          <w:rFonts w:hint="eastAsia" w:ascii="Times New Roman" w:hAnsi="Times New Roman" w:eastAsia="方正小标宋简体"/>
          <w:b/>
          <w:bCs/>
          <w:sz w:val="44"/>
          <w:szCs w:val="44"/>
          <w:lang w:val="en-US" w:eastAsia="zh-CN"/>
        </w:rPr>
        <w:t>学生会主席团2025~2026学年度</w:t>
      </w:r>
    </w:p>
    <w:p w14:paraId="5F64334F">
      <w:pPr>
        <w:spacing w:line="660" w:lineRule="exact"/>
        <w:jc w:val="center"/>
        <w:rPr>
          <w:rFonts w:hint="default" w:ascii="Times New Roman" w:hAnsi="Times New Roman" w:eastAsia="方正小标宋简体"/>
          <w:b/>
          <w:bCs/>
          <w:sz w:val="44"/>
          <w:szCs w:val="44"/>
          <w:lang w:val="en-US" w:eastAsia="zh-CN"/>
        </w:rPr>
      </w:pPr>
      <w:r>
        <w:rPr>
          <w:rFonts w:hint="eastAsia" w:ascii="Times New Roman" w:hAnsi="Times New Roman" w:eastAsia="方正小标宋简体"/>
          <w:b/>
          <w:bCs/>
          <w:sz w:val="44"/>
          <w:szCs w:val="44"/>
          <w:lang w:val="en-US" w:eastAsia="zh-CN"/>
        </w:rPr>
        <w:t>第一次例会会议纪要</w:t>
      </w:r>
    </w:p>
    <w:p w14:paraId="7C06374F">
      <w:pPr>
        <w:spacing w:line="560" w:lineRule="exact"/>
        <w:jc w:val="left"/>
        <w:rPr>
          <w:rFonts w:hint="eastAsia" w:ascii="Times New Roman" w:hAnsi="Times New Roman" w:eastAsia="黑体"/>
          <w:sz w:val="32"/>
          <w:szCs w:val="32"/>
        </w:rPr>
      </w:pPr>
    </w:p>
    <w:p w14:paraId="39BAC545">
      <w:pPr>
        <w:spacing w:line="560" w:lineRule="exact"/>
        <w:jc w:val="left"/>
        <w:rPr>
          <w:rFonts w:hint="default" w:ascii="Times New Roman" w:hAnsi="Times New Roman" w:eastAsia="黑体"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/>
          <w:sz w:val="32"/>
          <w:szCs w:val="32"/>
          <w:lang w:val="en-US" w:eastAsia="zh-CN"/>
        </w:rPr>
        <w:t>会议时间：2025年</w:t>
      </w:r>
      <w:r>
        <w:rPr>
          <w:rFonts w:hint="default" w:ascii="Times New Roman" w:hAnsi="Times New Roman" w:eastAsia="黑体"/>
          <w:sz w:val="32"/>
          <w:szCs w:val="32"/>
          <w:lang w:val="en-US" w:eastAsia="zh-CN"/>
        </w:rPr>
        <w:t>12</w:t>
      </w:r>
      <w:r>
        <w:rPr>
          <w:rFonts w:hint="eastAsia" w:ascii="Times New Roman" w:hAnsi="Times New Roman" w:eastAsia="黑体"/>
          <w:sz w:val="32"/>
          <w:szCs w:val="32"/>
          <w:lang w:val="en-US" w:eastAsia="zh-CN"/>
        </w:rPr>
        <w:t>月</w:t>
      </w:r>
      <w:r>
        <w:rPr>
          <w:rFonts w:hint="default" w:ascii="Times New Roman" w:hAnsi="Times New Roman" w:eastAsia="黑体"/>
          <w:sz w:val="32"/>
          <w:szCs w:val="32"/>
          <w:lang w:val="en-US" w:eastAsia="zh-CN"/>
        </w:rPr>
        <w:t>1</w:t>
      </w:r>
      <w:r>
        <w:rPr>
          <w:rFonts w:hint="eastAsia" w:ascii="Times New Roman" w:hAnsi="Times New Roman" w:eastAsia="黑体"/>
          <w:sz w:val="32"/>
          <w:szCs w:val="32"/>
          <w:lang w:val="en-US" w:eastAsia="zh-CN"/>
        </w:rPr>
        <w:t>日</w:t>
      </w:r>
      <w:r>
        <w:rPr>
          <w:rFonts w:hint="default" w:ascii="Times New Roman" w:hAnsi="Times New Roman" w:eastAsia="黑体"/>
          <w:sz w:val="32"/>
          <w:szCs w:val="32"/>
          <w:lang w:val="en-US" w:eastAsia="zh-CN"/>
        </w:rPr>
        <w:t>21</w:t>
      </w:r>
      <w:r>
        <w:rPr>
          <w:rFonts w:hint="eastAsia" w:ascii="Times New Roman" w:hAnsi="Times New Roman" w:eastAsia="黑体"/>
          <w:sz w:val="32"/>
          <w:szCs w:val="32"/>
          <w:lang w:val="en-US" w:eastAsia="zh-CN"/>
        </w:rPr>
        <w:t>:</w:t>
      </w:r>
      <w:r>
        <w:rPr>
          <w:rFonts w:hint="default" w:ascii="Times New Roman" w:hAnsi="Times New Roman" w:eastAsia="黑体"/>
          <w:sz w:val="32"/>
          <w:szCs w:val="32"/>
          <w:lang w:val="en-US" w:eastAsia="zh-CN"/>
        </w:rPr>
        <w:t>00</w:t>
      </w:r>
      <w:r>
        <w:rPr>
          <w:rFonts w:hint="eastAsia" w:ascii="Times New Roman" w:hAnsi="Times New Roman" w:eastAsia="黑体"/>
          <w:sz w:val="32"/>
          <w:szCs w:val="32"/>
          <w:lang w:val="en-US" w:eastAsia="zh-CN"/>
        </w:rPr>
        <w:t>-</w:t>
      </w:r>
      <w:r>
        <w:rPr>
          <w:rFonts w:hint="default" w:ascii="Times New Roman" w:hAnsi="Times New Roman" w:eastAsia="黑体"/>
          <w:sz w:val="32"/>
          <w:szCs w:val="32"/>
          <w:lang w:val="en-US" w:eastAsia="zh-CN"/>
        </w:rPr>
        <w:t>22</w:t>
      </w:r>
      <w:r>
        <w:rPr>
          <w:rFonts w:hint="eastAsia" w:ascii="Times New Roman" w:hAnsi="Times New Roman" w:eastAsia="黑体"/>
          <w:sz w:val="32"/>
          <w:szCs w:val="32"/>
          <w:lang w:val="en-US" w:eastAsia="zh-CN"/>
        </w:rPr>
        <w:t>:</w:t>
      </w:r>
      <w:r>
        <w:rPr>
          <w:rFonts w:hint="default" w:ascii="Times New Roman" w:hAnsi="Times New Roman" w:eastAsia="黑体"/>
          <w:sz w:val="32"/>
          <w:szCs w:val="32"/>
          <w:lang w:val="en-US" w:eastAsia="zh-CN"/>
        </w:rPr>
        <w:t>00</w:t>
      </w:r>
    </w:p>
    <w:p w14:paraId="61CD601C">
      <w:pPr>
        <w:spacing w:line="560" w:lineRule="exact"/>
        <w:jc w:val="left"/>
        <w:rPr>
          <w:rFonts w:hint="default" w:ascii="Times New Roman" w:hAnsi="Times New Roman" w:eastAsia="黑体"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/>
          <w:sz w:val="32"/>
          <w:szCs w:val="32"/>
          <w:lang w:val="en-US" w:eastAsia="zh-CN"/>
        </w:rPr>
        <w:t>会议地点：韵苑23栋340</w:t>
      </w:r>
    </w:p>
    <w:p w14:paraId="16902E0E">
      <w:pPr>
        <w:spacing w:line="560" w:lineRule="exact"/>
        <w:jc w:val="left"/>
        <w:rPr>
          <w:rFonts w:hint="default" w:ascii="Times New Roman" w:hAnsi="Times New Roman" w:eastAsia="黑体"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/>
          <w:sz w:val="32"/>
          <w:szCs w:val="32"/>
          <w:lang w:val="en-US" w:eastAsia="zh-CN"/>
        </w:rPr>
        <w:t>与会人员：团委学生会指导老师、院系各组织负责人、团委主席团全体成员、团委兼职副书记</w:t>
      </w:r>
    </w:p>
    <w:p w14:paraId="448DE3D6">
      <w:pPr>
        <w:spacing w:line="560" w:lineRule="exact"/>
        <w:jc w:val="left"/>
        <w:rPr>
          <w:rFonts w:hint="default" w:ascii="Times New Roman" w:hAnsi="Times New Roman" w:eastAsia="黑体"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/>
          <w:sz w:val="32"/>
          <w:szCs w:val="32"/>
          <w:lang w:val="en-US" w:eastAsia="zh-CN"/>
        </w:rPr>
        <w:t>缺席人员及请假理由：无</w:t>
      </w:r>
    </w:p>
    <w:p w14:paraId="3D000060">
      <w:pPr>
        <w:spacing w:line="560" w:lineRule="exact"/>
        <w:jc w:val="left"/>
        <w:rPr>
          <w:rFonts w:hint="default" w:ascii="Times New Roman" w:hAnsi="Times New Roman" w:eastAsia="黑体"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/>
          <w:sz w:val="32"/>
          <w:szCs w:val="32"/>
          <w:lang w:val="en-US" w:eastAsia="zh-CN"/>
        </w:rPr>
        <w:t>迟到早退情况：无</w:t>
      </w:r>
    </w:p>
    <w:p w14:paraId="2262FA6E">
      <w:pPr>
        <w:spacing w:line="560" w:lineRule="exact"/>
        <w:jc w:val="left"/>
        <w:rPr>
          <w:rFonts w:hint="default" w:ascii="Times New Roman" w:hAnsi="Times New Roman" w:eastAsia="黑体"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/>
          <w:sz w:val="32"/>
          <w:szCs w:val="32"/>
          <w:lang w:val="en-US" w:eastAsia="zh-CN"/>
        </w:rPr>
        <w:t>会议主持：靳晓博</w:t>
      </w:r>
    </w:p>
    <w:p w14:paraId="03F9EB64">
      <w:pPr>
        <w:spacing w:line="560" w:lineRule="exact"/>
        <w:jc w:val="left"/>
        <w:rPr>
          <w:rFonts w:hint="default" w:ascii="Times New Roman" w:hAnsi="Times New Roman" w:eastAsia="黑体"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/>
          <w:sz w:val="32"/>
          <w:szCs w:val="32"/>
          <w:lang w:val="en-US" w:eastAsia="zh-CN"/>
        </w:rPr>
        <w:t>会议记录：张淼鑫</w:t>
      </w:r>
    </w:p>
    <w:p w14:paraId="73867A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60" w:lineRule="exact"/>
        <w:jc w:val="left"/>
        <w:textAlignment w:val="auto"/>
        <w:rPr>
          <w:rFonts w:hint="default" w:ascii="Times New Roman" w:hAnsi="Times New Roman" w:eastAsia="黑体"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/>
          <w:sz w:val="32"/>
          <w:szCs w:val="32"/>
          <w:lang w:val="en-US" w:eastAsia="zh-CN"/>
        </w:rPr>
        <w:t>会议内容要点：</w:t>
      </w:r>
    </w:p>
    <w:p w14:paraId="64311A0C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60" w:lineRule="exact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sz w:val="32"/>
          <w:szCs w:val="32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32"/>
          <w:szCs w:val="32"/>
        </w:rPr>
        <w:t xml:space="preserve">各部门近期工作任务梳理 </w:t>
      </w:r>
    </w:p>
    <w:p w14:paraId="2EE9AC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/>
          <w:sz w:val="32"/>
          <w:szCs w:val="32"/>
          <w:lang w:val="en-US"/>
        </w:rPr>
      </w:pPr>
      <w:r>
        <w:rPr>
          <w:rFonts w:hint="eastAsia" w:ascii="Times New Roman" w:hAnsi="Times New Roman" w:eastAsia="仿宋_GB2312"/>
          <w:sz w:val="32"/>
          <w:szCs w:val="32"/>
          <w:lang w:val="en-US"/>
        </w:rPr>
        <w:t>1、文体部：</w:t>
      </w:r>
    </w:p>
    <w:p w14:paraId="5239D6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/>
          <w:sz w:val="32"/>
          <w:szCs w:val="32"/>
        </w:rPr>
      </w:pPr>
      <w:r>
        <w:rPr>
          <w:rFonts w:hint="default" w:ascii="Times New Roman" w:hAnsi="Times New Roman" w:eastAsia="仿宋_GB2312"/>
          <w:sz w:val="32"/>
          <w:szCs w:val="32"/>
          <w:lang w:val="en-US"/>
        </w:rPr>
        <w:t xml:space="preserve">1) </w:t>
      </w:r>
      <w:r>
        <w:rPr>
          <w:rFonts w:hint="eastAsia" w:ascii="Times New Roman" w:hAnsi="Times New Roman" w:eastAsia="仿宋_GB2312"/>
          <w:sz w:val="32"/>
          <w:szCs w:val="32"/>
        </w:rPr>
        <w:t>筹备12月29日的元旦晚会；</w:t>
      </w:r>
    </w:p>
    <w:p w14:paraId="460B0B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2)</w:t>
      </w:r>
      <w:r>
        <w:rPr>
          <w:rFonts w:hint="default" w:ascii="Times New Roman" w:hAnsi="Times New Roman" w:eastAsia="仿宋_GB2312"/>
          <w:sz w:val="32"/>
          <w:szCs w:val="32"/>
          <w:lang w:val="en-US"/>
        </w:rPr>
        <w:t xml:space="preserve"> </w:t>
      </w:r>
      <w:r>
        <w:rPr>
          <w:rFonts w:hint="eastAsia" w:ascii="Times New Roman" w:hAnsi="Times New Roman" w:eastAsia="仿宋_GB2312"/>
          <w:sz w:val="32"/>
          <w:szCs w:val="32"/>
        </w:rPr>
        <w:t>推进红歌比赛、学院“十大歌手”、草坪音乐节及美育作坊相关工作 。</w:t>
      </w:r>
    </w:p>
    <w:p w14:paraId="41B2E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/>
          <w:sz w:val="32"/>
          <w:szCs w:val="32"/>
          <w:lang w:val="en-US"/>
        </w:rPr>
      </w:pPr>
      <w:r>
        <w:rPr>
          <w:rFonts w:hint="eastAsia" w:ascii="Times New Roman" w:hAnsi="Times New Roman" w:eastAsia="仿宋_GB2312"/>
          <w:sz w:val="32"/>
          <w:szCs w:val="32"/>
          <w:lang w:val="en-US"/>
        </w:rPr>
        <w:t>2、宣传部：</w:t>
      </w:r>
    </w:p>
    <w:p w14:paraId="0DC42A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/>
          <w:sz w:val="32"/>
          <w:szCs w:val="32"/>
          <w:lang w:val="en-US"/>
        </w:rPr>
      </w:pPr>
      <w:r>
        <w:rPr>
          <w:rFonts w:hint="default" w:ascii="Times New Roman" w:hAnsi="Times New Roman" w:eastAsia="仿宋_GB2312"/>
          <w:sz w:val="32"/>
          <w:szCs w:val="32"/>
          <w:lang w:val="en-US"/>
        </w:rPr>
        <w:t xml:space="preserve">1) </w:t>
      </w:r>
      <w:r>
        <w:rPr>
          <w:rFonts w:hint="eastAsia" w:ascii="Times New Roman" w:hAnsi="Times New Roman" w:eastAsia="仿宋_GB2312"/>
          <w:sz w:val="32"/>
          <w:szCs w:val="32"/>
          <w:lang w:val="en-US"/>
        </w:rPr>
        <w:t>负责新闻宣传、主题团日推文发布；</w:t>
      </w:r>
    </w:p>
    <w:p w14:paraId="2016E7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/>
          <w:sz w:val="32"/>
          <w:szCs w:val="32"/>
          <w:lang w:val="en-US"/>
        </w:rPr>
      </w:pPr>
      <w:r>
        <w:rPr>
          <w:rFonts w:hint="eastAsia" w:ascii="Times New Roman" w:hAnsi="Times New Roman" w:eastAsia="仿宋_GB2312"/>
          <w:sz w:val="32"/>
          <w:szCs w:val="32"/>
          <w:lang w:val="en-US" w:eastAsia="zh-CN"/>
        </w:rPr>
        <w:t>2)</w:t>
      </w:r>
      <w:r>
        <w:rPr>
          <w:rFonts w:hint="eastAsia" w:ascii="Times New Roman" w:hAnsi="Times New Roman" w:eastAsia="仿宋_GB2312"/>
          <w:sz w:val="32"/>
          <w:szCs w:val="32"/>
          <w:lang w:val="en-US"/>
        </w:rPr>
        <w:t>推进“星火”相关工作、演讲比赛及“三行情诗”活动</w:t>
      </w:r>
      <w:r>
        <w:rPr>
          <w:rFonts w:hint="eastAsia" w:ascii="Times New Roman" w:hAnsi="Times New Roman" w:eastAsia="仿宋_GB2312"/>
          <w:sz w:val="32"/>
          <w:szCs w:val="32"/>
          <w:lang w:val="en-US" w:eastAsia="zh-CN"/>
        </w:rPr>
        <w:t>；</w:t>
      </w:r>
      <w:r>
        <w:rPr>
          <w:rFonts w:hint="eastAsia" w:ascii="Times New Roman" w:hAnsi="Times New Roman" w:eastAsia="仿宋_GB2312"/>
          <w:sz w:val="32"/>
          <w:szCs w:val="32"/>
          <w:lang w:val="en-US"/>
        </w:rPr>
        <w:t xml:space="preserve"> </w:t>
      </w:r>
    </w:p>
    <w:p w14:paraId="34DB89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  <w:lang w:val="en-US" w:eastAsia="zh-CN"/>
        </w:rPr>
        <w:t>3)</w:t>
      </w:r>
      <w:r>
        <w:rPr>
          <w:rFonts w:hint="eastAsia" w:ascii="Times New Roman" w:hAnsi="Times New Roman" w:eastAsia="仿宋_GB2312"/>
          <w:sz w:val="32"/>
          <w:szCs w:val="32"/>
          <w:lang w:val="en-US"/>
        </w:rPr>
        <w:t>接管“青马班”相关工作 。</w:t>
      </w:r>
      <w:r>
        <w:rPr>
          <w:rFonts w:hint="eastAsia" w:ascii="Times New Roman" w:hAnsi="Times New Roman" w:eastAsia="仿宋_GB2312"/>
          <w:sz w:val="32"/>
          <w:szCs w:val="32"/>
        </w:rPr>
        <w:t xml:space="preserve"> </w:t>
      </w:r>
    </w:p>
    <w:p w14:paraId="573C63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/>
          <w:sz w:val="32"/>
          <w:szCs w:val="32"/>
          <w:lang w:val="en-US"/>
        </w:rPr>
      </w:pPr>
      <w:r>
        <w:rPr>
          <w:rFonts w:hint="eastAsia" w:ascii="Times New Roman" w:hAnsi="Times New Roman" w:eastAsia="仿宋_GB2312"/>
          <w:sz w:val="32"/>
          <w:szCs w:val="32"/>
          <w:lang w:val="en-US"/>
        </w:rPr>
        <w:t>3、组织部：</w:t>
      </w:r>
    </w:p>
    <w:p w14:paraId="11ED2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/>
          <w:sz w:val="32"/>
          <w:szCs w:val="32"/>
          <w:lang w:val="en-US"/>
        </w:rPr>
      </w:pPr>
      <w:r>
        <w:rPr>
          <w:rFonts w:hint="default" w:ascii="Times New Roman" w:hAnsi="Times New Roman" w:eastAsia="仿宋_GB2312"/>
          <w:sz w:val="32"/>
          <w:szCs w:val="32"/>
          <w:lang w:val="en-US"/>
        </w:rPr>
        <w:t>1)</w:t>
      </w:r>
      <w:r>
        <w:rPr>
          <w:rFonts w:hint="eastAsia" w:ascii="Times New Roman" w:hAnsi="Times New Roman" w:eastAsia="仿宋_GB2312"/>
          <w:sz w:val="32"/>
          <w:szCs w:val="32"/>
          <w:lang w:val="en-US"/>
        </w:rPr>
        <w:t xml:space="preserve">处理团务工作、特色团日活动及团员发展工作； </w:t>
      </w:r>
    </w:p>
    <w:p w14:paraId="5EA650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/>
          <w:sz w:val="32"/>
          <w:szCs w:val="32"/>
          <w:lang w:val="en-US"/>
        </w:rPr>
      </w:pPr>
      <w:r>
        <w:rPr>
          <w:rFonts w:hint="eastAsia" w:ascii="Times New Roman" w:hAnsi="Times New Roman" w:eastAsia="仿宋_GB2312"/>
          <w:sz w:val="32"/>
          <w:szCs w:val="32"/>
          <w:lang w:val="en-US"/>
        </w:rPr>
        <w:t>2)负责与校团委的交流对接 。</w:t>
      </w:r>
    </w:p>
    <w:p w14:paraId="01F5EA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/>
          <w:sz w:val="32"/>
          <w:szCs w:val="32"/>
          <w:lang w:val="en-US"/>
        </w:rPr>
      </w:pPr>
      <w:r>
        <w:rPr>
          <w:rFonts w:hint="eastAsia" w:ascii="Times New Roman" w:hAnsi="Times New Roman" w:eastAsia="仿宋_GB2312"/>
          <w:sz w:val="32"/>
          <w:szCs w:val="32"/>
          <w:lang w:val="en-US"/>
        </w:rPr>
        <w:t>4、权益与学术部（权学部）：</w:t>
      </w:r>
    </w:p>
    <w:p w14:paraId="67D0C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/>
          <w:sz w:val="32"/>
          <w:szCs w:val="32"/>
          <w:lang w:val="en-US"/>
        </w:rPr>
      </w:pPr>
      <w:r>
        <w:rPr>
          <w:rFonts w:hint="default" w:ascii="Times New Roman" w:hAnsi="Times New Roman" w:eastAsia="仿宋_GB2312"/>
          <w:sz w:val="32"/>
          <w:szCs w:val="32"/>
          <w:lang w:val="en-US"/>
        </w:rPr>
        <w:t>1)</w:t>
      </w:r>
      <w:r>
        <w:rPr>
          <w:rFonts w:hint="eastAsia" w:ascii="Times New Roman" w:hAnsi="Times New Roman" w:eastAsia="仿宋_GB2312"/>
          <w:sz w:val="32"/>
          <w:szCs w:val="32"/>
          <w:lang w:val="en-US"/>
        </w:rPr>
        <w:t xml:space="preserve">开展ishare学术软件分享及晨读晚习活动； </w:t>
      </w:r>
    </w:p>
    <w:p w14:paraId="548AE8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/>
          <w:sz w:val="32"/>
          <w:szCs w:val="32"/>
          <w:lang w:val="en-US"/>
        </w:rPr>
      </w:pPr>
      <w:r>
        <w:rPr>
          <w:rFonts w:hint="eastAsia" w:ascii="Times New Roman" w:hAnsi="Times New Roman" w:eastAsia="仿宋_GB2312"/>
          <w:sz w:val="32"/>
          <w:szCs w:val="32"/>
          <w:lang w:val="en-US"/>
        </w:rPr>
        <w:t xml:space="preserve">2)设置权益箱收集权益问题，举办寝室文化大赛 。 </w:t>
      </w:r>
    </w:p>
    <w:p w14:paraId="675C2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/>
          <w:sz w:val="32"/>
          <w:szCs w:val="32"/>
          <w:lang w:val="en-US"/>
        </w:rPr>
      </w:pPr>
      <w:r>
        <w:rPr>
          <w:rFonts w:hint="eastAsia" w:ascii="Times New Roman" w:hAnsi="Times New Roman" w:eastAsia="仿宋_GB2312"/>
          <w:sz w:val="32"/>
          <w:szCs w:val="32"/>
          <w:lang w:val="en-US"/>
        </w:rPr>
        <w:t>5、志愿服务部：</w:t>
      </w:r>
    </w:p>
    <w:p w14:paraId="2E2AE9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/>
          <w:sz w:val="32"/>
          <w:szCs w:val="32"/>
          <w:lang w:val="en-US"/>
        </w:rPr>
      </w:pPr>
      <w:r>
        <w:rPr>
          <w:rFonts w:hint="default" w:ascii="Times New Roman" w:hAnsi="Times New Roman" w:eastAsia="仿宋_GB2312"/>
          <w:sz w:val="32"/>
          <w:szCs w:val="32"/>
          <w:lang w:val="en-US"/>
        </w:rPr>
        <w:t>1)</w:t>
      </w:r>
      <w:r>
        <w:rPr>
          <w:rFonts w:hint="eastAsia" w:ascii="Times New Roman" w:hAnsi="Times New Roman" w:eastAsia="仿宋_GB2312"/>
          <w:sz w:val="32"/>
          <w:szCs w:val="32"/>
          <w:lang w:val="en-US"/>
        </w:rPr>
        <w:t xml:space="preserve">开展志愿者招募及眼镜清洗等志愿服务； </w:t>
      </w:r>
    </w:p>
    <w:p w14:paraId="74C2D3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/>
          <w:sz w:val="32"/>
          <w:szCs w:val="32"/>
          <w:lang w:val="en-US"/>
        </w:rPr>
      </w:pPr>
      <w:r>
        <w:rPr>
          <w:rFonts w:hint="eastAsia" w:ascii="Times New Roman" w:hAnsi="Times New Roman" w:eastAsia="仿宋_GB2312"/>
          <w:sz w:val="32"/>
          <w:szCs w:val="32"/>
          <w:lang w:val="en-US"/>
        </w:rPr>
        <w:t>2)负责学生社区公用房管理及美育作坊相关工作 。</w:t>
      </w:r>
    </w:p>
    <w:p w14:paraId="7F89E8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6</w:t>
      </w:r>
      <w:r>
        <w:rPr>
          <w:rFonts w:hint="eastAsia" w:ascii="Times New Roman" w:hAnsi="Times New Roman" w:eastAsia="仿宋_GB2312"/>
          <w:sz w:val="32"/>
          <w:szCs w:val="32"/>
          <w:lang w:val="en-US"/>
        </w:rPr>
        <w:t>、科协：</w:t>
      </w:r>
    </w:p>
    <w:p w14:paraId="341F62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/>
          <w:sz w:val="32"/>
          <w:szCs w:val="32"/>
          <w:lang w:val="en-US"/>
        </w:rPr>
      </w:pPr>
      <w:r>
        <w:rPr>
          <w:rFonts w:hint="eastAsia" w:ascii="Times New Roman" w:hAnsi="Times New Roman" w:eastAsia="仿宋_GB2312"/>
          <w:sz w:val="32"/>
          <w:szCs w:val="32"/>
          <w:lang w:val="en-US"/>
        </w:rPr>
        <w:t xml:space="preserve">1)组织科创实践活动； </w:t>
      </w:r>
    </w:p>
    <w:p w14:paraId="1B206B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/>
          <w:sz w:val="32"/>
          <w:szCs w:val="32"/>
          <w:lang w:val="en-US"/>
        </w:rPr>
      </w:pPr>
      <w:r>
        <w:rPr>
          <w:rFonts w:hint="eastAsia" w:ascii="Times New Roman" w:hAnsi="Times New Roman" w:eastAsia="仿宋_GB2312"/>
          <w:sz w:val="32"/>
          <w:szCs w:val="32"/>
          <w:lang w:val="en-US"/>
        </w:rPr>
        <w:t>2)举办经验宣讲讲座 。</w:t>
      </w:r>
    </w:p>
    <w:p w14:paraId="5C4376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/>
          <w:sz w:val="32"/>
          <w:szCs w:val="32"/>
          <w:lang w:val="en-US"/>
        </w:rPr>
      </w:pPr>
      <w:r>
        <w:rPr>
          <w:rFonts w:hint="eastAsia" w:ascii="Times New Roman" w:hAnsi="Times New Roman" w:eastAsia="仿宋_GB2312"/>
          <w:sz w:val="32"/>
          <w:szCs w:val="32"/>
          <w:lang w:val="en-US" w:eastAsia="zh-CN"/>
        </w:rPr>
        <w:t>7、</w:t>
      </w:r>
      <w:bookmarkStart w:id="1" w:name="_GoBack"/>
      <w:bookmarkEnd w:id="1"/>
      <w:r>
        <w:rPr>
          <w:rFonts w:hint="eastAsia" w:ascii="Times New Roman" w:hAnsi="Times New Roman" w:eastAsia="仿宋_GB2312"/>
          <w:sz w:val="32"/>
          <w:szCs w:val="32"/>
          <w:lang w:val="en-US"/>
        </w:rPr>
        <w:t xml:space="preserve">实践部： </w:t>
      </w:r>
    </w:p>
    <w:p w14:paraId="10A85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/>
          <w:sz w:val="32"/>
          <w:szCs w:val="32"/>
          <w:lang w:val="en-US"/>
        </w:rPr>
      </w:pPr>
      <w:r>
        <w:rPr>
          <w:rFonts w:hint="eastAsia" w:ascii="Times New Roman" w:hAnsi="Times New Roman" w:eastAsia="仿宋_GB2312"/>
          <w:sz w:val="32"/>
          <w:szCs w:val="32"/>
          <w:lang w:val="en-US"/>
        </w:rPr>
        <w:t>1)组织开展企业走访活动。</w:t>
      </w:r>
    </w:p>
    <w:p w14:paraId="1B26E9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/>
          <w:sz w:val="32"/>
          <w:szCs w:val="32"/>
        </w:rPr>
      </w:pPr>
      <w:r>
        <w:rPr>
          <w:rFonts w:hint="default" w:ascii="Times New Roman" w:hAnsi="Times New Roman" w:eastAsia="仿宋_GB2312"/>
          <w:sz w:val="32"/>
          <w:szCs w:val="32"/>
          <w:lang w:val="en-US"/>
        </w:rPr>
        <w:t>8</w:t>
      </w:r>
      <w:r>
        <w:rPr>
          <w:rFonts w:hint="eastAsia" w:ascii="Times New Roman" w:hAnsi="Times New Roman" w:eastAsia="仿宋_GB2312"/>
          <w:sz w:val="32"/>
          <w:szCs w:val="32"/>
        </w:rPr>
        <w:t>、二课部：</w:t>
      </w:r>
    </w:p>
    <w:p w14:paraId="29C27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/>
          <w:sz w:val="32"/>
          <w:szCs w:val="32"/>
          <w:lang w:val="en-US"/>
        </w:rPr>
      </w:pPr>
      <w:r>
        <w:rPr>
          <w:rFonts w:hint="eastAsia" w:ascii="Times New Roman" w:hAnsi="Times New Roman" w:eastAsia="仿宋_GB2312"/>
          <w:sz w:val="32"/>
          <w:szCs w:val="32"/>
          <w:lang w:val="en-US"/>
        </w:rPr>
        <w:t>1)负责招新、人员建设培训及团体活动；</w:t>
      </w:r>
    </w:p>
    <w:p w14:paraId="55BCE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/>
          <w:sz w:val="32"/>
          <w:szCs w:val="32"/>
          <w:lang w:val="en-US"/>
        </w:rPr>
      </w:pPr>
      <w:r>
        <w:rPr>
          <w:rFonts w:hint="eastAsia" w:ascii="Times New Roman" w:hAnsi="Times New Roman" w:eastAsia="仿宋_GB2312"/>
          <w:sz w:val="32"/>
          <w:szCs w:val="32"/>
          <w:lang w:val="en-US"/>
        </w:rPr>
        <w:t>2)接管辩论队、主持人队的管理工作 。</w:t>
      </w:r>
    </w:p>
    <w:p w14:paraId="43A33626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60" w:lineRule="exact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sz w:val="32"/>
          <w:szCs w:val="32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32"/>
          <w:szCs w:val="32"/>
        </w:rPr>
        <w:t>部门调整与未来规划</w:t>
      </w:r>
    </w:p>
    <w:p w14:paraId="1ED1BD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/>
          <w:sz w:val="32"/>
          <w:szCs w:val="32"/>
          <w:lang w:val="en-US"/>
        </w:rPr>
      </w:pPr>
      <w:r>
        <w:rPr>
          <w:rFonts w:hint="default" w:ascii="Times New Roman" w:hAnsi="Times New Roman" w:eastAsia="仿宋_GB2312"/>
          <w:sz w:val="32"/>
          <w:szCs w:val="32"/>
          <w:lang w:val="en-US"/>
        </w:rPr>
        <w:t>1</w:t>
      </w:r>
      <w:r>
        <w:rPr>
          <w:rFonts w:hint="eastAsia" w:ascii="Times New Roman" w:hAnsi="Times New Roman" w:eastAsia="仿宋_GB2312"/>
          <w:sz w:val="32"/>
          <w:szCs w:val="32"/>
          <w:lang w:val="en-US" w:eastAsia="zh-CN"/>
        </w:rPr>
        <w:t>、</w:t>
      </w:r>
      <w:r>
        <w:rPr>
          <w:rFonts w:hint="eastAsia" w:ascii="Times New Roman" w:hAnsi="Times New Roman" w:eastAsia="仿宋_GB2312"/>
          <w:sz w:val="32"/>
          <w:szCs w:val="32"/>
          <w:lang w:val="en-US"/>
        </w:rPr>
        <w:t xml:space="preserve">部门分管与职能调整： </w:t>
      </w:r>
    </w:p>
    <w:p w14:paraId="605DB1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/>
          <w:sz w:val="32"/>
          <w:szCs w:val="32"/>
          <w:lang w:val="en-US"/>
        </w:rPr>
      </w:pPr>
      <w:r>
        <w:rPr>
          <w:rFonts w:hint="eastAsia" w:ascii="Times New Roman" w:hAnsi="Times New Roman" w:eastAsia="仿宋_GB2312"/>
          <w:sz w:val="32"/>
          <w:szCs w:val="32"/>
          <w:lang w:val="en-US" w:eastAsia="zh-CN"/>
        </w:rPr>
        <w:t>1)</w:t>
      </w:r>
      <w:r>
        <w:rPr>
          <w:rFonts w:hint="eastAsia" w:ascii="Times New Roman" w:hAnsi="Times New Roman" w:eastAsia="仿宋_GB2312"/>
          <w:sz w:val="32"/>
          <w:szCs w:val="32"/>
          <w:lang w:val="en-US"/>
        </w:rPr>
        <w:t>辩论队、主持人队划归二课部统一管理 ；</w:t>
      </w:r>
    </w:p>
    <w:p w14:paraId="31FD8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/>
          <w:sz w:val="32"/>
          <w:szCs w:val="32"/>
          <w:lang w:val="en-US"/>
        </w:rPr>
      </w:pPr>
      <w:r>
        <w:rPr>
          <w:rFonts w:hint="eastAsia" w:ascii="Times New Roman" w:hAnsi="Times New Roman" w:eastAsia="仿宋_GB2312"/>
          <w:sz w:val="32"/>
          <w:szCs w:val="32"/>
          <w:lang w:val="en-US" w:eastAsia="zh-CN"/>
        </w:rPr>
        <w:t>2)</w:t>
      </w:r>
      <w:r>
        <w:rPr>
          <w:rFonts w:hint="eastAsia" w:ascii="Times New Roman" w:hAnsi="Times New Roman" w:eastAsia="仿宋_GB2312"/>
          <w:sz w:val="32"/>
          <w:szCs w:val="32"/>
          <w:lang w:val="en-US"/>
        </w:rPr>
        <w:t>“青马班”工作划归宣传部负责；</w:t>
      </w:r>
    </w:p>
    <w:p w14:paraId="2E7138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/>
          <w:sz w:val="32"/>
          <w:szCs w:val="32"/>
          <w:lang w:val="en-US"/>
        </w:rPr>
      </w:pPr>
      <w:r>
        <w:rPr>
          <w:rFonts w:hint="eastAsia" w:ascii="Times New Roman" w:hAnsi="Times New Roman" w:eastAsia="仿宋_GB2312"/>
          <w:sz w:val="32"/>
          <w:szCs w:val="32"/>
          <w:lang w:val="en-US" w:eastAsia="zh-CN"/>
        </w:rPr>
        <w:t>2、</w:t>
      </w:r>
      <w:r>
        <w:rPr>
          <w:rFonts w:hint="eastAsia" w:ascii="Times New Roman" w:hAnsi="Times New Roman" w:eastAsia="仿宋_GB2312"/>
          <w:sz w:val="32"/>
          <w:szCs w:val="32"/>
          <w:lang w:val="en-US"/>
        </w:rPr>
        <w:t xml:space="preserve">拟对权学部进行改名及职能聚焦，侧重权益服务，拟改名为“权益服务部”； </w:t>
      </w:r>
    </w:p>
    <w:p w14:paraId="7991A6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/>
          <w:sz w:val="32"/>
          <w:szCs w:val="32"/>
          <w:lang w:val="en-US"/>
        </w:rPr>
      </w:pPr>
      <w:r>
        <w:rPr>
          <w:rFonts w:hint="eastAsia" w:ascii="Times New Roman" w:hAnsi="Times New Roman" w:eastAsia="仿宋_GB2312"/>
          <w:sz w:val="32"/>
          <w:szCs w:val="32"/>
          <w:lang w:val="en-US" w:eastAsia="zh-CN"/>
        </w:rPr>
        <w:t>3、</w:t>
      </w:r>
      <w:r>
        <w:rPr>
          <w:rFonts w:hint="eastAsia" w:ascii="Times New Roman" w:hAnsi="Times New Roman" w:eastAsia="仿宋_GB2312"/>
          <w:sz w:val="32"/>
          <w:szCs w:val="32"/>
          <w:lang w:val="en-US"/>
        </w:rPr>
        <w:t>探讨二课部更名事宜（如人力资源管理中心/综合服务部/办公室等），以及科协工作是否进一步向科创倾斜。</w:t>
      </w:r>
    </w:p>
    <w:p w14:paraId="07E4DE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/>
          <w:sz w:val="32"/>
          <w:szCs w:val="32"/>
          <w:lang w:val="en-US"/>
        </w:rPr>
      </w:pPr>
      <w:r>
        <w:rPr>
          <w:rFonts w:hint="eastAsia" w:ascii="Times New Roman" w:hAnsi="Times New Roman" w:eastAsia="仿宋_GB2312"/>
          <w:sz w:val="32"/>
          <w:szCs w:val="32"/>
          <w:lang w:val="en-US" w:eastAsia="zh-CN"/>
        </w:rPr>
        <w:t>4、</w:t>
      </w:r>
      <w:r>
        <w:rPr>
          <w:rFonts w:hint="eastAsia" w:ascii="Times New Roman" w:hAnsi="Times New Roman" w:eastAsia="仿宋_GB2312"/>
          <w:sz w:val="32"/>
          <w:szCs w:val="32"/>
          <w:lang w:val="en-US"/>
        </w:rPr>
        <w:t xml:space="preserve">明确部门定位：各部门需梳理并确立工作定位（包括职能定位的正式表述、具体工作内容及主要负责活动），并形成正式文件下发 。 </w:t>
      </w:r>
    </w:p>
    <w:p w14:paraId="2668F8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  <w:lang w:val="en-US" w:eastAsia="zh-CN"/>
        </w:rPr>
        <w:t>5、</w:t>
      </w:r>
      <w:r>
        <w:rPr>
          <w:rFonts w:hint="eastAsia" w:ascii="Times New Roman" w:hAnsi="Times New Roman" w:eastAsia="仿宋_GB2312"/>
          <w:sz w:val="32"/>
          <w:szCs w:val="32"/>
          <w:lang w:val="en-US"/>
        </w:rPr>
        <w:t>新生训练营改革： 下一年度新生训练营计划扩大范围面向全院，所有学生组织共同参与，并邀请老师授课以扩大师资力量。</w:t>
      </w:r>
    </w:p>
    <w:p w14:paraId="2AA7C95B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方正楷体_GB2312" w:hAnsi="方正楷体_GB2312" w:eastAsia="方正楷体_GB2312" w:cs="方正楷体_GB2312"/>
          <w:b w:val="0"/>
          <w:bCs w:val="0"/>
          <w:sz w:val="32"/>
          <w:szCs w:val="32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32"/>
          <w:szCs w:val="32"/>
        </w:rPr>
        <w:t>制度建设与工作规范要求</w:t>
      </w:r>
    </w:p>
    <w:p w14:paraId="7D9B8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/>
          <w:sz w:val="32"/>
          <w:szCs w:val="32"/>
          <w:lang w:val="en-US"/>
        </w:rPr>
      </w:pPr>
      <w:r>
        <w:rPr>
          <w:rFonts w:hint="eastAsia" w:ascii="Times New Roman" w:hAnsi="Times New Roman" w:eastAsia="仿宋_GB2312"/>
          <w:sz w:val="32"/>
          <w:szCs w:val="32"/>
          <w:lang w:val="en-US" w:eastAsia="zh-CN"/>
        </w:rPr>
        <w:t>1、</w:t>
      </w:r>
      <w:r>
        <w:rPr>
          <w:rFonts w:hint="eastAsia" w:ascii="Times New Roman" w:hAnsi="Times New Roman" w:eastAsia="仿宋_GB2312"/>
          <w:sz w:val="32"/>
          <w:szCs w:val="32"/>
          <w:lang w:val="en-US"/>
        </w:rPr>
        <w:t>推行“活动月历”制度：</w:t>
      </w:r>
    </w:p>
    <w:p w14:paraId="26E4F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/>
          <w:sz w:val="32"/>
          <w:szCs w:val="32"/>
          <w:lang w:val="en-US"/>
        </w:rPr>
      </w:pPr>
      <w:r>
        <w:rPr>
          <w:rFonts w:hint="eastAsia" w:ascii="Times New Roman" w:hAnsi="Times New Roman" w:eastAsia="仿宋_GB2312"/>
          <w:sz w:val="32"/>
          <w:szCs w:val="32"/>
          <w:lang w:val="en-US"/>
        </w:rPr>
        <w:t>由团委、学生会牵头，后续考虑纳入其他组织；</w:t>
      </w:r>
    </w:p>
    <w:p w14:paraId="3F277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/>
          <w:sz w:val="32"/>
          <w:szCs w:val="32"/>
          <w:lang w:val="en-US"/>
        </w:rPr>
      </w:pPr>
      <w:r>
        <w:rPr>
          <w:rFonts w:hint="eastAsia" w:ascii="Times New Roman" w:hAnsi="Times New Roman" w:eastAsia="仿宋_GB2312"/>
          <w:sz w:val="32"/>
          <w:szCs w:val="32"/>
          <w:lang w:val="en-US" w:eastAsia="zh-CN"/>
        </w:rPr>
        <w:t>2、</w:t>
      </w:r>
      <w:r>
        <w:rPr>
          <w:rFonts w:hint="eastAsia" w:ascii="Times New Roman" w:hAnsi="Times New Roman" w:eastAsia="仿宋_GB2312"/>
          <w:sz w:val="32"/>
          <w:szCs w:val="32"/>
          <w:lang w:val="en-US"/>
        </w:rPr>
        <w:t>需提前收集信息，审核通过后发布推文；</w:t>
      </w:r>
    </w:p>
    <w:p w14:paraId="65739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/>
          <w:sz w:val="32"/>
          <w:szCs w:val="32"/>
          <w:lang w:val="en-US"/>
        </w:rPr>
      </w:pPr>
      <w:r>
        <w:rPr>
          <w:rFonts w:hint="default" w:ascii="Times New Roman" w:hAnsi="Times New Roman" w:eastAsia="仿宋_GB2312"/>
          <w:sz w:val="32"/>
          <w:szCs w:val="32"/>
          <w:lang w:val="en-US"/>
        </w:rPr>
        <w:t xml:space="preserve">1) </w:t>
      </w:r>
      <w:r>
        <w:rPr>
          <w:rFonts w:hint="eastAsia" w:ascii="Times New Roman" w:hAnsi="Times New Roman" w:eastAsia="仿宋_GB2312"/>
          <w:sz w:val="32"/>
          <w:szCs w:val="32"/>
          <w:lang w:val="en-US"/>
        </w:rPr>
        <w:t>收集信息字段包括：日期、活动名称、重要程度（1-5级）、内容简介、面向对象及预计参与人数。</w:t>
      </w:r>
    </w:p>
    <w:p w14:paraId="63CAC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/>
          <w:sz w:val="32"/>
          <w:szCs w:val="32"/>
          <w:lang w:val="en-US"/>
        </w:rPr>
      </w:pPr>
      <w:r>
        <w:rPr>
          <w:rFonts w:hint="default" w:ascii="Times New Roman" w:hAnsi="Times New Roman" w:eastAsia="仿宋_GB2312"/>
          <w:sz w:val="32"/>
          <w:szCs w:val="32"/>
          <w:lang w:val="en-US"/>
        </w:rPr>
        <w:t xml:space="preserve">2) </w:t>
      </w:r>
      <w:r>
        <w:rPr>
          <w:rFonts w:hint="eastAsia" w:ascii="Times New Roman" w:hAnsi="Times New Roman" w:eastAsia="仿宋_GB2312"/>
          <w:sz w:val="32"/>
          <w:szCs w:val="32"/>
          <w:lang w:val="en-US"/>
        </w:rPr>
        <w:t xml:space="preserve">规范财务报销流程： 活动结束后需在一周内收齐材料完成报销，做到“速战速决”。 </w:t>
      </w:r>
    </w:p>
    <w:p w14:paraId="5F3BB3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/>
          <w:sz w:val="32"/>
          <w:szCs w:val="32"/>
          <w:lang w:val="en-US"/>
        </w:rPr>
      </w:pPr>
      <w:r>
        <w:rPr>
          <w:rFonts w:hint="default" w:ascii="Times New Roman" w:hAnsi="Times New Roman" w:eastAsia="仿宋_GB2312"/>
          <w:sz w:val="32"/>
          <w:szCs w:val="32"/>
          <w:lang w:val="en-US"/>
        </w:rPr>
        <w:t xml:space="preserve">3) </w:t>
      </w:r>
      <w:r>
        <w:rPr>
          <w:rFonts w:hint="eastAsia" w:ascii="Times New Roman" w:hAnsi="Times New Roman" w:eastAsia="仿宋_GB2312"/>
          <w:sz w:val="32"/>
          <w:szCs w:val="32"/>
          <w:lang w:val="en-US"/>
        </w:rPr>
        <w:t>宣传规范化： 宣传部发推文需按照部门分类，使用具有独特性的Title（标题/栏目）。</w:t>
      </w:r>
    </w:p>
    <w:p w14:paraId="66629B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/>
          <w:sz w:val="32"/>
          <w:szCs w:val="32"/>
          <w:lang w:val="en-US"/>
        </w:rPr>
      </w:pPr>
      <w:r>
        <w:rPr>
          <w:rFonts w:hint="eastAsia" w:ascii="Times New Roman" w:hAnsi="Times New Roman" w:eastAsia="仿宋_GB2312"/>
          <w:sz w:val="32"/>
          <w:szCs w:val="32"/>
          <w:lang w:val="en-US" w:eastAsia="zh-CN"/>
        </w:rPr>
        <w:t>3、</w:t>
      </w:r>
      <w:r>
        <w:rPr>
          <w:rFonts w:hint="eastAsia" w:ascii="Times New Roman" w:hAnsi="Times New Roman" w:eastAsia="仿宋_GB2312"/>
          <w:sz w:val="32"/>
          <w:szCs w:val="32"/>
          <w:lang w:val="en-US"/>
        </w:rPr>
        <w:t xml:space="preserve">对外交流与学习： </w:t>
      </w:r>
    </w:p>
    <w:p w14:paraId="493CE5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/>
          <w:sz w:val="32"/>
          <w:szCs w:val="32"/>
          <w:lang w:val="en-US"/>
        </w:rPr>
      </w:pPr>
      <w:r>
        <w:rPr>
          <w:rFonts w:hint="eastAsia" w:ascii="Times New Roman" w:hAnsi="Times New Roman" w:eastAsia="仿宋_GB2312"/>
          <w:sz w:val="32"/>
          <w:szCs w:val="32"/>
          <w:lang w:val="en-US"/>
        </w:rPr>
        <w:t>重点筹备与武汉大学的交流活动，注意时间节点与重点突出</w:t>
      </w:r>
      <w:r>
        <w:rPr>
          <w:rFonts w:hint="eastAsia" w:ascii="Times New Roman" w:hAnsi="Times New Roman" w:eastAsia="仿宋_GB2312"/>
          <w:sz w:val="32"/>
          <w:szCs w:val="32"/>
          <w:lang w:val="en-US" w:eastAsia="zh-CN"/>
        </w:rPr>
        <w:t>；</w:t>
      </w:r>
    </w:p>
    <w:p w14:paraId="2AD895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/>
          <w:sz w:val="32"/>
          <w:szCs w:val="32"/>
          <w:lang w:val="en-US"/>
        </w:rPr>
      </w:pPr>
      <w:r>
        <w:rPr>
          <w:rFonts w:hint="eastAsia" w:ascii="Times New Roman" w:hAnsi="Times New Roman" w:eastAsia="仿宋_GB2312"/>
          <w:sz w:val="32"/>
          <w:szCs w:val="32"/>
          <w:lang w:val="en-US"/>
        </w:rPr>
        <w:t>加强院系间交流学习（如科创经验、工作经验分享）。</w:t>
      </w:r>
    </w:p>
    <w:p w14:paraId="70E9044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/>
          <w:sz w:val="32"/>
          <w:szCs w:val="32"/>
          <w:lang w:val="en-US"/>
        </w:rPr>
      </w:pPr>
      <w:r>
        <w:rPr>
          <w:rFonts w:hint="eastAsia" w:ascii="Times New Roman" w:hAnsi="Times New Roman" w:eastAsia="仿宋_GB2312"/>
          <w:sz w:val="32"/>
          <w:szCs w:val="32"/>
          <w:lang w:val="en-US"/>
        </w:rPr>
        <w:t>其他事项：</w:t>
      </w:r>
    </w:p>
    <w:p w14:paraId="19660D5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default" w:ascii="Times New Roman" w:hAnsi="Times New Roman" w:eastAsia="仿宋_GB231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/>
          <w:sz w:val="32"/>
          <w:szCs w:val="32"/>
          <w:lang w:val="en-US"/>
        </w:rPr>
        <w:t xml:space="preserve"> 严格控制学生会人数，需符合学代会章程要求。</w:t>
      </w:r>
    </w:p>
    <w:p w14:paraId="29B85B99">
      <w:pPr>
        <w:spacing w:line="560" w:lineRule="exact"/>
        <w:jc w:val="left"/>
        <w:rPr>
          <w:rFonts w:hint="eastAsia" w:ascii="Times New Roman" w:hAnsi="Times New Roman" w:eastAsia="楷体_GB2312"/>
          <w:sz w:val="32"/>
          <w:szCs w:val="32"/>
        </w:rPr>
      </w:pPr>
    </w:p>
    <w:p w14:paraId="2CA7B91B">
      <w:pPr>
        <w:spacing w:line="560" w:lineRule="exact"/>
        <w:jc w:val="left"/>
        <w:rPr>
          <w:rFonts w:ascii="Times New Roman" w:hAnsi="Times New Roman" w:eastAsia="楷体_GB2312"/>
          <w:sz w:val="32"/>
          <w:szCs w:val="32"/>
        </w:rPr>
      </w:pPr>
      <w:r>
        <w:rPr>
          <w:rFonts w:hint="eastAsia" w:ascii="Times New Roman" w:hAnsi="Times New Roman" w:eastAsia="楷体_GB2312"/>
          <w:sz w:val="32"/>
          <w:szCs w:val="32"/>
        </w:rPr>
        <w:t>二级标题（楷体_GB2312 三号）</w:t>
      </w:r>
    </w:p>
    <w:p w14:paraId="57066411">
      <w:pPr>
        <w:spacing w:line="560" w:lineRule="exact"/>
        <w:jc w:val="left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三级标题/正文（仿宋_GB2312 三号），首行缩进2字符</w:t>
      </w:r>
    </w:p>
    <w:p w14:paraId="4CFCC246">
      <w:pPr>
        <w:spacing w:line="560" w:lineRule="exact"/>
        <w:jc w:val="left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全文西文字体Times New Roman</w:t>
      </w:r>
    </w:p>
    <w:p w14:paraId="75BC9E75">
      <w:pPr>
        <w:spacing w:line="560" w:lineRule="exact"/>
        <w:jc w:val="left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标题段落行距为固定值33磅，正文段落行距为28磅</w:t>
      </w:r>
    </w:p>
    <w:p w14:paraId="3631048B">
      <w:pPr>
        <w:spacing w:line="560" w:lineRule="exact"/>
        <w:jc w:val="left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页面布局：上边距3.7cm，下边距3.5cm，左边距2.8cm，右边距2.6cm</w:t>
      </w:r>
    </w:p>
    <w:p w14:paraId="3372FE67">
      <w:pPr>
        <w:tabs>
          <w:tab w:val="left" w:pos="5812"/>
        </w:tabs>
        <w:spacing w:line="560" w:lineRule="exact"/>
        <w:rPr>
          <w:rFonts w:ascii="Times New Roman" w:hAnsi="Times New Roman" w:eastAsia="方正小标宋简体"/>
          <w:sz w:val="32"/>
          <w:szCs w:val="32"/>
        </w:rPr>
      </w:pPr>
    </w:p>
    <w:sectPr>
      <w:pgSz w:w="11906" w:h="16838"/>
      <w:pgMar w:top="2098" w:right="1587" w:bottom="1985" w:left="158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40E78CB0-346E-4718-B3C7-2F6D95BA3601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3B542FDA-C793-4303-B2CE-DDB63F516F28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  <w:embedRegular r:id="rId3" w:fontKey="{274C6770-79E7-47F1-8F02-85916DB88333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  <w:embedRegular r:id="rId4" w:fontKey="{3DB03AAD-B0D7-466C-8784-6C8610E6CBBD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5" w:fontKey="{9ED4EE8B-45B3-40D2-8A25-DAD521302DA1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A0B760"/>
    <w:multiLevelType w:val="singleLevel"/>
    <w:tmpl w:val="C3A0B760"/>
    <w:lvl w:ilvl="0" w:tentative="0">
      <w:start w:val="4"/>
      <w:numFmt w:val="decimal"/>
      <w:suff w:val="nothing"/>
      <w:lvlText w:val="%1、"/>
      <w:lvlJc w:val="left"/>
    </w:lvl>
  </w:abstractNum>
  <w:abstractNum w:abstractNumId="1">
    <w:nsid w:val="339B9674"/>
    <w:multiLevelType w:val="singleLevel"/>
    <w:tmpl w:val="339B967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C03"/>
    <w:rsid w:val="000302E1"/>
    <w:rsid w:val="000D1969"/>
    <w:rsid w:val="000E306F"/>
    <w:rsid w:val="00122DE7"/>
    <w:rsid w:val="00124183"/>
    <w:rsid w:val="0019217B"/>
    <w:rsid w:val="00197269"/>
    <w:rsid w:val="00274E70"/>
    <w:rsid w:val="00344C11"/>
    <w:rsid w:val="00350617"/>
    <w:rsid w:val="00384EDB"/>
    <w:rsid w:val="003B2D02"/>
    <w:rsid w:val="00583F0B"/>
    <w:rsid w:val="00592764"/>
    <w:rsid w:val="005A2183"/>
    <w:rsid w:val="00641077"/>
    <w:rsid w:val="006D4E6F"/>
    <w:rsid w:val="0078088B"/>
    <w:rsid w:val="007C5370"/>
    <w:rsid w:val="008134A8"/>
    <w:rsid w:val="008163D3"/>
    <w:rsid w:val="00886CC3"/>
    <w:rsid w:val="008E1E83"/>
    <w:rsid w:val="009366C0"/>
    <w:rsid w:val="00950E7B"/>
    <w:rsid w:val="00957CE5"/>
    <w:rsid w:val="00A55F72"/>
    <w:rsid w:val="00AA2FE8"/>
    <w:rsid w:val="00AC0617"/>
    <w:rsid w:val="00AD0634"/>
    <w:rsid w:val="00AF7E56"/>
    <w:rsid w:val="00B0712E"/>
    <w:rsid w:val="00BB3F3F"/>
    <w:rsid w:val="00BB4810"/>
    <w:rsid w:val="00C0733C"/>
    <w:rsid w:val="00C14E81"/>
    <w:rsid w:val="00C3124B"/>
    <w:rsid w:val="00C33FB7"/>
    <w:rsid w:val="00C36321"/>
    <w:rsid w:val="00C45DFC"/>
    <w:rsid w:val="00CB7956"/>
    <w:rsid w:val="00D23C03"/>
    <w:rsid w:val="00D37906"/>
    <w:rsid w:val="00D53B81"/>
    <w:rsid w:val="00D819E1"/>
    <w:rsid w:val="00D93DD3"/>
    <w:rsid w:val="00DD75D8"/>
    <w:rsid w:val="00E379D2"/>
    <w:rsid w:val="00EA14CF"/>
    <w:rsid w:val="00EA190B"/>
    <w:rsid w:val="00EC2F15"/>
    <w:rsid w:val="00EC3D71"/>
    <w:rsid w:val="00F37FD4"/>
    <w:rsid w:val="00FF3046"/>
    <w:rsid w:val="0498143F"/>
    <w:rsid w:val="0BB169F0"/>
    <w:rsid w:val="19767855"/>
    <w:rsid w:val="2F2327EA"/>
    <w:rsid w:val="4F9A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unhideWhenUsed/>
    <w:qFormat/>
    <w:uiPriority w:val="99"/>
    <w:pPr>
      <w:jc w:val="left"/>
    </w:pPr>
  </w:style>
  <w:style w:type="paragraph" w:styleId="3">
    <w:name w:val="Date"/>
    <w:basedOn w:val="1"/>
    <w:next w:val="1"/>
    <w:link w:val="14"/>
    <w:semiHidden/>
    <w:unhideWhenUsed/>
    <w:qFormat/>
    <w:uiPriority w:val="99"/>
    <w:pPr>
      <w:ind w:left="100" w:leftChars="2500"/>
    </w:p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7">
    <w:name w:val="annotation subject"/>
    <w:basedOn w:val="2"/>
    <w:next w:val="2"/>
    <w:link w:val="16"/>
    <w:semiHidden/>
    <w:unhideWhenUsed/>
    <w:uiPriority w:val="99"/>
    <w:rPr>
      <w:b/>
      <w:bCs/>
    </w:rPr>
  </w:style>
  <w:style w:type="character" w:styleId="10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1">
    <w:name w:val="页眉 字符"/>
    <w:basedOn w:val="9"/>
    <w:link w:val="5"/>
    <w:uiPriority w:val="99"/>
    <w:rPr>
      <w:sz w:val="18"/>
      <w:szCs w:val="18"/>
    </w:rPr>
  </w:style>
  <w:style w:type="character" w:customStyle="1" w:styleId="12">
    <w:name w:val="页脚 字符"/>
    <w:basedOn w:val="9"/>
    <w:link w:val="4"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日期 字符"/>
    <w:basedOn w:val="9"/>
    <w:link w:val="3"/>
    <w:semiHidden/>
    <w:qFormat/>
    <w:uiPriority w:val="99"/>
  </w:style>
  <w:style w:type="character" w:customStyle="1" w:styleId="15">
    <w:name w:val="批注文字 字符"/>
    <w:basedOn w:val="9"/>
    <w:link w:val="2"/>
    <w:qFormat/>
    <w:uiPriority w:val="99"/>
  </w:style>
  <w:style w:type="character" w:customStyle="1" w:styleId="16">
    <w:name w:val="批注主题 字符"/>
    <w:basedOn w:val="15"/>
    <w:link w:val="7"/>
    <w:semiHidden/>
    <w:qFormat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224</Words>
  <Characters>297</Characters>
  <Lines>1</Lines>
  <Paragraphs>1</Paragraphs>
  <TotalTime>7</TotalTime>
  <ScaleCrop>false</ScaleCrop>
  <LinksUpToDate>false</LinksUpToDate>
  <CharactersWithSpaces>301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2024-09-10T08:30:00Z</dcterms:created>
  <dc:creator>黄 海茵</dc:creator>
  <cp:lastModifiedBy>WPS_730473456</cp:lastModifiedBy>
  <dcterms:modified xsi:type="dcterms:W3CDTF">2025-12-07T12:02:04Z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eyJoZGlkIjoiYTFmMzU0Y2Y5ZjRmYzRlOTQ1YThhZTZjZjAwNGNjYjIiLCJ1c2VySWQiOiI3MzA0NzM0NTYifQ==</vt:lpwstr>
  </property>
  <property fmtid="{D5CDD505-2E9C-101B-9397-08002B2CF9AE}" pid="3" name="KSOProductBuildVer">
    <vt:lpwstr>2052-12.1.0.24034</vt:lpwstr>
  </property>
  <property fmtid="{D5CDD505-2E9C-101B-9397-08002B2CF9AE}" pid="4" name="ICV">
    <vt:lpwstr>2FCF430269194AACAAA06C81E5FA721D_13</vt:lpwstr>
  </property>
</Properties>
</file>