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 xml:space="preserve">ỦY BAN NHÂN DÂN </w:t>
              <w:br/>
              <w:t>TỈNH QUẢNG TRỊ</w:t>
              <w:br/>
              <w:t>-------</w:t>
            </w:r>
          </w:p>
        </w:tc>
        <w:tc>
          <w:tcPr>
            <w:tcW w:w="6203"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769" w:type="dxa"/>
            <w:tcBorders/>
          </w:tcPr>
          <w:p>
            <w:pPr>
              <w:pStyle w:val="Normal"/>
              <w:bidi w:val="0"/>
              <w:spacing w:before="120" w:after="0"/>
              <w:jc w:val="center"/>
              <w:rPr/>
            </w:pPr>
            <w:r>
              <w:rPr/>
              <w:t>Số: 795/QĐ-UBND</w:t>
            </w:r>
          </w:p>
        </w:tc>
        <w:tc>
          <w:tcPr>
            <w:tcW w:w="6203" w:type="dxa"/>
            <w:tcBorders/>
          </w:tcPr>
          <w:p>
            <w:pPr>
              <w:pStyle w:val="Normal"/>
              <w:bidi w:val="0"/>
              <w:spacing w:before="120" w:after="0"/>
              <w:jc w:val="end"/>
              <w:rPr/>
            </w:pPr>
            <w:r>
              <w:rPr>
                <w:i/>
                <w:iCs/>
              </w:rPr>
              <w:t>Quảng Trị, ngày 09 tháng 3 năm 2026</w:t>
            </w:r>
          </w:p>
        </w:tc>
      </w:tr>
    </w:tbl>
    <w:p>
      <w:pPr>
        <w:pStyle w:val="Normal"/>
        <w:bidi w:val="0"/>
        <w:spacing w:before="120" w:after="280"/>
        <w:rPr/>
      </w:pPr>
      <w:r>
        <w:rPr/>
        <w:t> </w:t>
      </w:r>
    </w:p>
    <w:p>
      <w:pPr>
        <w:pStyle w:val="Normal"/>
        <w:bidi w:val="0"/>
        <w:spacing w:before="120" w:after="280"/>
        <w:jc w:val="center"/>
        <w:rPr>
          <w:b/>
          <w:bCs/>
          <w:sz w:val="24"/>
        </w:rPr>
      </w:pPr>
      <w:r>
        <w:rPr>
          <w:b/>
          <w:bCs/>
          <w:sz w:val="24"/>
        </w:rPr>
        <w:t>QUYẾT ĐỊNH</w:t>
      </w:r>
    </w:p>
    <w:p>
      <w:pPr>
        <w:pStyle w:val="Normal"/>
        <w:bidi w:val="0"/>
        <w:spacing w:before="120" w:after="280"/>
        <w:jc w:val="center"/>
        <w:rPr/>
      </w:pPr>
      <w:r>
        <w:rPr/>
        <w:t>PHÊ DUYỆT KẾ HOẠCH TRIỂN KHAI THỰC HIỆN CHIẾN LƯỢC QUỐC GIA VỀ NGƯỜI CAO TUỔI TRÊN ĐỊA BÀN TỈNH QUẢNG TRỊ ĐẾN NĂM 2035, TẦM NHÌN ĐẾN NĂM 2045</w:t>
      </w:r>
    </w:p>
    <w:p>
      <w:pPr>
        <w:pStyle w:val="Normal"/>
        <w:bidi w:val="0"/>
        <w:spacing w:before="120" w:after="280"/>
        <w:jc w:val="center"/>
        <w:rPr>
          <w:b/>
          <w:bCs/>
          <w:sz w:val="24"/>
        </w:rPr>
      </w:pPr>
      <w:r>
        <w:rPr>
          <w:b/>
          <w:bCs/>
          <w:sz w:val="24"/>
        </w:rPr>
        <w:t>ỦY BAN NHÂN DÂN TỈNH QUẢNG TRỊ</w:t>
      </w:r>
    </w:p>
    <w:p>
      <w:pPr>
        <w:pStyle w:val="Normal"/>
        <w:bidi w:val="0"/>
        <w:spacing w:before="120" w:after="280"/>
        <w:rPr>
          <w:i/>
          <w:iCs/>
        </w:rPr>
      </w:pPr>
      <w:r>
        <w:rPr>
          <w:i/>
          <w:iCs/>
        </w:rPr>
        <w:t>Căn cứ Luật Tổ chức chính quyền địa phương ngày 16/6/2025;</w:t>
      </w:r>
    </w:p>
    <w:p>
      <w:pPr>
        <w:pStyle w:val="Normal"/>
        <w:bidi w:val="0"/>
        <w:spacing w:before="120" w:after="280"/>
        <w:rPr>
          <w:i/>
          <w:iCs/>
        </w:rPr>
      </w:pPr>
      <w:r>
        <w:rPr>
          <w:i/>
          <w:iCs/>
        </w:rPr>
        <w:t>Căn cứ Nghị định số 06/2011/NĐ-CP ngày 14/01/2011 của Chính phủ Quy định chi tiết và hướng dẫn thi hành một số điều của Luật Người cao tuổi;</w:t>
      </w:r>
    </w:p>
    <w:p>
      <w:pPr>
        <w:pStyle w:val="Normal"/>
        <w:bidi w:val="0"/>
        <w:spacing w:before="120" w:after="280"/>
        <w:rPr>
          <w:i/>
          <w:iCs/>
        </w:rPr>
      </w:pPr>
      <w:r>
        <w:rPr>
          <w:i/>
          <w:iCs/>
        </w:rPr>
        <w:t>Căn cứ Quyết định số 383/QĐ-TTg ngày 21/02/2025 của Thủ tướng Chính phủ về Phê duyệt Chiến lược quốc gia về Người cao tuổi đến năm 2035, tầm nhìn đến năm 2045;</w:t>
      </w:r>
    </w:p>
    <w:p>
      <w:pPr>
        <w:pStyle w:val="Normal"/>
        <w:bidi w:val="0"/>
        <w:spacing w:before="120" w:after="280"/>
        <w:rPr>
          <w:i/>
          <w:iCs/>
        </w:rPr>
      </w:pPr>
      <w:r>
        <w:rPr>
          <w:i/>
          <w:iCs/>
        </w:rPr>
        <w:t>Căn cứ Chỉ thị số 35/CT-TTg ngày 23/12/2025 của Thủ tướng Chính phủ về tăng cường thực hiện công tác người cao tuổi thích ứng với già hoá dân số;</w:t>
      </w:r>
    </w:p>
    <w:p>
      <w:pPr>
        <w:pStyle w:val="Normal"/>
        <w:bidi w:val="0"/>
        <w:spacing w:before="120" w:after="280"/>
        <w:rPr>
          <w:i/>
          <w:iCs/>
        </w:rPr>
      </w:pPr>
      <w:r>
        <w:rPr>
          <w:i/>
          <w:iCs/>
        </w:rPr>
        <w:t>Theo đề nghị của Giám đốc Sở Y tế tại Tờ trình số 744/TTr-SYT ngày 10/02/2026 về phê duyệt Quyết định ban hành Kế hoạch triển khai thực hiện Chiến lược quốc gia về Người cao tuổi trên địa bàn tỉnh Quảng Trị đến năm 2035, tầm nhìn đến năm 2045.</w:t>
      </w:r>
    </w:p>
    <w:p>
      <w:pPr>
        <w:pStyle w:val="Normal"/>
        <w:bidi w:val="0"/>
        <w:spacing w:before="120" w:after="280"/>
        <w:jc w:val="center"/>
        <w:rPr>
          <w:b/>
          <w:bCs/>
          <w:sz w:val="24"/>
        </w:rPr>
      </w:pPr>
      <w:r>
        <w:rPr>
          <w:b/>
          <w:bCs/>
          <w:sz w:val="24"/>
        </w:rPr>
        <w:t>QUYẾT ĐỊNH:</w:t>
      </w:r>
    </w:p>
    <w:p>
      <w:pPr>
        <w:pStyle w:val="Normal"/>
        <w:bidi w:val="0"/>
        <w:spacing w:before="120" w:after="280"/>
        <w:rPr/>
      </w:pPr>
      <w:r>
        <w:rPr>
          <w:b/>
          <w:bCs/>
        </w:rPr>
        <w:t xml:space="preserve">Điều 1. </w:t>
      </w:r>
      <w:r>
        <w:rPr/>
        <w:t>Phê duyệt Kế hoạch triển khai thực hiện Chiến lược quốc gia về Người cao tuổi trên địa bàn tỉnh Quảng Trị đến năm 2035, tầm nhìn đến năm 2045 với những nội dung cụ thể sau đây:</w:t>
      </w:r>
    </w:p>
    <w:p>
      <w:pPr>
        <w:pStyle w:val="Normal"/>
        <w:bidi w:val="0"/>
        <w:spacing w:before="120" w:after="280"/>
        <w:rPr>
          <w:b/>
          <w:bCs/>
        </w:rPr>
      </w:pPr>
      <w:r>
        <w:rPr>
          <w:b/>
          <w:bCs/>
        </w:rPr>
        <w:t>I. ĐỐI TƯỢNG, PHẠM VI</w:t>
      </w:r>
    </w:p>
    <w:p>
      <w:pPr>
        <w:pStyle w:val="Normal"/>
        <w:bidi w:val="0"/>
        <w:spacing w:before="120" w:after="280"/>
        <w:rPr/>
      </w:pPr>
      <w:r>
        <w:rPr>
          <w:b/>
          <w:bCs/>
        </w:rPr>
        <w:t xml:space="preserve">1. Đối tượng: </w:t>
      </w:r>
      <w:r>
        <w:rPr/>
        <w:t>Người cao tuổi, ưu tiên người cao tuổi có hoàn cảnh khó khăn, bệnh tật; hộ gia đình có người cao tuổi; Hội Người cao tuổi và các cơ quan, tổ chức có liên quan đến người cao tuổi.</w:t>
      </w:r>
    </w:p>
    <w:p>
      <w:pPr>
        <w:pStyle w:val="Normal"/>
        <w:bidi w:val="0"/>
        <w:spacing w:before="120" w:after="280"/>
        <w:rPr/>
      </w:pPr>
      <w:r>
        <w:rPr>
          <w:b/>
          <w:bCs/>
        </w:rPr>
        <w:t xml:space="preserve">2. Phạm vi: </w:t>
      </w:r>
      <w:r>
        <w:rPr/>
        <w:t>Thực hiện trên phạm vi toàn tỉnh.</w:t>
      </w:r>
    </w:p>
    <w:p>
      <w:pPr>
        <w:pStyle w:val="Normal"/>
        <w:bidi w:val="0"/>
        <w:spacing w:before="120" w:after="280"/>
        <w:rPr>
          <w:b/>
          <w:bCs/>
        </w:rPr>
      </w:pPr>
      <w:r>
        <w:rPr>
          <w:b/>
          <w:bCs/>
        </w:rPr>
        <w:t>II. QUAN ĐIỂM, MỤC TIÊU</w:t>
      </w:r>
    </w:p>
    <w:p>
      <w:pPr>
        <w:pStyle w:val="Normal"/>
        <w:bidi w:val="0"/>
        <w:spacing w:before="120" w:after="280"/>
        <w:rPr>
          <w:b/>
          <w:bCs/>
        </w:rPr>
      </w:pPr>
      <w:r>
        <w:rPr>
          <w:b/>
          <w:bCs/>
        </w:rPr>
        <w:t>1. Quan điểm</w:t>
      </w:r>
    </w:p>
    <w:p>
      <w:pPr>
        <w:pStyle w:val="Normal"/>
        <w:bidi w:val="0"/>
        <w:spacing w:before="120" w:after="280"/>
        <w:rPr/>
      </w:pPr>
      <w:r>
        <w:rPr/>
        <w:t>a) Người cao tuổi là nguồn lực quan trọng trong sự nghiệp xây dựng và bảo vệ Tổ quốc, trong kỷ nguyên mới, kỷ nguyên vươn mình phát triển giàu mạnh, thịnh vượng của dân tộc. Phát huy tối đa tiềm năng, vai trò, kinh nghiệm, tri thức của người cao tuổi trong các lĩnh vực văn hóa, xã hội, giáo dục, việc làm, kinh tế, chính trị phù hợp với nguyện vọng, nhu cầu, khả năng của người cao tuổi là nhiệm vụ quan trọng của cả hệ thống chính trị và toàn xã hội; đảm bảo người cao tuổi được thực hiện đầy đủ các quyền lợi và nghĩa vụ theo quy định của pháp luật.</w:t>
      </w:r>
    </w:p>
    <w:p>
      <w:pPr>
        <w:pStyle w:val="Normal"/>
        <w:bidi w:val="0"/>
        <w:spacing w:before="120" w:after="280"/>
        <w:rPr/>
      </w:pPr>
      <w:r>
        <w:rPr/>
        <w:t>b) Tăng cường sức khỏe thể chất và tinh thần; phòng chống ngược đãi người cao tuổi; nâng cao chất lượng mạng lưới y tế chăm sóc, phục hồi sức khỏe, phòng bệnh, khám, chữa bệnh và quản lý các bệnh mãn tính cho người cao tuổi; xây dựng môi trường thuận lợi để người cao tuổi tham gia các hoạt động văn hóa, thể thao, du lịch, vui chơi, giải trí.</w:t>
      </w:r>
    </w:p>
    <w:p>
      <w:pPr>
        <w:pStyle w:val="Normal"/>
        <w:bidi w:val="0"/>
        <w:spacing w:before="120" w:after="280"/>
        <w:rPr/>
      </w:pPr>
      <w:r>
        <w:rPr/>
        <w:t>c) Tăng cường, nâng cao chất lượng công tác người cao tuổi, góp phần thích ứng với xu hướng già hóa dân số, góp phần thúc đẩy phát triển nhanh và bền vững đất nước. Công tác người cao tuổi được đặt trong tổng thể các chiến lược phát triển kinh tế - xã hội, bảo đảm an sinh xã hội, chăm sóc, bảo vệ và nâng cao sức khỏe nhân dân; trong đó chú trọng chăm sóc toàn diện, nâng cao đời sống vật chất, tinh thần và phòng, chống cô đơn cho người cao tuổi</w:t>
      </w:r>
    </w:p>
    <w:p>
      <w:pPr>
        <w:pStyle w:val="Normal"/>
        <w:bidi w:val="0"/>
        <w:spacing w:before="120" w:after="280"/>
        <w:rPr/>
      </w:pPr>
      <w:r>
        <w:rPr/>
        <w:t>d) Nâng cao chất lượng đời sống vật chất của người cao tuổi; thực hiện có hiệu quả thiết thực các chính sách trợ giúp xã hội, trợ cấp hưu trí xã hội cho người cao tuổi; phát triển, nâng cao chất lượng các cơ sở chăm sóc người cao tuổi, chú trọng quan tâm người cao tuổi khuyết tật, người cao tuổi thuộc diện hộ nghèo, không có người phụng dưỡng, người cao tuổi dân tộc thiểu số.</w:t>
      </w:r>
    </w:p>
    <w:p>
      <w:pPr>
        <w:pStyle w:val="Normal"/>
        <w:bidi w:val="0"/>
        <w:spacing w:before="120" w:after="280"/>
        <w:rPr>
          <w:b/>
          <w:bCs/>
        </w:rPr>
      </w:pPr>
      <w:r>
        <w:rPr>
          <w:b/>
          <w:bCs/>
        </w:rPr>
        <w:t>2. Mục tiêu chung</w:t>
      </w:r>
    </w:p>
    <w:p>
      <w:pPr>
        <w:pStyle w:val="Normal"/>
        <w:bidi w:val="0"/>
        <w:spacing w:before="120" w:after="280"/>
        <w:rPr/>
      </w:pPr>
      <w:r>
        <w:rPr/>
        <w:t>Không ngừng chăm lo và nâng cao đời sống vật chất, tinh thần của người cao tuổi; tạo điều kiện cho người cao tuổi, nhất là người cao tuổi nghèo, có hoàn cảnh khó khăn, người cao tuổi sống ở vùng có điều kiện kinh tế - xã hội đặc biệt khó khăn tiếp cận các dịch vụ xã hội cơ bản, đặc biệt về chăm sóc sức khỏe, phục hồi chức năng, trợ giúp xã hội. Phát huy tiềm năng, vai trò, kinh nghiệm, tri thức của người cao tuổi trong công cuộc xây dựng và bảo vệ Tổ quốc, phát triển đất nước. Huy động và sử dụng có hiệu quả các nguồn lực của xã hội trong việc cung cấp dịch vụ nhằm phát huy, bảo vệ và chăm sóc người cao tuổi.</w:t>
      </w:r>
    </w:p>
    <w:p>
      <w:pPr>
        <w:pStyle w:val="Normal"/>
        <w:bidi w:val="0"/>
        <w:spacing w:before="120" w:after="280"/>
        <w:rPr>
          <w:b/>
          <w:bCs/>
        </w:rPr>
      </w:pPr>
      <w:r>
        <w:rPr>
          <w:b/>
          <w:bCs/>
        </w:rPr>
        <w:t xml:space="preserve">3. Mục tiêu, chỉ tiêu cụ thể </w:t>
      </w:r>
    </w:p>
    <w:p>
      <w:pPr>
        <w:pStyle w:val="Normal"/>
        <w:bidi w:val="0"/>
        <w:spacing w:before="120" w:after="280"/>
        <w:rPr>
          <w:b/>
          <w:bCs/>
        </w:rPr>
      </w:pPr>
      <w:r>
        <w:rPr>
          <w:b/>
          <w:bCs/>
        </w:rPr>
        <w:t>a) Giai đoạn 2025 - 2030</w:t>
      </w:r>
    </w:p>
    <w:p>
      <w:pPr>
        <w:pStyle w:val="Normal"/>
        <w:bidi w:val="0"/>
        <w:spacing w:before="120" w:after="280"/>
        <w:rPr/>
      </w:pPr>
      <w:r>
        <w:rPr/>
        <w:t>- Ít nhất 30% người cao tuổi có nhu cầu và khả năng lao động có việc làm; ít nhất 50.000 người cao tuổi được hỗ trợ hướng nghiệp, đào tạo chuyển đổi nghề nghiệp tại các cơ sở giáo dục nghề nghiệp, cơ sở trợ giúp xã hội, trung tâm dịch vụ việc làm; ít nhất 100.000 hộ gia đình có người cao tuổi có nhu cầu và đủ điều kiện được vay vốn khởi nghiệp, phát triển sản xuất, kinh doanh với lãi suất ưu đãi.</w:t>
      </w:r>
    </w:p>
    <w:p>
      <w:pPr>
        <w:pStyle w:val="Normal"/>
        <w:bidi w:val="0"/>
        <w:spacing w:before="120" w:after="280"/>
        <w:rPr/>
      </w:pPr>
      <w:r>
        <w:rPr/>
        <w:t>- Ít nhất 60% số xã, phường, đặc khu có các loại hình câu lạc bộ văn hóa, văn nghệ, thể dục, thể thao của người cao tuổi thu hút người cao tuổi tham gia luyện tập thể dục, thể thao, văn hóa, văn nghệ.</w:t>
      </w:r>
    </w:p>
    <w:p>
      <w:pPr>
        <w:pStyle w:val="Normal"/>
        <w:bidi w:val="0"/>
        <w:spacing w:before="120" w:after="280"/>
        <w:rPr/>
      </w:pPr>
      <w:r>
        <w:rPr/>
        <w:t>- Ít nhất 60% số xã, phường, đặc khu có câu lạc bộ Liên thế hệ tự giúp nhau hoặc các mô hình câu lạc bộ chăm sóc và phát huy vai trò người cao tuổi.</w:t>
      </w:r>
    </w:p>
    <w:p>
      <w:pPr>
        <w:pStyle w:val="Normal"/>
        <w:bidi w:val="0"/>
        <w:spacing w:before="120" w:after="280"/>
        <w:rPr/>
      </w:pPr>
      <w:r>
        <w:rPr/>
        <w:t>- Ít nhất 80% xã, phường, đặc khu có Quỹ chăm sóc và phát huy vai trò người cao tuổi.</w:t>
      </w:r>
    </w:p>
    <w:p>
      <w:pPr>
        <w:pStyle w:val="Normal"/>
        <w:bidi w:val="0"/>
        <w:spacing w:before="120" w:after="280"/>
        <w:rPr/>
      </w:pPr>
      <w:r>
        <w:rPr/>
        <w:t>- 100 % người cao tuổi có thẻ bảo hiểm y tế; ít nhất 90% người cao tuổi được chăm sóc sức khỏe ban đầu kịp thời, khám sức khỏe định kỳ, lập hồ sơ theo dõi sức khỏe; 100% người cao tuổi khi ốm đau, dịch bệnh được khám chữa bệnh và được hưởng sự chăm sóc của gia đình và cộng đồng.</w:t>
      </w:r>
    </w:p>
    <w:p>
      <w:pPr>
        <w:pStyle w:val="Normal"/>
        <w:bidi w:val="0"/>
        <w:spacing w:before="120" w:after="280"/>
        <w:rPr/>
      </w:pPr>
      <w:r>
        <w:rPr/>
        <w:t>- Ít nhất 50% bệnh viện đa khoa, bệnh viện y học cổ truyền có quy mô từ 50 giường bệnh trở lên tổ chức buồng khám bệnh riêng cho người cao tuổi tại khoa khám bệnh, bố trí giường bệnh điều trị nội trú cho người cao tuổi và 50% các bệnh viện đa khoa, chuyên khoa cấp tỉnh có khoa lão khoa.</w:t>
      </w:r>
    </w:p>
    <w:p>
      <w:pPr>
        <w:pStyle w:val="Normal"/>
        <w:bidi w:val="0"/>
        <w:spacing w:before="120" w:after="280"/>
        <w:rPr/>
      </w:pPr>
      <w:r>
        <w:rPr/>
        <w:t>- Hàng năm, ít nhất 80% người cao tuổi có hoàn cảnh khó khăn, bệnh tật được tiếp cận các dịch vụ y tế dưới nhiều hình thức khác nhau; 70% người cao tuổi khuyết tật được sàng lọc, phát hiện các dạng khuyết tật và được can thiệp, phục hồi chức năng; ít nhất 60% người cao tuổi có hoàn cảnh khó khăn, không có người phụng dưỡng được chăm sóc, phục hồi chức năng và trợ giúp phù hợp tại các cơ sở phục hồi chức năng và cơ sở trợ giúp xã hội.</w:t>
      </w:r>
    </w:p>
    <w:p>
      <w:pPr>
        <w:pStyle w:val="Normal"/>
        <w:bidi w:val="0"/>
        <w:spacing w:before="120" w:after="280"/>
        <w:rPr/>
      </w:pPr>
      <w:r>
        <w:rPr/>
        <w:t>- 100% người cao tuổi tâm thần nặng, người cao tuổi lang thang được tiếp nhận, chăm sóc, phục hồi chức năng tại các cơ sở trợ giúp xã hội.</w:t>
      </w:r>
    </w:p>
    <w:p>
      <w:pPr>
        <w:pStyle w:val="Normal"/>
        <w:bidi w:val="0"/>
        <w:spacing w:before="120" w:after="280"/>
        <w:rPr/>
      </w:pPr>
      <w:r>
        <w:rPr/>
        <w:t>- 100% người cao tuổi không phải sống trong nhà tạm, dột nát.</w:t>
      </w:r>
    </w:p>
    <w:p>
      <w:pPr>
        <w:pStyle w:val="Normal"/>
        <w:bidi w:val="0"/>
        <w:spacing w:before="120" w:after="280"/>
        <w:rPr/>
      </w:pPr>
      <w:r>
        <w:rPr/>
        <w:t>- 100% người cao tuổi nghèo, không có người phụng dưỡng được hưởng các chính sách trợ giúp xã hội theo quy định của pháp luật.</w:t>
      </w:r>
    </w:p>
    <w:p>
      <w:pPr>
        <w:pStyle w:val="Normal"/>
        <w:bidi w:val="0"/>
        <w:spacing w:before="120" w:after="280"/>
        <w:rPr/>
      </w:pPr>
      <w:r>
        <w:rPr/>
        <w:t>- Ít nhất 80% người cao tuổi có khó khăn về tài chính, bị bạo lực, bạo hành được cung cấp dịch vụ trợ giúp pháp lý theo quy định của pháp luật trợ giúp pháp lý khi có nhu cầu.</w:t>
      </w:r>
    </w:p>
    <w:p>
      <w:pPr>
        <w:pStyle w:val="Normal"/>
        <w:bidi w:val="0"/>
        <w:spacing w:before="120" w:after="280"/>
        <w:rPr/>
      </w:pPr>
      <w:r>
        <w:rPr/>
        <w:t>- Ít nhất 50% gia đình có người cao tuổi bị bệnh suy giảm trí nhớ, khuyết tật nặng và có vấn đề khó khăn khác được tập huấn, hướng dẫn, nâng cao nhận thức, kỹ năng về chăm sóc, trợ giúp và phục hồi chức năng cho người cao tuổi.</w:t>
      </w:r>
    </w:p>
    <w:p>
      <w:pPr>
        <w:pStyle w:val="Normal"/>
        <w:bidi w:val="0"/>
        <w:spacing w:before="120" w:after="280"/>
        <w:rPr/>
      </w:pPr>
      <w:r>
        <w:rPr/>
        <w:t>- Cơ quan báo và phát thanh, truyền hình tỉnh, hệ thống thông tin cơ sở có chuyên mục về người cao tuổi được phát hành, truyền dẫn, phát sóng ít nhất 01 lần/tuần; ít nhất 50% người cao tuổi tiếp cận và sử dụng được các sản phẩm công nghệ thông tin, truyền thông.</w:t>
      </w:r>
    </w:p>
    <w:p>
      <w:pPr>
        <w:pStyle w:val="Normal"/>
        <w:bidi w:val="0"/>
        <w:spacing w:before="120" w:after="280"/>
        <w:rPr>
          <w:b/>
          <w:bCs/>
        </w:rPr>
      </w:pPr>
      <w:r>
        <w:rPr>
          <w:b/>
          <w:bCs/>
        </w:rPr>
        <w:t>b) Giai đoạn 2031 - 2035</w:t>
      </w:r>
    </w:p>
    <w:p>
      <w:pPr>
        <w:pStyle w:val="Normal"/>
        <w:bidi w:val="0"/>
        <w:spacing w:before="120" w:after="280"/>
        <w:rPr/>
      </w:pPr>
      <w:r>
        <w:rPr/>
        <w:t>- Ít nhất 60% người cao tuổi có nhu cầu, khả năng lao động có việc làm; ít nhất 70.000 người cao tuổi được hỗ trợ hướng nghiệp, đào tạo chuyển đổi nghề nghiệp tại các cơ sở giáo dục nghề nghiệp, cơ sở trợ giúp xã hội, trung tâm dịch vụ việc làm; ít nhất 100.000 hộ gia đình có người cao tuổi nếu có nhu cầu và đủ điều kiện thì được vay vốn khởi nghiệp, phát triển sản xuất, kinh doanh với lãi suất ưu đãi.</w:t>
      </w:r>
    </w:p>
    <w:p>
      <w:pPr>
        <w:pStyle w:val="Normal"/>
        <w:bidi w:val="0"/>
        <w:spacing w:before="120" w:after="280"/>
        <w:rPr/>
      </w:pPr>
      <w:r>
        <w:rPr/>
        <w:t>- Ít nhất 90% số xã, phường, đặc khu có các loại hình câu lạc bộ văn hóa, văn nghệ, thể dục, thể thao của người cao tuổi thu hút người cao tuổi tham gia luyện tập thể dục, thể thao, văn hóa, văn nghệ.</w:t>
      </w:r>
    </w:p>
    <w:p>
      <w:pPr>
        <w:pStyle w:val="Normal"/>
        <w:bidi w:val="0"/>
        <w:spacing w:before="120" w:after="280"/>
        <w:rPr/>
      </w:pPr>
      <w:r>
        <w:rPr/>
        <w:t>- Ít nhất 80% số xã, phường, đặc khu có Câu lạc bộ liên thế hệ tự giúp nhau hoặc các mô hình câu lạc bộ khác chăm sóc và phát huy vai trò người cao tuổi, bảo đảm 70% người cao tuổi trên địa bàn tham gia.</w:t>
      </w:r>
    </w:p>
    <w:p>
      <w:pPr>
        <w:pStyle w:val="Normal"/>
        <w:bidi w:val="0"/>
        <w:spacing w:before="120" w:after="280"/>
        <w:rPr/>
      </w:pPr>
      <w:r>
        <w:rPr/>
        <w:t>- 100% xã, phường, đặc khu có Quỹ chăm sóc và phát huy vai trò của người cao tuổi.</w:t>
      </w:r>
    </w:p>
    <w:p>
      <w:pPr>
        <w:pStyle w:val="Normal"/>
        <w:bidi w:val="0"/>
        <w:spacing w:before="120" w:after="280"/>
        <w:rPr/>
      </w:pPr>
      <w:r>
        <w:rPr/>
        <w:t>- 100% người cao tuổi được chăm sóc sức khỏe ban đầu kịp thời, khám sức khỏe định kỳ, lập hồ sơ theo dõi sức khỏe; 100% người cao tuổi khi ốm đau, dịch bệnh được khám chữa bệnh và được hưởng sự chăm sóc của gia đình và cộng đồng.</w:t>
      </w:r>
    </w:p>
    <w:p>
      <w:pPr>
        <w:pStyle w:val="Normal"/>
        <w:bidi w:val="0"/>
        <w:spacing w:before="120" w:after="280"/>
        <w:rPr/>
      </w:pPr>
      <w:r>
        <w:rPr/>
        <w:t>- 90% bệnh viện đa khoa, bệnh viện y học cổ truyền có quy mô từ 50 giường bệnh trở lên tổ chức buồng khám bệnh riêng cho người cao tuổi tại khoa khám bệnh, bố trí giường bệnh điều trị nội trú cho người cao tuổi và 100% các bệnh viện đa khoa, chuyên khoa cấp tỉnh có khoa lão khoa.</w:t>
      </w:r>
    </w:p>
    <w:p>
      <w:pPr>
        <w:pStyle w:val="Normal"/>
        <w:bidi w:val="0"/>
        <w:spacing w:before="120" w:after="280"/>
        <w:rPr/>
      </w:pPr>
      <w:r>
        <w:rPr/>
        <w:t>- Hàng năm, khoảng 90% người cao tuổi có hoàn cảnh khó khăn, bệnh tật được tiếp cận các dịch vụ y tế dưới nhiều hình thức khác nhau; 80% người cao tuổi khuyết tật được sàng lọc, phát hiện các dạng khuyết tật và được can thiệp, phục hồi chức năng; ít nhất có 70% người cao tuổi có hoàn cảnh khó khăn, không có người phụng dưỡng được chăm sóc, phục hồi chức năng và trợ giúp phù hợp tại các cơ sở phục hồi chức năng và cơ sở trợ giúp xã hội.</w:t>
      </w:r>
    </w:p>
    <w:p>
      <w:pPr>
        <w:pStyle w:val="Normal"/>
        <w:bidi w:val="0"/>
        <w:spacing w:before="120" w:after="280"/>
        <w:rPr/>
      </w:pPr>
      <w:r>
        <w:rPr/>
        <w:t>- 100% người cao tuổi tâm thần nặng, người cao tuổi lang thang được tiếp nhận, chăm sóc, phục hồi chức năng tại các cơ sở trợ giúp xã hội.</w:t>
      </w:r>
    </w:p>
    <w:p>
      <w:pPr>
        <w:pStyle w:val="Normal"/>
        <w:bidi w:val="0"/>
        <w:spacing w:before="120" w:after="280"/>
        <w:rPr/>
      </w:pPr>
      <w:r>
        <w:rPr/>
        <w:t>- 100% người cao tuổi không phải sống trong nhà tạm, dột nát.</w:t>
      </w:r>
    </w:p>
    <w:p>
      <w:pPr>
        <w:pStyle w:val="Normal"/>
        <w:bidi w:val="0"/>
        <w:spacing w:before="120" w:after="280"/>
        <w:rPr/>
      </w:pPr>
      <w:r>
        <w:rPr/>
        <w:t>- 100% người cao tuổi nghèo, không có người phụng dưỡng được hưởng các chính sách trợ giúp xã hội phù hợp theo quy định của pháp luật.</w:t>
      </w:r>
    </w:p>
    <w:p>
      <w:pPr>
        <w:pStyle w:val="Normal"/>
        <w:bidi w:val="0"/>
        <w:spacing w:before="120" w:after="280"/>
        <w:rPr/>
      </w:pPr>
      <w:r>
        <w:rPr/>
        <w:t>- Ít nhất 90% người cao tuổi có khó khăn về tài chính, bị bạo lực, bạo hành được cung cấp dịch vụ trợ giúp pháp lý theo quy định của pháp luật trợ giúp pháp lý khi có nhu cầu.</w:t>
      </w:r>
    </w:p>
    <w:p>
      <w:pPr>
        <w:pStyle w:val="Normal"/>
        <w:bidi w:val="0"/>
        <w:spacing w:before="120" w:after="280"/>
        <w:rPr/>
      </w:pPr>
      <w:r>
        <w:rPr/>
        <w:t>- Ít nhất 70% gia đình có người cao tuổi bị bệnh suy giảm trí nhớ, khuyết tật nặng và có vấn đề khó khăn khác được tập huấn, hướng dẫn, nâng cao nhận thức, kỹ năng về chăm sóc, trợ giúp và phục hồi chức năng cho người cao tuổi.</w:t>
      </w:r>
    </w:p>
    <w:p>
      <w:pPr>
        <w:pStyle w:val="Normal"/>
        <w:bidi w:val="0"/>
        <w:spacing w:before="120" w:after="280"/>
        <w:rPr/>
      </w:pPr>
      <w:r>
        <w:rPr/>
        <w:t>- Cơ quan báo và phát thanh, truyền hình, hệ thống thông tin cơ sở có chuyên mục về người cao tuổi được phát hành, truyền dẫn, phát sóng ít nhất 2 lần/tuần; ít nhất 80% người cao tuổi được tiếp cận và sử dụng các sản phẩm công nghệ thông tin, truyền thông.</w:t>
      </w:r>
    </w:p>
    <w:p>
      <w:pPr>
        <w:pStyle w:val="Normal"/>
        <w:bidi w:val="0"/>
        <w:spacing w:before="120" w:after="280"/>
        <w:rPr>
          <w:b/>
          <w:bCs/>
        </w:rPr>
      </w:pPr>
      <w:r>
        <w:rPr>
          <w:b/>
          <w:bCs/>
        </w:rPr>
        <w:t>c) Đến năm 2045</w:t>
      </w:r>
    </w:p>
    <w:p>
      <w:pPr>
        <w:pStyle w:val="Normal"/>
        <w:bidi w:val="0"/>
        <w:spacing w:before="120" w:after="280"/>
        <w:rPr/>
      </w:pPr>
      <w:r>
        <w:rPr/>
        <w:t>Tiếp tục, nâng cao chất lượng các cơ sở dịch vụ, bảo vệ chăm sóc, phát huy vai trò người cao tuổi theo hướng đầy đủ, đồng bộ, toàn diện, hiện đại, bền vững, đảm bảo tiến bộ và công bằng xã hội; tạo điều kiện bảo vệ, chăm sóc và phát huy hiệu quả tiềm năng, vị thế, vai trò, kinh nghiệm của người cao tuổi; bảo đảm an sinh và phúc lợi xã hội cho người cao tuổi phù hợp với yêu cầu của giai đoạn “dân số già”, góp phần thực hiện mục tiêu phát triển đất nước trong kỷ nguyên phát triển giàu mạnh, thịnh vượng của dân tộc và xây dựng con người Việt Nam toàn diện.</w:t>
      </w:r>
    </w:p>
    <w:p>
      <w:pPr>
        <w:pStyle w:val="Normal"/>
        <w:bidi w:val="0"/>
        <w:spacing w:before="120" w:after="280"/>
        <w:rPr>
          <w:b/>
          <w:bCs/>
        </w:rPr>
      </w:pPr>
      <w:r>
        <w:rPr>
          <w:b/>
          <w:bCs/>
        </w:rPr>
        <w:t>III. NHIỆM VỤ VÀ GIẢI PHÁP</w:t>
      </w:r>
    </w:p>
    <w:p>
      <w:pPr>
        <w:pStyle w:val="Normal"/>
        <w:bidi w:val="0"/>
        <w:spacing w:before="120" w:after="280"/>
        <w:rPr>
          <w:b/>
          <w:bCs/>
        </w:rPr>
      </w:pPr>
      <w:r>
        <w:rPr>
          <w:b/>
          <w:bCs/>
        </w:rPr>
        <w:t>1. Trợ giúp giáo dục nghề nghiệp, tạo việc làm và hỗ trợ sinh kế, nhà ở cho Người cao tuổi</w:t>
      </w:r>
    </w:p>
    <w:p>
      <w:pPr>
        <w:pStyle w:val="Normal"/>
        <w:bidi w:val="0"/>
        <w:spacing w:before="120" w:after="280"/>
        <w:rPr/>
      </w:pPr>
      <w:r>
        <w:rPr/>
        <w:t>a) Khuyến khích, thu hút lao động là người cao tuổi tham gia thị trường lao động thông qua các chính sách: tín dụng, thuế thu nhập, dạy nghề, đào tạo chuyển đổi nghề và các chính sách trợ giúp phù hợp khác với người cao tuổi.</w:t>
      </w:r>
    </w:p>
    <w:p>
      <w:pPr>
        <w:pStyle w:val="Normal"/>
        <w:bidi w:val="0"/>
        <w:spacing w:before="120" w:after="280"/>
        <w:rPr/>
      </w:pPr>
      <w:r>
        <w:rPr/>
        <w:t>b) Thực hiện giới thiệu việc làm, hướng nghiệp cho người cao tuổi, ưu tiên hỗ trợ người cao tuổi có hoàn cảnh khó khăn.</w:t>
      </w:r>
    </w:p>
    <w:p>
      <w:pPr>
        <w:pStyle w:val="Normal"/>
        <w:bidi w:val="0"/>
        <w:spacing w:before="120" w:after="280"/>
        <w:rPr/>
      </w:pPr>
      <w:r>
        <w:rPr/>
        <w:t>c) Hỗ trợ phát triển các doanh nghiệp, cơ sở sản xuất, kinh doanh của người cao tuổi phát triển sản xuất kinh doanh, dịch vụ phù hợp quy mô, trình độ quản lý, thông qua phong trào người cao tuổi thi đua làm kinh tế giỏi.</w:t>
      </w:r>
    </w:p>
    <w:p>
      <w:pPr>
        <w:pStyle w:val="Normal"/>
        <w:bidi w:val="0"/>
        <w:spacing w:before="120" w:after="280"/>
        <w:rPr/>
      </w:pPr>
      <w:r>
        <w:rPr/>
        <w:t>d) Hỗ trợ thí điểm mô hình sinh kế đối với hộ gia đình có người cao tuổi; ưu tiên được vay vốn với lãi suất ưu đãi để tạo việc làm, tăng thu nhập.</w:t>
      </w:r>
    </w:p>
    <w:p>
      <w:pPr>
        <w:pStyle w:val="Normal"/>
        <w:bidi w:val="0"/>
        <w:spacing w:before="120" w:after="280"/>
        <w:rPr/>
      </w:pPr>
      <w:r>
        <w:rPr/>
        <w:t>đ) Xây dựng và phát triển cơ sở hội chăm sóc người cao tuổi độc thân, người cao tuổi cô đơn không nơi nương tựa, bảo đảm người cao tuổi không phải sống trong nhà tạm, nhà dột, nát.</w:t>
      </w:r>
    </w:p>
    <w:p>
      <w:pPr>
        <w:pStyle w:val="Normal"/>
        <w:bidi w:val="0"/>
        <w:spacing w:before="120" w:after="280"/>
        <w:rPr/>
      </w:pPr>
      <w:r>
        <w:rPr/>
        <w:t>e) Thực hiện các chính sách hỗ trợ nhà ở phòng, tránh bão, lũ đối với hộ nghèo, cận nghèo, trong đó đặc biệt ưu tiên hộ nghèo, cận nghèo có người cao tuổi.</w:t>
      </w:r>
    </w:p>
    <w:p>
      <w:pPr>
        <w:pStyle w:val="Normal"/>
        <w:bidi w:val="0"/>
        <w:spacing w:before="120" w:after="280"/>
        <w:rPr>
          <w:b/>
          <w:bCs/>
        </w:rPr>
      </w:pPr>
      <w:r>
        <w:rPr>
          <w:b/>
          <w:bCs/>
        </w:rPr>
        <w:t>2. Phát triển mạng lưới cơ sở trợ giúp xã hội cung cấp dịch vụ chăm sóc, phục hồi chức năng cho người cao tuổi; từng bước xây dựng mô hình chăm sóc sức khoẻ dài hạn cho người cao tuổi.</w:t>
      </w:r>
    </w:p>
    <w:p>
      <w:pPr>
        <w:pStyle w:val="Normal"/>
        <w:bidi w:val="0"/>
        <w:spacing w:before="120" w:after="280"/>
        <w:rPr/>
      </w:pPr>
      <w:r>
        <w:rPr/>
        <w:t>a) Đầu tư mở rộng và nâng cao chất lượng các cơ sở bảo trợ xã hội công lập đã có chăm sóc, phục hồi chức năng cho người cao tuổi có đủ năng lực, quy mô và đáp ứng nhu cầu tiếp cận, thụ hưởng các dịch vụ công theo Quyết định số 966/QĐ-TTg ngày 17 tháng 8 năm 2023 của Thủ tướng Chính phủ phê duyệt Quy hoạch mạng lưới cơ sở trợ giúp xã hội thời kỳ 2021 - 2030, tầm nhìn đến năm 2050 và Quyết định số 1575/QĐ-TTg ngày 16 tháng 12 năm 2024 của Thủ tướng Chính phủ ban hành Kế hoạch thực hiện Quy hoạch mạng lưới cơ sở trợ giúp xã hội thời kỳ 2021 - 2030, tầm nhìn đến năm 2050.</w:t>
      </w:r>
    </w:p>
    <w:p>
      <w:pPr>
        <w:pStyle w:val="Normal"/>
        <w:bidi w:val="0"/>
        <w:spacing w:before="120" w:after="280"/>
        <w:rPr/>
      </w:pPr>
      <w:r>
        <w:rPr/>
        <w:t>b) Khuyến khích xã hội hóa, thu hút nguồn lực đầu tư phát triển mạng lưới các cơ sở chăm sóc người cao tuổi ngoài công lập; thúc đẩy mô hình kết hợp chăm sóc - y tế - phục hồi chức năng theo quy định</w:t>
      </w:r>
    </w:p>
    <w:p>
      <w:pPr>
        <w:pStyle w:val="Normal"/>
        <w:bidi w:val="0"/>
        <w:spacing w:before="120" w:after="280"/>
        <w:rPr/>
      </w:pPr>
      <w:r>
        <w:rPr/>
        <w:t>c) Rà soát, sắp xếp lại các trụ sở, cơ sở vật chất dôi dư để ưu tiên, phát triển các trung tâm chăm sóc ban ngày, nhà sinh hoạt cộng đồng theo hướng “sáng đón đi, tối đón về” và các câu lạc bộ cho người cao tuổi tại xã, phường, đặc khu; thực hiện đồng bộ các giải pháp chăm sóc người cao tuổi tại nhà và cộng đồng, tăng khả năng tiếp cận dịch vụ chăm sóc xã hội.</w:t>
      </w:r>
    </w:p>
    <w:p>
      <w:pPr>
        <w:pStyle w:val="Normal"/>
        <w:bidi w:val="0"/>
        <w:spacing w:before="120" w:after="280"/>
        <w:rPr>
          <w:b/>
          <w:bCs/>
        </w:rPr>
      </w:pPr>
      <w:r>
        <w:rPr>
          <w:b/>
          <w:bCs/>
        </w:rPr>
        <w:t>3. Phát huy vai trò người cao tuổi</w:t>
      </w:r>
    </w:p>
    <w:p>
      <w:pPr>
        <w:pStyle w:val="Normal"/>
        <w:bidi w:val="0"/>
        <w:spacing w:before="120" w:after="280"/>
        <w:rPr/>
      </w:pPr>
      <w:r>
        <w:rPr/>
        <w:t>a) Khuyến khích người cao tuổi phát huy trí tuệ, kinh nghiệm tích cực xây dựng gia đình, dòng họ, cộng đồng xã hội gắn kết, văn minh, nêu gương sáng, chí bền cho con, cháu noi theo.</w:t>
      </w:r>
    </w:p>
    <w:p>
      <w:pPr>
        <w:pStyle w:val="Normal"/>
        <w:bidi w:val="0"/>
        <w:spacing w:before="120" w:after="280"/>
        <w:rPr/>
      </w:pPr>
      <w:r>
        <w:rPr/>
        <w:t>b) Vận động người cao tuổi tham gia các hoạt động văn hóa, chính trị, kinh tế xã hội tại địa phương; phát triển phong trào già làng, trưởng bản, người cao tuổi có uy tín trong đồng bào dân tộc thiểu số, vùng sâu, vùng xa để xây dựng làng văn hóa, phát huy bản sắc dân tộc, xóa bỏ hủ tục lạc hậu. Đẩy mạnh các phong trào người cao tuổi tham gia xây dựng hệ thống chính trị, phòng chống tội phạm, làm kinh tế giỏi góp phần giữ vững quốc phòng an ninh, phát triển kinh tế xã hội trên địa bàn tỉnh.</w:t>
      </w:r>
    </w:p>
    <w:p>
      <w:pPr>
        <w:pStyle w:val="Normal"/>
        <w:bidi w:val="0"/>
        <w:spacing w:before="120" w:after="280"/>
        <w:rPr>
          <w:b/>
          <w:bCs/>
        </w:rPr>
      </w:pPr>
      <w:r>
        <w:rPr>
          <w:b/>
          <w:bCs/>
        </w:rPr>
        <w:t>4. Trợ giúp y tế, chăm sóc sức khỏe người cao tuổi</w:t>
      </w:r>
    </w:p>
    <w:p>
      <w:pPr>
        <w:pStyle w:val="Normal"/>
        <w:bidi w:val="0"/>
        <w:spacing w:before="120" w:after="280"/>
        <w:rPr/>
      </w:pPr>
      <w:r>
        <w:rPr/>
        <w:t>a) Thực hiện có hiệu quả các hoạt động về chăm sóc sức khỏe, phục hồi chức năng và các chính sách khám chữa bệnh bảo hiểm, bảo hiểm y tế cho người cao tuổi.</w:t>
      </w:r>
    </w:p>
    <w:p>
      <w:pPr>
        <w:pStyle w:val="Normal"/>
        <w:bidi w:val="0"/>
        <w:spacing w:before="120" w:after="280"/>
        <w:rPr/>
      </w:pPr>
      <w:r>
        <w:rPr/>
        <w:t>b) Triển khai kịp thời chăm sóc sức khỏe ban đầu, khám sức khỏe định kỳ, lập sổ quản lý theo dõi sức khỏe người cao tuổi ở y tế tuyến xã, ưu tiên nhóm người cao tuổi từ đủ 80 tuổi trở lên và từng bước mở rộng đến nhóm từ 65 tuổi trở lên; thực hiện khám chữa bệnh tại nhà cho người cao tuổi không có điều kiện đến cơ sở khám chữa bệnh.</w:t>
      </w:r>
    </w:p>
    <w:p>
      <w:pPr>
        <w:pStyle w:val="Normal"/>
        <w:bidi w:val="0"/>
        <w:spacing w:before="120" w:after="280"/>
        <w:rPr/>
      </w:pPr>
      <w:r>
        <w:rPr/>
        <w:t>c) Triển khai xây dựng khoa lão khoa tại các bệnh viện đa khoa tuyến tỉnh, phát triển mạng lưới cung cấp dịch vụ phát hiện sớm bệnh tật, chăm sóc sức khỏe, phục hồi chức năng và phẫu thuật chỉnh hình, cung cấp dụng cụ trợ giúp cho người cao tuổi.</w:t>
      </w:r>
    </w:p>
    <w:p>
      <w:pPr>
        <w:pStyle w:val="Normal"/>
        <w:bidi w:val="0"/>
        <w:spacing w:before="120" w:after="280"/>
        <w:rPr/>
      </w:pPr>
      <w:r>
        <w:rPr/>
        <w:t>d) Phát triển mạng lưới nhân viên chăm sóc, thực hiện tư vấn chăm sóc sức khỏe cho người cao tuổi tại nhà và cộng đồng; tổ chức tập huấn, huấn luyện và hướng dẫn để người cao tuổi tự chăm sóc sức khỏe, thành viên gia đình chăm sóc sức khỏe cho người cao tuổi.</w:t>
      </w:r>
    </w:p>
    <w:p>
      <w:pPr>
        <w:pStyle w:val="Normal"/>
        <w:bidi w:val="0"/>
        <w:spacing w:before="120" w:after="280"/>
        <w:rPr>
          <w:b/>
          <w:bCs/>
        </w:rPr>
      </w:pPr>
      <w:r>
        <w:rPr>
          <w:b/>
          <w:bCs/>
        </w:rPr>
        <w:t>5. Trợ giúp người cao tuổi tham gia hoạt động văn hóa, thể thao và du lịch</w:t>
      </w:r>
    </w:p>
    <w:p>
      <w:pPr>
        <w:pStyle w:val="Normal"/>
        <w:bidi w:val="0"/>
        <w:spacing w:before="120" w:after="280"/>
        <w:rPr/>
      </w:pPr>
      <w:r>
        <w:rPr/>
        <w:t>a) Thành lập và phát triển hệ thống câu lạc bộ về văn hóa, thể dục, thể thao phù hợp đối với người cao tuổi; nhân rộng mô hình Câu lạc bộ liên thế hệ giúp nhau chăm sóc người cao tuổi có hoàn cảnh khó khăn ổn định cuộc sống, hòa nhập cộng đồng.</w:t>
      </w:r>
    </w:p>
    <w:p>
      <w:pPr>
        <w:pStyle w:val="Normal"/>
        <w:bidi w:val="0"/>
        <w:spacing w:before="120" w:after="280"/>
        <w:rPr/>
      </w:pPr>
      <w:r>
        <w:rPr/>
        <w:t>b) Phát triển các môn thể thao phù hợp để thu hút người cao tuổi tham gia tập luyện, thi đấu; tổ chức các giải thể thao, hội thi, hoạt động văn hóa ở cơ sở phù hợp với sự tham gia của người cao tuổi.</w:t>
      </w:r>
    </w:p>
    <w:p>
      <w:pPr>
        <w:pStyle w:val="Normal"/>
        <w:bidi w:val="0"/>
        <w:spacing w:before="120" w:after="280"/>
        <w:rPr/>
      </w:pPr>
      <w:r>
        <w:rPr/>
        <w:t>c) Thực hiện chính sách giảm giá vé cho người cao tuổi khi tham gia giao thông, tham quan, du lịch.</w:t>
      </w:r>
    </w:p>
    <w:p>
      <w:pPr>
        <w:pStyle w:val="Normal"/>
        <w:bidi w:val="0"/>
        <w:spacing w:before="120" w:after="280"/>
        <w:rPr/>
      </w:pPr>
      <w:r>
        <w:rPr/>
        <w:t>d) Triển khai thực hiện các thiết chế văn hóa cộng đồng; xây dựng nếp sống, môi trường ứng xử văn hóa phù hợp đối với người cao tuổi; khuyến khích con cháu, dòng họ, cộng đồng xã hội chăm sóc người cao tuổi.</w:t>
      </w:r>
    </w:p>
    <w:p>
      <w:pPr>
        <w:pStyle w:val="Normal"/>
        <w:bidi w:val="0"/>
        <w:spacing w:before="120" w:after="280"/>
        <w:rPr>
          <w:b/>
          <w:bCs/>
        </w:rPr>
      </w:pPr>
      <w:r>
        <w:rPr>
          <w:b/>
          <w:bCs/>
        </w:rPr>
        <w:t>6. Trợ giúp người cao tuổi sử dụng công nghệ thông tin và truyền thông</w:t>
      </w:r>
    </w:p>
    <w:p>
      <w:pPr>
        <w:pStyle w:val="Normal"/>
        <w:bidi w:val="0"/>
        <w:spacing w:before="120" w:after="280"/>
        <w:rPr/>
      </w:pPr>
      <w:r>
        <w:rPr/>
        <w:t>a) Phát triển các ứng dụng, kết nối, duy trì, phát triển và nâng cấp các nền tảng số hỗ trợ người cao tuổi.</w:t>
      </w:r>
    </w:p>
    <w:p>
      <w:pPr>
        <w:pStyle w:val="Normal"/>
        <w:bidi w:val="0"/>
        <w:spacing w:before="120" w:after="280"/>
        <w:rPr/>
      </w:pPr>
      <w:r>
        <w:rPr/>
        <w:t>b) Nghiên cứu phát triển các công nghệ, công cụ và các tài liệu tập huấn, đào tạo người cao tuổi sử dụng các kỹ năng số trong sản xuất kinh doanh và hoạt động khác giúp nâng cao chất lượng cuộc sống của người cao tuổi.</w:t>
      </w:r>
    </w:p>
    <w:p>
      <w:pPr>
        <w:pStyle w:val="Normal"/>
        <w:bidi w:val="0"/>
        <w:spacing w:before="120" w:after="280"/>
        <w:rPr>
          <w:b/>
          <w:bCs/>
        </w:rPr>
      </w:pPr>
      <w:r>
        <w:rPr>
          <w:b/>
          <w:bCs/>
        </w:rPr>
        <w:t>7. Trợ giúp pháp lý đối với người cao tuổi</w:t>
      </w:r>
    </w:p>
    <w:p>
      <w:pPr>
        <w:pStyle w:val="Normal"/>
        <w:bidi w:val="0"/>
        <w:spacing w:before="120" w:after="280"/>
        <w:rPr/>
      </w:pPr>
      <w:r>
        <w:rPr/>
        <w:t>a) Tăng cường các hoạt động trợ giúp pháp lý tại xã, phường, đặc khu nơi nhiều người cao tuổi có nhu cầu trợ giúp pháp lý và tại cấp hội, các câu lạc bộ người cao tuổi, các cơ sở trợ giúp xã hội khi có yêu cầu và phù hợp với điều kiện của địa phương.</w:t>
      </w:r>
    </w:p>
    <w:p>
      <w:pPr>
        <w:pStyle w:val="Normal"/>
        <w:bidi w:val="0"/>
        <w:spacing w:before="120" w:after="280"/>
        <w:rPr/>
      </w:pPr>
      <w:r>
        <w:rPr/>
        <w:t>b) Đa dạng hóa các hình thức truyền thông về trợ giúp pháp lý đối với người cao tuổi.</w:t>
      </w:r>
    </w:p>
    <w:p>
      <w:pPr>
        <w:pStyle w:val="Normal"/>
        <w:bidi w:val="0"/>
        <w:spacing w:before="120" w:after="280"/>
        <w:rPr/>
      </w:pPr>
      <w:r>
        <w:rPr/>
        <w:t>c) Đào tạo, bồi dưỡng nâng cao năng lực cho đội ngũ cán bộ trợ giúp xã hội, phục hồi chức năng; đào tạo kỹ năng chuyên sâu về công tác xã hội trong chăm sóc sức khỏe người cao tuổi cho cán bộ, công chức, viên chức, nhân viên và cộng tác viên công tác xã hội.</w:t>
      </w:r>
    </w:p>
    <w:p>
      <w:pPr>
        <w:pStyle w:val="Normal"/>
        <w:bidi w:val="0"/>
        <w:spacing w:before="120" w:after="280"/>
        <w:rPr/>
      </w:pPr>
      <w:r>
        <w:rPr/>
        <w:t>d) Kiện toàn các ban công tác người cao tuổi; tăng cường kiểm tra, giám sát việc thực hiện các chính sách pháp luật đối với người cao tuổi.</w:t>
      </w:r>
    </w:p>
    <w:p>
      <w:pPr>
        <w:pStyle w:val="Normal"/>
        <w:bidi w:val="0"/>
        <w:spacing w:before="120" w:after="280"/>
        <w:rPr>
          <w:b/>
          <w:bCs/>
        </w:rPr>
      </w:pPr>
      <w:r>
        <w:rPr>
          <w:b/>
          <w:bCs/>
        </w:rPr>
        <w:t>8. Tăng cường truyền thông về người cao tuổi</w:t>
      </w:r>
    </w:p>
    <w:p>
      <w:pPr>
        <w:pStyle w:val="Normal"/>
        <w:bidi w:val="0"/>
        <w:spacing w:before="120" w:after="280"/>
        <w:rPr/>
      </w:pPr>
      <w:r>
        <w:rPr/>
        <w:t>a) Đa dạng hóa hình thức truyền thông, nâng cao nhận thức cho các cấp, các ngành và cộng đồng xã hội về những tác động và biện pháp thích ứng với vấn đề già hóa dân số, biến đổi khí hậu, dịch bệnh, chuyển đổi số; trách nhiệm của gia đình, cộng đồng xã hội và Nhà nước trong việc chăm sóc, phát huy vai trò của người cao tuổi.</w:t>
      </w:r>
    </w:p>
    <w:p>
      <w:pPr>
        <w:pStyle w:val="Normal"/>
        <w:bidi w:val="0"/>
        <w:spacing w:before="120" w:after="280"/>
        <w:rPr/>
      </w:pPr>
      <w:r>
        <w:rPr/>
        <w:t>b) Tuyên truyền các chính sách, pháp luật về người cao tuổi; các mô hình chăm sóc người cao tuổi ở cộng đồng, mô hình hoạt động văn hóa, thể thao; mô hình sản xuất kinh doanh hiệu quả; phổ biến gương điển hình người cao tuổi trong hoạt động chính trị, kinh tế, văn hóa, xã hội.</w:t>
      </w:r>
    </w:p>
    <w:p>
      <w:pPr>
        <w:pStyle w:val="Normal"/>
        <w:bidi w:val="0"/>
        <w:spacing w:before="120" w:after="280"/>
        <w:rPr/>
      </w:pPr>
      <w:r>
        <w:rPr/>
        <w:t>c) Tổ chức các cuộc thi tìm hiểu và phổ biến pháp luật về người cao tuổi, kỹ năng chăm sóc người cao tuổi.</w:t>
      </w:r>
    </w:p>
    <w:p>
      <w:pPr>
        <w:pStyle w:val="Normal"/>
        <w:bidi w:val="0"/>
        <w:spacing w:before="120" w:after="280"/>
        <w:rPr/>
      </w:pPr>
      <w:r>
        <w:rPr/>
        <w:t>d) Tuyên truyền, phổ biến chính sách về bảo hiểm xã hội, bảo hiểm y tế; vận động người dân chủ động tham gia, nâng cao ý thức tự bảo đảm an sinh xã hội, chuẩn bị tích lũy cho tuổi già.</w:t>
      </w:r>
    </w:p>
    <w:p>
      <w:pPr>
        <w:pStyle w:val="Normal"/>
        <w:bidi w:val="0"/>
        <w:spacing w:before="120" w:after="280"/>
        <w:rPr>
          <w:b/>
          <w:bCs/>
        </w:rPr>
      </w:pPr>
      <w:r>
        <w:rPr>
          <w:b/>
          <w:bCs/>
        </w:rPr>
        <w:t>9. Hỗ trợ hoạt động đối với tổ chức hội người cao tuổi</w:t>
      </w:r>
    </w:p>
    <w:p>
      <w:pPr>
        <w:pStyle w:val="Normal"/>
        <w:bidi w:val="0"/>
        <w:spacing w:before="120" w:after="280"/>
        <w:rPr/>
      </w:pPr>
      <w:r>
        <w:rPr/>
        <w:t>a) Rà soát, nghiên cứu chính sách hỗ trợ hoạt động của hội người cao tuổi các cấp thôn, bản, tổ dân phố phù hợp với điều kiện kinh tế - xã hội từng khu vực thành phố, nông thôn, đồng bằng, miền núi…</w:t>
      </w:r>
    </w:p>
    <w:p>
      <w:pPr>
        <w:pStyle w:val="Normal"/>
        <w:bidi w:val="0"/>
        <w:spacing w:before="120" w:after="280"/>
        <w:rPr/>
      </w:pPr>
      <w:r>
        <w:rPr/>
        <w:t>b) Phát triển Quỹ chăm sóc và phát huy vai trò người cao tuổi, các mô hình câu lạc bộ, nhất là mô hình câu lạc bộ liên thế hệ tự giúp nhau; các phong trào chăm sóc phát huy vai trò người cao tuổi và phong trào tham gia xây dựng nông thôn mới; bảo vệ môi trường; phát triển kinh tế - xã hội tại địa phương.</w:t>
      </w:r>
    </w:p>
    <w:p>
      <w:pPr>
        <w:pStyle w:val="Normal"/>
        <w:bidi w:val="0"/>
        <w:spacing w:before="120" w:after="280"/>
        <w:rPr>
          <w:b/>
          <w:bCs/>
        </w:rPr>
      </w:pPr>
      <w:r>
        <w:rPr>
          <w:b/>
          <w:bCs/>
        </w:rPr>
        <w:t>IV. KINH PHÍ THỰC HIỆN</w:t>
      </w:r>
    </w:p>
    <w:p>
      <w:pPr>
        <w:pStyle w:val="Normal"/>
        <w:bidi w:val="0"/>
        <w:spacing w:before="120" w:after="280"/>
        <w:rPr/>
      </w:pPr>
      <w:r>
        <w:rPr/>
        <w:t>1. Kinh phí thực hiện Kế hoạch được bố trí từ nguồn ngân sách nhà nước trong dự toán chi thường xuyên hàng năm của các cơ quan, đơn vị, địa phương theo quy định của pháp luật về ngân sách nhà nước và phân cấp quản lý ngân sách nhà nước; các chương trình, dự án, đề án liên quan khác để thực hiện các hoạt động của Chiến lược theo quy định của pháp luật.</w:t>
      </w:r>
    </w:p>
    <w:p>
      <w:pPr>
        <w:pStyle w:val="Normal"/>
        <w:bidi w:val="0"/>
        <w:spacing w:before="120" w:after="280"/>
        <w:rPr/>
      </w:pPr>
      <w:r>
        <w:rPr/>
        <w:t>2. Đóng góp, hỗ trợ hợp pháp của các doanh nghiệp, tổ chức, cá nhân hảo tâm trong và ngoài địa phương; Quỹ chăm sóc và phát huy vai trò người cao tuổi các cấp.</w:t>
      </w:r>
    </w:p>
    <w:p>
      <w:pPr>
        <w:pStyle w:val="Normal"/>
        <w:bidi w:val="0"/>
        <w:spacing w:before="120" w:after="280"/>
        <w:rPr/>
      </w:pPr>
      <w:r>
        <w:rPr>
          <w:b/>
          <w:bCs/>
        </w:rPr>
        <w:t xml:space="preserve">Điều 2. </w:t>
      </w:r>
      <w:r>
        <w:rPr/>
        <w:t>Phân công trách nhiệm thực hiện</w:t>
      </w:r>
    </w:p>
    <w:p>
      <w:pPr>
        <w:pStyle w:val="Normal"/>
        <w:bidi w:val="0"/>
        <w:spacing w:before="120" w:after="280"/>
        <w:rPr>
          <w:b/>
          <w:bCs/>
        </w:rPr>
      </w:pPr>
      <w:r>
        <w:rPr>
          <w:b/>
          <w:bCs/>
        </w:rPr>
        <w:t>1. Sở Y tế</w:t>
      </w:r>
    </w:p>
    <w:p>
      <w:pPr>
        <w:pStyle w:val="Normal"/>
        <w:bidi w:val="0"/>
        <w:spacing w:before="120" w:after="280"/>
        <w:rPr/>
      </w:pPr>
      <w:r>
        <w:rPr/>
        <w:t>Là cơ quan chủ trì, phối hợp với các sở, ban, ngành, đơn vị có liên quan tổ chức thực hiện Chiến lược, có trách nhiệm:</w:t>
      </w:r>
    </w:p>
    <w:p>
      <w:pPr>
        <w:pStyle w:val="Normal"/>
        <w:bidi w:val="0"/>
        <w:spacing w:before="120" w:after="280"/>
        <w:rPr/>
      </w:pPr>
      <w:r>
        <w:rPr/>
        <w:t>a) Ban hành theo thẩm quyền kế hoạch triển khai thực hiện Chiến lược và hướng dẫn các ban, ngành, đơn vị có liên quan ban hành kế hoạch triển khai thực hiện Chiến lược.</w:t>
      </w:r>
    </w:p>
    <w:p>
      <w:pPr>
        <w:pStyle w:val="Normal"/>
        <w:bidi w:val="0"/>
        <w:spacing w:before="120" w:after="280"/>
        <w:rPr/>
      </w:pPr>
      <w:r>
        <w:rPr/>
        <w:t>b) Chủ trì, phối hợp với các ban, ngành, đơn vị có liên quan nghiên cứu, đánh giá tình hình, kết quả thực hiện và đề xuất hoàn thiện các chính sách, pháp luật về Người cao tuổi.</w:t>
      </w:r>
    </w:p>
    <w:p>
      <w:pPr>
        <w:pStyle w:val="Normal"/>
        <w:bidi w:val="0"/>
        <w:spacing w:before="120" w:after="280"/>
        <w:rPr/>
      </w:pPr>
      <w:r>
        <w:rPr/>
        <w:t>c) Xây dựng kế hoạch tổng thể triển khai chiến lược; tổ chức thực hiện nhiệm vụ chăm sóc sức khỏe, phục hồi chức năng cho người cao tuổi; phối hợp với các sở, ngành, cơ quan liên quan hướng dẫn thực hiện các nhiệm vụ, giải pháp liên quan đến chức năng, nhiệm vụ theo nội dung của Chiến lược</w:t>
      </w:r>
    </w:p>
    <w:p>
      <w:pPr>
        <w:pStyle w:val="Normal"/>
        <w:bidi w:val="0"/>
        <w:spacing w:before="120" w:after="280"/>
        <w:rPr/>
      </w:pPr>
      <w:r>
        <w:rPr/>
        <w:t>d) Tạo việc làm, hỗ trợ sinh kế; nhân rộng mô hình cơ sở trợ giúp xã hội chăm sóc và phục hồi chức năng cho người cao tuổi; mô hình cơ sở chăm sóc người cao tuổi; phát triển các cơ sở trợ giúp xã hội khu vực để chăm sóc, phục hồi chức năng cho người cao tuổi.</w:t>
      </w:r>
    </w:p>
    <w:p>
      <w:pPr>
        <w:pStyle w:val="Normal"/>
        <w:bidi w:val="0"/>
        <w:spacing w:before="120" w:after="280"/>
        <w:rPr/>
      </w:pPr>
      <w:r>
        <w:rPr/>
        <w:t>e) Triển khai các hoạt động truyền thông nâng cao nhận thức; khảo sát, đánh giá và thu thập thông tin về người cao tuổi.</w:t>
      </w:r>
    </w:p>
    <w:p>
      <w:pPr>
        <w:pStyle w:val="Normal"/>
        <w:bidi w:val="0"/>
        <w:spacing w:before="120" w:after="280"/>
        <w:rPr/>
      </w:pPr>
      <w:r>
        <w:rPr/>
        <w:t>g) Nâng cao năng lực cho đội ngũ công chức, viên chức và cộng tác viên làm công tác chăm sóc, trợ giúp xã hội và phục hồi chức năng cho người cao tuổi dựa vào cộng đồng.</w:t>
      </w:r>
    </w:p>
    <w:p>
      <w:pPr>
        <w:pStyle w:val="Normal"/>
        <w:bidi w:val="0"/>
        <w:spacing w:before="120" w:after="280"/>
        <w:rPr/>
      </w:pPr>
      <w:r>
        <w:rPr/>
        <w:t>h) Hướng dẫn cơ sở phát triển các mô hình chăm sóc ban ngày theo hướng dẫn của trung ương, hỗ trợ chăm sóc người cao tuổi tại gia đình, cộng đồng; duy trì và nhân rộng các câu lạc bộ cho người cao tuổi và câu lạc bộ liên thế hệ tự giúp nhau.</w:t>
      </w:r>
    </w:p>
    <w:p>
      <w:pPr>
        <w:pStyle w:val="Normal"/>
        <w:bidi w:val="0"/>
        <w:spacing w:before="120" w:after="280"/>
        <w:rPr/>
      </w:pPr>
      <w:r>
        <w:rPr/>
        <w:t>i) Kiểm tra giám sát và tổng hợp, định kỳ báo cáo UBND tỉnh; tổ chức sơ kết, tổng kết thực hiện Chiến lược.</w:t>
      </w:r>
    </w:p>
    <w:p>
      <w:pPr>
        <w:pStyle w:val="Normal"/>
        <w:bidi w:val="0"/>
        <w:spacing w:before="120" w:after="280"/>
        <w:rPr>
          <w:b/>
          <w:bCs/>
        </w:rPr>
      </w:pPr>
      <w:r>
        <w:rPr>
          <w:b/>
          <w:bCs/>
        </w:rPr>
        <w:t>2. Sở Tài chính</w:t>
      </w:r>
    </w:p>
    <w:p>
      <w:pPr>
        <w:pStyle w:val="Normal"/>
        <w:bidi w:val="0"/>
        <w:spacing w:before="120" w:after="280"/>
        <w:rPr/>
      </w:pPr>
      <w:r>
        <w:rPr/>
        <w:t>Chủ trì, phối hợp với các sở, ngành liên quan tổng hợp nhu cầu của các cơ quan, đơn vị được giao nhiệm vụ tại Kế hoạch để tham mưu cấp có thẩm quyền bố trí kinh phí triển khai thực hiện theo quy định của pháp luật về ngân sách nhà nước và phân cấp quản lý ngân sách nhà nước phù hợp với khả năng cân đối ngân sách tỉnh.</w:t>
      </w:r>
    </w:p>
    <w:p>
      <w:pPr>
        <w:pStyle w:val="Normal"/>
        <w:bidi w:val="0"/>
        <w:spacing w:before="120" w:after="280"/>
        <w:rPr>
          <w:b/>
          <w:bCs/>
        </w:rPr>
      </w:pPr>
      <w:r>
        <w:rPr>
          <w:b/>
          <w:bCs/>
        </w:rPr>
        <w:t>3. Sở Nội vụ</w:t>
      </w:r>
    </w:p>
    <w:p>
      <w:pPr>
        <w:pStyle w:val="Normal"/>
        <w:bidi w:val="0"/>
        <w:spacing w:before="120" w:after="280"/>
        <w:rPr/>
      </w:pPr>
      <w:r>
        <w:rPr/>
        <w:t>Chủ trì và hướng dẫn thực hiện nhiệm vụ hỗ trợ cho Hội Người cao tuổi; phối hợp với Sở Tài chính hướng dẫn Ủy ban nhân dân cấp xã giải quyết các thủ tục liên quan đến việc thành lập và hoạt động của Quỹ chăm sóc và phát huy vai trò người cao tuổi; phối hợp với các sở, ngành hướng dẫn thực hiện các nhiệm vụ, giải pháp liên quan đến chức năng nhiệm vụ theo nội dung của Chiến lược.</w:t>
      </w:r>
    </w:p>
    <w:p>
      <w:pPr>
        <w:pStyle w:val="Normal"/>
        <w:bidi w:val="0"/>
        <w:spacing w:before="120" w:after="280"/>
        <w:rPr>
          <w:b/>
          <w:bCs/>
        </w:rPr>
      </w:pPr>
      <w:r>
        <w:rPr>
          <w:b/>
          <w:bCs/>
        </w:rPr>
        <w:t>4. Sở Tư pháp</w:t>
      </w:r>
    </w:p>
    <w:p>
      <w:pPr>
        <w:pStyle w:val="Normal"/>
        <w:bidi w:val="0"/>
        <w:spacing w:before="120" w:after="280"/>
        <w:rPr/>
      </w:pPr>
      <w:r>
        <w:rPr/>
        <w:t>Hướng dẫn thực hiện các hoạt động trợ giúp pháp lý đối với người cao tuổi; phối hợp với các sở, ngành hướng dẫn thực hiện các nhiệm vụ, giải pháp liên quan đến chức năng nhiệm vụ theo nội dung của Chiến lược.</w:t>
      </w:r>
    </w:p>
    <w:p>
      <w:pPr>
        <w:pStyle w:val="Normal"/>
        <w:bidi w:val="0"/>
        <w:spacing w:before="120" w:after="280"/>
        <w:rPr>
          <w:b/>
          <w:bCs/>
        </w:rPr>
      </w:pPr>
      <w:r>
        <w:rPr>
          <w:b/>
          <w:bCs/>
        </w:rPr>
        <w:t>5. Sở Nông nghiệp và Môi trường</w:t>
      </w:r>
    </w:p>
    <w:p>
      <w:pPr>
        <w:pStyle w:val="Normal"/>
        <w:bidi w:val="0"/>
        <w:spacing w:before="120" w:after="280"/>
        <w:rPr/>
      </w:pPr>
      <w:r>
        <w:rPr/>
        <w:t>Hướng dẫn, hỗ trợ người cao tuổi tạo việc làm và thu nhập trong lĩnh vực nông nghiệp nông thôn; phối hợp với Hội Người cao tuổi tỉnh, các cơ quan liên quan triển khai thực hiện nhiệm vụ của Đề án “Người cao tuổi tham gia đẩy mạnh chuyển đổi số, chuyển đổi xanh, khởi nghiệp và tạo việc làm”; phối hợp với các sở, ngành hướng dẫn thực hiện các nhiệm vụ, giải pháp liên quan đến chức năng nhiệm vụ theo nội dung của Chiến lược.</w:t>
      </w:r>
    </w:p>
    <w:p>
      <w:pPr>
        <w:pStyle w:val="Normal"/>
        <w:bidi w:val="0"/>
        <w:spacing w:before="120" w:after="280"/>
        <w:rPr>
          <w:b/>
          <w:bCs/>
        </w:rPr>
      </w:pPr>
      <w:r>
        <w:rPr>
          <w:b/>
          <w:bCs/>
        </w:rPr>
        <w:t>6. Sở Văn hóa, Thể thao và Du lịch</w:t>
      </w:r>
    </w:p>
    <w:p>
      <w:pPr>
        <w:pStyle w:val="Normal"/>
        <w:bidi w:val="0"/>
        <w:spacing w:before="120" w:after="280"/>
        <w:rPr/>
      </w:pPr>
      <w:r>
        <w:rPr/>
        <w:t>Chủ trì xây dựng kế hoạch, hướng dẫn triển khai thực hiện nhiệm vụ, giải pháp về văn hóa, thể dục, thể thao đối với người cao tuổi; đổi mới các hoạt động truyền thông về chủ trương, đường lối của Đảng, chính sách, pháp luật của Nhà nước về người cao tuổi và ứng phó với vấn đề già hóa dân số; phối hợp với các sở, ngành hướng dẫn thực hiện các nhiệm vụ, giải pháp liên quan đến chức năng nhiệm vụ theo nội dung của Chiến lược.</w:t>
      </w:r>
    </w:p>
    <w:p>
      <w:pPr>
        <w:pStyle w:val="Normal"/>
        <w:bidi w:val="0"/>
        <w:spacing w:before="120" w:after="280"/>
        <w:rPr>
          <w:b/>
          <w:bCs/>
        </w:rPr>
      </w:pPr>
      <w:r>
        <w:rPr>
          <w:b/>
          <w:bCs/>
        </w:rPr>
        <w:t>7. Sở Khoa học và Công nghệ</w:t>
      </w:r>
    </w:p>
    <w:p>
      <w:pPr>
        <w:pStyle w:val="Normal"/>
        <w:bidi w:val="0"/>
        <w:spacing w:before="120" w:after="280"/>
        <w:rPr/>
      </w:pPr>
      <w:r>
        <w:rPr/>
        <w:t>- Chủ trì, phối hợp với các sở ngành liên quan triển khai các chương trình, đề án khởi nghiệp, nghiên cứu khoa học, phát triển công nghệ và chuyển đổi số có nội dung liên quan đến hỗ trợ người cao tuổi theo mục tiêu của Chiến lược.</w:t>
      </w:r>
    </w:p>
    <w:p>
      <w:pPr>
        <w:pStyle w:val="Normal"/>
        <w:bidi w:val="0"/>
        <w:spacing w:before="120" w:after="280"/>
        <w:rPr/>
      </w:pPr>
      <w:r>
        <w:rPr/>
        <w:t>- Hỗ trợ, tạo điều kiện để người cao tuổi tham gia đẩy mạnh chuyển đổi số, nghiên cứu khoa học, đổi mới sáng tạo phù hợp.</w:t>
      </w:r>
    </w:p>
    <w:p>
      <w:pPr>
        <w:pStyle w:val="Normal"/>
        <w:bidi w:val="0"/>
        <w:spacing w:before="120" w:after="280"/>
        <w:rPr>
          <w:b/>
          <w:bCs/>
        </w:rPr>
      </w:pPr>
      <w:r>
        <w:rPr>
          <w:b/>
          <w:bCs/>
        </w:rPr>
        <w:t>8. Sở Xây dựng</w:t>
      </w:r>
    </w:p>
    <w:p>
      <w:pPr>
        <w:pStyle w:val="Normal"/>
        <w:bidi w:val="0"/>
        <w:spacing w:before="120" w:after="280"/>
        <w:rPr/>
      </w:pPr>
      <w:r>
        <w:rPr/>
        <w:t>- Chỉ đạo, hướng dẫn và thực hiện xóa nhà tạm, nhà dột nát cho người cao tuổi có hoàn cảnh khó khăn; kiểm tra, giám sát thực hiện giảm giá vé, phí dịch vụ đối với người cao tuổi tham gia giao thông; phối hợp với các Bộ, ngành hướng dẫn thực hiện các nhiệm vụ, giải pháp liên quan đến chức năng nhiệm vụ theo nội dung của Chiến lược.</w:t>
      </w:r>
    </w:p>
    <w:p>
      <w:pPr>
        <w:pStyle w:val="Normal"/>
        <w:bidi w:val="0"/>
        <w:spacing w:before="120" w:after="280"/>
        <w:rPr/>
      </w:pPr>
      <w:r>
        <w:rPr/>
        <w:t>- Chủ trì, phối hợp với các sở, ngành và cơ sở thực hiện các chính sách hỗ trợ nhà ở phòng, tránh bão, lũ đối với hộ nghèo, cận nghèo, trong đó đặc biệt ưu tiên hộ nghèo, cận nghèo có người cao tuổi.</w:t>
      </w:r>
    </w:p>
    <w:p>
      <w:pPr>
        <w:pStyle w:val="Normal"/>
        <w:bidi w:val="0"/>
        <w:spacing w:before="120" w:after="280"/>
        <w:rPr>
          <w:b/>
          <w:bCs/>
        </w:rPr>
      </w:pPr>
      <w:r>
        <w:rPr>
          <w:b/>
          <w:bCs/>
        </w:rPr>
        <w:t>9. Sở Dân tộc và Tôn giáo</w:t>
      </w:r>
    </w:p>
    <w:p>
      <w:pPr>
        <w:pStyle w:val="Normal"/>
        <w:bidi w:val="0"/>
        <w:spacing w:before="120" w:after="280"/>
        <w:rPr/>
      </w:pPr>
      <w:r>
        <w:rPr/>
        <w:t>Chủ trì, phối hợp các sở, ngành, đoàn thể liên quan tuyên truyền, thực hiện các chính sách đối với người cao tuổi ở vùng sâu, vùng xa, vùng khó khăn, vùng đồng bào dân tộc thiểu số và miền núi.</w:t>
      </w:r>
    </w:p>
    <w:p>
      <w:pPr>
        <w:pStyle w:val="Normal"/>
        <w:bidi w:val="0"/>
        <w:spacing w:before="120" w:after="280"/>
        <w:rPr>
          <w:b/>
          <w:bCs/>
        </w:rPr>
      </w:pPr>
      <w:r>
        <w:rPr>
          <w:b/>
          <w:bCs/>
        </w:rPr>
        <w:t>10. Ủy ban nhân dân các xã, phường, đặc khu</w:t>
      </w:r>
    </w:p>
    <w:p>
      <w:pPr>
        <w:pStyle w:val="Normal"/>
        <w:bidi w:val="0"/>
        <w:spacing w:before="120" w:after="280"/>
        <w:rPr/>
      </w:pPr>
      <w:r>
        <w:rPr/>
        <w:t>- Xây dựng kế hoạch và tổ chức triển khai thực hiện Chiến lược tại địa phương; chủ động bố trí ngân sách, nhân lực để thực hiện Chiến lược; định kỳ kiểm tra và báo cáo việc thực hiện Chiến lược theo hướng dẫn của các sở, ngành và UBND tỉnh.</w:t>
      </w:r>
    </w:p>
    <w:p>
      <w:pPr>
        <w:pStyle w:val="Normal"/>
        <w:bidi w:val="0"/>
        <w:spacing w:before="120" w:after="280"/>
        <w:rPr/>
      </w:pPr>
      <w:r>
        <w:rPr/>
        <w:t>- Tăng cường tuyên truyền, nâng cao nhận thức về vai trò, tầm quan trọng về chính sách, pháp luật đối với người cao tuổi; vận động người dân tham gia bảo hiểm xã hội, bảo hiểm y tế, chuẩn bị tích lũy cho tuổi già.</w:t>
      </w:r>
    </w:p>
    <w:p>
      <w:pPr>
        <w:pStyle w:val="Normal"/>
        <w:bidi w:val="0"/>
        <w:spacing w:before="120" w:after="280"/>
        <w:rPr/>
      </w:pPr>
      <w:r>
        <w:rPr/>
        <w:t>- Trình Hội đồng nhân dân cùng cấp xem xét, khuyến khích xã hội hóa, thu hút đầu tư phát triển mạng lưới cơ sở chăm sóc người cao tuổi ngoài công lập, kết hợp chăm sóc - y tế - phục hồi chức năng theo quy định.</w:t>
      </w:r>
    </w:p>
    <w:p>
      <w:pPr>
        <w:pStyle w:val="Normal"/>
        <w:bidi w:val="0"/>
        <w:spacing w:before="120" w:after="280"/>
        <w:rPr/>
      </w:pPr>
      <w:r>
        <w:rPr/>
        <w:t>- Rà soát, sắp xếp lại các trụ sở, cơ sở vật chất dôi dư để ưu tiên, phát triển các trung tâm chăm sóc ban ngày, nhà sinh hoạt cộng đồng theo hướng “sáng đón đi, tối đón về” và các câu lạc bộ cho người cao tuổi tại địa phương; thực hiện đồng bộ các giải pháp chăm sóc người cao tuổi tại nhà và cộng đồng, tăng khả năng tiếp cận dịch vụ chăm sóc xã hội.</w:t>
      </w:r>
    </w:p>
    <w:p>
      <w:pPr>
        <w:pStyle w:val="Normal"/>
        <w:bidi w:val="0"/>
        <w:spacing w:before="120" w:after="280"/>
        <w:rPr/>
      </w:pPr>
      <w:r>
        <w:rPr/>
        <w:t>- Kiện toàn Ban Chấp hành hội người cao tuổi cấp xã; tăng cường kiểm tra, giám sát việc thực hiện các chính sách pháp luật đối với người cao tuổi.</w:t>
      </w:r>
    </w:p>
    <w:p>
      <w:pPr>
        <w:pStyle w:val="Normal"/>
        <w:bidi w:val="0"/>
        <w:spacing w:before="120" w:after="280"/>
        <w:rPr/>
      </w:pPr>
      <w:r>
        <w:rPr>
          <w:b/>
          <w:bCs/>
        </w:rPr>
        <w:t xml:space="preserve">11. </w:t>
      </w:r>
      <w:r>
        <w:rPr/>
        <w:t>Đề nghị Ủy ban Mặt trận và các tổ chức thành viên trong phạm vi chức năng, nhiệm vụ của mình, tham gia tổ chức triển khai Chiến lược; đẩy mạnh công tác tuyên truyền, giáo dục nhằm nâng cao nhận thức về người cao tuổi, già hóa dân số trong nhân dân; tham gia xây dựng và giám sát, phản biện xã hội việc thực hiện chính sách, pháp luật về người cao tuổi.</w:t>
      </w:r>
    </w:p>
    <w:p>
      <w:pPr>
        <w:pStyle w:val="Normal"/>
        <w:bidi w:val="0"/>
        <w:spacing w:before="120" w:after="280"/>
        <w:rPr>
          <w:b/>
          <w:bCs/>
        </w:rPr>
      </w:pPr>
      <w:r>
        <w:rPr>
          <w:b/>
          <w:bCs/>
        </w:rPr>
        <w:t>12. Hội Người cao tuổi</w:t>
      </w:r>
    </w:p>
    <w:p>
      <w:pPr>
        <w:pStyle w:val="Normal"/>
        <w:bidi w:val="0"/>
        <w:spacing w:before="120" w:after="280"/>
        <w:rPr/>
      </w:pPr>
      <w:r>
        <w:rPr/>
        <w:t>Vận động, xây dựng mô hình “làng hạnh phúc”, mô hình hỗ trợ người cao tuổi khởi nghiệp; tổ chức các diễn đàn thúc đẩy phát triển “nền kinh tế bạc”; tổng kết, đánh giá việc thực hiện Đề án “Nhân rộng mô hình câu lạc bộ liên thế hệ tự giúp nhau”, nghiên cứu, đề xuất triển khai giai đoạn mới; phối hợp Sở Nội vụ, Sở Tài chính củng cố, hướng dẫn phát triển Quỹ Chăm sóc và phát huy vai trò người cao tuổi cấp tỉnh, cấp cơ sở; triển khai “Tháng hành động vì người cao tuổi Việt Nam”; “Toàn dân chăm sóc phụng dưỡng và phát huy vai trò người cao tuổi”; đẩy mạnh phong trào “Tuổi cao - Gương sáng”; đẩy mạnh công tác tuyên truyền, giáo dục nhằm nâng cao nhận thức về người cao tuổi, già hóa dân số trong Hội người cao tuổi các cấp và nhân dân; tham gia, phối hợp với các sở, ngành, địa phương triển khai thực hiện Chiến lược.</w:t>
      </w:r>
    </w:p>
    <w:p>
      <w:pPr>
        <w:pStyle w:val="Normal"/>
        <w:bidi w:val="0"/>
        <w:spacing w:before="120" w:after="280"/>
        <w:rPr/>
      </w:pPr>
      <w:r>
        <w:rPr>
          <w:b/>
          <w:bCs/>
        </w:rPr>
        <w:t xml:space="preserve">Điều 3. </w:t>
      </w:r>
      <w:r>
        <w:rPr/>
        <w:t>Quyết định này có hiệu lực từ ngày ký ban hành.</w:t>
      </w:r>
    </w:p>
    <w:p>
      <w:pPr>
        <w:pStyle w:val="Normal"/>
        <w:bidi w:val="0"/>
        <w:spacing w:before="120" w:after="280"/>
        <w:rPr/>
      </w:pPr>
      <w:r>
        <w:rPr>
          <w:b/>
          <w:bCs/>
        </w:rPr>
        <w:t xml:space="preserve">Điều 4. </w:t>
      </w:r>
      <w:r>
        <w:rPr/>
        <w:t>Chánh Văn phòng UBND tỉnh, Giám đốc các Sở; Thủ trưởng các ban, ngành, đoàn thể, hội quần chúng; Chủ tịch UBND các xã, phường, đặc khu; các đơn vị, tổ chức và cá nhân có liên quan có trách nhiệm thi hành Quyết định này./.</w:t>
      </w:r>
    </w:p>
    <w:p>
      <w:pPr>
        <w:pStyle w:val="Normal"/>
        <w:bidi w:val="0"/>
        <w:spacing w:before="120" w:after="280"/>
        <w:jc w:val="center"/>
        <w:rPr>
          <w:b/>
          <w:bCs/>
        </w:rPr>
      </w:pPr>
      <w:r>
        <w:rPr>
          <w:b/>
          <w:bCs/>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0"/>
              <w:rPr/>
            </w:pPr>
            <w:r>
              <w:rPr/>
              <w:t> </w:t>
            </w:r>
          </w:p>
        </w:tc>
        <w:tc>
          <w:tcPr>
            <w:tcW w:w="4986" w:type="dxa"/>
            <w:tcBorders/>
          </w:tcPr>
          <w:p>
            <w:pPr>
              <w:pStyle w:val="Normal"/>
              <w:bidi w:val="0"/>
              <w:spacing w:before="120" w:after="0"/>
              <w:jc w:val="center"/>
              <w:rPr>
                <w:b/>
                <w:bCs/>
              </w:rPr>
            </w:pPr>
            <w:r>
              <w:rPr>
                <w:b/>
                <w:bCs/>
              </w:rPr>
              <w:t xml:space="preserve">TM. ỦY BAN NHÂN DÂN </w:t>
              <w:br/>
              <w:t>KT. CHỦ TỊCH</w:t>
              <w:br/>
              <w:t>PHÓ CHỦ TỊCH</w:t>
              <w:br/>
              <w:br/>
              <w:br/>
              <w:br/>
              <w:br/>
              <w:t>Hoàng Xuân Tân</w:t>
            </w:r>
          </w:p>
        </w:tc>
      </w:tr>
    </w:tbl>
    <w:p>
      <w:pPr>
        <w:pStyle w:val="Normal"/>
        <w:bidi w:val="0"/>
        <w:spacing w:before="120" w:after="280"/>
        <w:jc w:val="center"/>
        <w:rPr>
          <w:b/>
          <w:bCs/>
        </w:rPr>
      </w:pPr>
      <w:r>
        <w:rPr>
          <w:b/>
          <w:bCs/>
        </w:rPr>
        <w:t> </w:t>
      </w:r>
    </w:p>
    <w:p>
      <w:pPr>
        <w:pStyle w:val="Normal"/>
        <w:bidi w:val="0"/>
        <w:spacing w:before="120" w:after="280"/>
        <w:jc w:val="center"/>
        <w:rPr/>
      </w:pPr>
      <w:r>
        <w:rPr/>
        <w:t> </w:t>
      </w:r>
    </w:p>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