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6="http://schemas.microsoft.com/office/drawing/2014/main" xmlns:dgm="http://schemas.openxmlformats.org/drawingml/2006/diagram"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75b058601f37456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5f3986b915094b24">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E355D5" w:rsidP="00996C7C" w:rsidRDefault="00F2610F" w14:paraId="15BB8EED" w14:textId="0FC85D72">
      <w:pPr>
        <w:pStyle w:val="Kop1"/>
      </w:pPr>
      <w:r w:rsidRPr="00983FC6">
        <w:t xml:space="preserve">基本文件：</w:t>
      </w:r>
      <w:r w:rsidRPr="00983FC6" w:rsidR="00E355D5">
        <w:t xml:space="preserve">水法</w:t>
      </w:r>
      <w:r w:rsidRPr="00983FC6" w:rsidR="00E355D5">
        <w:t xml:space="preserve">创新空间</w:t>
      </w:r>
      <w:r w:rsidRPr="00983FC6" w:rsidR="00E355D5">
        <w:t xml:space="preserve">战略探索 </w:t>
      </w:r>
    </w:p>
    <w:p w:rsidRPr="00983FC6" w:rsidR="00983FC6" w:rsidP="00F0163A" w:rsidRDefault="00996C7C" w14:paraId="0231B966" w14:textId="6CDE4398">
      <w:pPr>
        <w:spacing w:line="276" w:lineRule="auto"/>
      </w:pPr>
      <w:r w:rsidR="00983FC6">
        <w:t xml:space="preserve">2025 年 </w:t>
      </w:r>
      <w:r>
        <w:t xml:space="preserve">3 月 13 日</w:t>
      </w:r>
    </w:p>
    <w:p w:rsidR="00972210" w:rsidP="00F0163A" w:rsidRDefault="00D66934" w14:paraId="2C5419BB" w14:textId="25B871E2">
      <w:pPr>
        <w:spacing w:line="276" w:lineRule="auto"/>
        <w:rPr>
          <w:rFonts w:ascii="Abadi" w:hAnsi="Abadi"/>
        </w:rPr>
      </w:pPr>
    </w:p>
    <w:p w:rsidRPr="00027627" w:rsidR="006F6DF7" w:rsidP="00F0163A" w:rsidRDefault="0070364C" w14:paraId="74D9C7A0" w14:textId="108FC288">
      <w:pPr>
        <w:spacing w:line="276" w:lineRule="auto"/>
        <w:rPr>
          <w:rFonts w:ascii="Abadi" w:hAnsi="Abadi"/>
        </w:rPr>
      </w:pPr>
      <w:r w:rsidRPr="00A60723">
        <w:rPr>
          <w:rFonts w:ascii="Abadi" w:hAnsi="Abadi"/>
          <w:b/>
          <w:bCs/>
        </w:rPr>
        <w:t xml:space="preserve">任务：</w:t>
      </w:r>
      <w:r w:rsidRPr="00027627" w:rsidR="00745F54">
        <w:rPr>
          <w:rFonts w:ascii="Abadi" w:hAnsi="Abadi"/>
        </w:rPr>
        <w:t xml:space="preserve">在</w:t>
      </w:r>
      <w:r w:rsidRPr="00027627" w:rsidR="00F648C6">
        <w:rPr>
          <w:rFonts w:ascii="Abadi" w:hAnsi="Abadi"/>
        </w:rPr>
        <w:t xml:space="preserve">《环境法》</w:t>
      </w:r>
      <w:r w:rsidRPr="00027627" w:rsidR="00045EAF">
        <w:rPr>
          <w:rFonts w:ascii="Abadi" w:hAnsi="Abadi"/>
        </w:rPr>
        <w:t xml:space="preserve">和</w:t>
      </w:r>
      <w:r w:rsidRPr="00027627" w:rsidR="00F648C6">
        <w:rPr>
          <w:rFonts w:ascii="Abadi" w:hAnsi="Abadi"/>
        </w:rPr>
        <w:t xml:space="preserve">《世界水论坛</w:t>
      </w:r>
      <w:r w:rsidRPr="00027627" w:rsidR="00F648C6">
        <w:rPr>
          <w:rFonts w:ascii="Abadi" w:hAnsi="Abadi"/>
        </w:rPr>
        <w:t xml:space="preserve">》的</w:t>
      </w:r>
      <w:r w:rsidRPr="00027627" w:rsidR="00F648C6">
        <w:rPr>
          <w:rFonts w:ascii="Abadi" w:hAnsi="Abadi"/>
        </w:rPr>
        <w:t xml:space="preserve">法律</w:t>
      </w:r>
      <w:r w:rsidRPr="00027627" w:rsidR="00A000CE">
        <w:rPr>
          <w:rFonts w:ascii="Abadi" w:hAnsi="Abadi"/>
        </w:rPr>
        <w:t xml:space="preserve">动态</w:t>
      </w:r>
      <w:r w:rsidRPr="00027627" w:rsidR="00BF4B7E">
        <w:rPr>
          <w:rFonts w:ascii="Abadi" w:hAnsi="Abadi"/>
        </w:rPr>
        <w:t xml:space="preserve">以及</w:t>
      </w:r>
      <w:r w:rsidRPr="00027627" w:rsidR="00C81062">
        <w:rPr>
          <w:rFonts w:ascii="Abadi" w:hAnsi="Abadi"/>
        </w:rPr>
        <w:t xml:space="preserve">水和自然领域法律化的社会背景下，</w:t>
      </w:r>
      <w:r>
        <w:rPr>
          <w:rFonts w:ascii="Abadi" w:hAnsi="Abadi"/>
        </w:rPr>
        <w:t xml:space="preserve">探索</w:t>
      </w:r>
      <w:r w:rsidRPr="00027627" w:rsidR="004F0E17">
        <w:rPr>
          <w:rFonts w:ascii="Abadi" w:hAnsi="Abadi"/>
        </w:rPr>
        <w:t xml:space="preserve">创新</w:t>
      </w:r>
      <w:r>
        <w:rPr>
          <w:rFonts w:ascii="Abadi" w:hAnsi="Abadi"/>
        </w:rPr>
        <w:t xml:space="preserve">和加强</w:t>
      </w:r>
      <w:r w:rsidRPr="00027627" w:rsidR="00C81062">
        <w:rPr>
          <w:rFonts w:ascii="Abadi" w:hAnsi="Abadi"/>
        </w:rPr>
        <w:t xml:space="preserve">水务局</w:t>
      </w:r>
      <w:r w:rsidR="002D74DB">
        <w:rPr>
          <w:rFonts w:ascii="Abadi" w:hAnsi="Abadi"/>
        </w:rPr>
        <w:t xml:space="preserve"> AGV </w:t>
      </w:r>
      <w:r w:rsidRPr="00027627" w:rsidR="00BF4B7E">
        <w:rPr>
          <w:rFonts w:ascii="Abadi" w:hAnsi="Abadi"/>
        </w:rPr>
        <w:t xml:space="preserve">的作用</w:t>
      </w:r>
      <w:r w:rsidR="00923C1A">
        <w:rPr>
          <w:rFonts w:ascii="Abadi" w:hAnsi="Abadi"/>
        </w:rPr>
        <w:t xml:space="preserve">以及</w:t>
      </w:r>
      <w:r w:rsidR="002D74DB">
        <w:rPr>
          <w:rFonts w:ascii="Abadi" w:hAnsi="Abadi"/>
        </w:rPr>
        <w:t xml:space="preserve">现有</w:t>
      </w:r>
      <w:r w:rsidRPr="00027627" w:rsidR="00925BB3">
        <w:rPr>
          <w:rFonts w:ascii="Abadi" w:hAnsi="Abadi"/>
        </w:rPr>
        <w:t xml:space="preserve">法律文书</w:t>
      </w:r>
      <w:r w:rsidRPr="00027627" w:rsidR="004F0E17">
        <w:rPr>
          <w:rFonts w:ascii="Abadi" w:hAnsi="Abadi"/>
        </w:rPr>
        <w:t xml:space="preserve">的范围</w:t>
      </w:r>
      <w:r w:rsidR="00923C1A">
        <w:rPr>
          <w:rFonts w:ascii="Abadi" w:hAnsi="Abadi"/>
        </w:rPr>
        <w:t xml:space="preserve">。 </w:t>
      </w:r>
    </w:p>
    <w:p w:rsidR="00A8362A" w:rsidP="00F0163A" w:rsidRDefault="00A8362A" w14:paraId="24A95C26" w14:textId="77777777">
      <w:pPr>
        <w:spacing w:line="276" w:lineRule="auto"/>
        <w:rPr>
          <w:rFonts w:ascii="Abadi" w:hAnsi="Abadi"/>
        </w:rPr>
      </w:pPr>
    </w:p>
    <w:p w:rsidR="00CB2234" w:rsidP="00CB2234" w:rsidRDefault="00CB2234" w14:paraId="3CB00BE6" w14:textId="77777777">
      <w:pPr>
        <w:spacing w:line="276" w:lineRule="auto"/>
        <w:rPr>
          <w:rFonts w:ascii="Abadi" w:hAnsi="Abadi"/>
        </w:rPr>
      </w:pPr>
      <w:r w:rsidRPr="00903B85">
        <w:rPr>
          <w:rFonts w:ascii="Abadi" w:hAnsi="Abadi"/>
          <w:b/>
          <w:bCs/>
        </w:rPr>
        <w:t xml:space="preserve">背景</w:t>
      </w:r>
      <w:r>
        <w:rPr>
          <w:rFonts w:ascii="Abadi" w:hAnsi="Abadi"/>
        </w:rPr>
        <w:t xml:space="preserve">：各国政府在健康环境责任方面经常受到法律挑战，与此同时，各国政府也在尝试使用其他法律手段。</w:t>
      </w:r>
      <w:r>
        <w:rPr>
          <w:rFonts w:ascii="Abadi" w:hAnsi="Abadi"/>
        </w:rPr>
        <w:t xml:space="preserve">我们将</w:t>
      </w:r>
      <w:r w:rsidRPr="00027627">
        <w:rPr>
          <w:rFonts w:ascii="Abadi" w:hAnsi="Abadi"/>
        </w:rPr>
        <w:t xml:space="preserve">根据《环境法》</w:t>
      </w:r>
      <w:r>
        <w:rPr>
          <w:rFonts w:ascii="Abadi" w:hAnsi="Abadi"/>
        </w:rPr>
        <w:t xml:space="preserve">和《</w:t>
      </w:r>
      <w:r>
        <w:rPr>
          <w:rFonts w:ascii="Abadi" w:hAnsi="Abadi"/>
        </w:rPr>
        <w:t xml:space="preserve">世界水资源开发框架</w:t>
      </w:r>
      <w:r>
        <w:rPr>
          <w:rFonts w:ascii="Abadi" w:hAnsi="Abadi"/>
        </w:rPr>
        <w:t xml:space="preserve">公约》</w:t>
      </w:r>
      <w:r>
        <w:rPr>
          <w:rFonts w:ascii="Abadi" w:hAnsi="Abadi"/>
        </w:rPr>
        <w:t xml:space="preserve">来考虑</w:t>
      </w:r>
      <w:r>
        <w:rPr>
          <w:rFonts w:ascii="Abadi" w:hAnsi="Abadi"/>
        </w:rPr>
        <w:t xml:space="preserve">这些发展和</w:t>
      </w:r>
      <w:r w:rsidRPr="00027627">
        <w:rPr>
          <w:rFonts w:ascii="Abadi" w:hAnsi="Abadi"/>
        </w:rPr>
        <w:t xml:space="preserve">法律动态</w:t>
      </w:r>
      <w:r>
        <w:rPr>
          <w:rFonts w:ascii="Abadi" w:hAnsi="Abadi"/>
        </w:rPr>
        <w:t xml:space="preserve">，并形成</w:t>
      </w:r>
      <w:r w:rsidRPr="00027627">
        <w:rPr>
          <w:rFonts w:ascii="Abadi" w:hAnsi="Abadi"/>
        </w:rPr>
        <w:t xml:space="preserve">水与自然领域法律化的</w:t>
      </w:r>
      <w:r>
        <w:rPr>
          <w:rFonts w:ascii="Abadi" w:hAnsi="Abadi"/>
        </w:rPr>
        <w:t xml:space="preserve">框架</w:t>
      </w:r>
      <w:r>
        <w:rPr>
          <w:rFonts w:ascii="Abadi" w:hAnsi="Abadi"/>
        </w:rPr>
        <w:t xml:space="preserve">。</w:t>
      </w:r>
    </w:p>
    <w:p w:rsidR="00CB2234" w:rsidP="00CB2234" w:rsidRDefault="00CB2234" w14:paraId="48C53C50" w14:textId="77777777">
      <w:pPr>
        <w:spacing w:line="276" w:lineRule="auto"/>
        <w:rPr>
          <w:rFonts w:ascii="Abadi" w:hAnsi="Abadi"/>
        </w:rPr>
      </w:pPr>
    </w:p>
    <w:p w:rsidR="00CB2234" w:rsidP="00CB2234" w:rsidRDefault="00CB2234" w14:paraId="51A7A706" w14:textId="77777777">
      <w:pPr>
        <w:spacing w:line="276" w:lineRule="auto"/>
        <w:rPr>
          <w:rFonts w:ascii="Abadi" w:hAnsi="Abadi"/>
        </w:rPr>
      </w:pPr>
      <w:r>
        <w:rPr>
          <w:rFonts w:ascii="Abadi" w:hAnsi="Abadi"/>
        </w:rPr>
        <w:t xml:space="preserve">探索的</w:t>
      </w:r>
      <w:r w:rsidRPr="00914F25">
        <w:rPr>
          <w:rFonts w:ascii="Abadi" w:hAnsi="Abadi"/>
          <w:b/>
          <w:bCs/>
        </w:rPr>
        <w:t xml:space="preserve">目的</w:t>
      </w:r>
      <w:r>
        <w:rPr>
          <w:rFonts w:ascii="Abadi" w:hAnsi="Abadi"/>
        </w:rPr>
        <w:t xml:space="preserve">是</w:t>
      </w:r>
      <w:r>
        <w:rPr>
          <w:rFonts w:ascii="Abadi" w:hAnsi="Abadi"/>
        </w:rPr>
        <w:t xml:space="preserve">通过</w:t>
      </w:r>
      <w:r>
        <w:rPr>
          <w:rFonts w:ascii="Abadi" w:hAnsi="Abadi"/>
        </w:rPr>
        <w:t xml:space="preserve">方式</w:t>
      </w:r>
      <w:r>
        <w:rPr>
          <w:rFonts w:ascii="Abadi" w:hAnsi="Abadi"/>
        </w:rPr>
        <w:t xml:space="preserve">了解</w:t>
      </w:r>
      <w:r>
        <w:rPr>
          <w:rFonts w:ascii="Abadi" w:hAnsi="Abadi"/>
        </w:rPr>
        <w:t xml:space="preserve">这一</w:t>
      </w:r>
      <w:r w:rsidRPr="00027627">
        <w:rPr>
          <w:rFonts w:ascii="Abadi" w:hAnsi="Abadi"/>
        </w:rPr>
        <w:t xml:space="preserve">创新</w:t>
      </w:r>
      <w:r>
        <w:rPr>
          <w:rFonts w:ascii="Abadi" w:hAnsi="Abadi"/>
        </w:rPr>
        <w:t xml:space="preserve">空间</w:t>
      </w:r>
    </w:p>
    <w:p w:rsidRPr="00027627" w:rsidR="00CB2234" w:rsidP="00CB2234" w:rsidRDefault="00CB2234" w14:paraId="27BF627B" w14:textId="77777777">
      <w:pPr>
        <w:spacing w:line="276" w:lineRule="auto"/>
        <w:rPr>
          <w:rFonts w:ascii="Abadi" w:hAnsi="Abadi"/>
        </w:rPr>
      </w:pPr>
    </w:p>
    <w:p w:rsidR="00CB2234" w:rsidP="00CB2234" w:rsidRDefault="00CB2234" w14:paraId="7431BF3B" w14:textId="77777777">
      <w:pPr>
        <w:spacing w:line="276" w:lineRule="auto"/>
        <w:rPr>
          <w:rFonts w:ascii="Abadi" w:hAnsi="Abadi"/>
        </w:rPr>
      </w:pPr>
    </w:p>
    <w:p w:rsidR="00CB2234" w:rsidP="00CB2234" w:rsidRDefault="00CB2234" w14:paraId="33821D44" w14:textId="77777777">
      <w:pPr>
        <w:spacing w:line="276" w:lineRule="auto"/>
        <w:rPr>
          <w:rFonts w:ascii="Abadi" w:hAnsi="Abadi"/>
        </w:rPr>
      </w:pPr>
      <w:r>
        <w:rPr>
          <w:noProof/>
        </w:rPr>
        <w:drawing>
          <wp:inline distT="0" distB="0" distL="0" distR="0" wp14:anchorId="7D517643" wp14:editId="3932E373">
            <wp:extent cx="6188710" cy="1880870"/>
            <wp:effectExtent l="0" t="0" r="21590" b="24130"/>
            <wp:docPr id="655972117" name="Diagram 1">
              <a:extLst xmlns:a="http://schemas.openxmlformats.org/drawingml/2006/main">
                <a:ext uri="{FF2B5EF4-FFF2-40B4-BE49-F238E27FC236}">
                  <a16:creationId xmlns:a16="http://schemas.microsoft.com/office/drawing/2014/main" id="{53C16D2D-9251-6795-710D-FD562A7A142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B2234" w:rsidP="00CB2234" w:rsidRDefault="00CB2234" w14:paraId="21A983A9" w14:textId="77777777">
      <w:pPr>
        <w:spacing w:line="276" w:lineRule="auto"/>
        <w:rPr>
          <w:rFonts w:ascii="Abadi" w:hAnsi="Abadi"/>
        </w:rPr>
      </w:pPr>
    </w:p>
    <w:p w:rsidR="00CB2234" w:rsidP="00CB2234" w:rsidRDefault="00CB2234" w14:paraId="7F2CA895" w14:textId="77777777">
      <w:pPr>
        <w:spacing w:line="276" w:lineRule="auto"/>
        <w:rPr>
          <w:rFonts w:ascii="Abadi" w:hAnsi="Abadi"/>
        </w:rPr>
      </w:pPr>
    </w:p>
    <w:p w:rsidR="00CB2234" w:rsidP="00CB2234" w:rsidRDefault="00CB2234" w14:paraId="6F4C5330" w14:textId="25D4009A">
      <w:pPr>
        <w:spacing w:line="276" w:lineRule="auto"/>
        <w:rPr>
          <w:rFonts w:ascii="Abadi" w:hAnsi="Abadi"/>
        </w:rPr>
      </w:pPr>
      <w:r>
        <w:rPr>
          <w:rFonts w:ascii="Abadi" w:hAnsi="Abadi"/>
        </w:rPr>
        <w:t xml:space="preserve">探索：</w:t>
      </w:r>
    </w:p>
    <w:p w:rsidR="00CB2234" w:rsidP="00CB2234" w:rsidRDefault="00CB2234" w14:paraId="5E204A67" w14:textId="77777777">
      <w:pPr>
        <w:spacing w:line="276" w:lineRule="auto"/>
        <w:rPr>
          <w:rFonts w:ascii="Abadi" w:hAnsi="Abadi"/>
        </w:rPr>
      </w:pPr>
    </w:p>
    <w:p w:rsidR="00CB2234" w:rsidP="00CB2234" w:rsidRDefault="00CB2234" w14:paraId="17D335E6" w14:textId="77777777">
      <w:pPr>
        <w:pStyle w:val="Lijstalinea"/>
        <w:numPr>
          <w:ilvl w:val="0"/>
          <w:numId w:val="31"/>
        </w:numPr>
        <w:spacing w:line="276" w:lineRule="auto"/>
        <w:rPr>
          <w:rFonts w:ascii="Abadi" w:hAnsi="Abadi"/>
        </w:rPr>
      </w:pPr>
      <w:r>
        <w:rPr>
          <w:rFonts w:ascii="Abadi" w:hAnsi="Abadi"/>
        </w:rPr>
        <w:t xml:space="preserve">将</w:t>
      </w:r>
      <w:r w:rsidRPr="00903B85">
        <w:rPr>
          <w:rFonts w:ascii="Abadi" w:hAnsi="Abadi"/>
          <w:b/>
          <w:bCs/>
        </w:rPr>
        <w:t xml:space="preserve">以问题为导向的方法</w:t>
      </w:r>
      <w:r w:rsidRPr="00903B85">
        <w:rPr>
          <w:rFonts w:ascii="Abadi" w:hAnsi="Abadi"/>
        </w:rPr>
        <w:t xml:space="preserve">与 "</w:t>
      </w:r>
      <w:r w:rsidRPr="00903B85">
        <w:rPr>
          <w:rFonts w:ascii="Abadi" w:hAnsi="Abadi"/>
          <w:b/>
          <w:bCs/>
        </w:rPr>
        <w:t xml:space="preserve">由外而内 </w:t>
      </w:r>
      <w:r w:rsidRPr="00903B85">
        <w:rPr>
          <w:rFonts w:ascii="Abadi" w:hAnsi="Abadi"/>
        </w:rPr>
        <w:t xml:space="preserve">"</w:t>
      </w:r>
      <w:r w:rsidRPr="00903B85">
        <w:rPr>
          <w:rFonts w:ascii="Abadi" w:hAnsi="Abadi"/>
          <w:b/>
          <w:bCs/>
        </w:rPr>
        <w:t xml:space="preserve">的</w:t>
      </w:r>
      <w:r w:rsidRPr="00903B85">
        <w:rPr>
          <w:rFonts w:ascii="Abadi" w:hAnsi="Abadi"/>
        </w:rPr>
        <w:t xml:space="preserve">视角和</w:t>
      </w:r>
      <w:r w:rsidRPr="00903B85">
        <w:rPr>
          <w:rFonts w:ascii="Abadi" w:hAnsi="Abadi"/>
          <w:b/>
          <w:bCs/>
        </w:rPr>
        <w:t xml:space="preserve">理论反思</w:t>
      </w:r>
      <w:r>
        <w:rPr>
          <w:rFonts w:ascii="Abadi" w:hAnsi="Abadi"/>
        </w:rPr>
        <w:t xml:space="preserve">相结合</w:t>
      </w:r>
      <w:r w:rsidRPr="00903B85">
        <w:rPr>
          <w:rFonts w:ascii="Abadi" w:hAnsi="Abadi"/>
        </w:rPr>
        <w:t xml:space="preserve">。 </w:t>
      </w:r>
    </w:p>
    <w:p w:rsidR="00CB2234" w:rsidP="00CB2234" w:rsidRDefault="00CB2234" w14:paraId="1CC78249" w14:textId="77777777">
      <w:pPr>
        <w:pStyle w:val="Lijstalinea"/>
        <w:numPr>
          <w:ilvl w:val="0"/>
          <w:numId w:val="31"/>
        </w:numPr>
        <w:spacing w:line="276" w:lineRule="auto"/>
        <w:rPr>
          <w:rFonts w:ascii="Abadi" w:hAnsi="Abadi"/>
        </w:rPr>
      </w:pPr>
      <w:r w:rsidRPr="00903B85">
        <w:rPr>
          <w:rFonts w:ascii="Abadi" w:hAnsi="Abadi"/>
        </w:rPr>
        <w:t xml:space="preserve">研究方法是</w:t>
      </w:r>
      <w:r w:rsidRPr="00903B85">
        <w:rPr>
          <w:rFonts w:ascii="Abadi" w:hAnsi="Abadi"/>
          <w:b/>
          <w:bCs/>
        </w:rPr>
        <w:t xml:space="preserve">行动研究</w:t>
      </w:r>
      <w:r w:rsidRPr="00903B85">
        <w:rPr>
          <w:rFonts w:ascii="Abadi" w:hAnsi="Abadi"/>
        </w:rPr>
        <w:t xml:space="preserve">，采用观察、访谈、焦点小组、半结构式访谈和文献分析等方法。 </w:t>
      </w:r>
    </w:p>
    <w:p w:rsidRPr="00903B85" w:rsidR="00CB2234" w:rsidP="00CB2234" w:rsidRDefault="00CB2234" w14:paraId="2CDDFA2B" w14:textId="77777777">
      <w:pPr>
        <w:pStyle w:val="Lijstalinea"/>
        <w:numPr>
          <w:ilvl w:val="0"/>
          <w:numId w:val="31"/>
        </w:numPr>
        <w:spacing w:line="276" w:lineRule="auto"/>
        <w:rPr>
          <w:rFonts w:ascii="Abadi" w:hAnsi="Abadi"/>
        </w:rPr>
      </w:pPr>
      <w:r w:rsidRPr="00903B85">
        <w:rPr>
          <w:rFonts w:ascii="Abadi" w:hAnsi="Abadi"/>
        </w:rPr>
        <w:t xml:space="preserve">这一过程是迭代和参与式的，旨在为</w:t>
      </w:r>
      <w:r w:rsidRPr="00903B85">
        <w:rPr>
          <w:rFonts w:ascii="Abadi" w:hAnsi="Abadi"/>
          <w:b/>
          <w:bCs/>
        </w:rPr>
        <w:t xml:space="preserve">行动方案</w:t>
      </w:r>
      <w:r w:rsidRPr="00903B85">
        <w:rPr>
          <w:rFonts w:ascii="Abadi" w:hAnsi="Abadi"/>
        </w:rPr>
        <w:t xml:space="preserve">奠定基础</w:t>
      </w:r>
      <w:r w:rsidRPr="00903B85">
        <w:rPr>
          <w:rFonts w:ascii="Abadi" w:hAnsi="Abadi"/>
        </w:rPr>
        <w:t xml:space="preserve">。  </w:t>
      </w:r>
    </w:p>
    <w:p w:rsidR="00CB2234" w:rsidP="00CB2234" w:rsidRDefault="00CB2234" w14:paraId="5AD320AE" w14:textId="77777777">
      <w:pPr>
        <w:spacing w:line="276" w:lineRule="auto"/>
        <w:rPr>
          <w:rFonts w:ascii="Abadi" w:hAnsi="Abadi"/>
          <w:b/>
          <w:bCs/>
        </w:rPr>
      </w:pPr>
    </w:p>
    <w:p w:rsidRPr="00DD1A1C" w:rsidR="00CB2234" w:rsidP="00CB2234" w:rsidRDefault="00CB2234" w14:paraId="7099A3FA" w14:textId="77777777">
      <w:pPr>
        <w:spacing w:line="276" w:lineRule="auto"/>
        <w:rPr>
          <w:rFonts w:ascii="Abadi" w:hAnsi="Abadi"/>
          <w:b/>
          <w:bCs/>
        </w:rPr>
      </w:pPr>
      <w:r>
        <w:rPr>
          <w:rFonts w:ascii="Abadi" w:hAnsi="Abadi"/>
          <w:b/>
          <w:bCs/>
        </w:rPr>
        <w:t xml:space="preserve">以问题为导向 </w:t>
      </w:r>
    </w:p>
    <w:p w:rsidR="00CB2234" w:rsidP="00CB2234" w:rsidRDefault="00CB2234" w14:paraId="513495D2" w14:textId="77777777">
      <w:pPr>
        <w:spacing w:line="276" w:lineRule="auto"/>
      </w:pPr>
      <w:r>
        <w:rPr>
          <w:rFonts w:ascii="Abadi" w:hAnsi="Abadi"/>
        </w:rPr>
        <w:t xml:space="preserve">这个问题是在《环境法》和《世界水论坛》的法律动态中提出的，需要增加水务局保护水质的行政权力</w:t>
      </w:r>
    </w:p>
    <w:p w:rsidR="00CB2234" w:rsidP="00CB2234" w:rsidRDefault="00CB2234" w14:paraId="6964779F" w14:textId="77777777">
      <w:pPr>
        <w:spacing w:line="276" w:lineRule="auto"/>
        <w:rPr>
          <w:rFonts w:ascii="Abadi" w:hAnsi="Abadi"/>
        </w:rPr>
      </w:pPr>
      <w:r w:rsidRPr="000E721E">
        <w:rPr>
          <w:rFonts w:ascii="Abadi" w:hAnsi="Abadi"/>
        </w:rPr>
        <w:t xml:space="preserve">每个相关政府都</w:t>
      </w:r>
      <w:r w:rsidRPr="000E721E">
        <w:rPr>
          <w:rFonts w:ascii="Abadi" w:hAnsi="Abadi"/>
        </w:rPr>
        <w:t xml:space="preserve">有</w:t>
      </w:r>
      <w:r>
        <w:rPr>
          <w:rFonts w:ascii="Abadi" w:hAnsi="Abadi"/>
        </w:rPr>
        <w:t xml:space="preserve">责任</w:t>
      </w:r>
      <w:r w:rsidRPr="000E721E">
        <w:rPr>
          <w:rFonts w:ascii="Abadi" w:hAnsi="Abadi"/>
        </w:rPr>
        <w:t xml:space="preserve">采取主动行动改善水质。</w:t>
      </w:r>
      <w:r w:rsidRPr="00B9330C">
        <w:rPr>
          <w:rFonts w:ascii="Abadi" w:hAnsi="Abadi"/>
        </w:rPr>
        <w:t xml:space="preserve">根据</w:t>
      </w:r>
      <w:r w:rsidRPr="00B9330C">
        <w:rPr>
          <w:rFonts w:ascii="Abadi" w:hAnsi="Abadi"/>
        </w:rPr>
        <w:lastRenderedPageBreak/>
      </w:r>
      <w:r w:rsidRPr="00B9330C">
        <w:rPr>
          <w:rFonts w:ascii="Abadi" w:hAnsi="Abadi"/>
        </w:rPr>
        <w:t xml:space="preserve"> 的判例法，《世界水资 源开发框架公约》中的水质恶化禁令和水质改善要求显然都是结果义务</w:t>
      </w:r>
      <w:r>
        <w:rPr>
          <w:rFonts w:ascii="Abadi" w:hAnsi="Abadi"/>
        </w:rPr>
        <w:t xml:space="preserve">。</w:t>
      </w:r>
      <w:r>
        <w:rPr>
          <w:rFonts w:ascii="Abadi" w:hAnsi="Abadi"/>
        </w:rPr>
        <w:t xml:space="preserve">鉴于所有迹象都表明荷兰无法及时履行《世界水论坛》规定的义务，因此还可以对水务局的作用提出关键问题。 </w:t>
      </w:r>
    </w:p>
    <w:p w:rsidR="00CB2234" w:rsidP="00CB2234" w:rsidRDefault="00CB2234" w14:paraId="4E4E02E6" w14:textId="77777777">
      <w:pPr>
        <w:spacing w:line="276" w:lineRule="auto"/>
        <w:rPr>
          <w:rFonts w:ascii="Abadi" w:hAnsi="Abadi"/>
        </w:rPr>
      </w:pPr>
    </w:p>
    <w:p w:rsidR="00CB2234" w:rsidP="00CB2234" w:rsidRDefault="00CB2234" w14:paraId="21D2203A" w14:textId="77777777">
      <w:pPr>
        <w:spacing w:line="276" w:lineRule="auto"/>
        <w:rPr>
          <w:rFonts w:ascii="Abadi" w:hAnsi="Abadi"/>
        </w:rPr>
      </w:pPr>
      <w:r>
        <w:rPr>
          <w:rFonts w:ascii="Abadi" w:hAnsi="Abadi"/>
        </w:rPr>
        <w:t xml:space="preserve">在此背景下，</w:t>
      </w:r>
      <w:r>
        <w:rPr>
          <w:rFonts w:ascii="Abadi" w:hAnsi="Abadi"/>
        </w:rPr>
        <w:t xml:space="preserve">本</w:t>
      </w:r>
      <w:r w:rsidRPr="00FB1AB0">
        <w:rPr>
          <w:rFonts w:ascii="Abadi" w:hAnsi="Abadi"/>
        </w:rPr>
        <w:t xml:space="preserve">展望</w:t>
      </w:r>
      <w:r>
        <w:rPr>
          <w:rFonts w:ascii="Abadi" w:hAnsi="Abadi"/>
        </w:rPr>
        <w:t xml:space="preserve">以</w:t>
      </w:r>
      <w:r w:rsidRPr="00E23B91">
        <w:rPr>
          <w:rFonts w:ascii="Abadi" w:hAnsi="Abadi"/>
        </w:rPr>
        <w:t xml:space="preserve">莱茵河-西莱茵地区水务局的 WFD 评估为基础，并以莱茵河-西莱茵地区水务局的 WFD 目标成就法律 QuickScan：</w:t>
      </w:r>
      <w:r>
        <w:rPr>
          <w:rFonts w:ascii="Abadi" w:hAnsi="Abadi"/>
        </w:rPr>
        <w:t xml:space="preserve">2024 年 10 月 25 日法令为依据。在这一探索的基础上，确定了五个问题作为探索的起点。这些问题已作为案例研究加以阐述。探索的第一步是邀请内部和外部各方分享他们对这些立场的看法。 </w:t>
      </w:r>
    </w:p>
    <w:p w:rsidR="002C7F26" w:rsidRDefault="002C7F26" w14:paraId="152B0F6A" w14:textId="5C8DFBA1">
      <w:pPr>
        <w:widowControl/>
        <w:autoSpaceDE/>
        <w:autoSpaceDN/>
        <w:spacing w:after="160" w:line="259" w:lineRule="auto"/>
        <w:rPr>
          <w:rFonts w:ascii="Abadi" w:hAnsi="Abadi"/>
        </w:rPr>
      </w:pPr>
    </w:p>
    <w:p w:rsidRPr="00E149B1" w:rsidR="00CB2234" w:rsidP="002C7F26" w:rsidRDefault="00CB2234" w14:paraId="2FFB0DC8" w14:textId="61C58D69">
      <w:pPr>
        <w:pStyle w:val="Kop2"/>
        <w:rPr>
          <w:sz w:val="28"/>
          <w:szCs w:val="28"/>
        </w:rPr>
      </w:pPr>
      <w:r w:rsidRPr="00E149B1">
        <w:rPr>
          <w:sz w:val="28"/>
          <w:szCs w:val="28"/>
        </w:rPr>
        <w:t xml:space="preserve">目 录 </w:t>
      </w:r>
      <w:r w:rsidR="00A60723">
        <w:rPr>
          <w:sz w:val="28"/>
          <w:szCs w:val="28"/>
        </w:rPr>
        <w:t xml:space="preserve">勘探</w:t>
      </w:r>
    </w:p>
    <w:p w:rsidRPr="00AA1BDA" w:rsidR="00CB2234" w:rsidP="00CB2234" w:rsidRDefault="00CB2234" w14:paraId="4D4C74F1" w14:textId="77777777"/>
    <w:p w:rsidRPr="00E149B1" w:rsidR="00CB2234" w:rsidP="00CB2234" w:rsidRDefault="00CB2234" w14:paraId="092F1FBD" w14:textId="77777777">
      <w:pPr>
        <w:pStyle w:val="Lijstalinea"/>
        <w:numPr>
          <w:ilvl w:val="0"/>
          <w:numId w:val="28"/>
        </w:numPr>
        <w:spacing w:line="276" w:lineRule="auto"/>
        <w:rPr>
          <w:rFonts w:ascii="Abadi" w:hAnsi="Abadi"/>
        </w:rPr>
      </w:pPr>
      <w:r w:rsidRPr="00E149B1">
        <w:rPr>
          <w:rFonts w:ascii="Abadi" w:hAnsi="Abadi"/>
        </w:rPr>
        <w:t xml:space="preserve">水和自然领域的合法化意味着</w:t>
      </w:r>
      <w:r w:rsidRPr="00983FC6">
        <w:rPr>
          <w:rFonts w:ascii="Abadi" w:hAnsi="Abadi"/>
        </w:rPr>
        <w:t xml:space="preserve">什么</w:t>
      </w:r>
      <w:r w:rsidRPr="00E149B1">
        <w:rPr>
          <w:rFonts w:ascii="Abadi" w:hAnsi="Abadi"/>
        </w:rPr>
        <w:t xml:space="preserve">，这对水务局意味着什么？ </w:t>
      </w:r>
    </w:p>
    <w:p w:rsidRPr="00E149B1" w:rsidR="00CB2234" w:rsidP="00CB2234" w:rsidRDefault="00CB2234" w14:paraId="6FE1557F" w14:textId="77777777">
      <w:pPr>
        <w:pStyle w:val="Lijstalinea"/>
        <w:rPr>
          <w:rFonts w:ascii="Abadi" w:hAnsi="Abadi"/>
        </w:rPr>
      </w:pPr>
    </w:p>
    <w:p w:rsidRPr="00E149B1" w:rsidR="00CB2234" w:rsidP="00CB2234" w:rsidRDefault="00CB2234" w14:paraId="3299E00D" w14:textId="77777777">
      <w:pPr>
        <w:pStyle w:val="Lijstalinea"/>
        <w:numPr>
          <w:ilvl w:val="0"/>
          <w:numId w:val="27"/>
        </w:numPr>
        <w:spacing w:line="276" w:lineRule="auto"/>
        <w:rPr>
          <w:rFonts w:ascii="Abadi" w:hAnsi="Abadi"/>
        </w:rPr>
      </w:pPr>
      <w:r w:rsidRPr="00E149B1">
        <w:rPr>
          <w:rFonts w:ascii="Abadi" w:hAnsi="Abadi"/>
        </w:rPr>
        <w:t xml:space="preserve">基于快速扫描的起点问题定义 UU 2024 年 10 月 25 日</w:t>
      </w:r>
    </w:p>
    <w:p w:rsidRPr="00E149B1" w:rsidR="00CB2234" w:rsidP="002C7F26" w:rsidRDefault="00CB2234" w14:paraId="54351063" w14:textId="77777777">
      <w:pPr>
        <w:pStyle w:val="Lijstalinea"/>
        <w:numPr>
          <w:ilvl w:val="0"/>
          <w:numId w:val="27"/>
        </w:numPr>
        <w:spacing w:line="276" w:lineRule="auto"/>
        <w:rPr>
          <w:rFonts w:ascii="Abadi" w:hAnsi="Abadi"/>
        </w:rPr>
      </w:pPr>
      <w:r w:rsidRPr="00E149B1">
        <w:rPr>
          <w:rFonts w:ascii="Abadi" w:hAnsi="Abadi"/>
        </w:rPr>
        <w:t xml:space="preserve">动态法律背景下的水务局 </w:t>
      </w:r>
    </w:p>
    <w:p w:rsidRPr="00E149B1" w:rsidR="00CB2234" w:rsidP="00CB2234" w:rsidRDefault="00CB2234" w14:paraId="12C2929D" w14:textId="77777777">
      <w:pPr>
        <w:pStyle w:val="Lijstalinea"/>
        <w:numPr>
          <w:ilvl w:val="0"/>
          <w:numId w:val="8"/>
        </w:numPr>
        <w:spacing w:line="276" w:lineRule="auto"/>
        <w:rPr>
          <w:rFonts w:ascii="Abadi" w:hAnsi="Abadi"/>
        </w:rPr>
      </w:pPr>
      <w:r w:rsidRPr="00E149B1">
        <w:rPr>
          <w:rFonts w:ascii="Abadi" w:hAnsi="Abadi"/>
        </w:rPr>
        <w:t xml:space="preserve">阐述案例立场</w:t>
      </w:r>
    </w:p>
    <w:p w:rsidRPr="00E149B1" w:rsidR="00CB2234" w:rsidP="00CB2234" w:rsidRDefault="00CB2234" w14:paraId="4D7F530C" w14:textId="77777777">
      <w:pPr>
        <w:spacing w:line="276" w:lineRule="auto"/>
        <w:ind w:start="720"/>
        <w:rPr>
          <w:rFonts w:ascii="Abadi" w:hAnsi="Abadi"/>
          <w:lang w:val="en-US"/>
        </w:rPr>
      </w:pPr>
    </w:p>
    <w:p w:rsidRPr="00E149B1" w:rsidR="00CB2234" w:rsidP="00CB2234" w:rsidRDefault="00CB2234" w14:paraId="626F4D84" w14:textId="77777777">
      <w:pPr>
        <w:pStyle w:val="Lijstalinea"/>
        <w:numPr>
          <w:ilvl w:val="0"/>
          <w:numId w:val="28"/>
        </w:numPr>
        <w:spacing w:line="276" w:lineRule="auto"/>
        <w:rPr>
          <w:i/>
          <w:iCs/>
        </w:rPr>
      </w:pPr>
      <w:r w:rsidRPr="00E149B1">
        <w:rPr>
          <w:rFonts w:ascii="Abadi" w:hAnsi="Abadi"/>
        </w:rPr>
        <w:t xml:space="preserve">外部对水务局作用的看法 </w:t>
      </w:r>
    </w:p>
    <w:p w:rsidRPr="00E149B1" w:rsidR="00CB2234" w:rsidP="00CB2234" w:rsidRDefault="00CB2234" w14:paraId="62FDB17E" w14:textId="77777777">
      <w:pPr>
        <w:spacing w:line="276" w:lineRule="auto"/>
        <w:rPr>
          <w:rFonts w:ascii="Abadi" w:hAnsi="Abadi"/>
        </w:rPr>
      </w:pPr>
    </w:p>
    <w:p w:rsidRPr="00E149B1" w:rsidR="00CB2234" w:rsidP="00CB2234" w:rsidRDefault="00CB2234" w14:paraId="398F283C" w14:textId="77777777">
      <w:pPr>
        <w:spacing w:line="276" w:lineRule="auto"/>
        <w:rPr>
          <w:rFonts w:ascii="Abadi" w:hAnsi="Abadi"/>
        </w:rPr>
      </w:pPr>
      <w:r w:rsidRPr="00E149B1">
        <w:rPr>
          <w:rFonts w:ascii="Abadi" w:hAnsi="Abadi"/>
        </w:rPr>
        <w:t xml:space="preserve">阐述对案件立场的答复</w:t>
      </w:r>
    </w:p>
    <w:p w:rsidRPr="00E149B1" w:rsidR="00CB2234" w:rsidP="00CB2234" w:rsidRDefault="00CB2234" w14:paraId="44074A22" w14:textId="77777777">
      <w:pPr>
        <w:spacing w:line="276" w:lineRule="auto"/>
        <w:rPr>
          <w:rFonts w:ascii="Abadi" w:hAnsi="Abadi"/>
        </w:rPr>
      </w:pPr>
    </w:p>
    <w:p w:rsidRPr="00E149B1" w:rsidR="00CB2234" w:rsidP="00CB2234" w:rsidRDefault="00CB2234" w14:paraId="66B3C700" w14:textId="77777777">
      <w:pPr>
        <w:pStyle w:val="Lijstalinea"/>
        <w:numPr>
          <w:ilvl w:val="0"/>
          <w:numId w:val="28"/>
        </w:numPr>
        <w:spacing w:line="276" w:lineRule="auto"/>
        <w:rPr>
          <w:rFonts w:ascii="Abadi" w:hAnsi="Abadi"/>
        </w:rPr>
      </w:pPr>
      <w:r w:rsidRPr="00E149B1">
        <w:rPr>
          <w:rFonts w:ascii="Abadi" w:hAnsi="Abadi"/>
        </w:rPr>
        <w:t xml:space="preserve">工作学生</w:t>
      </w:r>
    </w:p>
    <w:p w:rsidRPr="00E149B1" w:rsidR="00CB2234" w:rsidP="00CB2234" w:rsidRDefault="00CB2234" w14:paraId="19E6443D" w14:textId="77777777">
      <w:pPr>
        <w:spacing w:line="276" w:lineRule="auto"/>
        <w:rPr>
          <w:rFonts w:ascii="Abadi" w:hAnsi="Abadi"/>
        </w:rPr>
      </w:pPr>
    </w:p>
    <w:p w:rsidRPr="00E149B1" w:rsidR="00CB2234" w:rsidP="00CB2234" w:rsidRDefault="00CB2234" w14:paraId="31D48797" w14:textId="77777777">
      <w:pPr>
        <w:pStyle w:val="Lijstalinea"/>
        <w:numPr>
          <w:ilvl w:val="0"/>
          <w:numId w:val="28"/>
        </w:numPr>
        <w:spacing w:line="276" w:lineRule="auto"/>
        <w:rPr>
          <w:rFonts w:ascii="Abadi" w:hAnsi="Abadi"/>
        </w:rPr>
      </w:pPr>
      <w:r w:rsidRPr="00E149B1">
        <w:rPr>
          <w:rFonts w:ascii="Abadi" w:hAnsi="Abadi"/>
        </w:rPr>
        <w:t xml:space="preserve">法律理论思考 </w:t>
      </w:r>
    </w:p>
    <w:p w:rsidRPr="00E149B1" w:rsidR="00CB2234" w:rsidP="00CB2234" w:rsidRDefault="00CB2234" w14:paraId="416284DF" w14:textId="77777777">
      <w:pPr>
        <w:numPr>
          <w:ilvl w:val="0"/>
          <w:numId w:val="10"/>
        </w:numPr>
        <w:spacing w:line="276" w:lineRule="auto"/>
        <w:rPr>
          <w:rFonts w:ascii="Abadi" w:hAnsi="Abadi"/>
        </w:rPr>
      </w:pPr>
      <w:r w:rsidRPr="00E149B1">
        <w:rPr>
          <w:rFonts w:ascii="Abadi" w:hAnsi="Abadi"/>
        </w:rPr>
        <w:t xml:space="preserve">正在制定的注意义务 </w:t>
      </w:r>
    </w:p>
    <w:p w:rsidRPr="00E149B1" w:rsidR="00CB2234" w:rsidP="00CB2234" w:rsidRDefault="00CB2234" w14:paraId="7B9030C1" w14:textId="77777777">
      <w:pPr>
        <w:numPr>
          <w:ilvl w:val="0"/>
          <w:numId w:val="10"/>
        </w:numPr>
        <w:spacing w:line="276" w:lineRule="auto"/>
        <w:rPr>
          <w:rFonts w:ascii="Abadi" w:hAnsi="Abadi"/>
        </w:rPr>
      </w:pPr>
      <w:r w:rsidRPr="00E149B1">
        <w:rPr>
          <w:rFonts w:ascii="Abadi" w:hAnsi="Abadi"/>
        </w:rPr>
        <w:t xml:space="preserve">污染是 "便利犯罪 </w:t>
      </w:r>
    </w:p>
    <w:p w:rsidRPr="00E149B1" w:rsidR="00CB2234" w:rsidP="00CB2234" w:rsidRDefault="00CB2234" w14:paraId="65AB62D5" w14:textId="77777777">
      <w:pPr>
        <w:numPr>
          <w:ilvl w:val="0"/>
          <w:numId w:val="10"/>
        </w:numPr>
        <w:spacing w:line="276" w:lineRule="auto"/>
        <w:rPr>
          <w:rFonts w:ascii="Abadi" w:hAnsi="Abadi"/>
        </w:rPr>
      </w:pPr>
      <w:r w:rsidRPr="00E149B1">
        <w:rPr>
          <w:rFonts w:ascii="Abadi" w:hAnsi="Abadi"/>
        </w:rPr>
        <w:t xml:space="preserve">自然权利</w:t>
      </w:r>
    </w:p>
    <w:p w:rsidRPr="00E149B1" w:rsidR="00CB2234" w:rsidP="00CB2234" w:rsidRDefault="00CB2234" w14:paraId="7AFB75FE" w14:textId="77777777">
      <w:pPr>
        <w:numPr>
          <w:ilvl w:val="0"/>
          <w:numId w:val="10"/>
        </w:numPr>
        <w:spacing w:line="276" w:lineRule="auto"/>
        <w:rPr>
          <w:rFonts w:ascii="Abadi" w:hAnsi="Abadi"/>
        </w:rPr>
      </w:pPr>
      <w:r w:rsidRPr="00E149B1">
        <w:rPr>
          <w:rFonts w:ascii="Abadi" w:hAnsi="Abadi"/>
        </w:rPr>
        <w:t xml:space="preserve">人类世的法律</w:t>
      </w:r>
    </w:p>
    <w:p w:rsidRPr="00E149B1" w:rsidR="00CB2234" w:rsidP="00CB2234" w:rsidRDefault="00CB2234" w14:paraId="1BEA91B4" w14:textId="77777777">
      <w:pPr>
        <w:spacing w:line="276" w:lineRule="auto"/>
        <w:ind w:start="720"/>
        <w:rPr>
          <w:rFonts w:ascii="Abadi" w:hAnsi="Abadi"/>
        </w:rPr>
      </w:pPr>
    </w:p>
    <w:p w:rsidRPr="00E149B1" w:rsidR="00CB2234" w:rsidP="00CB2234" w:rsidRDefault="00CB2234" w14:paraId="10E466C2" w14:textId="77777777">
      <w:pPr>
        <w:pStyle w:val="Lijstalinea"/>
        <w:numPr>
          <w:ilvl w:val="0"/>
          <w:numId w:val="28"/>
        </w:numPr>
        <w:spacing w:line="276" w:lineRule="auto"/>
        <w:rPr>
          <w:rFonts w:ascii="Abadi" w:hAnsi="Abadi"/>
        </w:rPr>
      </w:pPr>
      <w:r w:rsidRPr="00E149B1">
        <w:rPr>
          <w:rFonts w:ascii="Abadi" w:hAnsi="Abadi"/>
        </w:rPr>
        <w:t xml:space="preserve">分析 </w:t>
      </w:r>
    </w:p>
    <w:p w:rsidRPr="00E149B1" w:rsidR="00CB2234" w:rsidP="00CB2234" w:rsidRDefault="00CB2234" w14:paraId="2546D514" w14:textId="77777777">
      <w:pPr>
        <w:rPr>
          <w:rFonts w:ascii="Abadi" w:hAnsi="Abadi"/>
        </w:rPr>
      </w:pPr>
    </w:p>
    <w:p w:rsidRPr="00BE6A4F" w:rsidR="00CB2234" w:rsidP="00A13AF8" w:rsidRDefault="00CB2234" w14:paraId="42184FD0" w14:textId="7E043860">
      <w:pPr>
        <w:pStyle w:val="Lijstalinea"/>
        <w:numPr>
          <w:ilvl w:val="0"/>
          <w:numId w:val="28"/>
        </w:numPr>
        <w:spacing w:line="276" w:lineRule="auto"/>
        <w:rPr>
          <w:rFonts w:ascii="Abadi" w:hAnsi="Abadi"/>
          <w:b/>
          <w:bCs/>
        </w:rPr>
      </w:pPr>
      <w:r w:rsidRPr="00BE6A4F">
        <w:rPr>
          <w:rFonts w:ascii="Abadi" w:hAnsi="Abadi"/>
          <w:b/>
          <w:bCs/>
        </w:rPr>
        <w:t xml:space="preserve">结论</w:t>
      </w:r>
      <w:r w:rsidRPr="00BE6A4F">
        <w:rPr>
          <w:b/>
          <w:bCs/>
        </w:rPr>
        <w:t>​</w:t>
      </w:r>
      <w:r w:rsidRPr="00BE6A4F">
        <w:rPr>
          <w:rFonts w:ascii="Abadi" w:hAnsi="Abadi"/>
          <w:b/>
          <w:bCs/>
        </w:rPr>
        <w:t xml:space="preserve"> 和建议 </w:t>
      </w:r>
    </w:p>
    <w:p w:rsidR="00BE6A4F" w:rsidRDefault="00BE6A4F" w14:paraId="3B3E8E5A" w14:textId="1CA0F66F">
      <w:pPr>
        <w:widowControl/>
        <w:autoSpaceDE/>
        <w:autoSpaceDN/>
        <w:spacing w:after="160" w:line="259" w:lineRule="auto"/>
        <w:rPr>
          <w:rFonts w:ascii="Abadi" w:hAnsi="Abadi"/>
          <w:b/>
          <w:bCs/>
        </w:rPr>
      </w:pPr>
      <w:r>
        <w:rPr>
          <w:rFonts w:ascii="Abadi" w:hAnsi="Abadi"/>
          <w:b/>
          <w:bCs/>
        </w:rPr>
        <w:br w:type="page"/>
      </w:r>
    </w:p>
    <w:p w:rsidR="000040FD" w:rsidP="00CB2234" w:rsidRDefault="000040FD" w14:paraId="661ACF26" w14:textId="77777777">
      <w:pPr>
        <w:pStyle w:val="Lijstalinea"/>
        <w:spacing w:line="276" w:lineRule="auto"/>
        <w:ind w:start="1440"/>
        <w:rPr>
          <w:rFonts w:ascii="Abadi" w:hAnsi="Abadi"/>
          <w:b/>
          <w:bCs/>
        </w:rPr>
      </w:pPr>
    </w:p>
    <w:p w:rsidRPr="00E149B1" w:rsidR="000040FD" w:rsidP="00CB2234" w:rsidRDefault="000040FD" w14:paraId="3FE82B8B" w14:textId="77777777">
      <w:pPr>
        <w:pStyle w:val="Lijstalinea"/>
        <w:spacing w:line="276" w:lineRule="auto"/>
        <w:ind w:start="1440"/>
        <w:rPr>
          <w:rFonts w:ascii="Abadi" w:hAnsi="Abadi"/>
          <w:b/>
          <w:bCs/>
          <w:sz w:val="28"/>
          <w:szCs w:val="28"/>
        </w:rPr>
      </w:pPr>
    </w:p>
    <w:p w:rsidRPr="00E149B1" w:rsidR="00CB2234" w:rsidP="00BE6A4F" w:rsidRDefault="00CB2234" w14:paraId="39BAB268" w14:textId="24987D15">
      <w:pPr>
        <w:pStyle w:val="Kop2"/>
        <w:rPr>
          <w:sz w:val="28"/>
          <w:szCs w:val="28"/>
        </w:rPr>
      </w:pPr>
      <w:r w:rsidRPr="00E149B1">
        <w:rPr>
          <w:sz w:val="28"/>
          <w:szCs w:val="28"/>
        </w:rPr>
        <w:t xml:space="preserve">时间表  </w:t>
      </w:r>
    </w:p>
    <w:p w:rsidRPr="00BE6A4F" w:rsidR="00BE6A4F" w:rsidP="00BE6A4F" w:rsidRDefault="00BE6A4F" w14:paraId="2B855BC7" w14:textId="77777777">
      <w:pPr>
        <w:spacing w:line="276" w:lineRule="auto"/>
        <w:rPr>
          <w:rFonts w:ascii="Abadi" w:hAnsi="Abadi"/>
          <w:b/>
          <w:bCs/>
        </w:rPr>
      </w:pPr>
    </w:p>
    <w:tbl>
      <w:tblPr>
        <w:tblStyle w:val="Tabelraster"/>
        <w:tblW w:w="0" w:type="auto"/>
        <w:jc w:val="center"/>
        <w:tblLook w:val="04a0"/>
      </w:tblPr>
      <w:tblGrid>
        <w:gridCol w:w="2011"/>
        <w:gridCol w:w="2584"/>
        <w:gridCol w:w="2303"/>
        <w:gridCol w:w="1444"/>
      </w:tblGrid>
      <w:tr w:rsidR="00CB2234" w:rsidTr="00E47763" w14:paraId="6FE9ADF2" w14:textId="77777777">
        <w:trPr>
          <w:jc w:val="center"/>
        </w:trPr>
        <w:tc>
          <w:tcPr>
            <w:tcW w:w="2011" w:type="dxa"/>
          </w:tcPr>
          <w:p w:rsidR="00CB2234" w:rsidP="00903B85" w:rsidRDefault="00CB2234" w14:paraId="256B497E" w14:textId="77777777">
            <w:pPr>
              <w:pStyle w:val="Lijstalinea"/>
              <w:spacing w:line="276" w:lineRule="auto"/>
              <w:ind w:start="0"/>
              <w:rPr>
                <w:rFonts w:ascii="Abadi" w:hAnsi="Abadi"/>
              </w:rPr>
            </w:pPr>
            <w:r>
              <w:rPr>
                <w:rFonts w:ascii="Abadi" w:hAnsi="Abadi"/>
              </w:rPr>
              <w:t xml:space="preserve">日期</w:t>
            </w:r>
          </w:p>
        </w:tc>
        <w:tc>
          <w:tcPr>
            <w:tcW w:w="2584" w:type="dxa"/>
          </w:tcPr>
          <w:p w:rsidR="00CB2234" w:rsidP="00903B85" w:rsidRDefault="00CB2234" w14:paraId="1FEF3D65" w14:textId="77777777">
            <w:pPr>
              <w:pStyle w:val="Lijstalinea"/>
              <w:spacing w:line="276" w:lineRule="auto"/>
              <w:ind w:start="0"/>
              <w:rPr>
                <w:rFonts w:ascii="Abadi" w:hAnsi="Abadi"/>
              </w:rPr>
            </w:pPr>
            <w:r>
              <w:rPr>
                <w:rFonts w:ascii="Abadi" w:hAnsi="Abadi"/>
              </w:rPr>
              <w:t xml:space="preserve">活动 </w:t>
            </w:r>
          </w:p>
        </w:tc>
        <w:tc>
          <w:tcPr>
            <w:tcW w:w="2303" w:type="dxa"/>
          </w:tcPr>
          <w:p w:rsidR="00CB2234" w:rsidP="00903B85" w:rsidRDefault="00CB2234" w14:paraId="3812FE45" w14:textId="77777777">
            <w:pPr>
              <w:pStyle w:val="Lijstalinea"/>
              <w:spacing w:line="276" w:lineRule="auto"/>
              <w:ind w:start="0"/>
              <w:rPr>
                <w:rFonts w:ascii="Abadi" w:hAnsi="Abadi"/>
              </w:rPr>
            </w:pPr>
            <w:r>
              <w:rPr>
                <w:rFonts w:ascii="Abadi" w:hAnsi="Abadi"/>
              </w:rPr>
              <w:t xml:space="preserve">产品 </w:t>
            </w:r>
          </w:p>
        </w:tc>
        <w:tc>
          <w:tcPr>
            <w:tcW w:w="1444" w:type="dxa"/>
          </w:tcPr>
          <w:p w:rsidR="00CB2234" w:rsidP="00903B85" w:rsidRDefault="00CB2234" w14:paraId="4BB167D8" w14:textId="77777777">
            <w:pPr>
              <w:pStyle w:val="Lijstalinea"/>
              <w:spacing w:line="276" w:lineRule="auto"/>
              <w:ind w:start="0"/>
              <w:rPr>
                <w:rFonts w:ascii="Abadi" w:hAnsi="Abadi"/>
              </w:rPr>
            </w:pPr>
            <w:r>
              <w:rPr>
                <w:rFonts w:ascii="Abadi" w:hAnsi="Abadi"/>
              </w:rPr>
              <w:t xml:space="preserve">天数</w:t>
            </w:r>
          </w:p>
        </w:tc>
      </w:tr>
      <w:tr w:rsidRPr="00BC6AE9" w:rsidR="00CB2234" w:rsidTr="00E47763" w14:paraId="6E5DE270" w14:textId="77777777">
        <w:trPr>
          <w:jc w:val="center"/>
        </w:trPr>
        <w:tc>
          <w:tcPr>
            <w:tcW w:w="2011" w:type="dxa"/>
          </w:tcPr>
          <w:p w:rsidR="00CB2234" w:rsidP="00903B85" w:rsidRDefault="00CB2234" w14:paraId="72C30D01" w14:textId="77777777">
            <w:pPr>
              <w:pStyle w:val="Lijstalinea"/>
              <w:spacing w:line="276" w:lineRule="auto"/>
              <w:ind w:start="0"/>
              <w:rPr>
                <w:rFonts w:ascii="Abadi" w:hAnsi="Abadi"/>
              </w:rPr>
            </w:pPr>
            <w:r>
              <w:rPr>
                <w:rFonts w:ascii="Abadi" w:hAnsi="Abadi"/>
              </w:rPr>
              <w:t xml:space="preserve">二月</w:t>
            </w:r>
          </w:p>
        </w:tc>
        <w:tc>
          <w:tcPr>
            <w:tcW w:w="2584" w:type="dxa"/>
          </w:tcPr>
          <w:p w:rsidRPr="002960A0" w:rsidR="00CB2234" w:rsidP="00903B85" w:rsidRDefault="00CB2234" w14:paraId="3FD6D560" w14:textId="77777777">
            <w:pPr>
              <w:pStyle w:val="Lijstalinea"/>
              <w:spacing w:line="276" w:lineRule="auto"/>
              <w:ind w:start="0"/>
              <w:rPr>
                <w:rFonts w:ascii="Abadi" w:hAnsi="Abadi"/>
                <w:b/>
                <w:bCs/>
              </w:rPr>
            </w:pPr>
            <w:r w:rsidRPr="002960A0">
              <w:rPr>
                <w:rFonts w:ascii="Abadi" w:hAnsi="Abadi"/>
                <w:b/>
                <w:bCs/>
              </w:rPr>
              <w:t xml:space="preserve">启动 AGV</w:t>
            </w:r>
          </w:p>
          <w:p w:rsidRPr="000E090F" w:rsidR="00CB2234" w:rsidP="00903B85" w:rsidRDefault="00CB2234" w14:paraId="2FC4A103" w14:textId="77777777">
            <w:pPr>
              <w:pStyle w:val="Lijstalinea"/>
              <w:spacing w:line="276" w:lineRule="auto"/>
              <w:ind w:start="0"/>
              <w:rPr>
                <w:rFonts w:ascii="Abadi" w:hAnsi="Abadi"/>
              </w:rPr>
            </w:pPr>
            <w:r w:rsidRPr="000E090F">
              <w:rPr>
                <w:rFonts w:ascii="Abadi" w:hAnsi="Abadi"/>
              </w:rPr>
              <w:t xml:space="preserve">启动学生 CSS（网站维护责任） </w:t>
            </w:r>
          </w:p>
          <w:p w:rsidR="00CB2234" w:rsidP="00903B85" w:rsidRDefault="00CB2234" w14:paraId="2561C177" w14:textId="77777777">
            <w:pPr>
              <w:pStyle w:val="Lijstalinea"/>
              <w:spacing w:line="276" w:lineRule="auto"/>
              <w:ind w:start="0"/>
              <w:rPr>
                <w:rFonts w:ascii="Abadi" w:hAnsi="Abadi"/>
              </w:rPr>
            </w:pPr>
            <w:r w:rsidRPr="000E090F">
              <w:rPr>
                <w:rFonts w:ascii="Abadi" w:hAnsi="Abadi"/>
              </w:rPr>
              <w:t xml:space="preserve">踢球或学生 FP（注意义务 PFAS） </w:t>
            </w:r>
          </w:p>
          <w:p w:rsidRPr="000E090F" w:rsidR="00CB2234" w:rsidP="00903B85" w:rsidRDefault="00CB2234" w14:paraId="3247AFBF" w14:textId="77777777">
            <w:pPr>
              <w:pStyle w:val="Lijstalinea"/>
              <w:spacing w:line="276" w:lineRule="auto"/>
              <w:ind w:start="0"/>
              <w:rPr>
                <w:rFonts w:ascii="Abadi" w:hAnsi="Abadi"/>
              </w:rPr>
            </w:pPr>
            <w:r>
              <w:rPr>
                <w:rFonts w:ascii="Abadi" w:hAnsi="Abadi"/>
              </w:rPr>
              <w:t xml:space="preserve">研究</w:t>
            </w:r>
          </w:p>
        </w:tc>
        <w:tc>
          <w:tcPr>
            <w:tcW w:w="2303" w:type="dxa"/>
          </w:tcPr>
          <w:p w:rsidRPr="00903B85" w:rsidR="00CB2234" w:rsidP="00903B85" w:rsidRDefault="00CB2234" w14:paraId="032E111A" w14:textId="77777777">
            <w:pPr>
              <w:pStyle w:val="Lijstalinea"/>
              <w:spacing w:line="276" w:lineRule="auto"/>
              <w:ind w:start="0"/>
              <w:rPr>
                <w:rFonts w:ascii="Abadi" w:hAnsi="Abadi"/>
              </w:rPr>
            </w:pPr>
            <w:r w:rsidRPr="00903B85">
              <w:rPr>
                <w:rFonts w:ascii="Abadi" w:hAnsi="Abadi"/>
              </w:rPr>
              <w:t xml:space="preserve">问题分析 </w:t>
            </w:r>
          </w:p>
          <w:p w:rsidRPr="00903B85" w:rsidR="00CB2234" w:rsidP="00903B85" w:rsidRDefault="00CB2234" w14:paraId="1952B657" w14:textId="77777777">
            <w:pPr>
              <w:pStyle w:val="Lijstalinea"/>
              <w:spacing w:line="276" w:lineRule="auto"/>
              <w:ind w:start="0"/>
              <w:rPr>
                <w:rFonts w:ascii="Abadi" w:hAnsi="Abadi"/>
              </w:rPr>
            </w:pPr>
            <w:r w:rsidRPr="00903B85">
              <w:rPr>
                <w:rFonts w:ascii="Abadi" w:hAnsi="Abadi"/>
              </w:rPr>
              <w:t xml:space="preserve">目录</w:t>
            </w:r>
          </w:p>
          <w:p w:rsidRPr="00903B85" w:rsidR="00CB2234" w:rsidP="00903B85" w:rsidRDefault="00CB2234" w14:paraId="1529DB50" w14:textId="77777777">
            <w:pPr>
              <w:pStyle w:val="Lijstalinea"/>
              <w:spacing w:line="276" w:lineRule="auto"/>
              <w:ind w:start="0"/>
              <w:rPr>
                <w:rFonts w:ascii="Abadi" w:hAnsi="Abadi"/>
              </w:rPr>
            </w:pPr>
            <w:r w:rsidRPr="00903B85">
              <w:rPr>
                <w:rFonts w:ascii="Abadi" w:hAnsi="Abadi"/>
              </w:rPr>
              <w:t xml:space="preserve">案例阐述 </w:t>
            </w:r>
          </w:p>
          <w:p w:rsidRPr="00903B85" w:rsidR="00CB2234" w:rsidP="00903B85" w:rsidRDefault="00CB2234" w14:paraId="01CF3CEB" w14:textId="77777777">
            <w:pPr>
              <w:pStyle w:val="Lijstalinea"/>
              <w:spacing w:line="276" w:lineRule="auto"/>
              <w:ind w:start="0"/>
              <w:rPr>
                <w:rFonts w:ascii="Abadi" w:hAnsi="Abadi"/>
              </w:rPr>
            </w:pPr>
            <w:r w:rsidRPr="00903B85">
              <w:rPr>
                <w:rFonts w:ascii="Abadi" w:hAnsi="Abadi"/>
              </w:rPr>
              <w:t xml:space="preserve">拟定学生作业 </w:t>
            </w:r>
          </w:p>
          <w:p w:rsidRPr="00BC6AE9" w:rsidR="00CB2234" w:rsidP="00903B85" w:rsidRDefault="00CB2234" w14:paraId="0660C756" w14:textId="77777777">
            <w:pPr>
              <w:pStyle w:val="Lijstalinea"/>
              <w:spacing w:line="276" w:lineRule="auto"/>
              <w:ind w:start="0"/>
              <w:rPr>
                <w:rFonts w:ascii="Abadi" w:hAnsi="Abadi"/>
                <w:lang w:val="en-GB"/>
              </w:rPr>
            </w:pPr>
            <w:r>
              <w:rPr>
                <w:rFonts w:ascii="Abadi" w:hAnsi="Abadi"/>
                <w:lang w:val="en-GB"/>
              </w:rPr>
              <w:t xml:space="preserve">采访名单</w:t>
            </w:r>
          </w:p>
        </w:tc>
        <w:tc>
          <w:tcPr>
            <w:tcW w:w="1444" w:type="dxa"/>
          </w:tcPr>
          <w:p w:rsidR="00CB2234" w:rsidP="00903B85" w:rsidRDefault="00CB2234" w14:paraId="49CBD80E" w14:textId="77777777">
            <w:pPr>
              <w:pStyle w:val="Lijstalinea"/>
              <w:spacing w:line="276" w:lineRule="auto"/>
              <w:ind w:start="0"/>
              <w:rPr>
                <w:rFonts w:ascii="Abadi" w:hAnsi="Abadi"/>
                <w:lang w:val="en-GB"/>
              </w:rPr>
            </w:pPr>
            <w:r>
              <w:rPr>
                <w:rFonts w:ascii="Abadi" w:hAnsi="Abadi"/>
                <w:lang w:val="en-GB"/>
              </w:rPr>
              <w:t xml:space="preserve">1</w:t>
            </w:r>
          </w:p>
          <w:p w:rsidR="00CB2234" w:rsidP="00903B85" w:rsidRDefault="00CB2234" w14:paraId="2C2C6932" w14:textId="77777777">
            <w:pPr>
              <w:pStyle w:val="Lijstalinea"/>
              <w:spacing w:line="276" w:lineRule="auto"/>
              <w:ind w:start="0"/>
              <w:rPr>
                <w:rFonts w:ascii="Abadi" w:hAnsi="Abadi"/>
                <w:lang w:val="en-GB"/>
              </w:rPr>
            </w:pPr>
            <w:r>
              <w:rPr>
                <w:rFonts w:ascii="Abadi" w:hAnsi="Abadi"/>
                <w:lang w:val="en-GB"/>
              </w:rPr>
              <w:t xml:space="preserve">2</w:t>
            </w:r>
          </w:p>
          <w:p w:rsidR="00CB2234" w:rsidP="00903B85" w:rsidRDefault="00CB2234" w14:paraId="3ECC5EBC" w14:textId="77777777">
            <w:pPr>
              <w:pStyle w:val="Lijstalinea"/>
              <w:spacing w:line="276" w:lineRule="auto"/>
              <w:ind w:start="0"/>
              <w:rPr>
                <w:rFonts w:ascii="Abadi" w:hAnsi="Abadi"/>
                <w:lang w:val="en-GB"/>
              </w:rPr>
            </w:pPr>
          </w:p>
          <w:p w:rsidR="00CB2234" w:rsidP="00903B85" w:rsidRDefault="00CB2234" w14:paraId="415B1548" w14:textId="77777777">
            <w:pPr>
              <w:pStyle w:val="Lijstalinea"/>
              <w:spacing w:line="276" w:lineRule="auto"/>
              <w:ind w:start="0"/>
              <w:rPr>
                <w:rFonts w:ascii="Abadi" w:hAnsi="Abadi"/>
                <w:lang w:val="en-GB"/>
              </w:rPr>
            </w:pPr>
          </w:p>
          <w:p w:rsidR="00CB2234" w:rsidP="00903B85" w:rsidRDefault="00CB2234" w14:paraId="5E4C53D4" w14:textId="77777777">
            <w:pPr>
              <w:pStyle w:val="Lijstalinea"/>
              <w:spacing w:line="276" w:lineRule="auto"/>
              <w:ind w:start="0"/>
              <w:rPr>
                <w:rFonts w:ascii="Abadi" w:hAnsi="Abadi"/>
                <w:lang w:val="en-GB"/>
              </w:rPr>
            </w:pPr>
          </w:p>
          <w:p w:rsidRPr="00BC6AE9" w:rsidR="00CB2234" w:rsidP="00903B85" w:rsidRDefault="00CB2234" w14:paraId="3138E2B4" w14:textId="77777777">
            <w:pPr>
              <w:pStyle w:val="Lijstalinea"/>
              <w:spacing w:line="276" w:lineRule="auto"/>
              <w:ind w:start="0"/>
              <w:rPr>
                <w:rFonts w:ascii="Abadi" w:hAnsi="Abadi"/>
                <w:lang w:val="en-GB"/>
              </w:rPr>
            </w:pPr>
            <w:r>
              <w:rPr>
                <w:rFonts w:ascii="Abadi" w:hAnsi="Abadi"/>
                <w:lang w:val="en-GB"/>
              </w:rPr>
              <w:t xml:space="preserve">8</w:t>
            </w:r>
          </w:p>
        </w:tc>
      </w:tr>
      <w:tr w:rsidRPr="0053236C" w:rsidR="00CB2234" w:rsidTr="00E47763" w14:paraId="30B417F1" w14:textId="77777777">
        <w:trPr>
          <w:jc w:val="center"/>
        </w:trPr>
        <w:tc>
          <w:tcPr>
            <w:tcW w:w="2011" w:type="dxa"/>
          </w:tcPr>
          <w:p w:rsidRPr="00BC6AE9" w:rsidR="00CB2234" w:rsidP="00903B85" w:rsidRDefault="00CB2234" w14:paraId="22C4D4BB" w14:textId="77777777">
            <w:pPr>
              <w:pStyle w:val="Lijstalinea"/>
              <w:spacing w:line="276" w:lineRule="auto"/>
              <w:ind w:start="0"/>
              <w:rPr>
                <w:rFonts w:ascii="Abadi" w:hAnsi="Abadi"/>
                <w:lang w:val="en-GB"/>
              </w:rPr>
            </w:pPr>
            <w:r>
              <w:rPr>
                <w:rFonts w:ascii="Abadi" w:hAnsi="Abadi"/>
                <w:lang w:val="en-GB"/>
              </w:rPr>
              <w:t xml:space="preserve">三月份 </w:t>
            </w:r>
          </w:p>
        </w:tc>
        <w:tc>
          <w:tcPr>
            <w:tcW w:w="2584" w:type="dxa"/>
          </w:tcPr>
          <w:p w:rsidRPr="0038190C" w:rsidR="00CB2234" w:rsidP="00903B85" w:rsidRDefault="00CB2234" w14:paraId="7421CF17" w14:textId="77777777">
            <w:pPr>
              <w:pStyle w:val="Lijstalinea"/>
              <w:spacing w:line="276" w:lineRule="auto"/>
              <w:ind w:start="0"/>
              <w:rPr>
                <w:rFonts w:ascii="Abadi" w:hAnsi="Abadi"/>
                <w:b/>
                <w:bCs/>
              </w:rPr>
            </w:pPr>
            <w:r w:rsidRPr="0038190C">
              <w:rPr>
                <w:rFonts w:ascii="Abadi" w:hAnsi="Abadi"/>
                <w:b/>
                <w:bCs/>
              </w:rPr>
              <w:t xml:space="preserve">专题小组 1：对案例和问题的内部思考 </w:t>
            </w:r>
          </w:p>
          <w:p w:rsidRPr="0053236C" w:rsidR="00CB2234" w:rsidP="00903B85" w:rsidRDefault="00CB2234" w14:paraId="5012984B" w14:textId="77777777">
            <w:pPr>
              <w:pStyle w:val="Lijstalinea"/>
              <w:spacing w:line="276" w:lineRule="auto"/>
              <w:ind w:start="0"/>
              <w:rPr>
                <w:rFonts w:ascii="Abadi" w:hAnsi="Abadi"/>
              </w:rPr>
            </w:pPr>
            <w:r w:rsidRPr="0053236C">
              <w:rPr>
                <w:rFonts w:ascii="Abadi" w:hAnsi="Abadi"/>
              </w:rPr>
              <w:t xml:space="preserve">采访 </w:t>
            </w:r>
            <w:r>
              <w:rPr>
                <w:rFonts w:ascii="Abadi" w:hAnsi="Abadi"/>
              </w:rPr>
              <w:t xml:space="preserve">+ 编辑</w:t>
            </w:r>
          </w:p>
          <w:p w:rsidRPr="0053236C" w:rsidR="00CB2234" w:rsidP="00903B85" w:rsidRDefault="00CB2234" w14:paraId="746967A9" w14:textId="77777777">
            <w:pPr>
              <w:pStyle w:val="Lijstalinea"/>
              <w:spacing w:line="276" w:lineRule="auto"/>
              <w:ind w:start="0"/>
              <w:rPr>
                <w:rFonts w:ascii="Abadi" w:hAnsi="Abadi"/>
              </w:rPr>
            </w:pPr>
            <w:r w:rsidRPr="0053236C">
              <w:rPr>
                <w:rFonts w:ascii="Abadi" w:hAnsi="Abadi"/>
              </w:rPr>
              <w:t xml:space="preserve">辅导学生 </w:t>
            </w:r>
          </w:p>
          <w:p w:rsidRPr="0053236C" w:rsidR="00CB2234" w:rsidP="00903B85" w:rsidRDefault="00CB2234" w14:paraId="0ABAA640" w14:textId="77777777">
            <w:pPr>
              <w:pStyle w:val="Lijstalinea"/>
              <w:spacing w:line="276" w:lineRule="auto"/>
              <w:ind w:start="0"/>
              <w:rPr>
                <w:rFonts w:ascii="Abadi" w:hAnsi="Abadi"/>
              </w:rPr>
            </w:pPr>
            <w:r w:rsidRPr="0053236C">
              <w:rPr>
                <w:rFonts w:ascii="Abadi" w:hAnsi="Abadi"/>
              </w:rPr>
              <w:t xml:space="preserve">撰写理论部分</w:t>
            </w:r>
          </w:p>
        </w:tc>
        <w:tc>
          <w:tcPr>
            <w:tcW w:w="2303" w:type="dxa"/>
          </w:tcPr>
          <w:p w:rsidR="00CB2234" w:rsidP="00903B85" w:rsidRDefault="00CB2234" w14:paraId="35888F70" w14:textId="77777777">
            <w:pPr>
              <w:pStyle w:val="Lijstalinea"/>
              <w:spacing w:line="276" w:lineRule="auto"/>
              <w:ind w:start="0"/>
              <w:rPr>
                <w:rFonts w:ascii="Abadi" w:hAnsi="Abadi"/>
              </w:rPr>
            </w:pPr>
            <w:r>
              <w:rPr>
                <w:rFonts w:ascii="Abadi" w:hAnsi="Abadi"/>
              </w:rPr>
              <w:t xml:space="preserve">磨削箱 </w:t>
            </w:r>
          </w:p>
          <w:p w:rsidRPr="0053236C" w:rsidR="00CB2234" w:rsidP="00903B85" w:rsidRDefault="00CB2234" w14:paraId="52F37947" w14:textId="77777777">
            <w:pPr>
              <w:pStyle w:val="Lijstalinea"/>
              <w:spacing w:line="276" w:lineRule="auto"/>
              <w:ind w:start="0"/>
              <w:rPr>
                <w:rFonts w:ascii="Abadi" w:hAnsi="Abadi"/>
              </w:rPr>
            </w:pPr>
            <w:r>
              <w:rPr>
                <w:rFonts w:ascii="Abadi" w:hAnsi="Abadi"/>
              </w:rPr>
              <w:t xml:space="preserve">面试准备</w:t>
            </w:r>
          </w:p>
        </w:tc>
        <w:tc>
          <w:tcPr>
            <w:tcW w:w="1444" w:type="dxa"/>
          </w:tcPr>
          <w:p w:rsidR="00CB2234" w:rsidP="00903B85" w:rsidRDefault="00CB2234" w14:paraId="61807E78" w14:textId="77777777">
            <w:pPr>
              <w:pStyle w:val="Lijstalinea"/>
              <w:spacing w:line="276" w:lineRule="auto"/>
              <w:ind w:start="0"/>
              <w:rPr>
                <w:rFonts w:ascii="Abadi" w:hAnsi="Abadi"/>
              </w:rPr>
            </w:pPr>
            <w:r>
              <w:rPr>
                <w:rFonts w:ascii="Abadi" w:hAnsi="Abadi"/>
              </w:rPr>
              <w:t xml:space="preserve">2</w:t>
            </w:r>
          </w:p>
          <w:p w:rsidR="00CB2234" w:rsidP="00903B85" w:rsidRDefault="00CB2234" w14:paraId="1980AE18" w14:textId="77777777">
            <w:pPr>
              <w:pStyle w:val="Lijstalinea"/>
              <w:spacing w:line="276" w:lineRule="auto"/>
              <w:ind w:start="0"/>
              <w:rPr>
                <w:rFonts w:ascii="Abadi" w:hAnsi="Abadi"/>
              </w:rPr>
            </w:pPr>
          </w:p>
          <w:p w:rsidR="00CB2234" w:rsidP="00903B85" w:rsidRDefault="00CB2234" w14:paraId="78A382CA" w14:textId="77777777">
            <w:pPr>
              <w:pStyle w:val="Lijstalinea"/>
              <w:spacing w:line="276" w:lineRule="auto"/>
              <w:ind w:start="0"/>
              <w:rPr>
                <w:rFonts w:ascii="Abadi" w:hAnsi="Abadi"/>
              </w:rPr>
            </w:pPr>
            <w:r>
              <w:rPr>
                <w:rFonts w:ascii="Abadi" w:hAnsi="Abadi"/>
              </w:rPr>
              <w:t xml:space="preserve">10</w:t>
            </w:r>
          </w:p>
          <w:p w:rsidR="00CB2234" w:rsidP="00903B85" w:rsidRDefault="00CB2234" w14:paraId="33DD88CD" w14:textId="77777777">
            <w:pPr>
              <w:pStyle w:val="Lijstalinea"/>
              <w:spacing w:line="276" w:lineRule="auto"/>
              <w:ind w:start="0"/>
              <w:rPr>
                <w:rFonts w:ascii="Abadi" w:hAnsi="Abadi"/>
              </w:rPr>
            </w:pPr>
            <w:r>
              <w:rPr>
                <w:rFonts w:ascii="Abadi" w:hAnsi="Abadi"/>
              </w:rPr>
              <w:t xml:space="preserve">2</w:t>
            </w:r>
          </w:p>
          <w:p w:rsidRPr="0053236C" w:rsidR="00CB2234" w:rsidP="00903B85" w:rsidRDefault="00CB2234" w14:paraId="54D5FF68" w14:textId="77777777">
            <w:pPr>
              <w:pStyle w:val="Lijstalinea"/>
              <w:spacing w:line="276" w:lineRule="auto"/>
              <w:ind w:start="0"/>
              <w:rPr>
                <w:rFonts w:ascii="Abadi" w:hAnsi="Abadi"/>
              </w:rPr>
            </w:pPr>
            <w:r>
              <w:rPr>
                <w:rFonts w:ascii="Abadi" w:hAnsi="Abadi"/>
              </w:rPr>
              <w:t xml:space="preserve">10</w:t>
            </w:r>
          </w:p>
        </w:tc>
      </w:tr>
      <w:tr w:rsidRPr="00BC6AE9" w:rsidR="00CB2234" w:rsidTr="00E47763" w14:paraId="372D273B" w14:textId="77777777">
        <w:trPr>
          <w:jc w:val="center"/>
        </w:trPr>
        <w:tc>
          <w:tcPr>
            <w:tcW w:w="2011" w:type="dxa"/>
          </w:tcPr>
          <w:p w:rsidRPr="00BC6AE9" w:rsidR="00CB2234" w:rsidP="00903B85" w:rsidRDefault="00CB2234" w14:paraId="08074641" w14:textId="77777777">
            <w:pPr>
              <w:pStyle w:val="Lijstalinea"/>
              <w:spacing w:line="276" w:lineRule="auto"/>
              <w:ind w:start="0"/>
              <w:rPr>
                <w:rFonts w:ascii="Abadi" w:hAnsi="Abadi"/>
                <w:lang w:val="en-GB"/>
              </w:rPr>
            </w:pPr>
            <w:r>
              <w:rPr>
                <w:rFonts w:ascii="Abadi" w:hAnsi="Abadi"/>
                <w:lang w:val="en-GB"/>
              </w:rPr>
              <w:t xml:space="preserve">四月 </w:t>
            </w:r>
          </w:p>
        </w:tc>
        <w:tc>
          <w:tcPr>
            <w:tcW w:w="2584" w:type="dxa"/>
          </w:tcPr>
          <w:p w:rsidRPr="00C15D02" w:rsidR="00CB2234" w:rsidP="00903B85" w:rsidRDefault="00CB2234" w14:paraId="1A1EECF4" w14:textId="77777777">
            <w:pPr>
              <w:pStyle w:val="Lijstalinea"/>
              <w:spacing w:line="276" w:lineRule="auto"/>
              <w:ind w:start="0"/>
              <w:rPr>
                <w:rFonts w:ascii="Abadi" w:hAnsi="Abadi"/>
              </w:rPr>
            </w:pPr>
            <w:r w:rsidRPr="00C15D02">
              <w:rPr>
                <w:rFonts w:ascii="Abadi" w:hAnsi="Abadi"/>
              </w:rPr>
              <w:t xml:space="preserve">采访+</w:t>
            </w:r>
            <w:r>
              <w:rPr>
                <w:rFonts w:ascii="Abadi" w:hAnsi="Abadi"/>
              </w:rPr>
              <w:t xml:space="preserve">编辑</w:t>
            </w:r>
          </w:p>
          <w:p w:rsidR="00CB2234" w:rsidP="00903B85" w:rsidRDefault="00CB2234" w14:paraId="2F750F1A" w14:textId="77777777">
            <w:pPr>
              <w:pStyle w:val="Lijstalinea"/>
              <w:spacing w:line="276" w:lineRule="auto"/>
              <w:ind w:start="0"/>
              <w:rPr>
                <w:rFonts w:ascii="Abadi" w:hAnsi="Abadi"/>
              </w:rPr>
            </w:pPr>
            <w:r w:rsidRPr="00C15D02">
              <w:rPr>
                <w:rFonts w:ascii="Abadi" w:hAnsi="Abadi"/>
              </w:rPr>
              <w:t xml:space="preserve">辅导学生 </w:t>
            </w:r>
          </w:p>
          <w:p w:rsidRPr="00C15D02" w:rsidR="00CB2234" w:rsidP="00903B85" w:rsidRDefault="00CB2234" w14:paraId="38D136B5" w14:textId="77777777">
            <w:pPr>
              <w:pStyle w:val="Lijstalinea"/>
              <w:spacing w:line="276" w:lineRule="auto"/>
              <w:ind w:start="0"/>
              <w:rPr>
                <w:rFonts w:ascii="Abadi" w:hAnsi="Abadi"/>
              </w:rPr>
            </w:pPr>
            <w:r w:rsidRPr="00C15D02">
              <w:rPr>
                <w:rFonts w:ascii="Abadi" w:hAnsi="Abadi"/>
              </w:rPr>
              <w:t xml:space="preserve">撰写理论部分</w:t>
            </w:r>
          </w:p>
        </w:tc>
        <w:tc>
          <w:tcPr>
            <w:tcW w:w="2303" w:type="dxa"/>
          </w:tcPr>
          <w:p w:rsidR="00CB2234" w:rsidP="00903B85" w:rsidRDefault="00CB2234" w14:paraId="4D2C8490" w14:textId="77777777">
            <w:pPr>
              <w:pStyle w:val="Lijstalinea"/>
              <w:spacing w:line="276" w:lineRule="auto"/>
              <w:ind w:start="0"/>
              <w:rPr>
                <w:rFonts w:ascii="Abadi" w:hAnsi="Abadi"/>
              </w:rPr>
            </w:pPr>
            <w:r>
              <w:rPr>
                <w:rFonts w:ascii="Abadi" w:hAnsi="Abadi"/>
              </w:rPr>
              <w:t xml:space="preserve">面试日期</w:t>
            </w:r>
          </w:p>
          <w:p w:rsidR="00CB2234" w:rsidP="00903B85" w:rsidRDefault="00CB2234" w14:paraId="3FE654BD" w14:textId="77777777">
            <w:pPr>
              <w:pStyle w:val="Lijstalinea"/>
              <w:spacing w:line="276" w:lineRule="auto"/>
              <w:ind w:start="0"/>
              <w:rPr>
                <w:rFonts w:ascii="Abadi" w:hAnsi="Abadi"/>
              </w:rPr>
            </w:pPr>
          </w:p>
          <w:p w:rsidRPr="00C15D02" w:rsidR="00CB2234" w:rsidP="00903B85" w:rsidRDefault="00CB2234" w14:paraId="024DBAFE" w14:textId="77777777">
            <w:pPr>
              <w:pStyle w:val="Lijstalinea"/>
              <w:spacing w:line="276" w:lineRule="auto"/>
              <w:ind w:start="0"/>
              <w:rPr>
                <w:rFonts w:ascii="Abadi" w:hAnsi="Abadi"/>
              </w:rPr>
            </w:pPr>
            <w:r>
              <w:rPr>
                <w:rFonts w:ascii="Abadi" w:hAnsi="Abadi"/>
              </w:rPr>
              <w:t xml:space="preserve">概念理论部分</w:t>
            </w:r>
          </w:p>
        </w:tc>
        <w:tc>
          <w:tcPr>
            <w:tcW w:w="1444" w:type="dxa"/>
          </w:tcPr>
          <w:p w:rsidR="00CB2234" w:rsidP="00903B85" w:rsidRDefault="00CB2234" w14:paraId="7B0B5E10" w14:textId="77777777">
            <w:pPr>
              <w:pStyle w:val="Lijstalinea"/>
              <w:spacing w:line="276" w:lineRule="auto"/>
              <w:ind w:start="0"/>
              <w:rPr>
                <w:rFonts w:ascii="Abadi" w:hAnsi="Abadi"/>
                <w:lang w:val="en-GB"/>
              </w:rPr>
            </w:pPr>
            <w:r>
              <w:rPr>
                <w:rFonts w:ascii="Abadi" w:hAnsi="Abadi"/>
                <w:lang w:val="en-GB"/>
              </w:rPr>
              <w:t xml:space="preserve">10</w:t>
            </w:r>
          </w:p>
          <w:p w:rsidR="00CB2234" w:rsidP="00903B85" w:rsidRDefault="00CB2234" w14:paraId="7E248A11" w14:textId="77777777">
            <w:pPr>
              <w:pStyle w:val="Lijstalinea"/>
              <w:spacing w:line="276" w:lineRule="auto"/>
              <w:ind w:start="0"/>
              <w:rPr>
                <w:rFonts w:ascii="Abadi" w:hAnsi="Abadi"/>
                <w:lang w:val="en-GB"/>
              </w:rPr>
            </w:pPr>
            <w:r>
              <w:rPr>
                <w:rFonts w:ascii="Abadi" w:hAnsi="Abadi"/>
                <w:lang w:val="en-GB"/>
              </w:rPr>
              <w:t xml:space="preserve">2</w:t>
            </w:r>
          </w:p>
          <w:p w:rsidRPr="00BC6AE9" w:rsidR="00CB2234" w:rsidP="00903B85" w:rsidRDefault="00CB2234" w14:paraId="5AD1A17D" w14:textId="77777777">
            <w:pPr>
              <w:pStyle w:val="Lijstalinea"/>
              <w:spacing w:line="276" w:lineRule="auto"/>
              <w:ind w:start="0"/>
              <w:rPr>
                <w:rFonts w:ascii="Abadi" w:hAnsi="Abadi"/>
                <w:lang w:val="en-GB"/>
              </w:rPr>
            </w:pPr>
            <w:r>
              <w:rPr>
                <w:rFonts w:ascii="Abadi" w:hAnsi="Abadi"/>
                <w:lang w:val="en-GB"/>
              </w:rPr>
              <w:t xml:space="preserve">10</w:t>
            </w:r>
          </w:p>
        </w:tc>
      </w:tr>
      <w:tr w:rsidRPr="00BC6AE9" w:rsidR="00CB2234" w:rsidTr="00E47763" w14:paraId="59B68372" w14:textId="77777777">
        <w:trPr>
          <w:jc w:val="center"/>
        </w:trPr>
        <w:tc>
          <w:tcPr>
            <w:tcW w:w="2011" w:type="dxa"/>
          </w:tcPr>
          <w:p w:rsidRPr="00BC6AE9" w:rsidR="00CB2234" w:rsidP="00903B85" w:rsidRDefault="00CB2234" w14:paraId="5A46CEB6" w14:textId="77777777">
            <w:pPr>
              <w:pStyle w:val="Lijstalinea"/>
              <w:spacing w:line="276" w:lineRule="auto"/>
              <w:ind w:start="0"/>
              <w:rPr>
                <w:rFonts w:ascii="Abadi" w:hAnsi="Abadi"/>
                <w:lang w:val="en-GB"/>
              </w:rPr>
            </w:pPr>
            <w:r>
              <w:rPr>
                <w:rFonts w:ascii="Abadi" w:hAnsi="Abadi"/>
                <w:lang w:val="en-GB"/>
              </w:rPr>
              <w:t xml:space="preserve">五月份</w:t>
            </w:r>
          </w:p>
        </w:tc>
        <w:tc>
          <w:tcPr>
            <w:tcW w:w="2584" w:type="dxa"/>
          </w:tcPr>
          <w:p w:rsidRPr="00D257A7" w:rsidR="00CB2234" w:rsidP="00903B85" w:rsidRDefault="00CB2234" w14:paraId="6974F282" w14:textId="77777777">
            <w:pPr>
              <w:pStyle w:val="Lijstalinea"/>
              <w:spacing w:line="276" w:lineRule="auto"/>
              <w:ind w:start="0"/>
              <w:rPr>
                <w:rFonts w:ascii="Abadi" w:hAnsi="Abadi"/>
                <w:b/>
                <w:bCs/>
              </w:rPr>
            </w:pPr>
            <w:r w:rsidRPr="00D257A7">
              <w:rPr>
                <w:rFonts w:ascii="Abadi" w:hAnsi="Abadi"/>
                <w:b/>
                <w:bCs/>
              </w:rPr>
              <w:t xml:space="preserve">专题小组 3：反思台</w:t>
            </w:r>
          </w:p>
          <w:p w:rsidR="00CB2234" w:rsidP="00903B85" w:rsidRDefault="00CB2234" w14:paraId="46884FA0" w14:textId="77777777">
            <w:pPr>
              <w:pStyle w:val="Lijstalinea"/>
              <w:spacing w:line="276" w:lineRule="auto"/>
              <w:ind w:start="0"/>
              <w:rPr>
                <w:rFonts w:ascii="Abadi" w:hAnsi="Abadi"/>
              </w:rPr>
            </w:pPr>
          </w:p>
          <w:p w:rsidRPr="008C5314" w:rsidR="00CB2234" w:rsidP="00903B85" w:rsidRDefault="00CB2234" w14:paraId="76638443" w14:textId="77777777">
            <w:pPr>
              <w:pStyle w:val="Lijstalinea"/>
              <w:spacing w:line="276" w:lineRule="auto"/>
              <w:ind w:start="0"/>
              <w:rPr>
                <w:rFonts w:ascii="Abadi" w:hAnsi="Abadi"/>
              </w:rPr>
            </w:pPr>
            <w:r>
              <w:rPr>
                <w:rFonts w:ascii="Abadi" w:hAnsi="Abadi"/>
              </w:rPr>
              <w:t xml:space="preserve">详细访谈</w:t>
            </w:r>
          </w:p>
        </w:tc>
        <w:tc>
          <w:tcPr>
            <w:tcW w:w="2303" w:type="dxa"/>
          </w:tcPr>
          <w:p w:rsidRPr="008C5314" w:rsidR="00CB2234" w:rsidP="00903B85" w:rsidRDefault="00CB2234" w14:paraId="62D6080E" w14:textId="77777777">
            <w:pPr>
              <w:pStyle w:val="Lijstalinea"/>
              <w:spacing w:line="276" w:lineRule="auto"/>
              <w:ind w:start="0"/>
              <w:rPr>
                <w:rFonts w:ascii="Abadi" w:hAnsi="Abadi"/>
              </w:rPr>
            </w:pPr>
          </w:p>
        </w:tc>
        <w:tc>
          <w:tcPr>
            <w:tcW w:w="1444" w:type="dxa"/>
          </w:tcPr>
          <w:p w:rsidR="00CB2234" w:rsidP="00903B85" w:rsidRDefault="00CB2234" w14:paraId="47FFFBE5" w14:textId="77777777">
            <w:pPr>
              <w:pStyle w:val="Lijstalinea"/>
              <w:spacing w:line="276" w:lineRule="auto"/>
              <w:ind w:start="0"/>
              <w:rPr>
                <w:rFonts w:ascii="Abadi" w:hAnsi="Abadi"/>
              </w:rPr>
            </w:pPr>
            <w:r>
              <w:rPr>
                <w:rFonts w:ascii="Abadi" w:hAnsi="Abadi"/>
              </w:rPr>
              <w:t xml:space="preserve">2</w:t>
            </w:r>
          </w:p>
          <w:p w:rsidR="00CB2234" w:rsidP="00903B85" w:rsidRDefault="00CB2234" w14:paraId="426F4EDE" w14:textId="77777777">
            <w:pPr>
              <w:pStyle w:val="Lijstalinea"/>
              <w:spacing w:line="276" w:lineRule="auto"/>
              <w:ind w:start="0"/>
              <w:rPr>
                <w:rFonts w:ascii="Abadi" w:hAnsi="Abadi"/>
              </w:rPr>
            </w:pPr>
          </w:p>
          <w:p w:rsidRPr="008C5314" w:rsidR="00CB2234" w:rsidP="00903B85" w:rsidRDefault="00CB2234" w14:paraId="433169D9" w14:textId="77777777">
            <w:pPr>
              <w:pStyle w:val="Lijstalinea"/>
              <w:spacing w:line="276" w:lineRule="auto"/>
              <w:ind w:start="0"/>
              <w:rPr>
                <w:rFonts w:ascii="Abadi" w:hAnsi="Abadi"/>
              </w:rPr>
            </w:pPr>
            <w:r>
              <w:rPr>
                <w:rFonts w:ascii="Abadi" w:hAnsi="Abadi"/>
              </w:rPr>
              <w:t xml:space="preserve">8</w:t>
            </w:r>
          </w:p>
        </w:tc>
      </w:tr>
      <w:tr w:rsidRPr="00BC6AE9" w:rsidR="00CB2234" w:rsidTr="00E47763" w14:paraId="4C248A40" w14:textId="77777777">
        <w:trPr>
          <w:jc w:val="center"/>
        </w:trPr>
        <w:tc>
          <w:tcPr>
            <w:tcW w:w="2011" w:type="dxa"/>
          </w:tcPr>
          <w:p w:rsidR="00CB2234" w:rsidP="00903B85" w:rsidRDefault="00CB2234" w14:paraId="49DD8F8B" w14:textId="77777777">
            <w:pPr>
              <w:pStyle w:val="Lijstalinea"/>
              <w:spacing w:line="276" w:lineRule="auto"/>
              <w:ind w:start="0"/>
              <w:rPr>
                <w:rFonts w:ascii="Abadi" w:hAnsi="Abadi"/>
                <w:lang w:val="en-GB"/>
              </w:rPr>
            </w:pPr>
            <w:r>
              <w:rPr>
                <w:rFonts w:ascii="Abadi" w:hAnsi="Abadi"/>
                <w:lang w:val="en-GB"/>
              </w:rPr>
              <w:t xml:space="preserve">六月 </w:t>
            </w:r>
          </w:p>
        </w:tc>
        <w:tc>
          <w:tcPr>
            <w:tcW w:w="2584" w:type="dxa"/>
          </w:tcPr>
          <w:p w:rsidRPr="00D257A7" w:rsidR="00CB2234" w:rsidP="00903B85" w:rsidRDefault="00CB2234" w14:paraId="53D8AD3F" w14:textId="77777777">
            <w:pPr>
              <w:pStyle w:val="Lijstalinea"/>
              <w:spacing w:line="276" w:lineRule="auto"/>
              <w:ind w:start="0"/>
              <w:rPr>
                <w:rFonts w:ascii="Abadi" w:hAnsi="Abadi"/>
                <w:b/>
                <w:bCs/>
              </w:rPr>
            </w:pPr>
            <w:r w:rsidRPr="00D257A7">
              <w:rPr>
                <w:rFonts w:ascii="Abadi" w:hAnsi="Abadi"/>
                <w:b/>
                <w:bCs/>
              </w:rPr>
              <w:t xml:space="preserve">专题小组 4：制定行动计划？  </w:t>
            </w:r>
          </w:p>
          <w:p w:rsidR="00CB2234" w:rsidP="00903B85" w:rsidRDefault="00CB2234" w14:paraId="3A7B3D5A" w14:textId="77777777">
            <w:pPr>
              <w:pStyle w:val="Lijstalinea"/>
              <w:spacing w:line="276" w:lineRule="auto"/>
              <w:ind w:start="0"/>
              <w:rPr>
                <w:rFonts w:ascii="Abadi" w:hAnsi="Abadi"/>
              </w:rPr>
            </w:pPr>
          </w:p>
          <w:p w:rsidR="00CB2234" w:rsidP="00903B85" w:rsidRDefault="00CB2234" w14:paraId="24ED7C04" w14:textId="77777777">
            <w:pPr>
              <w:pStyle w:val="Lijstalinea"/>
              <w:spacing w:line="276" w:lineRule="auto"/>
              <w:ind w:start="0"/>
              <w:rPr>
                <w:rFonts w:ascii="Abadi" w:hAnsi="Abadi"/>
              </w:rPr>
            </w:pPr>
            <w:r>
              <w:rPr>
                <w:rFonts w:ascii="Abadi" w:hAnsi="Abadi"/>
              </w:rPr>
              <w:t xml:space="preserve">学生</w:t>
            </w:r>
            <w:r w:rsidRPr="00067805">
              <w:rPr>
                <w:rFonts w:ascii="Abadi" w:hAnsi="Abadi"/>
              </w:rPr>
              <w:t xml:space="preserve">展示</w:t>
            </w:r>
            <w:r>
              <w:rPr>
                <w:rFonts w:ascii="Abadi" w:hAnsi="Abadi"/>
              </w:rPr>
              <w:t xml:space="preserve">成果。 </w:t>
            </w:r>
          </w:p>
          <w:p w:rsidRPr="00D257A7" w:rsidR="00CB2234" w:rsidP="00903B85" w:rsidRDefault="00CB2234" w14:paraId="45BB6285" w14:textId="77777777">
            <w:pPr>
              <w:pStyle w:val="Lijstalinea"/>
              <w:spacing w:line="276" w:lineRule="auto"/>
              <w:ind w:start="0"/>
              <w:rPr>
                <w:rFonts w:ascii="Abadi" w:hAnsi="Abadi"/>
                <w:b/>
                <w:bCs/>
              </w:rPr>
            </w:pPr>
            <w:r w:rsidRPr="00D257A7">
              <w:rPr>
                <w:rFonts w:ascii="Abadi" w:hAnsi="Abadi"/>
                <w:b/>
                <w:bCs/>
              </w:rPr>
              <w:t xml:space="preserve">行政磋商最终结果 </w:t>
            </w:r>
            <w:r>
              <w:rPr>
                <w:rFonts w:ascii="Abadi" w:hAnsi="Abadi"/>
                <w:b/>
                <w:bCs/>
              </w:rPr>
              <w:t xml:space="preserve">技术会议</w:t>
            </w:r>
          </w:p>
          <w:p w:rsidRPr="00067805" w:rsidR="00CB2234" w:rsidP="00903B85" w:rsidRDefault="00CB2234" w14:paraId="40BF6394" w14:textId="77777777">
            <w:pPr>
              <w:pStyle w:val="Lijstalinea"/>
              <w:spacing w:line="276" w:lineRule="auto"/>
              <w:ind w:start="0"/>
              <w:rPr>
                <w:rFonts w:ascii="Abadi" w:hAnsi="Abadi"/>
              </w:rPr>
            </w:pPr>
            <w:r>
              <w:rPr>
                <w:rFonts w:ascii="Abadi" w:hAnsi="Abadi"/>
              </w:rPr>
              <w:t xml:space="preserve">估价 </w:t>
            </w:r>
          </w:p>
        </w:tc>
        <w:tc>
          <w:tcPr>
            <w:tcW w:w="2303" w:type="dxa"/>
          </w:tcPr>
          <w:p w:rsidRPr="00067805" w:rsidR="00CB2234" w:rsidP="00903B85" w:rsidRDefault="00CB2234" w14:paraId="095C07C0" w14:textId="77777777">
            <w:pPr>
              <w:pStyle w:val="Lijstalinea"/>
              <w:spacing w:line="276" w:lineRule="auto"/>
              <w:ind w:start="0"/>
              <w:rPr>
                <w:rFonts w:ascii="Abadi" w:hAnsi="Abadi"/>
              </w:rPr>
            </w:pPr>
          </w:p>
        </w:tc>
        <w:tc>
          <w:tcPr>
            <w:tcW w:w="1444" w:type="dxa"/>
          </w:tcPr>
          <w:p w:rsidR="00CB2234" w:rsidP="00903B85" w:rsidRDefault="00CB2234" w14:paraId="2AA20234" w14:textId="77777777">
            <w:pPr>
              <w:pStyle w:val="Lijstalinea"/>
              <w:spacing w:line="276" w:lineRule="auto"/>
              <w:ind w:start="0"/>
              <w:rPr>
                <w:rFonts w:ascii="Abadi" w:hAnsi="Abadi"/>
              </w:rPr>
            </w:pPr>
            <w:r>
              <w:rPr>
                <w:rFonts w:ascii="Abadi" w:hAnsi="Abadi"/>
              </w:rPr>
              <w:t xml:space="preserve">2</w:t>
            </w:r>
          </w:p>
          <w:p w:rsidR="00CB2234" w:rsidP="00903B85" w:rsidRDefault="00CB2234" w14:paraId="243B5A3C" w14:textId="77777777">
            <w:pPr>
              <w:pStyle w:val="Lijstalinea"/>
              <w:spacing w:line="276" w:lineRule="auto"/>
              <w:ind w:start="0"/>
              <w:rPr>
                <w:rFonts w:ascii="Abadi" w:hAnsi="Abadi"/>
              </w:rPr>
            </w:pPr>
          </w:p>
          <w:p w:rsidR="00CB2234" w:rsidP="00903B85" w:rsidRDefault="00CB2234" w14:paraId="1401855E" w14:textId="77777777">
            <w:pPr>
              <w:pStyle w:val="Lijstalinea"/>
              <w:spacing w:line="276" w:lineRule="auto"/>
              <w:ind w:start="0"/>
              <w:rPr>
                <w:rFonts w:ascii="Abadi" w:hAnsi="Abadi"/>
              </w:rPr>
            </w:pPr>
          </w:p>
          <w:p w:rsidR="00CB2234" w:rsidP="00903B85" w:rsidRDefault="00CB2234" w14:paraId="19662B43" w14:textId="77777777">
            <w:pPr>
              <w:pStyle w:val="Lijstalinea"/>
              <w:spacing w:line="276" w:lineRule="auto"/>
              <w:ind w:start="0"/>
              <w:rPr>
                <w:rFonts w:ascii="Abadi" w:hAnsi="Abadi"/>
              </w:rPr>
            </w:pPr>
            <w:r>
              <w:rPr>
                <w:rFonts w:ascii="Abadi" w:hAnsi="Abadi"/>
              </w:rPr>
              <w:t xml:space="preserve">2</w:t>
            </w:r>
          </w:p>
          <w:p w:rsidR="00CB2234" w:rsidP="00903B85" w:rsidRDefault="00CB2234" w14:paraId="7F966115" w14:textId="77777777">
            <w:pPr>
              <w:pStyle w:val="Lijstalinea"/>
              <w:spacing w:line="276" w:lineRule="auto"/>
              <w:ind w:start="0"/>
              <w:rPr>
                <w:rFonts w:ascii="Abadi" w:hAnsi="Abadi"/>
              </w:rPr>
            </w:pPr>
          </w:p>
          <w:p w:rsidR="00CB2234" w:rsidP="00903B85" w:rsidRDefault="00CB2234" w14:paraId="4717683A" w14:textId="77777777">
            <w:pPr>
              <w:pStyle w:val="Lijstalinea"/>
              <w:spacing w:line="276" w:lineRule="auto"/>
              <w:ind w:start="0"/>
              <w:rPr>
                <w:rFonts w:ascii="Abadi" w:hAnsi="Abadi"/>
              </w:rPr>
            </w:pPr>
            <w:r>
              <w:rPr>
                <w:rFonts w:ascii="Abadi" w:hAnsi="Abadi"/>
              </w:rPr>
              <w:t xml:space="preserve">2</w:t>
            </w:r>
          </w:p>
          <w:p w:rsidR="00CB2234" w:rsidP="00903B85" w:rsidRDefault="00CB2234" w14:paraId="68064DD0" w14:textId="77777777">
            <w:pPr>
              <w:pStyle w:val="Lijstalinea"/>
              <w:spacing w:line="276" w:lineRule="auto"/>
              <w:ind w:start="0"/>
              <w:rPr>
                <w:rFonts w:ascii="Abadi" w:hAnsi="Abadi"/>
              </w:rPr>
            </w:pPr>
            <w:r>
              <w:rPr>
                <w:rFonts w:ascii="Abadi" w:hAnsi="Abadi"/>
              </w:rPr>
              <w:t xml:space="preserve">2</w:t>
            </w:r>
          </w:p>
          <w:p w:rsidRPr="00067805" w:rsidR="00CB2234" w:rsidP="00903B85" w:rsidRDefault="00CB2234" w14:paraId="54E40F1C" w14:textId="77777777">
            <w:pPr>
              <w:pStyle w:val="Lijstalinea"/>
              <w:spacing w:line="276" w:lineRule="auto"/>
              <w:ind w:start="0"/>
              <w:rPr>
                <w:rFonts w:ascii="Abadi" w:hAnsi="Abadi"/>
              </w:rPr>
            </w:pPr>
            <w:r>
              <w:rPr>
                <w:rFonts w:ascii="Abadi" w:hAnsi="Abadi"/>
              </w:rPr>
              <w:t xml:space="preserve">2</w:t>
            </w:r>
          </w:p>
        </w:tc>
      </w:tr>
      <w:tr w:rsidRPr="00BC6AE9" w:rsidR="00CB2234" w:rsidTr="00E47763" w14:paraId="1DDA4A7E" w14:textId="77777777">
        <w:trPr>
          <w:jc w:val="center"/>
        </w:trPr>
        <w:tc>
          <w:tcPr>
            <w:tcW w:w="2011" w:type="dxa"/>
          </w:tcPr>
          <w:p w:rsidR="00CB2234" w:rsidP="00903B85" w:rsidRDefault="00CB2234" w14:paraId="30D8945D" w14:textId="77777777">
            <w:pPr>
              <w:pStyle w:val="Lijstalinea"/>
              <w:spacing w:line="276" w:lineRule="auto"/>
              <w:ind w:start="0"/>
              <w:rPr>
                <w:rFonts w:ascii="Abadi" w:hAnsi="Abadi"/>
                <w:lang w:val="en-GB"/>
              </w:rPr>
            </w:pPr>
          </w:p>
          <w:p w:rsidR="00CB2234" w:rsidP="00903B85" w:rsidRDefault="00CB2234" w14:paraId="7FC088D3" w14:textId="77777777">
            <w:pPr>
              <w:pStyle w:val="Lijstalinea"/>
              <w:spacing w:line="276" w:lineRule="auto"/>
              <w:ind w:start="0"/>
              <w:rPr>
                <w:rFonts w:ascii="Abadi" w:hAnsi="Abadi"/>
                <w:lang w:val="en-GB"/>
              </w:rPr>
            </w:pPr>
          </w:p>
        </w:tc>
        <w:tc>
          <w:tcPr>
            <w:tcW w:w="2584" w:type="dxa"/>
          </w:tcPr>
          <w:p w:rsidRPr="008C5314" w:rsidR="00CB2234" w:rsidP="00903B85" w:rsidRDefault="00CB2234" w14:paraId="184E0D14" w14:textId="77777777">
            <w:pPr>
              <w:pStyle w:val="Lijstalinea"/>
              <w:spacing w:line="276" w:lineRule="auto"/>
              <w:ind w:start="0"/>
              <w:rPr>
                <w:rFonts w:ascii="Abadi" w:hAnsi="Abadi"/>
              </w:rPr>
            </w:pPr>
          </w:p>
        </w:tc>
        <w:tc>
          <w:tcPr>
            <w:tcW w:w="2303" w:type="dxa"/>
          </w:tcPr>
          <w:p w:rsidRPr="00067805" w:rsidR="00CB2234" w:rsidP="00903B85" w:rsidRDefault="00CB2234" w14:paraId="055866A6" w14:textId="77777777">
            <w:pPr>
              <w:pStyle w:val="Lijstalinea"/>
              <w:spacing w:line="276" w:lineRule="auto"/>
              <w:ind w:start="0"/>
              <w:rPr>
                <w:rFonts w:ascii="Abadi" w:hAnsi="Abadi"/>
              </w:rPr>
            </w:pPr>
          </w:p>
        </w:tc>
        <w:tc>
          <w:tcPr>
            <w:tcW w:w="1444" w:type="dxa"/>
          </w:tcPr>
          <w:p w:rsidR="00CB2234" w:rsidP="00903B85" w:rsidRDefault="00CB2234" w14:paraId="2B66B27E" w14:textId="77777777">
            <w:pPr>
              <w:pStyle w:val="Lijstalinea"/>
              <w:spacing w:line="276" w:lineRule="auto"/>
              <w:ind w:start="0"/>
              <w:rPr>
                <w:rFonts w:ascii="Abadi" w:hAnsi="Abadi"/>
              </w:rPr>
            </w:pPr>
          </w:p>
        </w:tc>
      </w:tr>
    </w:tbl>
    <w:p w:rsidRPr="00067805" w:rsidR="00CB2234" w:rsidP="00CB2234" w:rsidRDefault="00CB2234" w14:paraId="5A687886" w14:textId="77777777">
      <w:pPr>
        <w:pStyle w:val="Lijstalinea"/>
        <w:spacing w:line="276" w:lineRule="auto"/>
        <w:rPr>
          <w:rFonts w:ascii="Abadi" w:hAnsi="Abadi"/>
        </w:rPr>
      </w:pPr>
    </w:p>
    <w:p w:rsidR="00895B9A" w:rsidP="00CB2234" w:rsidRDefault="00CB2234" w14:paraId="257F1B71" w14:textId="2CF108EB">
      <w:pPr>
        <w:spacing w:line="276" w:lineRule="auto"/>
        <w:rPr>
          <w:rFonts w:ascii="Abadi" w:hAnsi="Abadi"/>
        </w:rPr>
      </w:pPr>
      <w:r>
        <w:rPr>
          <w:rFonts w:ascii="Abadi" w:hAnsi="Abadi"/>
          <w:b/>
          <w:bCs/>
        </w:rPr>
        <w:br w:type="page"/>
      </w:r>
      <w:r w:rsidRPr="00027627" w:rsidR="001B722E">
        <w:rPr>
          <w:rFonts w:ascii="Abadi" w:hAnsi="Abadi"/>
        </w:rPr>
        <w:lastRenderedPageBreak/>
      </w:r>
    </w:p>
    <w:p w:rsidRPr="002C7F26" w:rsidR="00F91CF7" w:rsidP="002C7F26" w:rsidRDefault="00A668EE" w14:paraId="50E37C72" w14:textId="072D6718">
      <w:pPr>
        <w:pStyle w:val="Kop2"/>
      </w:pPr>
      <w:r w:rsidRPr="002C7F26">
        <w:t xml:space="preserve">以问题为导向的</w:t>
      </w:r>
    </w:p>
    <w:p w:rsidR="00382AEA" w:rsidP="00382AEA" w:rsidRDefault="00382AEA" w14:paraId="3F40DFBA" w14:textId="77777777"/>
    <w:p w:rsidR="00E02C02" w:rsidP="00E02C02" w:rsidRDefault="00382AEA" w14:paraId="49A75DC5" w14:textId="69A9FC23">
      <w:pPr>
        <w:spacing w:line="276" w:lineRule="auto"/>
        <w:rPr>
          <w:rFonts w:ascii="Abadi" w:hAnsi="Abadi"/>
        </w:rPr>
      </w:pPr>
      <w:r w:rsidRPr="00F91CF7">
        <w:rPr>
          <w:rFonts w:ascii="Abadi" w:hAnsi="Abadi"/>
        </w:rPr>
        <w:t xml:space="preserve">WFD 评估</w:t>
      </w:r>
      <w:r>
        <w:rPr>
          <w:rStyle w:val="Voetnootmarkering"/>
          <w:rFonts w:ascii="Abadi" w:hAnsi="Abadi"/>
        </w:rPr>
        <w:footnoteReference w:id="1"/>
      </w:r>
      <w:r w:rsidRPr="00F91CF7">
        <w:rPr>
          <w:rFonts w:ascii="Abadi" w:hAnsi="Abadi"/>
        </w:rPr>
        <w:t xml:space="preserve"> 莱茵河西部地区的水务局 法律 QuickScan WFD 目标范围 莱茵河西部地区的水务局：按顺序排列的基础</w:t>
      </w:r>
      <w:r>
        <w:rPr>
          <w:rFonts w:ascii="Abadi" w:hAnsi="Abadi"/>
        </w:rPr>
        <w:t xml:space="preserve">，</w:t>
      </w:r>
      <w:r>
        <w:rPr>
          <w:rFonts w:ascii="Abadi" w:hAnsi="Abadi"/>
        </w:rPr>
        <w:t xml:space="preserve">为解决一些具体问题提供了出发点。</w:t>
      </w:r>
      <w:r w:rsidR="00AF7D2E">
        <w:rPr>
          <w:rFonts w:ascii="Abadi" w:hAnsi="Abadi"/>
        </w:rPr>
        <w:t xml:space="preserve">一位相关公民</w:t>
      </w:r>
      <w:r w:rsidR="00BB1109">
        <w:rPr>
          <w:rFonts w:ascii="Abadi" w:hAnsi="Abadi"/>
        </w:rPr>
        <w:t xml:space="preserve">还</w:t>
      </w:r>
      <w:r w:rsidR="00AF7D2E">
        <w:rPr>
          <w:rFonts w:ascii="Abadi" w:hAnsi="Abadi"/>
        </w:rPr>
        <w:t xml:space="preserve">提供了</w:t>
      </w:r>
      <w:r w:rsidR="00BB1109">
        <w:rPr>
          <w:rFonts w:ascii="Abadi" w:hAnsi="Abadi"/>
        </w:rPr>
        <w:t xml:space="preserve">一个案例研究</w:t>
      </w:r>
      <w:r w:rsidR="00AF7D2E">
        <w:rPr>
          <w:rFonts w:ascii="Abadi" w:hAnsi="Abadi"/>
        </w:rPr>
        <w:t xml:space="preserve">。 </w:t>
      </w:r>
    </w:p>
    <w:p w:rsidR="0053788D" w:rsidP="0053788D" w:rsidRDefault="0053788D" w14:paraId="6BB74F2F" w14:textId="77777777">
      <w:pPr>
        <w:spacing w:line="276" w:lineRule="auto"/>
        <w:rPr>
          <w:rFonts w:ascii="Abadi" w:hAnsi="Abadi"/>
        </w:rPr>
      </w:pPr>
    </w:p>
    <w:p w:rsidRPr="0053788D" w:rsidR="00EC5D5B" w:rsidP="0053788D" w:rsidRDefault="00382AEA" w14:paraId="696A09BF" w14:textId="0992833A">
      <w:pPr>
        <w:spacing w:line="276" w:lineRule="auto"/>
        <w:rPr>
          <w:rFonts w:ascii="Abadi" w:hAnsi="Abadi"/>
        </w:rPr>
      </w:pPr>
      <w:r w:rsidRPr="0053788D">
        <w:rPr>
          <w:rFonts w:ascii="Abadi" w:hAnsi="Abadi"/>
        </w:rPr>
        <w:t xml:space="preserve">Quikscan 扫描发出的</w:t>
      </w:r>
      <w:r w:rsidRPr="0053788D">
        <w:rPr>
          <w:rFonts w:ascii="Abadi" w:hAnsi="Abadi"/>
        </w:rPr>
        <w:t xml:space="preserve">一个</w:t>
      </w:r>
      <w:r w:rsidR="005D6A7D">
        <w:rPr>
          <w:rFonts w:ascii="Abadi" w:hAnsi="Abadi"/>
        </w:rPr>
        <w:t xml:space="preserve">关键</w:t>
      </w:r>
      <w:r w:rsidRPr="0053788D">
        <w:rPr>
          <w:rFonts w:ascii="Abadi" w:hAnsi="Abadi"/>
        </w:rPr>
        <w:t xml:space="preserve">信号是，水务局正在使《世界水论坛》的实施过于依赖私人参与者的自愿合作。扫描结果表明存在风险，因为迄今为止，这种做法已被证明在按时实现目标方面效果不佳。</w:t>
      </w:r>
      <w:r w:rsidRPr="0053788D">
        <w:rPr>
          <w:rFonts w:ascii="Abadi" w:hAnsi="Abadi"/>
        </w:rPr>
        <w:t xml:space="preserve">这种批评</w:t>
      </w:r>
      <w:r w:rsidRPr="0053788D">
        <w:rPr>
          <w:rFonts w:ascii="Abadi" w:hAnsi="Abadi"/>
        </w:rPr>
        <w:t xml:space="preserve">与《环境法》将 "除非禁止排放 "原则转变为 "除非允许排放 "原则有关。一般规则（但数量较少）和注意义务是主要的指导工具。 </w:t>
      </w:r>
    </w:p>
    <w:p w:rsidRPr="00E02C02" w:rsidR="00382AEA" w:rsidP="0053788D" w:rsidRDefault="00EC5D5B" w14:paraId="18B70171" w14:textId="16B1EBAB">
      <w:pPr>
        <w:spacing w:line="276" w:lineRule="auto"/>
        <w:rPr>
          <w:rFonts w:ascii="Abadi" w:hAnsi="Abadi"/>
        </w:rPr>
      </w:pPr>
      <w:r w:rsidRPr="00E02C02">
        <w:rPr>
          <w:rFonts w:ascii="Abadi" w:hAnsi="Abadi"/>
        </w:rPr>
        <w:t xml:space="preserve">对于卸货活动</w:t>
      </w:r>
      <w:r w:rsidRPr="00E02C02" w:rsidR="00382AEA">
        <w:rPr>
          <w:rFonts w:ascii="Abadi" w:hAnsi="Abadi"/>
        </w:rPr>
        <w:t xml:space="preserve">，2.11 Bal 的具体注意义务。</w:t>
      </w:r>
      <w:r w:rsidRPr="00E02C02" w:rsidR="004F1DE1">
        <w:rPr>
          <w:rFonts w:ascii="Abadi" w:hAnsi="Abadi"/>
        </w:rPr>
        <w:t xml:space="preserve">与此相关： </w:t>
      </w:r>
    </w:p>
    <w:p w:rsidRPr="00E25E96" w:rsidR="00382AEA" w:rsidP="0053788D" w:rsidRDefault="00382AEA" w14:paraId="1DFEA87A" w14:textId="4AC67C34">
      <w:pPr>
        <w:spacing w:line="276" w:lineRule="auto"/>
        <w:rPr>
          <w:rFonts w:ascii="Abadi" w:hAnsi="Abadi"/>
        </w:rPr>
      </w:pPr>
      <w:r>
        <w:rPr>
          <w:rFonts w:ascii="Abadi" w:hAnsi="Abadi"/>
        </w:rPr>
        <w:t xml:space="preserve">该标准规定：</w:t>
      </w:r>
      <w:r w:rsidRPr="00E25E96">
        <w:rPr>
          <w:rFonts w:ascii="Abadi" w:hAnsi="Abadi"/>
        </w:rPr>
        <w:t xml:space="preserve">"进行有害环境活动、地表水体排放活动或净化</w:t>
      </w:r>
      <w:r w:rsidRPr="00E25E96">
        <w:rPr>
          <w:rFonts w:ascii="Abadi" w:hAnsi="Abadi"/>
        </w:rPr>
        <w:t xml:space="preserve">技术工作</w:t>
      </w:r>
      <w:r w:rsidRPr="00E25E96">
        <w:rPr>
          <w:rFonts w:ascii="Abadi" w:hAnsi="Abadi"/>
        </w:rPr>
        <w:t xml:space="preserve">排放活动的人，如果</w:t>
      </w:r>
      <w:hyperlink w:history="1" r:id="rId13">
        <w:r w:rsidRPr="00E25E96">
          <w:rPr>
            <w:rStyle w:val="Hyperlink"/>
            <w:rFonts w:ascii="Abadi" w:hAnsi="Abadi"/>
          </w:rPr>
          <w:t xml:space="preserve">知道或有理由怀疑</w:t>
        </w:r>
      </w:hyperlink>
      <w:r w:rsidRPr="00E25E96">
        <w:rPr>
          <w:rFonts w:ascii="Abadi" w:hAnsi="Abadi"/>
        </w:rPr>
        <w:t xml:space="preserve">该活动可能对第 2.2 条所述利益产生不利影响，则有义务这样做。</w:t>
      </w:r>
    </w:p>
    <w:p w:rsidRPr="00E25E96" w:rsidR="00382AEA" w:rsidP="00FC13CB" w:rsidRDefault="00382AEA" w14:paraId="4D9202BF" w14:textId="77777777">
      <w:pPr>
        <w:widowControl/>
        <w:numPr>
          <w:ilvl w:val="0"/>
          <w:numId w:val="23"/>
        </w:numPr>
        <w:tabs>
          <w:tab w:val="clear" w:pos="720"/>
          <w:tab w:val="num" w:pos="1400"/>
        </w:tabs>
        <w:autoSpaceDE/>
        <w:autoSpaceDN/>
        <w:spacing w:line="276" w:lineRule="auto"/>
        <w:ind w:start="1400"/>
        <w:rPr>
          <w:rFonts w:ascii="Abadi" w:hAnsi="Abadi" w:eastAsia="Times New Roman"/>
        </w:rPr>
      </w:pPr>
      <w:r w:rsidRPr="00E25E96">
        <w:rPr>
          <w:rFonts w:ascii="Abadi" w:hAnsi="Abadi" w:eastAsia="Times New Roman"/>
        </w:rPr>
        <w:t xml:space="preserve">采取一切</w:t>
      </w:r>
      <w:hyperlink w:history="1" r:id="rId14">
        <w:r w:rsidRPr="00E25E96">
          <w:rPr>
            <w:rStyle w:val="Hyperlink"/>
            <w:rFonts w:ascii="Abadi" w:hAnsi="Abadi" w:eastAsia="Times New Roman"/>
          </w:rPr>
          <w:t xml:space="preserve">可</w:t>
        </w:r>
      </w:hyperlink>
      <w:r w:rsidRPr="00E25E96">
        <w:rPr>
          <w:rFonts w:ascii="Abadi" w:hAnsi="Abadi" w:eastAsia="Times New Roman"/>
        </w:rPr>
        <w:t xml:space="preserve">合理要求该人</w:t>
      </w:r>
      <w:r w:rsidRPr="00E25E96">
        <w:rPr>
          <w:rFonts w:ascii="Abadi" w:hAnsi="Abadi" w:eastAsia="Times New Roman"/>
        </w:rPr>
        <w:t xml:space="preserve">采取的措施</w:t>
      </w:r>
      <w:r w:rsidRPr="00E25E96">
        <w:rPr>
          <w:rFonts w:ascii="Abadi" w:hAnsi="Abadi" w:eastAsia="Times New Roman"/>
        </w:rPr>
        <w:t xml:space="preserve">，以避免这些后果。</w:t>
      </w:r>
    </w:p>
    <w:p w:rsidRPr="00E25E96" w:rsidR="00382AEA" w:rsidP="00FC13CB" w:rsidRDefault="00382AEA" w14:paraId="75803C97" w14:textId="77777777">
      <w:pPr>
        <w:widowControl/>
        <w:numPr>
          <w:ilvl w:val="0"/>
          <w:numId w:val="23"/>
        </w:numPr>
        <w:tabs>
          <w:tab w:val="clear" w:pos="720"/>
          <w:tab w:val="num" w:pos="1400"/>
        </w:tabs>
        <w:autoSpaceDE/>
        <w:autoSpaceDN/>
        <w:spacing w:line="276" w:lineRule="auto"/>
        <w:ind w:start="1400"/>
        <w:rPr>
          <w:rFonts w:ascii="Abadi" w:hAnsi="Abadi" w:eastAsia="Times New Roman"/>
        </w:rPr>
      </w:pPr>
      <w:r w:rsidRPr="00E25E96">
        <w:rPr>
          <w:rFonts w:ascii="Abadi" w:hAnsi="Abadi" w:eastAsia="Times New Roman"/>
        </w:rPr>
        <w:t xml:space="preserve">在无法避免这些影响的情况下：</w:t>
      </w:r>
      <w:r w:rsidRPr="00E25E96">
        <w:rPr>
          <w:rFonts w:ascii="Abadi" w:hAnsi="Abadi" w:eastAsia="Times New Roman"/>
        </w:rPr>
        <w:t xml:space="preserve">尽可能减少或消除</w:t>
      </w:r>
      <w:r w:rsidRPr="00E25E96">
        <w:rPr>
          <w:rFonts w:ascii="Abadi" w:hAnsi="Abadi" w:eastAsia="Times New Roman"/>
        </w:rPr>
        <w:t xml:space="preserve">这些影响。</w:t>
      </w:r>
    </w:p>
    <w:p w:rsidRPr="00E25E96" w:rsidR="00382AEA" w:rsidP="00FC13CB" w:rsidRDefault="00382AEA" w14:paraId="53A15993" w14:textId="77777777">
      <w:pPr>
        <w:widowControl/>
        <w:numPr>
          <w:ilvl w:val="0"/>
          <w:numId w:val="23"/>
        </w:numPr>
        <w:tabs>
          <w:tab w:val="clear" w:pos="720"/>
          <w:tab w:val="num" w:pos="1400"/>
        </w:tabs>
        <w:autoSpaceDE/>
        <w:autoSpaceDN/>
        <w:spacing w:line="276" w:lineRule="auto"/>
        <w:ind w:start="1400"/>
        <w:rPr>
          <w:rFonts w:ascii="Abadi" w:hAnsi="Abadi" w:eastAsia="Times New Roman"/>
        </w:rPr>
      </w:pPr>
      <w:r w:rsidRPr="00E25E96">
        <w:rPr>
          <w:rFonts w:ascii="Abadi" w:hAnsi="Abadi" w:eastAsia="Times New Roman"/>
        </w:rPr>
        <w:t xml:space="preserve">如果无法充分减轻这些影响：则在</w:t>
      </w:r>
      <w:r w:rsidRPr="00E25E96">
        <w:rPr>
          <w:rFonts w:ascii="Abadi" w:hAnsi="Abadi" w:eastAsia="Times New Roman"/>
        </w:rPr>
        <w:t xml:space="preserve">可合理要求该人的</w:t>
      </w:r>
      <w:r w:rsidRPr="00E25E96">
        <w:rPr>
          <w:rFonts w:ascii="Abadi" w:hAnsi="Abadi" w:eastAsia="Times New Roman"/>
        </w:rPr>
        <w:t xml:space="preserve">范围内省略该活动</w:t>
      </w:r>
      <w:r w:rsidRPr="00E25E96">
        <w:rPr>
          <w:rFonts w:ascii="Abadi" w:hAnsi="Abadi" w:eastAsia="Times New Roman"/>
        </w:rPr>
        <w:t xml:space="preserve">"。</w:t>
      </w:r>
    </w:p>
    <w:p w:rsidR="00382AEA" w:rsidP="00382AEA" w:rsidRDefault="00382AEA" w14:paraId="6FF64BD1" w14:textId="77777777">
      <w:pPr>
        <w:pStyle w:val="Lijstalinea"/>
        <w:spacing w:line="276" w:lineRule="auto"/>
        <w:ind w:start="360"/>
        <w:rPr>
          <w:rFonts w:ascii="Abadi" w:hAnsi="Abadi"/>
        </w:rPr>
      </w:pPr>
    </w:p>
    <w:p w:rsidR="00382AEA" w:rsidP="0053788D" w:rsidRDefault="00C82C58" w14:paraId="56C794F3" w14:textId="5F65BBBC">
      <w:pPr>
        <w:spacing w:line="276" w:lineRule="auto"/>
        <w:rPr>
          <w:rFonts w:ascii="Abadi" w:hAnsi="Abadi"/>
        </w:rPr>
      </w:pPr>
      <w:r w:rsidR="00EC5581">
        <w:rPr>
          <w:rFonts w:ascii="Abadi" w:hAnsi="Abadi"/>
        </w:rPr>
        <w:t xml:space="preserve">这一准则是分析的核心。</w:t>
      </w:r>
      <w:r w:rsidR="00575651">
        <w:rPr>
          <w:rFonts w:ascii="Abadi" w:hAnsi="Abadi"/>
        </w:rPr>
        <w:t xml:space="preserve">立法者</w:t>
      </w:r>
      <w:r w:rsidRPr="00903B85" w:rsidR="00382AEA">
        <w:rPr>
          <w:rFonts w:ascii="Abadi" w:hAnsi="Abadi"/>
        </w:rPr>
        <w:t xml:space="preserve">的承诺</w:t>
      </w:r>
      <w:r w:rsidR="004F1DE1">
        <w:rPr>
          <w:rFonts w:ascii="Abadi" w:hAnsi="Abadi"/>
        </w:rPr>
        <w:t xml:space="preserve">是</w:t>
      </w:r>
      <w:r w:rsidR="003D770B">
        <w:rPr>
          <w:rFonts w:ascii="Abadi" w:hAnsi="Abadi"/>
        </w:rPr>
        <w:t xml:space="preserve">这一准则的含义</w:t>
      </w:r>
      <w:r w:rsidR="003D770B">
        <w:rPr>
          <w:rFonts w:ascii="Abadi" w:hAnsi="Abadi"/>
        </w:rPr>
        <w:t xml:space="preserve">必须</w:t>
      </w:r>
      <w:r w:rsidRPr="00903B85" w:rsidR="00382AEA">
        <w:rPr>
          <w:rFonts w:ascii="Abadi" w:hAnsi="Abadi"/>
        </w:rPr>
        <w:t xml:space="preserve">根据当地的</w:t>
      </w:r>
      <w:r w:rsidRPr="00903B85" w:rsidR="00382AEA">
        <w:rPr>
          <w:rFonts w:ascii="Abadi" w:hAnsi="Abadi"/>
        </w:rPr>
        <w:t xml:space="preserve">具体情况</w:t>
      </w:r>
      <w:r w:rsidR="003D770B">
        <w:rPr>
          <w:rFonts w:ascii="Abadi" w:hAnsi="Abadi"/>
        </w:rPr>
        <w:t xml:space="preserve">加以充实。</w:t>
      </w:r>
      <w:r w:rsidR="00A74749">
        <w:rPr>
          <w:rFonts w:ascii="Abadi" w:hAnsi="Abadi"/>
        </w:rPr>
        <w:t xml:space="preserve">问题是如何在实践中更好地体现这一点。这就涉及到许多问题。</w:t>
      </w:r>
      <w:r w:rsidR="00F33EC4">
        <w:rPr>
          <w:rFonts w:ascii="Abadi" w:hAnsi="Abadi"/>
        </w:rPr>
        <w:t xml:space="preserve">如果不能实现世界水论坛的目标，那么</w:t>
      </w:r>
      <w:r w:rsidR="00890512">
        <w:rPr>
          <w:rFonts w:ascii="Abadi" w:hAnsi="Abadi"/>
        </w:rPr>
        <w:t xml:space="preserve">作为一种手段的关爱义务</w:t>
      </w:r>
      <w:r w:rsidR="00F33EC4">
        <w:rPr>
          <w:rFonts w:ascii="Abadi" w:hAnsi="Abadi"/>
        </w:rPr>
        <w:t xml:space="preserve">是否会变得</w:t>
      </w:r>
      <w:r w:rsidR="00F33EC4">
        <w:rPr>
          <w:rFonts w:ascii="Abadi" w:hAnsi="Abadi"/>
        </w:rPr>
        <w:t xml:space="preserve">更加重要？</w:t>
      </w:r>
      <w:r w:rsidR="00F9323E">
        <w:rPr>
          <w:rFonts w:ascii="Abadi" w:hAnsi="Abadi"/>
        </w:rPr>
        <w:t xml:space="preserve">在这种情况下，</w:t>
      </w:r>
      <w:r w:rsidR="004F1DE1">
        <w:rPr>
          <w:rFonts w:ascii="Abadi" w:hAnsi="Abadi"/>
        </w:rPr>
        <w:t xml:space="preserve">对水务局</w:t>
      </w:r>
      <w:r w:rsidR="00F33EC4">
        <w:rPr>
          <w:rFonts w:ascii="Abadi" w:hAnsi="Abadi"/>
        </w:rPr>
        <w:t xml:space="preserve">有什么</w:t>
      </w:r>
      <w:r w:rsidR="00F9323E">
        <w:rPr>
          <w:rFonts w:ascii="Abadi" w:hAnsi="Abadi"/>
        </w:rPr>
        <w:t xml:space="preserve">更多的</w:t>
      </w:r>
      <w:r w:rsidR="00F33EC4">
        <w:rPr>
          <w:rFonts w:ascii="Abadi" w:hAnsi="Abadi"/>
        </w:rPr>
        <w:t xml:space="preserve">期望</w:t>
      </w:r>
      <w:r w:rsidR="00F9323E">
        <w:rPr>
          <w:rFonts w:ascii="Abadi" w:hAnsi="Abadi"/>
        </w:rPr>
        <w:t xml:space="preserve">？企业和公民又该怎么做？</w:t>
      </w:r>
      <w:r w:rsidR="00F9323E">
        <w:rPr>
          <w:rFonts w:ascii="Abadi" w:hAnsi="Abadi"/>
        </w:rPr>
        <w:t xml:space="preserve">如何才能</w:t>
      </w:r>
      <w:r w:rsidR="00F9323E">
        <w:rPr>
          <w:rFonts w:ascii="Abadi" w:hAnsi="Abadi"/>
        </w:rPr>
        <w:t xml:space="preserve">在实践中</w:t>
      </w:r>
      <w:r w:rsidR="00890512">
        <w:rPr>
          <w:rFonts w:ascii="Abadi" w:hAnsi="Abadi"/>
        </w:rPr>
        <w:t xml:space="preserve">更好地</w:t>
      </w:r>
      <w:r w:rsidR="00884D5D">
        <w:rPr>
          <w:rFonts w:ascii="Abadi" w:hAnsi="Abadi"/>
        </w:rPr>
        <w:t xml:space="preserve">落实</w:t>
      </w:r>
      <w:r w:rsidR="00890512">
        <w:rPr>
          <w:rFonts w:ascii="Abadi" w:hAnsi="Abadi"/>
        </w:rPr>
        <w:t xml:space="preserve">关爱责任</w:t>
      </w:r>
      <w:r w:rsidR="00F9323E">
        <w:rPr>
          <w:rFonts w:ascii="Abadi" w:hAnsi="Abadi"/>
        </w:rPr>
        <w:t xml:space="preserve">？ </w:t>
      </w:r>
    </w:p>
    <w:p w:rsidR="00981AE5" w:rsidP="00E02C02" w:rsidRDefault="00981AE5" w14:paraId="0C071701" w14:textId="77777777">
      <w:pPr>
        <w:spacing w:line="276" w:lineRule="auto"/>
        <w:ind w:start="708"/>
        <w:rPr>
          <w:rFonts w:ascii="Abadi" w:hAnsi="Abadi"/>
        </w:rPr>
      </w:pPr>
    </w:p>
    <w:p w:rsidR="00981AE5" w:rsidP="00646FB3" w:rsidRDefault="00981AE5" w14:paraId="1319B9B2" w14:textId="0C6C7445">
      <w:pPr>
        <w:spacing w:line="276" w:lineRule="auto"/>
        <w:rPr>
          <w:rFonts w:ascii="Abadi" w:hAnsi="Abadi"/>
        </w:rPr>
      </w:pPr>
      <w:r>
        <w:rPr>
          <w:rFonts w:ascii="Abadi" w:hAnsi="Abadi"/>
        </w:rPr>
        <w:t xml:space="preserve">这些</w:t>
      </w:r>
      <w:r w:rsidR="00AF7D2E">
        <w:rPr>
          <w:rFonts w:ascii="Abadi" w:hAnsi="Abadi"/>
        </w:rPr>
        <w:t xml:space="preserve">问题在上下文中都有意义</w:t>
      </w:r>
      <w:r w:rsidR="007A2C2C">
        <w:rPr>
          <w:rFonts w:ascii="Abadi" w:hAnsi="Abadi"/>
        </w:rPr>
        <w:t xml:space="preserve">。以下四个案例的重点是注意义务。  </w:t>
      </w:r>
      <w:r w:rsidR="00646FB3">
        <w:rPr>
          <w:rFonts w:ascii="Abadi" w:hAnsi="Abadi"/>
        </w:rPr>
        <w:t xml:space="preserve">其中三个</w:t>
      </w:r>
      <w:r>
        <w:rPr>
          <w:rFonts w:ascii="Abadi" w:hAnsi="Abadi"/>
        </w:rPr>
        <w:t xml:space="preserve">案例</w:t>
      </w:r>
      <w:r w:rsidR="00646FB3">
        <w:rPr>
          <w:rFonts w:ascii="Abadi" w:hAnsi="Abadi"/>
        </w:rPr>
        <w:t xml:space="preserve">涉及排放中谨慎责任的解释和操作</w:t>
      </w:r>
      <w:r w:rsidR="00890512">
        <w:rPr>
          <w:rFonts w:ascii="Abadi" w:hAnsi="Abadi"/>
        </w:rPr>
        <w:t xml:space="preserve">。</w:t>
      </w:r>
      <w:r w:rsidR="00570B60">
        <w:rPr>
          <w:rFonts w:ascii="Abadi" w:hAnsi="Abadi"/>
        </w:rPr>
        <w:t xml:space="preserve">第四个案例涉及确定运河带的良好生态潜力。 </w:t>
      </w:r>
    </w:p>
    <w:p w:rsidR="0017383F" w:rsidP="00E02C02" w:rsidRDefault="0017383F" w14:paraId="0F46463B" w14:textId="77777777">
      <w:pPr>
        <w:spacing w:line="276" w:lineRule="auto"/>
        <w:ind w:start="708"/>
        <w:rPr>
          <w:rFonts w:ascii="Abadi" w:hAnsi="Abadi"/>
        </w:rPr>
      </w:pPr>
    </w:p>
    <w:p w:rsidRPr="00141317" w:rsidR="0017383F" w:rsidP="00141317" w:rsidRDefault="00141317" w14:paraId="38AF40F7" w14:textId="07AEC87B">
      <w:pPr>
        <w:pStyle w:val="Lijstalinea"/>
        <w:numPr>
          <w:ilvl w:val="1"/>
          <w:numId w:val="23"/>
        </w:numPr>
        <w:spacing w:line="276" w:lineRule="auto"/>
        <w:rPr>
          <w:rFonts w:ascii="Abadi" w:hAnsi="Abadi"/>
          <w:b/>
          <w:bCs/>
        </w:rPr>
      </w:pPr>
      <w:r>
        <w:rPr>
          <w:rFonts w:ascii="Abadi" w:hAnsi="Abadi"/>
          <w:b/>
          <w:bCs/>
        </w:rPr>
        <w:t xml:space="preserve">注意义务和</w:t>
      </w:r>
      <w:r w:rsidRPr="00141317" w:rsidR="0017383F">
        <w:rPr>
          <w:rFonts w:ascii="Abadi" w:hAnsi="Abadi"/>
          <w:b/>
          <w:bCs/>
        </w:rPr>
        <w:t xml:space="preserve">间接排放 ZZS  </w:t>
      </w:r>
    </w:p>
    <w:p w:rsidR="0017383F" w:rsidP="0017383F" w:rsidRDefault="0017383F" w14:paraId="365C18B3" w14:textId="77777777">
      <w:pPr>
        <w:spacing w:line="276" w:lineRule="auto"/>
        <w:rPr>
          <w:rFonts w:ascii="Abadi" w:hAnsi="Abadi"/>
        </w:rPr>
      </w:pPr>
    </w:p>
    <w:p w:rsidR="0017383F" w:rsidP="0017383F" w:rsidRDefault="0017383F" w14:paraId="7009AB9C" w14:textId="0D639EB9">
      <w:pPr>
        <w:spacing w:line="276" w:lineRule="auto"/>
        <w:rPr>
          <w:rFonts w:ascii="Abadi" w:hAnsi="Abadi"/>
        </w:rPr>
      </w:pPr>
      <w:r w:rsidRPr="001A302F">
        <w:rPr>
          <w:rFonts w:ascii="Abadi" w:hAnsi="Abadi"/>
        </w:rPr>
        <w:t xml:space="preserve">研究表明，在水务局辖区内接受调查的公司中，有 80% 的公司会向下水道排放令人高度关注的物质。并非所有这些物质都能在水处理厂得到 100% 的过滤。因此，处理后的水会对天然地表水造成污染。</w:t>
      </w:r>
      <w:r>
        <w:rPr>
          <w:rFonts w:ascii="Abadi" w:hAnsi="Abadi"/>
        </w:rPr>
        <w:t xml:space="preserve">迄今为止，</w:t>
      </w:r>
      <w:r>
        <w:rPr>
          <w:rFonts w:ascii="Abadi" w:hAnsi="Abadi"/>
        </w:rPr>
        <w:t xml:space="preserve">水务局</w:t>
      </w:r>
      <w:r w:rsidRPr="001F5E16">
        <w:rPr>
          <w:rFonts w:ascii="Abadi" w:hAnsi="Abadi"/>
        </w:rPr>
        <w:t xml:space="preserve">很少关注 ZZS 和间接排放的化学轨迹，</w:t>
      </w:r>
      <w:r w:rsidRPr="001F5E16">
        <w:rPr>
          <w:rFonts w:ascii="Abadi" w:hAnsi="Abadi"/>
        </w:rPr>
        <w:t xml:space="preserve">因为</w:t>
      </w:r>
      <w:r w:rsidRPr="001F5E16">
        <w:rPr>
          <w:rFonts w:ascii="Abadi" w:hAnsi="Abadi"/>
        </w:rPr>
        <w:lastRenderedPageBreak/>
      </w:r>
      <w:r w:rsidRPr="001F5E16">
        <w:rPr>
          <w:rFonts w:ascii="Abadi" w:hAnsi="Abadi"/>
        </w:rPr>
        <w:t xml:space="preserve"> ，</w:t>
      </w:r>
      <w:r>
        <w:rPr>
          <w:rFonts w:ascii="Abadi" w:hAnsi="Abadi"/>
        </w:rPr>
        <w:t xml:space="preserve">这些</w:t>
      </w:r>
      <w:r w:rsidRPr="001F5E16">
        <w:rPr>
          <w:rFonts w:ascii="Abadi" w:hAnsi="Abadi"/>
        </w:rPr>
        <w:t xml:space="preserve">间接排放的</w:t>
      </w:r>
      <w:r w:rsidRPr="001F5E16">
        <w:rPr>
          <w:rFonts w:ascii="Abadi" w:hAnsi="Abadi"/>
        </w:rPr>
        <w:t xml:space="preserve">责任</w:t>
      </w:r>
      <w:r w:rsidRPr="001F5E16">
        <w:rPr>
          <w:rFonts w:ascii="Abadi" w:hAnsi="Abadi"/>
        </w:rPr>
        <w:t xml:space="preserve">主要在于市政当局。</w:t>
      </w:r>
      <w:r>
        <w:rPr>
          <w:rFonts w:ascii="Abadi" w:hAnsi="Abadi"/>
        </w:rPr>
        <w:t xml:space="preserve">问题是，根据水务局自身的权限和作用以及《水务局条例》中的注意义务，水务局是否已 经拥有处理这一问题的工具。 </w:t>
      </w:r>
    </w:p>
    <w:p w:rsidR="0017383F" w:rsidP="0017383F" w:rsidRDefault="0017383F" w14:paraId="3E098246" w14:textId="77777777">
      <w:pPr>
        <w:spacing w:line="276" w:lineRule="auto"/>
        <w:rPr>
          <w:rFonts w:ascii="Abadi" w:hAnsi="Abadi"/>
        </w:rPr>
      </w:pPr>
      <w:r>
        <w:rPr>
          <w:rFonts w:ascii="Abadi" w:hAnsi="Abadi"/>
        </w:rPr>
        <w:t xml:space="preserve">毕竟，根据 </w:t>
      </w:r>
      <w:r>
        <w:rPr>
          <w:rFonts w:ascii="Abadi" w:hAnsi="Abadi"/>
        </w:rPr>
        <w:t xml:space="preserve">2.11 Bal 中的注意义务和《水务委员会条例》</w:t>
      </w:r>
      <w:r>
        <w:rPr>
          <w:rFonts w:ascii="Abadi" w:hAnsi="Abadi"/>
        </w:rPr>
        <w:t xml:space="preserve">，</w:t>
      </w:r>
      <w:r w:rsidRPr="001746A0">
        <w:rPr>
          <w:rFonts w:ascii="Abadi" w:hAnsi="Abadi"/>
        </w:rPr>
        <w:t xml:space="preserve">所有对环境有害的</w:t>
      </w:r>
      <w:r>
        <w:rPr>
          <w:rFonts w:ascii="Abadi" w:hAnsi="Abadi"/>
        </w:rPr>
        <w:t xml:space="preserve">活动 </w:t>
      </w:r>
      <w:r>
        <w:rPr>
          <w:rFonts w:ascii="Abadi" w:hAnsi="Abadi"/>
        </w:rPr>
        <w:t xml:space="preserve">（</w:t>
      </w:r>
      <w:r w:rsidRPr="001746A0">
        <w:rPr>
          <w:rFonts w:ascii="Abadi" w:hAnsi="Abadi"/>
        </w:rPr>
        <w:t xml:space="preserve">MBAs</w:t>
      </w:r>
      <w:r>
        <w:rPr>
          <w:rFonts w:ascii="Abadi" w:hAnsi="Abadi"/>
        </w:rPr>
        <w:t xml:space="preserve">）和</w:t>
      </w:r>
      <w:r w:rsidRPr="001746A0">
        <w:rPr>
          <w:rFonts w:ascii="Abadi" w:hAnsi="Abadi"/>
        </w:rPr>
        <w:t xml:space="preserve">任何</w:t>
      </w:r>
      <w:r>
        <w:rPr>
          <w:rFonts w:ascii="Abadi" w:hAnsi="Abadi"/>
        </w:rPr>
        <w:t xml:space="preserve">从事 </w:t>
      </w:r>
      <w:r w:rsidRPr="001746A0">
        <w:rPr>
          <w:rFonts w:ascii="Abadi" w:hAnsi="Abadi"/>
        </w:rPr>
        <w:t xml:space="preserve">MBAs 的</w:t>
      </w:r>
      <w:r w:rsidRPr="001746A0">
        <w:rPr>
          <w:rFonts w:ascii="Abadi" w:hAnsi="Abadi"/>
        </w:rPr>
        <w:t xml:space="preserve">人都</w:t>
      </w:r>
      <w:r>
        <w:rPr>
          <w:rFonts w:ascii="Abadi" w:hAnsi="Abadi"/>
        </w:rPr>
        <w:t xml:space="preserve">有</w:t>
      </w:r>
      <w:r w:rsidRPr="001746A0">
        <w:rPr>
          <w:rFonts w:ascii="Abadi" w:hAnsi="Abadi"/>
        </w:rPr>
        <w:t xml:space="preserve">义务尽量减少</w:t>
      </w:r>
      <w:r>
        <w:rPr>
          <w:rFonts w:ascii="Abadi" w:hAnsi="Abadi"/>
        </w:rPr>
        <w:t xml:space="preserve">高度关注物质</w:t>
      </w:r>
      <w:r>
        <w:rPr>
          <w:rFonts w:ascii="Abadi" w:hAnsi="Abadi"/>
        </w:rPr>
        <w:t xml:space="preserve">。  这意味着水务委员会本身也必须处理这个问题。 </w:t>
      </w:r>
    </w:p>
    <w:p w:rsidR="0017383F" w:rsidP="0017383F" w:rsidRDefault="0017383F" w14:paraId="0DD781FD" w14:textId="77777777">
      <w:pPr>
        <w:spacing w:line="276" w:lineRule="auto"/>
        <w:rPr>
          <w:rFonts w:ascii="Abadi" w:hAnsi="Abadi"/>
        </w:rPr>
      </w:pPr>
    </w:p>
    <w:p w:rsidRPr="001B1582" w:rsidR="0017383F" w:rsidP="0017383F" w:rsidRDefault="0017383F" w14:paraId="1FA2701F" w14:textId="77777777">
      <w:pPr>
        <w:spacing w:line="276" w:lineRule="auto"/>
        <w:rPr>
          <w:rFonts w:ascii="Abadi" w:hAnsi="Abadi"/>
          <w:b/>
          <w:bCs/>
          <w:u w:val="single"/>
        </w:rPr>
      </w:pPr>
      <w:r w:rsidRPr="001B1582">
        <w:rPr>
          <w:rFonts w:ascii="Abadi" w:hAnsi="Abadi"/>
          <w:b/>
          <w:bCs/>
          <w:u w:val="single"/>
        </w:rPr>
        <w:t xml:space="preserve">问题</w:t>
      </w:r>
    </w:p>
    <w:p w:rsidR="00CD42AF" w:rsidP="004A272C" w:rsidRDefault="00721D9A" w14:paraId="3B36F8F8" w14:textId="5AFA3EA2">
      <w:pPr>
        <w:pStyle w:val="Lijstalinea"/>
        <w:numPr>
          <w:ilvl w:val="1"/>
          <w:numId w:val="33"/>
        </w:numPr>
        <w:spacing w:line="276" w:lineRule="auto"/>
        <w:rPr>
          <w:rFonts w:ascii="Abadi" w:hAnsi="Abadi"/>
        </w:rPr>
      </w:pPr>
      <w:r w:rsidR="00CD42AF">
        <w:rPr>
          <w:rFonts w:ascii="Abadi" w:hAnsi="Abadi"/>
        </w:rPr>
        <w:t xml:space="preserve">在这种情况下，</w:t>
      </w:r>
      <w:r>
        <w:rPr>
          <w:rFonts w:ascii="Abadi" w:hAnsi="Abadi"/>
        </w:rPr>
        <w:t xml:space="preserve">您认为 </w:t>
      </w:r>
      <w:r w:rsidR="00E21E2E">
        <w:rPr>
          <w:rFonts w:ascii="Abadi" w:hAnsi="Abadi"/>
        </w:rPr>
        <w:t xml:space="preserve">2.11 Bal </w:t>
      </w:r>
      <w:r w:rsidR="00CD42AF">
        <w:rPr>
          <w:rFonts w:ascii="Abadi" w:hAnsi="Abadi"/>
        </w:rPr>
        <w:t xml:space="preserve">的注意义务</w:t>
      </w:r>
      <w:r>
        <w:rPr>
          <w:rFonts w:ascii="Abadi" w:hAnsi="Abadi"/>
        </w:rPr>
        <w:t xml:space="preserve">有附加价值</w:t>
      </w:r>
      <w:r w:rsidR="00CD42AF">
        <w:rPr>
          <w:rFonts w:ascii="Abadi" w:hAnsi="Abadi"/>
        </w:rPr>
        <w:t xml:space="preserve">吗？ </w:t>
      </w:r>
    </w:p>
    <w:p w:rsidR="0017383F" w:rsidP="00C57228" w:rsidRDefault="00CD42AF" w14:paraId="5BF01095" w14:textId="0C92A228">
      <w:pPr>
        <w:pStyle w:val="Lijstalinea"/>
        <w:numPr>
          <w:ilvl w:val="1"/>
          <w:numId w:val="33"/>
        </w:numPr>
        <w:spacing w:line="276" w:lineRule="auto"/>
        <w:rPr>
          <w:rFonts w:ascii="Abadi" w:hAnsi="Abadi"/>
        </w:rPr>
      </w:pPr>
      <w:r w:rsidRPr="00691E92" w:rsidR="00691E92">
        <w:rPr>
          <w:rFonts w:ascii="Abadi" w:hAnsi="Abadi"/>
        </w:rPr>
        <w:t xml:space="preserve">水务局的责任</w:t>
      </w:r>
      <w:r w:rsidRPr="00691E92">
        <w:rPr>
          <w:rFonts w:ascii="Abadi" w:hAnsi="Abadi"/>
        </w:rPr>
        <w:t xml:space="preserve">是什么</w:t>
      </w:r>
      <w:r w:rsidRPr="00691E92" w:rsidR="0017383F">
        <w:rPr>
          <w:rFonts w:ascii="Abadi" w:hAnsi="Abadi"/>
        </w:rPr>
        <w:t xml:space="preserve">？</w:t>
      </w:r>
      <w:r w:rsidR="00721D9A">
        <w:rPr>
          <w:rFonts w:ascii="Abadi" w:hAnsi="Abadi"/>
        </w:rPr>
        <w:t xml:space="preserve">例如，</w:t>
      </w:r>
      <w:r w:rsidRPr="00691E92" w:rsidR="0017383F">
        <w:rPr>
          <w:rFonts w:ascii="Abadi" w:hAnsi="Abadi"/>
        </w:rPr>
        <w:t xml:space="preserve">水务局</w:t>
      </w:r>
      <w:r w:rsidR="00691E92">
        <w:rPr>
          <w:rFonts w:ascii="Abadi" w:hAnsi="Abadi"/>
        </w:rPr>
        <w:t xml:space="preserve">可以</w:t>
      </w:r>
      <w:r w:rsidR="00691E92">
        <w:rPr>
          <w:rFonts w:ascii="Abadi" w:hAnsi="Abadi"/>
        </w:rPr>
        <w:t xml:space="preserve">采取</w:t>
      </w:r>
      <w:r w:rsidRPr="00691E92" w:rsidR="0017383F">
        <w:rPr>
          <w:rFonts w:ascii="Abadi" w:hAnsi="Abadi"/>
        </w:rPr>
        <w:t xml:space="preserve">哪些措施</w:t>
      </w:r>
      <w:r w:rsidR="00721D9A">
        <w:rPr>
          <w:rFonts w:ascii="Abadi" w:hAnsi="Abadi"/>
        </w:rPr>
        <w:t xml:space="preserve">来</w:t>
      </w:r>
      <w:r w:rsidR="00721D9A">
        <w:rPr>
          <w:rFonts w:ascii="Abadi" w:hAnsi="Abadi"/>
        </w:rPr>
        <w:t xml:space="preserve">充实</w:t>
      </w:r>
      <w:r w:rsidR="00721D9A">
        <w:rPr>
          <w:rFonts w:ascii="Abadi" w:hAnsi="Abadi"/>
        </w:rPr>
        <w:t xml:space="preserve">这一</w:t>
      </w:r>
      <w:r w:rsidR="00691E92">
        <w:rPr>
          <w:rFonts w:ascii="Abadi" w:hAnsi="Abadi"/>
        </w:rPr>
        <w:t xml:space="preserve">责任</w:t>
      </w:r>
      <w:r w:rsidR="00691E92">
        <w:rPr>
          <w:rFonts w:ascii="Abadi" w:hAnsi="Abadi"/>
        </w:rPr>
        <w:t xml:space="preserve">？ </w:t>
      </w:r>
    </w:p>
    <w:p w:rsidRPr="00691E92" w:rsidR="00691E92" w:rsidP="00C57228" w:rsidRDefault="00691E92" w14:paraId="54B84924" w14:textId="0194DC9C">
      <w:pPr>
        <w:pStyle w:val="Lijstalinea"/>
        <w:numPr>
          <w:ilvl w:val="1"/>
          <w:numId w:val="33"/>
        </w:numPr>
        <w:spacing w:line="276" w:lineRule="auto"/>
        <w:rPr>
          <w:rFonts w:ascii="Abadi" w:hAnsi="Abadi"/>
        </w:rPr>
      </w:pPr>
      <w:r>
        <w:rPr>
          <w:rFonts w:ascii="Abadi" w:hAnsi="Abadi"/>
        </w:rPr>
        <w:t xml:space="preserve">企业</w:t>
      </w:r>
      <w:r w:rsidRPr="00691E92">
        <w:rPr>
          <w:rFonts w:ascii="Abadi" w:hAnsi="Abadi"/>
        </w:rPr>
        <w:t xml:space="preserve">的责任</w:t>
      </w:r>
      <w:r>
        <w:rPr>
          <w:rFonts w:ascii="Abadi" w:hAnsi="Abadi"/>
        </w:rPr>
        <w:t xml:space="preserve">是什么</w:t>
      </w:r>
      <w:r>
        <w:rPr>
          <w:rFonts w:ascii="Abadi" w:hAnsi="Abadi"/>
        </w:rPr>
        <w:t xml:space="preserve">？ </w:t>
      </w:r>
    </w:p>
    <w:p w:rsidR="0017383F" w:rsidP="004A272C" w:rsidRDefault="0017383F" w14:paraId="23B90BC2" w14:textId="77777777">
      <w:pPr>
        <w:pStyle w:val="Lijstalinea"/>
        <w:numPr>
          <w:ilvl w:val="1"/>
          <w:numId w:val="33"/>
        </w:numPr>
        <w:spacing w:line="276" w:lineRule="auto"/>
        <w:rPr>
          <w:rFonts w:ascii="Abadi" w:hAnsi="Abadi"/>
        </w:rPr>
      </w:pPr>
      <w:r>
        <w:rPr>
          <w:rFonts w:ascii="Abadi" w:hAnsi="Abadi"/>
        </w:rPr>
        <w:t xml:space="preserve">您认为，随着人们对某些物质或行为的危害性有了更多的了解，注意义务是否会发生变化？ </w:t>
      </w:r>
    </w:p>
    <w:p w:rsidRPr="00E83F0F" w:rsidR="0017383F" w:rsidP="004A272C" w:rsidRDefault="0017383F" w14:paraId="0D04CCF9" w14:textId="40909B7A">
      <w:pPr>
        <w:pStyle w:val="Lijstalinea"/>
        <w:numPr>
          <w:ilvl w:val="1"/>
          <w:numId w:val="33"/>
        </w:numPr>
        <w:spacing w:line="276" w:lineRule="auto"/>
        <w:rPr>
          <w:rFonts w:ascii="Abadi" w:hAnsi="Abadi"/>
        </w:rPr>
      </w:pPr>
      <w:r w:rsidRPr="00E83F0F">
        <w:rPr>
          <w:rFonts w:ascii="Abadi" w:hAnsi="Abadi"/>
        </w:rPr>
        <w:t xml:space="preserve">如何</w:t>
      </w:r>
      <w:r w:rsidRPr="00E83F0F">
        <w:rPr>
          <w:rFonts w:ascii="Abadi" w:hAnsi="Abadi"/>
        </w:rPr>
        <w:t xml:space="preserve">加强</w:t>
      </w:r>
      <w:r w:rsidRPr="00E83F0F">
        <w:rPr>
          <w:rFonts w:ascii="Abadi" w:hAnsi="Abadi"/>
        </w:rPr>
        <w:t xml:space="preserve">对</w:t>
      </w:r>
      <w:r w:rsidRPr="00E83F0F">
        <w:rPr>
          <w:rFonts w:ascii="Abadi" w:hAnsi="Abadi"/>
        </w:rPr>
        <w:t xml:space="preserve">最佳</w:t>
      </w:r>
      <w:r>
        <w:rPr>
          <w:rFonts w:ascii="Abadi" w:hAnsi="Abadi"/>
        </w:rPr>
        <w:t xml:space="preserve">可得</w:t>
      </w:r>
      <w:r w:rsidRPr="00E83F0F">
        <w:rPr>
          <w:rFonts w:ascii="Abadi" w:hAnsi="Abadi"/>
        </w:rPr>
        <w:t xml:space="preserve">技术 </w:t>
      </w:r>
      <w:r>
        <w:rPr>
          <w:rFonts w:ascii="Abadi" w:hAnsi="Abadi"/>
        </w:rPr>
        <w:t xml:space="preserve">(BAT) </w:t>
      </w:r>
      <w:r>
        <w:rPr>
          <w:rFonts w:ascii="Abadi" w:hAnsi="Abadi"/>
        </w:rPr>
        <w:t xml:space="preserve">使用</w:t>
      </w:r>
      <w:r w:rsidRPr="00E83F0F">
        <w:rPr>
          <w:rFonts w:ascii="Abadi" w:hAnsi="Abadi"/>
        </w:rPr>
        <w:t xml:space="preserve">情况的</w:t>
      </w:r>
      <w:r w:rsidR="00393AA7">
        <w:rPr>
          <w:rFonts w:ascii="Abadi" w:hAnsi="Abadi"/>
        </w:rPr>
        <w:t xml:space="preserve">监测</w:t>
      </w:r>
      <w:r w:rsidRPr="00E83F0F">
        <w:rPr>
          <w:rFonts w:ascii="Abadi" w:hAnsi="Abadi"/>
        </w:rPr>
        <w:t xml:space="preserve">？ </w:t>
      </w:r>
    </w:p>
    <w:p w:rsidRPr="00DC287D" w:rsidR="0017383F" w:rsidP="004A272C" w:rsidRDefault="0017383F" w14:paraId="0C38287A" w14:textId="0358C7E5">
      <w:pPr>
        <w:pStyle w:val="Lijstalinea"/>
        <w:numPr>
          <w:ilvl w:val="1"/>
          <w:numId w:val="33"/>
        </w:numPr>
        <w:spacing w:line="276" w:lineRule="auto"/>
        <w:rPr>
          <w:rFonts w:ascii="Abadi" w:hAnsi="Abadi"/>
        </w:rPr>
      </w:pPr>
      <w:r>
        <w:rPr>
          <w:rFonts w:ascii="Abadi" w:hAnsi="Abadi"/>
        </w:rPr>
        <w:t xml:space="preserve">您认为应该奖励领跑者吗？何时</w:t>
      </w:r>
      <w:r>
        <w:rPr>
          <w:rFonts w:ascii="Abadi" w:hAnsi="Abadi"/>
        </w:rPr>
        <w:t xml:space="preserve">对提供服务给予经济奖励</w:t>
      </w:r>
      <w:r w:rsidR="00393AA7">
        <w:rPr>
          <w:rFonts w:ascii="Abadi" w:hAnsi="Abadi"/>
        </w:rPr>
        <w:t xml:space="preserve">才是合理的？</w:t>
      </w:r>
    </w:p>
    <w:p w:rsidR="0017383F" w:rsidP="004A272C" w:rsidRDefault="0017383F" w14:paraId="6A314A62" w14:textId="77777777">
      <w:pPr>
        <w:pStyle w:val="Lijstalinea"/>
        <w:numPr>
          <w:ilvl w:val="1"/>
          <w:numId w:val="33"/>
        </w:numPr>
        <w:spacing w:line="276" w:lineRule="auto"/>
        <w:rPr>
          <w:rFonts w:ascii="Abadi" w:hAnsi="Abadi"/>
        </w:rPr>
      </w:pPr>
      <w:r>
        <w:rPr>
          <w:rFonts w:ascii="Abadi" w:hAnsi="Abadi"/>
        </w:rPr>
        <w:t xml:space="preserve">您认为 "谁污染谁付费 "原则如何适用于本案？ </w:t>
      </w:r>
    </w:p>
    <w:p w:rsidR="00E21E2E" w:rsidP="00E21E2E" w:rsidRDefault="00E21E2E" w14:paraId="47D88AA2" w14:textId="77777777">
      <w:pPr>
        <w:pStyle w:val="Lijstalinea"/>
        <w:numPr>
          <w:ilvl w:val="1"/>
          <w:numId w:val="33"/>
        </w:numPr>
        <w:spacing w:line="276" w:lineRule="auto"/>
        <w:rPr>
          <w:rFonts w:ascii="Abadi" w:hAnsi="Abadi"/>
        </w:rPr>
      </w:pPr>
      <w:r w:rsidRPr="00F277EB">
        <w:rPr>
          <w:rFonts w:ascii="Abadi" w:hAnsi="Abadi"/>
        </w:rPr>
        <w:t xml:space="preserve">如果不对</w:t>
      </w:r>
      <w:r w:rsidRPr="00F277EB">
        <w:rPr>
          <w:rFonts w:ascii="Abadi" w:hAnsi="Abadi"/>
        </w:rPr>
        <w:t xml:space="preserve">这种</w:t>
      </w:r>
      <w:r>
        <w:rPr>
          <w:rFonts w:ascii="Abadi" w:hAnsi="Abadi"/>
        </w:rPr>
        <w:t xml:space="preserve">情况</w:t>
      </w:r>
      <w:r w:rsidRPr="00F277EB">
        <w:rPr>
          <w:rFonts w:ascii="Abadi" w:hAnsi="Abadi"/>
        </w:rPr>
        <w:t xml:space="preserve">采取任何措施，您认为水务局会面临哪些风险</w:t>
      </w:r>
      <w:r w:rsidRPr="00F277EB">
        <w:rPr>
          <w:rFonts w:ascii="Abadi" w:hAnsi="Abadi"/>
        </w:rPr>
        <w:t xml:space="preserve">？ </w:t>
      </w:r>
    </w:p>
    <w:p w:rsidRPr="00903B85" w:rsidR="0017383F" w:rsidP="00E02C02" w:rsidRDefault="0017383F" w14:paraId="1DC8BAB4" w14:textId="77777777">
      <w:pPr>
        <w:spacing w:line="276" w:lineRule="auto"/>
        <w:ind w:start="708"/>
        <w:rPr>
          <w:rFonts w:ascii="Abadi" w:hAnsi="Abadi"/>
        </w:rPr>
      </w:pPr>
    </w:p>
    <w:p w:rsidR="00382AEA" w:rsidP="00382AEA" w:rsidRDefault="00382AEA" w14:paraId="41AA0A37" w14:textId="77777777">
      <w:pPr>
        <w:pStyle w:val="Lijstalinea"/>
        <w:spacing w:line="276" w:lineRule="auto"/>
        <w:ind w:start="360"/>
        <w:rPr>
          <w:rFonts w:ascii="Abadi" w:hAnsi="Abadi"/>
        </w:rPr>
      </w:pPr>
    </w:p>
    <w:p w:rsidRPr="00141317" w:rsidR="00E67B04" w:rsidP="00141317" w:rsidRDefault="00E67B04" w14:paraId="691696D2" w14:textId="0881DC55">
      <w:pPr>
        <w:pStyle w:val="Lijstalinea"/>
        <w:numPr>
          <w:ilvl w:val="1"/>
          <w:numId w:val="23"/>
        </w:numPr>
        <w:spacing w:line="276" w:lineRule="auto"/>
        <w:rPr>
          <w:rFonts w:ascii="Abadi" w:hAnsi="Abadi"/>
          <w:b/>
          <w:bCs/>
        </w:rPr>
      </w:pPr>
      <w:r w:rsidRPr="00141317">
        <w:rPr>
          <w:rFonts w:ascii="Abadi" w:hAnsi="Abadi"/>
          <w:b/>
          <w:bCs/>
        </w:rPr>
        <w:t xml:space="preserve">注意义务和粪肥   </w:t>
      </w:r>
    </w:p>
    <w:p w:rsidR="00E67B04" w:rsidP="00E67B04" w:rsidRDefault="00E67B04" w14:paraId="22A4F66B" w14:textId="77777777">
      <w:pPr>
        <w:pStyle w:val="Lijstalinea"/>
        <w:spacing w:line="276" w:lineRule="auto"/>
        <w:ind w:start="360"/>
        <w:rPr>
          <w:rFonts w:ascii="Abadi" w:hAnsi="Abadi"/>
        </w:rPr>
      </w:pPr>
    </w:p>
    <w:p w:rsidR="00E67B04" w:rsidP="00E67B04" w:rsidRDefault="00E67B04" w14:paraId="2D8E3193" w14:textId="77777777">
      <w:pPr>
        <w:pStyle w:val="Lijstalinea"/>
        <w:spacing w:line="276" w:lineRule="auto"/>
        <w:ind w:start="360"/>
        <w:rPr>
          <w:rFonts w:ascii="Abadi" w:hAnsi="Abadi"/>
        </w:rPr>
      </w:pPr>
      <w:r w:rsidRPr="00F1671E">
        <w:rPr>
          <w:rFonts w:ascii="Abadi" w:hAnsi="Abadi"/>
        </w:rPr>
        <w:t xml:space="preserve">根据既定判例法，如果在地表水附近的土壤中施用粪肥或植物保护产品会导致排放物进入地表水体，则这些排放物必须被视为排放物（也称为点排放物），而不是扩散源。</w:t>
      </w:r>
      <w:r w:rsidRPr="00F1671E">
        <w:rPr>
          <w:rFonts w:ascii="Abadi" w:hAnsi="Abadi"/>
        </w:rPr>
        <w:t xml:space="preserve">WFD 要求对来自点源的直接排放进行事先监管，并规定控制措施</w:t>
      </w:r>
    </w:p>
    <w:p w:rsidR="00E67B04" w:rsidP="00E67B04" w:rsidRDefault="00E67B04" w14:paraId="4310B1EA" w14:textId="77777777">
      <w:pPr>
        <w:pStyle w:val="Lijstalinea"/>
        <w:spacing w:line="276" w:lineRule="auto"/>
        <w:ind w:start="360"/>
        <w:rPr>
          <w:rFonts w:ascii="Abadi" w:hAnsi="Abadi"/>
        </w:rPr>
      </w:pPr>
    </w:p>
    <w:p w:rsidR="003C2BF3" w:rsidP="003C2BF3" w:rsidRDefault="00E67B04" w14:paraId="72862BDB" w14:textId="0F69FE6A">
      <w:pPr>
        <w:pStyle w:val="Lijstalinea"/>
        <w:spacing w:line="276" w:lineRule="auto"/>
        <w:ind w:start="360"/>
        <w:rPr>
          <w:rFonts w:ascii="Abadi" w:hAnsi="Abadi"/>
        </w:rPr>
      </w:pPr>
      <w:r>
        <w:rPr>
          <w:rFonts w:ascii="Abadi" w:hAnsi="Abadi"/>
        </w:rPr>
        <w:t xml:space="preserve">水务局管理的</w:t>
      </w:r>
      <w:r w:rsidRPr="00F1671E">
        <w:rPr>
          <w:rFonts w:ascii="Abadi" w:hAnsi="Abadi"/>
        </w:rPr>
        <w:t xml:space="preserve">水在</w:t>
      </w:r>
      <w:r>
        <w:rPr>
          <w:rFonts w:ascii="Abadi" w:hAnsi="Abadi"/>
        </w:rPr>
        <w:t xml:space="preserve">任何地方都不</w:t>
      </w:r>
      <w:r w:rsidRPr="00F1671E">
        <w:rPr>
          <w:rFonts w:ascii="Abadi" w:hAnsi="Abadi"/>
        </w:rPr>
        <w:t xml:space="preserve">符合 WFD </w:t>
      </w:r>
      <w:r>
        <w:rPr>
          <w:rFonts w:ascii="Abadi" w:hAnsi="Abadi"/>
        </w:rPr>
        <w:t xml:space="preserve">的养分</w:t>
      </w:r>
      <w:r w:rsidRPr="00F1671E">
        <w:rPr>
          <w:rFonts w:ascii="Abadi" w:hAnsi="Abadi"/>
        </w:rPr>
        <w:t xml:space="preserve">标准</w:t>
      </w:r>
      <w:r>
        <w:rPr>
          <w:rFonts w:ascii="Abadi" w:hAnsi="Abadi"/>
        </w:rPr>
        <w:t xml:space="preserve">。水务局并未将粪肥的撒播视为原因之一，因为</w:t>
      </w:r>
      <w:r w:rsidR="001728B8">
        <w:rPr>
          <w:rFonts w:ascii="Abadi" w:hAnsi="Abadi"/>
        </w:rPr>
        <w:t xml:space="preserve">营养物质通常已经存在于土壤中或来自其他地方</w:t>
      </w:r>
      <w:r>
        <w:rPr>
          <w:rFonts w:ascii="Abadi" w:hAnsi="Abadi"/>
        </w:rPr>
        <w:t xml:space="preserve">。然而，要降低养分值，土地使用者必须做出承诺。</w:t>
      </w:r>
      <w:r w:rsidR="00EF3154">
        <w:rPr>
          <w:rFonts w:ascii="Abadi" w:hAnsi="Abadi"/>
        </w:rPr>
        <w:t xml:space="preserve">为此，</w:t>
      </w:r>
      <w:r>
        <w:rPr>
          <w:rFonts w:ascii="Abadi" w:hAnsi="Abadi"/>
        </w:rPr>
        <w:t xml:space="preserve">水务局依靠</w:t>
      </w:r>
      <w:r w:rsidRPr="00F1671E">
        <w:rPr>
          <w:rFonts w:ascii="Abadi" w:hAnsi="Abadi"/>
        </w:rPr>
        <w:t xml:space="preserve">自愿</w:t>
      </w:r>
      <w:r w:rsidR="003951CC">
        <w:rPr>
          <w:rFonts w:ascii="Abadi" w:hAnsi="Abadi"/>
        </w:rPr>
        <w:t xml:space="preserve">参与</w:t>
      </w:r>
      <w:r w:rsidRPr="00F1671E">
        <w:rPr>
          <w:rFonts w:ascii="Abadi" w:hAnsi="Abadi"/>
        </w:rPr>
        <w:t xml:space="preserve">农业自然</w:t>
      </w:r>
      <w:r w:rsidR="003951CC">
        <w:rPr>
          <w:rFonts w:ascii="Abadi" w:hAnsi="Abadi"/>
        </w:rPr>
        <w:t xml:space="preserve">和水资源管理</w:t>
      </w:r>
      <w:r w:rsidR="003951CC">
        <w:rPr>
          <w:rFonts w:ascii="Abadi" w:hAnsi="Abadi"/>
        </w:rPr>
        <w:t xml:space="preserve">计划</w:t>
      </w:r>
      <w:r w:rsidRPr="00F1671E">
        <w:rPr>
          <w:rFonts w:ascii="Abadi" w:hAnsi="Abadi"/>
        </w:rPr>
        <w:t xml:space="preserve">。</w:t>
      </w:r>
      <w:r>
        <w:rPr>
          <w:rFonts w:ascii="Abadi" w:hAnsi="Abadi"/>
        </w:rPr>
        <w:t xml:space="preserve">然而，只有</w:t>
      </w:r>
      <w:r w:rsidR="003951CC">
        <w:rPr>
          <w:rFonts w:ascii="Abadi" w:hAnsi="Abadi"/>
        </w:rPr>
        <w:t xml:space="preserve">少数</w:t>
      </w:r>
      <w:r>
        <w:rPr>
          <w:rFonts w:ascii="Abadi" w:hAnsi="Abadi"/>
        </w:rPr>
        <w:t xml:space="preserve">农民参与其中。 </w:t>
      </w:r>
    </w:p>
    <w:p w:rsidR="003C2BF3" w:rsidP="003C2BF3" w:rsidRDefault="003C2BF3" w14:paraId="7A085186" w14:textId="77777777">
      <w:pPr>
        <w:pStyle w:val="Lijstalinea"/>
        <w:spacing w:line="276" w:lineRule="auto"/>
        <w:ind w:start="360"/>
        <w:rPr>
          <w:rFonts w:ascii="Abadi" w:hAnsi="Abadi"/>
        </w:rPr>
      </w:pPr>
    </w:p>
    <w:p w:rsidRPr="00163B64" w:rsidR="001728B8" w:rsidP="003C2BF3" w:rsidRDefault="001728B8" w14:paraId="02A54968" w14:textId="0B328A1B">
      <w:pPr>
        <w:pStyle w:val="Lijstalinea"/>
        <w:spacing w:line="276" w:lineRule="auto"/>
        <w:ind w:start="360"/>
        <w:rPr>
          <w:rFonts w:ascii="Abadi" w:hAnsi="Abadi"/>
        </w:rPr>
      </w:pPr>
      <w:r>
        <w:rPr>
          <w:rFonts w:ascii="Abadi" w:hAnsi="Abadi"/>
        </w:rPr>
        <w:t xml:space="preserve">问题是，</w:t>
      </w:r>
      <w:r w:rsidR="00565F25">
        <w:rPr>
          <w:rFonts w:ascii="Abadi" w:hAnsi="Abadi"/>
        </w:rPr>
        <w:t xml:space="preserve">水务局可以采取</w:t>
      </w:r>
      <w:r>
        <w:rPr>
          <w:rFonts w:ascii="Abadi" w:hAnsi="Abadi"/>
        </w:rPr>
        <w:t xml:space="preserve">哪些措施</w:t>
      </w:r>
      <w:r w:rsidR="00565F25">
        <w:rPr>
          <w:rFonts w:ascii="Abadi" w:hAnsi="Abadi"/>
        </w:rPr>
        <w:t xml:space="preserve">来改善</w:t>
      </w:r>
      <w:r w:rsidR="003B5405">
        <w:rPr>
          <w:rFonts w:ascii="Abadi" w:hAnsi="Abadi"/>
        </w:rPr>
        <w:t xml:space="preserve">营养水平</w:t>
      </w:r>
      <w:r w:rsidR="00565F25">
        <w:rPr>
          <w:rFonts w:ascii="Abadi" w:hAnsi="Abadi"/>
        </w:rPr>
        <w:t xml:space="preserve">。</w:t>
      </w:r>
      <w:r w:rsidR="003B5405">
        <w:rPr>
          <w:rFonts w:ascii="Abadi" w:hAnsi="Abadi"/>
        </w:rPr>
        <w:t xml:space="preserve">例如</w:t>
      </w:r>
      <w:r>
        <w:rPr>
          <w:rFonts w:ascii="Abadi" w:hAnsi="Abadi"/>
        </w:rPr>
        <w:t xml:space="preserve">，</w:t>
      </w:r>
      <w:r w:rsidRPr="00163B64">
        <w:rPr>
          <w:rFonts w:ascii="Abadi" w:hAnsi="Abadi"/>
        </w:rPr>
        <w:t xml:space="preserve">将农民对农业用水管理的贡献指定为一项绿色服务</w:t>
      </w:r>
      <w:r w:rsidRPr="00163B64">
        <w:rPr>
          <w:rFonts w:ascii="Abadi" w:hAnsi="Abadi"/>
        </w:rPr>
        <w:t xml:space="preserve">是否能</w:t>
      </w:r>
      <w:r w:rsidRPr="00163B64">
        <w:rPr>
          <w:rFonts w:ascii="Abadi" w:hAnsi="Abadi"/>
        </w:rPr>
        <w:t xml:space="preserve">起到作用？</w:t>
      </w:r>
      <w:r>
        <w:rPr>
          <w:rFonts w:ascii="Abadi" w:hAnsi="Abadi"/>
        </w:rPr>
        <w:t xml:space="preserve">照管责任和绿色服务之间的关系如何？ </w:t>
      </w:r>
    </w:p>
    <w:p w:rsidRPr="00B06D47" w:rsidR="001728B8" w:rsidP="001728B8" w:rsidRDefault="001728B8" w14:paraId="19FDD321" w14:textId="77777777">
      <w:pPr>
        <w:spacing w:line="276" w:lineRule="auto"/>
        <w:rPr>
          <w:rFonts w:ascii="Abadi" w:hAnsi="Abadi"/>
        </w:rPr>
      </w:pPr>
    </w:p>
    <w:p w:rsidR="001728B8" w:rsidP="001728B8" w:rsidRDefault="001728B8" w14:paraId="3999633F" w14:textId="1A2F9245">
      <w:pPr>
        <w:spacing w:line="276" w:lineRule="auto"/>
        <w:rPr>
          <w:rFonts w:ascii="Abadi" w:hAnsi="Abadi"/>
          <w:b/>
          <w:bCs/>
          <w:u w:val="single"/>
        </w:rPr>
      </w:pPr>
      <w:r w:rsidRPr="001B1582">
        <w:rPr>
          <w:rFonts w:ascii="Abadi" w:hAnsi="Abadi"/>
          <w:b/>
          <w:bCs/>
          <w:u w:val="single"/>
        </w:rPr>
        <w:t xml:space="preserve">问题 </w:t>
      </w:r>
    </w:p>
    <w:p w:rsidRPr="00903B85" w:rsidR="00E67B04" w:rsidP="00E67B04" w:rsidRDefault="00E67B04" w14:paraId="49CDD446" w14:textId="77777777"/>
    <w:p w:rsidR="00981AE5" w:rsidP="00382AEA" w:rsidRDefault="00981AE5" w14:paraId="72356142" w14:textId="77777777">
      <w:pPr>
        <w:pStyle w:val="Lijstalinea"/>
        <w:spacing w:line="276" w:lineRule="auto"/>
        <w:ind w:start="360"/>
        <w:rPr>
          <w:rFonts w:ascii="Abadi" w:hAnsi="Abadi"/>
        </w:rPr>
      </w:pPr>
    </w:p>
    <w:p w:rsidR="00E90006" w:rsidP="00E90006" w:rsidRDefault="00E90006" w14:paraId="7CA1268F" w14:textId="77777777">
      <w:pPr>
        <w:pStyle w:val="Lijstalinea"/>
        <w:numPr>
          <w:ilvl w:val="1"/>
          <w:numId w:val="30"/>
        </w:numPr>
        <w:spacing w:line="276" w:lineRule="auto"/>
        <w:rPr>
          <w:rFonts w:ascii="Abadi" w:hAnsi="Abadi"/>
        </w:rPr>
      </w:pPr>
      <w:r>
        <w:rPr>
          <w:rFonts w:ascii="Abadi" w:hAnsi="Abadi"/>
        </w:rPr>
        <w:t xml:space="preserve">在这种情况下，您认为 2.11 Bal 的注意义务有附加价值吗？ </w:t>
      </w:r>
    </w:p>
    <w:p w:rsidR="00E90006" w:rsidP="00E90006" w:rsidRDefault="00E90006" w14:paraId="4D5132C9" w14:textId="77777777">
      <w:pPr>
        <w:pStyle w:val="Lijstalinea"/>
        <w:numPr>
          <w:ilvl w:val="1"/>
          <w:numId w:val="30"/>
        </w:numPr>
        <w:spacing w:line="276" w:lineRule="auto"/>
        <w:rPr>
          <w:rFonts w:ascii="Abadi" w:hAnsi="Abadi"/>
        </w:rPr>
      </w:pPr>
      <w:r w:rsidRPr="00691E92">
        <w:rPr>
          <w:rFonts w:ascii="Abadi" w:hAnsi="Abadi"/>
        </w:rPr>
        <w:lastRenderedPageBreak/>
      </w:r>
      <w:r w:rsidRPr="00691E92">
        <w:rPr>
          <w:rFonts w:ascii="Abadi" w:hAnsi="Abadi"/>
        </w:rPr>
        <w:t xml:space="preserve">水务局的责任是什么？</w:t>
      </w:r>
      <w:r>
        <w:rPr>
          <w:rFonts w:ascii="Abadi" w:hAnsi="Abadi"/>
        </w:rPr>
        <w:t xml:space="preserve">例如，</w:t>
      </w:r>
      <w:r w:rsidRPr="00691E92">
        <w:rPr>
          <w:rFonts w:ascii="Abadi" w:hAnsi="Abadi"/>
        </w:rPr>
        <w:t xml:space="preserve">水务局</w:t>
      </w:r>
      <w:r>
        <w:rPr>
          <w:rFonts w:ascii="Abadi" w:hAnsi="Abadi"/>
        </w:rPr>
        <w:t xml:space="preserve">可以</w:t>
      </w:r>
      <w:r>
        <w:rPr>
          <w:rFonts w:ascii="Abadi" w:hAnsi="Abadi"/>
        </w:rPr>
        <w:t xml:space="preserve">采取</w:t>
      </w:r>
      <w:r w:rsidRPr="00691E92">
        <w:rPr>
          <w:rFonts w:ascii="Abadi" w:hAnsi="Abadi"/>
        </w:rPr>
        <w:t xml:space="preserve">哪些措施</w:t>
      </w:r>
      <w:r>
        <w:rPr>
          <w:rFonts w:ascii="Abadi" w:hAnsi="Abadi"/>
        </w:rPr>
        <w:t xml:space="preserve">来充实这一责任？ </w:t>
      </w:r>
    </w:p>
    <w:p w:rsidRPr="00691E92" w:rsidR="00E90006" w:rsidP="00E90006" w:rsidRDefault="00E90006" w14:paraId="3F162628" w14:textId="77777777">
      <w:pPr>
        <w:pStyle w:val="Lijstalinea"/>
        <w:numPr>
          <w:ilvl w:val="1"/>
          <w:numId w:val="30"/>
        </w:numPr>
        <w:spacing w:line="276" w:lineRule="auto"/>
        <w:rPr>
          <w:rFonts w:ascii="Abadi" w:hAnsi="Abadi"/>
        </w:rPr>
      </w:pPr>
      <w:r>
        <w:rPr>
          <w:rFonts w:ascii="Abadi" w:hAnsi="Abadi"/>
        </w:rPr>
        <w:t xml:space="preserve">企业</w:t>
      </w:r>
      <w:r w:rsidRPr="00691E92">
        <w:rPr>
          <w:rFonts w:ascii="Abadi" w:hAnsi="Abadi"/>
        </w:rPr>
        <w:t xml:space="preserve">的责任</w:t>
      </w:r>
      <w:r>
        <w:rPr>
          <w:rFonts w:ascii="Abadi" w:hAnsi="Abadi"/>
        </w:rPr>
        <w:t xml:space="preserve">是什么</w:t>
      </w:r>
      <w:r>
        <w:rPr>
          <w:rFonts w:ascii="Abadi" w:hAnsi="Abadi"/>
        </w:rPr>
        <w:t xml:space="preserve">？ </w:t>
      </w:r>
    </w:p>
    <w:p w:rsidR="004F0B66" w:rsidP="004F0B66" w:rsidRDefault="00E90006" w14:paraId="78308ACB" w14:textId="109ED6BD">
      <w:pPr>
        <w:pStyle w:val="Lijstalinea"/>
        <w:numPr>
          <w:ilvl w:val="1"/>
          <w:numId w:val="30"/>
        </w:numPr>
        <w:spacing w:line="276" w:lineRule="auto"/>
        <w:rPr>
          <w:rFonts w:ascii="Abadi" w:hAnsi="Abadi"/>
        </w:rPr>
      </w:pPr>
      <w:r>
        <w:rPr>
          <w:rFonts w:ascii="Abadi" w:hAnsi="Abadi"/>
        </w:rPr>
        <w:t xml:space="preserve">您认为，如果</w:t>
      </w:r>
      <w:r w:rsidR="008E6F8A">
        <w:rPr>
          <w:rFonts w:ascii="Abadi" w:hAnsi="Abadi"/>
        </w:rPr>
        <w:t xml:space="preserve">未达到 </w:t>
      </w:r>
      <w:r w:rsidR="004F0B66">
        <w:rPr>
          <w:rFonts w:ascii="Abadi" w:hAnsi="Abadi"/>
        </w:rPr>
        <w:t xml:space="preserve">WFD</w:t>
      </w:r>
      <w:r w:rsidR="008E6F8A">
        <w:rPr>
          <w:rFonts w:ascii="Abadi" w:hAnsi="Abadi"/>
        </w:rPr>
        <w:t xml:space="preserve"> 标准</w:t>
      </w:r>
      <w:r>
        <w:rPr>
          <w:rFonts w:ascii="Abadi" w:hAnsi="Abadi"/>
        </w:rPr>
        <w:t xml:space="preserve">，照管责任是否会发生变化</w:t>
      </w:r>
      <w:r w:rsidR="008E6F8A">
        <w:rPr>
          <w:rFonts w:ascii="Abadi" w:hAnsi="Abadi"/>
        </w:rPr>
        <w:t xml:space="preserve">？ </w:t>
      </w:r>
    </w:p>
    <w:p w:rsidRPr="006426A0" w:rsidR="0079342B" w:rsidP="00E90006" w:rsidRDefault="0079342B" w14:paraId="3C3F8AAB" w14:textId="59BD1250">
      <w:pPr>
        <w:pStyle w:val="Lijstalinea"/>
        <w:numPr>
          <w:ilvl w:val="1"/>
          <w:numId w:val="30"/>
        </w:numPr>
        <w:spacing w:line="276" w:lineRule="auto"/>
        <w:rPr>
          <w:rFonts w:ascii="Abadi" w:hAnsi="Abadi"/>
        </w:rPr>
      </w:pPr>
      <w:r w:rsidRPr="006426A0">
        <w:rPr>
          <w:rFonts w:ascii="Abadi" w:hAnsi="Abadi"/>
        </w:rPr>
        <w:t xml:space="preserve">在弥散污染的情况下</w:t>
      </w:r>
      <w:r w:rsidR="004F0B66">
        <w:rPr>
          <w:rFonts w:ascii="Abadi" w:hAnsi="Abadi"/>
        </w:rPr>
        <w:t xml:space="preserve">是否有</w:t>
      </w:r>
      <w:r w:rsidRPr="006426A0">
        <w:rPr>
          <w:rFonts w:ascii="Abadi" w:hAnsi="Abadi"/>
        </w:rPr>
        <w:t xml:space="preserve">注意义务？ </w:t>
      </w:r>
    </w:p>
    <w:p w:rsidRPr="00972210" w:rsidR="0079342B" w:rsidP="00E90006" w:rsidRDefault="0079342B" w14:paraId="5CB2E958" w14:textId="77777777">
      <w:pPr>
        <w:pStyle w:val="Lijstalinea"/>
        <w:numPr>
          <w:ilvl w:val="1"/>
          <w:numId w:val="30"/>
        </w:numPr>
        <w:spacing w:line="276" w:lineRule="auto"/>
        <w:rPr>
          <w:rFonts w:ascii="Abadi" w:hAnsi="Abadi"/>
        </w:rPr>
      </w:pPr>
      <w:r w:rsidRPr="00972210">
        <w:rPr>
          <w:rFonts w:ascii="Abadi" w:hAnsi="Abadi"/>
        </w:rPr>
        <w:t xml:space="preserve">您认为，注意义务与参与农业用水和自然管理计划有何关系？ </w:t>
      </w:r>
    </w:p>
    <w:p w:rsidR="0079342B" w:rsidP="00E90006" w:rsidRDefault="0079342B" w14:paraId="56AECDAD" w14:textId="77777777">
      <w:pPr>
        <w:pStyle w:val="Lijstalinea"/>
        <w:numPr>
          <w:ilvl w:val="1"/>
          <w:numId w:val="30"/>
        </w:numPr>
        <w:spacing w:line="276" w:lineRule="auto"/>
        <w:rPr>
          <w:rFonts w:ascii="Abadi" w:hAnsi="Abadi"/>
        </w:rPr>
      </w:pPr>
      <w:r>
        <w:rPr>
          <w:rFonts w:ascii="Abadi" w:hAnsi="Abadi"/>
        </w:rPr>
        <w:t xml:space="preserve">您认为作为下限的注意义务与作为上限的提供绿色服务之间存在关系吗？ </w:t>
      </w:r>
    </w:p>
    <w:p w:rsidR="0079342B" w:rsidP="00E90006" w:rsidRDefault="0079342B" w14:paraId="0B155798" w14:textId="77777777">
      <w:pPr>
        <w:pStyle w:val="Lijstalinea"/>
        <w:numPr>
          <w:ilvl w:val="1"/>
          <w:numId w:val="30"/>
        </w:numPr>
        <w:spacing w:line="276" w:lineRule="auto"/>
        <w:rPr>
          <w:rFonts w:ascii="Abadi" w:hAnsi="Abadi"/>
        </w:rPr>
      </w:pPr>
      <w:r>
        <w:rPr>
          <w:rFonts w:ascii="Abadi" w:hAnsi="Abadi"/>
        </w:rPr>
        <w:t xml:space="preserve">水务局能否强制要求参与管理计划？ </w:t>
      </w:r>
    </w:p>
    <w:p w:rsidR="0079342B" w:rsidP="00E90006" w:rsidRDefault="0079342B" w14:paraId="4CCE0B5B" w14:textId="77777777">
      <w:pPr>
        <w:pStyle w:val="Lijstalinea"/>
        <w:numPr>
          <w:ilvl w:val="1"/>
          <w:numId w:val="30"/>
        </w:numPr>
        <w:spacing w:line="276" w:lineRule="auto"/>
        <w:rPr>
          <w:rFonts w:ascii="Abadi" w:hAnsi="Abadi"/>
        </w:rPr>
      </w:pPr>
      <w:r>
        <w:rPr>
          <w:rFonts w:ascii="Abadi" w:hAnsi="Abadi"/>
        </w:rPr>
        <w:t xml:space="preserve">您认为提供绿色服务何时可以获得经济回报？ </w:t>
      </w:r>
    </w:p>
    <w:p w:rsidR="0079342B" w:rsidP="00E90006" w:rsidRDefault="0079342B" w14:paraId="17967130" w14:textId="77777777">
      <w:pPr>
        <w:pStyle w:val="Lijstalinea"/>
        <w:numPr>
          <w:ilvl w:val="1"/>
          <w:numId w:val="30"/>
        </w:numPr>
        <w:spacing w:line="276" w:lineRule="auto"/>
        <w:rPr>
          <w:rFonts w:ascii="Abadi" w:hAnsi="Abadi"/>
        </w:rPr>
      </w:pPr>
      <w:r w:rsidRPr="00F277EB">
        <w:rPr>
          <w:rFonts w:ascii="Abadi" w:hAnsi="Abadi"/>
        </w:rPr>
        <w:t xml:space="preserve">如果不对</w:t>
      </w:r>
      <w:r w:rsidRPr="00F277EB">
        <w:rPr>
          <w:rFonts w:ascii="Abadi" w:hAnsi="Abadi"/>
        </w:rPr>
        <w:t xml:space="preserve">这种</w:t>
      </w:r>
      <w:r>
        <w:rPr>
          <w:rFonts w:ascii="Abadi" w:hAnsi="Abadi"/>
        </w:rPr>
        <w:t xml:space="preserve">情况</w:t>
      </w:r>
      <w:r w:rsidRPr="00F277EB">
        <w:rPr>
          <w:rFonts w:ascii="Abadi" w:hAnsi="Abadi"/>
        </w:rPr>
        <w:t xml:space="preserve">采取任何措施，您认为水务局会面临哪些风险</w:t>
      </w:r>
      <w:r w:rsidRPr="00F277EB">
        <w:rPr>
          <w:rFonts w:ascii="Abadi" w:hAnsi="Abadi"/>
        </w:rPr>
        <w:t xml:space="preserve">？ </w:t>
      </w:r>
    </w:p>
    <w:p w:rsidRPr="00455D43" w:rsidR="0079342B" w:rsidP="0079342B" w:rsidRDefault="0079342B" w14:paraId="0180EAB9" w14:textId="77777777">
      <w:pPr>
        <w:pStyle w:val="Lijstalinea"/>
        <w:spacing w:line="276" w:lineRule="auto"/>
        <w:ind w:start="1440"/>
        <w:rPr>
          <w:rFonts w:ascii="Abadi" w:hAnsi="Abadi"/>
          <w:b/>
          <w:bCs/>
        </w:rPr>
      </w:pPr>
    </w:p>
    <w:p w:rsidR="00981AE5" w:rsidP="00382AEA" w:rsidRDefault="00981AE5" w14:paraId="481F5D5C" w14:textId="77777777">
      <w:pPr>
        <w:pStyle w:val="Lijstalinea"/>
        <w:spacing w:line="276" w:lineRule="auto"/>
        <w:ind w:start="360"/>
        <w:rPr>
          <w:rFonts w:ascii="Abadi" w:hAnsi="Abadi"/>
        </w:rPr>
      </w:pPr>
    </w:p>
    <w:p w:rsidRPr="00141317" w:rsidR="0098191E" w:rsidP="00141317" w:rsidRDefault="0098191E" w14:paraId="31A91792" w14:textId="7068CE05">
      <w:pPr>
        <w:pStyle w:val="Lijstalinea"/>
        <w:numPr>
          <w:ilvl w:val="1"/>
          <w:numId w:val="23"/>
        </w:numPr>
        <w:spacing w:line="276" w:lineRule="auto"/>
        <w:rPr>
          <w:rFonts w:ascii="Abadi" w:hAnsi="Abadi"/>
          <w:b/>
          <w:bCs/>
        </w:rPr>
      </w:pPr>
      <w:r w:rsidRPr="00141317">
        <w:rPr>
          <w:rFonts w:ascii="Abadi" w:hAnsi="Abadi"/>
          <w:b/>
          <w:bCs/>
        </w:rPr>
        <w:t xml:space="preserve">注意义务和</w:t>
      </w:r>
      <w:r w:rsidRPr="00141317">
        <w:rPr>
          <w:rFonts w:ascii="Abadi" w:hAnsi="Abadi"/>
          <w:b/>
          <w:bCs/>
        </w:rPr>
        <w:t xml:space="preserve">实用方法</w:t>
      </w:r>
    </w:p>
    <w:p w:rsidRPr="00B56772" w:rsidR="0098191E" w:rsidP="0098191E" w:rsidRDefault="0098191E" w14:paraId="3DB3C42D" w14:textId="77777777">
      <w:pPr>
        <w:spacing w:line="276" w:lineRule="auto"/>
        <w:ind w:start="360"/>
        <w:rPr>
          <w:rFonts w:ascii="Abadi" w:hAnsi="Abadi"/>
          <w:sz w:val="28"/>
          <w:szCs w:val="28"/>
        </w:rPr>
      </w:pPr>
    </w:p>
    <w:p w:rsidRPr="0098191E" w:rsidR="00382AEA" w:rsidP="0098191E" w:rsidRDefault="00382AEA" w14:paraId="69E999DC" w14:textId="468D81A7">
      <w:pPr>
        <w:spacing w:line="276" w:lineRule="auto"/>
        <w:ind w:start="360"/>
        <w:rPr>
          <w:rFonts w:ascii="Abadi" w:hAnsi="Abadi"/>
        </w:rPr>
      </w:pPr>
      <w:r w:rsidRPr="0098191E">
        <w:rPr>
          <w:rFonts w:ascii="Abadi" w:hAnsi="Abadi"/>
        </w:rPr>
        <w:t xml:space="preserve">快速扫描</w:t>
      </w:r>
      <w:r w:rsidRPr="0098191E" w:rsidR="00E02C02">
        <w:rPr>
          <w:rFonts w:ascii="Abadi" w:hAnsi="Abadi"/>
        </w:rPr>
        <w:t xml:space="preserve">还</w:t>
      </w:r>
      <w:r w:rsidRPr="0098191E">
        <w:rPr>
          <w:rFonts w:ascii="Abadi" w:hAnsi="Abadi"/>
        </w:rPr>
        <w:t xml:space="preserve">对水</w:t>
      </w:r>
      <w:r w:rsidRPr="0098191E">
        <w:rPr>
          <w:rFonts w:ascii="Abadi" w:hAnsi="Abadi"/>
        </w:rPr>
        <w:t xml:space="preserve">计划</w:t>
      </w:r>
      <w:r w:rsidRPr="0098191E">
        <w:rPr>
          <w:rFonts w:ascii="Abadi" w:hAnsi="Abadi"/>
        </w:rPr>
        <w:t xml:space="preserve">中指定人工或严重改动的 WFD 地表水体的方式</w:t>
      </w:r>
      <w:r w:rsidRPr="0098191E" w:rsidR="00903E41">
        <w:rPr>
          <w:rFonts w:ascii="Abadi" w:hAnsi="Abadi"/>
        </w:rPr>
        <w:t xml:space="preserve">以及</w:t>
      </w:r>
      <w:r w:rsidRPr="0098191E" w:rsidR="00903E41">
        <w:rPr>
          <w:rFonts w:ascii="Abadi" w:hAnsi="Abadi"/>
        </w:rPr>
        <w:t xml:space="preserve">随后确定良好生态潜力 (GEP) 的方式提出</w:t>
      </w:r>
      <w:r w:rsidRPr="0098191E">
        <w:rPr>
          <w:rFonts w:ascii="Abadi" w:hAnsi="Abadi"/>
        </w:rPr>
        <w:t xml:space="preserve">了批评</w:t>
      </w:r>
      <w:r w:rsidRPr="0098191E" w:rsidR="00903E41">
        <w:rPr>
          <w:rFonts w:ascii="Abadi" w:hAnsi="Abadi"/>
        </w:rPr>
        <w:t xml:space="preserve">。</w:t>
      </w:r>
      <w:r w:rsidRPr="0098191E">
        <w:rPr>
          <w:rFonts w:ascii="Abadi" w:hAnsi="Abadi"/>
        </w:rPr>
        <w:t xml:space="preserve">快速扫描显示："受到批评的方法被称为布拉格方法，该方法涉及以当前生态状况为起点，确定所有可用于改善生态质量的措施，但不考虑措施的成本。这样可以达到的水质就是最大生态潜力。然后，排除所有对更广泛的环境或现有用途（如航运、水管理、防洪、排水、娱乐或储水，如饮用水供应、能源生产或灌溉）有 (a) 重大影响的措施。对生态水质仅有 (b) 轻微影响的措施也可不予考虑。其余措施所能达到的水质可为相关的严重改变或人工地表水提供应达到的生态状况：良好生态潜力 (GEP)"。 </w:t>
      </w:r>
    </w:p>
    <w:p w:rsidR="00382AEA" w:rsidP="00382AEA" w:rsidRDefault="00382AEA" w14:paraId="41C08F86" w14:textId="77777777">
      <w:pPr>
        <w:spacing w:line="276" w:lineRule="auto"/>
        <w:rPr>
          <w:rFonts w:ascii="Abadi" w:hAnsi="Abadi"/>
        </w:rPr>
      </w:pPr>
    </w:p>
    <w:p w:rsidR="004B4A95" w:rsidP="000968FB" w:rsidRDefault="00382AEA" w14:paraId="41C84CE7" w14:textId="6CC731A8">
      <w:pPr>
        <w:spacing w:line="276" w:lineRule="auto"/>
        <w:ind w:start="360"/>
        <w:rPr>
          <w:rFonts w:ascii="Abadi" w:hAnsi="Abadi"/>
        </w:rPr>
      </w:pPr>
      <w:r w:rsidRPr="00903B85">
        <w:rPr>
          <w:rFonts w:ascii="Abadi" w:hAnsi="Abadi"/>
        </w:rPr>
        <w:t xml:space="preserve">问题是</w:t>
      </w:r>
      <w:r w:rsidR="00D542D3">
        <w:rPr>
          <w:rFonts w:ascii="Abadi" w:hAnsi="Abadi"/>
        </w:rPr>
        <w:t xml:space="preserve">这种方法</w:t>
      </w:r>
      <w:r w:rsidRPr="00903B85">
        <w:rPr>
          <w:rFonts w:ascii="Abadi" w:hAnsi="Abadi"/>
        </w:rPr>
        <w:t xml:space="preserve">是否</w:t>
      </w:r>
      <w:r w:rsidR="00D542D3">
        <w:rPr>
          <w:rFonts w:ascii="Abadi" w:hAnsi="Abadi"/>
        </w:rPr>
        <w:t xml:space="preserve">足够有效</w:t>
      </w:r>
      <w:r w:rsidRPr="00903B85">
        <w:rPr>
          <w:rFonts w:ascii="Abadi" w:hAnsi="Abadi"/>
        </w:rPr>
        <w:t xml:space="preserve">，以实现所有水体的良好状态或良好生态潜力。水务局在这一评估中发挥着重要的咨询作用。这些目标的推导和设定主要由省级负责。但这并不影响水务局作为执行者和顾问的重要作用。</w:t>
      </w:r>
      <w:r>
        <w:rPr>
          <w:rFonts w:ascii="Abadi" w:hAnsi="Abadi"/>
        </w:rPr>
        <w:t xml:space="preserve">问题</w:t>
      </w:r>
      <w:r w:rsidR="002B46AF">
        <w:rPr>
          <w:rFonts w:ascii="Abadi" w:hAnsi="Abadi"/>
        </w:rPr>
        <w:t xml:space="preserve">在于 </w:t>
      </w:r>
      <w:r w:rsidR="00EB28C1">
        <w:rPr>
          <w:rFonts w:ascii="Abadi" w:hAnsi="Abadi"/>
        </w:rPr>
        <w:t xml:space="preserve">AGV </w:t>
      </w:r>
      <w:r w:rsidRPr="00903B85">
        <w:rPr>
          <w:rFonts w:ascii="Abadi" w:hAnsi="Abadi"/>
        </w:rPr>
        <w:t xml:space="preserve">水务局</w:t>
      </w:r>
      <w:r w:rsidR="004513D4">
        <w:rPr>
          <w:rFonts w:ascii="Abadi" w:hAnsi="Abadi"/>
        </w:rPr>
        <w:t xml:space="preserve">是否</w:t>
      </w:r>
      <w:r w:rsidR="002B46AF">
        <w:rPr>
          <w:rFonts w:ascii="Abadi" w:hAnsi="Abadi"/>
        </w:rPr>
        <w:t xml:space="preserve">充分履行了这一</w:t>
      </w:r>
      <w:r w:rsidR="004513D4">
        <w:rPr>
          <w:rFonts w:ascii="Abadi" w:hAnsi="Abadi"/>
        </w:rPr>
        <w:t xml:space="preserve">职责。</w:t>
      </w:r>
      <w:r w:rsidR="00775314">
        <w:rPr>
          <w:rFonts w:ascii="Abadi" w:hAnsi="Abadi"/>
        </w:rPr>
        <w:t xml:space="preserve">为</w:t>
      </w:r>
      <w:r w:rsidRPr="001B1582" w:rsidR="002F248C">
        <w:rPr>
          <w:rFonts w:ascii="Abadi" w:hAnsi="Abadi"/>
        </w:rPr>
        <w:t xml:space="preserve">阿姆斯特丹</w:t>
      </w:r>
      <w:r w:rsidRPr="001B1582" w:rsidR="007418A0">
        <w:rPr>
          <w:rFonts w:ascii="Abadi" w:hAnsi="Abadi"/>
        </w:rPr>
        <w:t xml:space="preserve">中央车站前的</w:t>
      </w:r>
      <w:r w:rsidR="00775314">
        <w:rPr>
          <w:rFonts w:ascii="Abadi" w:hAnsi="Abadi"/>
        </w:rPr>
        <w:t xml:space="preserve">环形运河和</w:t>
      </w:r>
      <w:r w:rsidRPr="001B1582" w:rsidR="00BA0DD4">
        <w:rPr>
          <w:rFonts w:ascii="Abadi" w:hAnsi="Abadi"/>
        </w:rPr>
        <w:t xml:space="preserve">开放</w:t>
      </w:r>
      <w:r w:rsidRPr="001B1582" w:rsidR="00BA0DD4">
        <w:rPr>
          <w:rFonts w:ascii="Abadi" w:hAnsi="Abadi"/>
        </w:rPr>
        <w:t xml:space="preserve">水域</w:t>
      </w:r>
      <w:r w:rsidRPr="001B1582" w:rsidR="00834BDD">
        <w:rPr>
          <w:rFonts w:ascii="Abadi" w:hAnsi="Abadi"/>
        </w:rPr>
        <w:t xml:space="preserve">制定</w:t>
      </w:r>
      <w:r w:rsidR="00775314">
        <w:rPr>
          <w:rFonts w:ascii="Abadi" w:hAnsi="Abadi"/>
        </w:rPr>
        <w:t xml:space="preserve">全球环境计划</w:t>
      </w:r>
      <w:r w:rsidRPr="001B1582" w:rsidR="007418A0">
        <w:rPr>
          <w:rFonts w:ascii="Abadi" w:hAnsi="Abadi"/>
        </w:rPr>
        <w:t xml:space="preserve">，以及制定新的</w:t>
      </w:r>
      <w:r w:rsidRPr="001B1582" w:rsidR="009E108A">
        <w:rPr>
          <w:rFonts w:ascii="Abadi" w:hAnsi="Abadi"/>
        </w:rPr>
        <w:t xml:space="preserve">划船</w:t>
      </w:r>
      <w:r w:rsidRPr="001B1582" w:rsidR="002F248C">
        <w:rPr>
          <w:rFonts w:ascii="Abadi" w:hAnsi="Abadi"/>
        </w:rPr>
        <w:t xml:space="preserve">和</w:t>
      </w:r>
      <w:r w:rsidRPr="001B1582" w:rsidR="007418A0">
        <w:rPr>
          <w:rFonts w:ascii="Abadi" w:hAnsi="Abadi"/>
        </w:rPr>
        <w:t xml:space="preserve">停泊</w:t>
      </w:r>
      <w:r w:rsidRPr="001B1582" w:rsidR="002F248C">
        <w:rPr>
          <w:rFonts w:ascii="Abadi" w:hAnsi="Abadi"/>
        </w:rPr>
        <w:t xml:space="preserve">政策</w:t>
      </w:r>
      <w:r w:rsidR="00775314">
        <w:rPr>
          <w:rFonts w:ascii="Abadi" w:hAnsi="Abadi"/>
        </w:rPr>
        <w:t xml:space="preserve">，</w:t>
      </w:r>
      <w:r w:rsidRPr="001B1582" w:rsidR="00EC2385">
        <w:rPr>
          <w:rFonts w:ascii="Abadi" w:hAnsi="Abadi"/>
        </w:rPr>
        <w:t xml:space="preserve">为</w:t>
      </w:r>
      <w:r w:rsidR="00503AFA">
        <w:rPr>
          <w:rFonts w:ascii="Abadi" w:hAnsi="Abadi"/>
        </w:rPr>
        <w:t xml:space="preserve">审查和可能</w:t>
      </w:r>
      <w:r w:rsidRPr="001B1582" w:rsidR="00EC2385">
        <w:rPr>
          <w:rFonts w:ascii="Abadi" w:hAnsi="Abadi"/>
        </w:rPr>
        <w:t xml:space="preserve">加强</w:t>
      </w:r>
      <w:r w:rsidR="00775314">
        <w:rPr>
          <w:rFonts w:ascii="Abadi" w:hAnsi="Abadi"/>
        </w:rPr>
        <w:t xml:space="preserve">水务局的</w:t>
      </w:r>
      <w:r w:rsidRPr="001B1582" w:rsidR="00367D85">
        <w:rPr>
          <w:rFonts w:ascii="Abadi" w:hAnsi="Abadi"/>
        </w:rPr>
        <w:t xml:space="preserve">作用</w:t>
      </w:r>
      <w:r w:rsidR="00775314">
        <w:rPr>
          <w:rFonts w:ascii="Abadi" w:hAnsi="Abadi"/>
        </w:rPr>
        <w:t xml:space="preserve">提供了</w:t>
      </w:r>
      <w:r w:rsidRPr="001B1582" w:rsidR="003038B4">
        <w:rPr>
          <w:rFonts w:ascii="Abadi" w:hAnsi="Abadi"/>
        </w:rPr>
        <w:t xml:space="preserve">背景</w:t>
      </w:r>
      <w:r w:rsidRPr="001B1582" w:rsidR="00367D85">
        <w:rPr>
          <w:rFonts w:ascii="Abadi" w:hAnsi="Abadi"/>
        </w:rPr>
        <w:t xml:space="preserve">。 </w:t>
      </w:r>
    </w:p>
    <w:p w:rsidR="001B1582" w:rsidP="00F0163A" w:rsidRDefault="001B1582" w14:paraId="2B88606C" w14:textId="77777777">
      <w:pPr>
        <w:spacing w:line="276" w:lineRule="auto"/>
        <w:rPr>
          <w:rFonts w:ascii="Abadi" w:hAnsi="Abadi"/>
        </w:rPr>
      </w:pPr>
    </w:p>
    <w:p w:rsidR="004B4A95" w:rsidP="007769E4" w:rsidRDefault="001B1582" w14:paraId="3C3B2477" w14:textId="4AB7273B">
      <w:pPr>
        <w:pStyle w:val="Lijstalinea"/>
        <w:spacing w:line="276" w:lineRule="auto"/>
        <w:rPr>
          <w:rFonts w:ascii="Abadi" w:hAnsi="Abadi"/>
        </w:rPr>
      </w:pPr>
      <w:r w:rsidRPr="001B1582">
        <w:rPr>
          <w:rFonts w:ascii="Abadi" w:hAnsi="Abadi"/>
          <w:b/>
          <w:bCs/>
          <w:u w:val="single"/>
        </w:rPr>
        <w:t xml:space="preserve">问题</w:t>
      </w:r>
    </w:p>
    <w:p w:rsidR="005006E5" w:rsidP="00213CA8" w:rsidRDefault="000968FB" w14:paraId="47D4CC08" w14:textId="04C9FE88">
      <w:pPr>
        <w:pStyle w:val="Lijstalinea"/>
        <w:numPr>
          <w:ilvl w:val="1"/>
          <w:numId w:val="30"/>
        </w:numPr>
        <w:spacing w:line="276" w:lineRule="auto"/>
        <w:rPr>
          <w:rFonts w:ascii="Abadi" w:hAnsi="Abadi"/>
        </w:rPr>
      </w:pPr>
      <w:r>
        <w:rPr>
          <w:rFonts w:ascii="Abadi" w:hAnsi="Abadi"/>
        </w:rPr>
        <w:t xml:space="preserve">您如何看待</w:t>
      </w:r>
      <w:r w:rsidRPr="00691E92" w:rsidR="005006E5">
        <w:rPr>
          <w:rFonts w:ascii="Abadi" w:hAnsi="Abadi"/>
        </w:rPr>
        <w:t xml:space="preserve">水务局</w:t>
      </w:r>
      <w:r>
        <w:rPr>
          <w:rFonts w:ascii="Abadi" w:hAnsi="Abadi"/>
        </w:rPr>
        <w:t xml:space="preserve">在这方面的</w:t>
      </w:r>
      <w:r w:rsidRPr="00691E92" w:rsidR="005006E5">
        <w:rPr>
          <w:rFonts w:ascii="Abadi" w:hAnsi="Abadi"/>
        </w:rPr>
        <w:t xml:space="preserve">责任</w:t>
      </w:r>
      <w:r w:rsidRPr="00691E92" w:rsidR="005006E5">
        <w:rPr>
          <w:rFonts w:ascii="Abadi" w:hAnsi="Abadi"/>
        </w:rPr>
        <w:t xml:space="preserve">？ </w:t>
      </w:r>
    </w:p>
    <w:p w:rsidRPr="00213CA8" w:rsidR="004B4A95" w:rsidP="001C5B32" w:rsidRDefault="005006E5" w14:paraId="60DE195D" w14:textId="43A343BF">
      <w:pPr>
        <w:pStyle w:val="Lijstalinea"/>
        <w:numPr>
          <w:ilvl w:val="1"/>
          <w:numId w:val="30"/>
        </w:numPr>
        <w:spacing w:line="276" w:lineRule="auto"/>
        <w:rPr>
          <w:rFonts w:ascii="Abadi" w:hAnsi="Abadi"/>
        </w:rPr>
      </w:pPr>
      <w:r w:rsidRPr="00213CA8">
        <w:rPr>
          <w:rFonts w:ascii="Abadi" w:hAnsi="Abadi"/>
        </w:rPr>
        <w:lastRenderedPageBreak/>
      </w:r>
      <w:r w:rsidRPr="00213CA8">
        <w:rPr>
          <w:rFonts w:ascii="Abadi" w:hAnsi="Abadi"/>
        </w:rPr>
        <w:t xml:space="preserve">如果不对这种情况采取任何措施，您认为水务局会面临哪些风险？ </w:t>
      </w:r>
    </w:p>
    <w:p w:rsidR="004B4A95" w:rsidP="00213CA8" w:rsidRDefault="00250D58" w14:paraId="38161FF4" w14:textId="3F980AEC">
      <w:pPr>
        <w:pStyle w:val="Lijstalinea"/>
        <w:numPr>
          <w:ilvl w:val="1"/>
          <w:numId w:val="30"/>
        </w:numPr>
        <w:spacing w:line="276" w:lineRule="auto"/>
        <w:rPr>
          <w:rFonts w:ascii="Abadi" w:hAnsi="Abadi"/>
        </w:rPr>
      </w:pPr>
      <w:r w:rsidR="004B4A95">
        <w:rPr>
          <w:rFonts w:ascii="Abadi" w:hAnsi="Abadi"/>
        </w:rPr>
        <w:t xml:space="preserve">水务局</w:t>
      </w:r>
      <w:r>
        <w:rPr>
          <w:rFonts w:ascii="Abadi" w:hAnsi="Abadi"/>
        </w:rPr>
        <w:t xml:space="preserve">能否以及是否应该</w:t>
      </w:r>
      <w:r>
        <w:rPr>
          <w:rFonts w:ascii="Abadi" w:hAnsi="Abadi"/>
        </w:rPr>
        <w:t xml:space="preserve">加强其作用？如果可以，如何加强？ </w:t>
      </w:r>
    </w:p>
    <w:p w:rsidRPr="00141317" w:rsidR="00CE6940" w:rsidP="00141317" w:rsidRDefault="00CE6940" w14:paraId="6AC3BE62" w14:textId="77777777">
      <w:pPr>
        <w:pStyle w:val="Lijstalinea"/>
        <w:spacing w:line="276" w:lineRule="auto"/>
        <w:ind w:start="1440"/>
        <w:rPr>
          <w:rFonts w:ascii="Abadi" w:hAnsi="Abadi"/>
          <w:b/>
          <w:bCs/>
        </w:rPr>
      </w:pPr>
    </w:p>
    <w:p w:rsidRPr="00141317" w:rsidR="00153731" w:rsidP="00141317" w:rsidRDefault="00153731" w14:paraId="06E39D2F" w14:textId="5144B5C8">
      <w:pPr>
        <w:pStyle w:val="Lijstalinea"/>
        <w:numPr>
          <w:ilvl w:val="1"/>
          <w:numId w:val="23"/>
        </w:numPr>
        <w:spacing w:line="276" w:lineRule="auto"/>
        <w:rPr>
          <w:rFonts w:ascii="Abadi" w:hAnsi="Abadi"/>
          <w:b/>
          <w:bCs/>
        </w:rPr>
      </w:pPr>
      <w:r w:rsidRPr="00141317">
        <w:rPr>
          <w:rFonts w:ascii="Abadi" w:hAnsi="Abadi"/>
          <w:b/>
          <w:bCs/>
        </w:rPr>
        <w:t xml:space="preserve">注意义务</w:t>
      </w:r>
      <w:r w:rsidRPr="00141317" w:rsidR="00AB6365">
        <w:rPr>
          <w:rFonts w:ascii="Abadi" w:hAnsi="Abadi"/>
          <w:b/>
          <w:bCs/>
        </w:rPr>
        <w:t xml:space="preserve">和 </w:t>
      </w:r>
      <w:r w:rsidR="00A60723">
        <w:rPr>
          <w:rFonts w:ascii="Abadi" w:hAnsi="Abadi"/>
          <w:b/>
          <w:bCs/>
        </w:rPr>
        <w:t xml:space="preserve">IJ 中的</w:t>
      </w:r>
      <w:r w:rsidRPr="00141317" w:rsidR="00AB6365">
        <w:rPr>
          <w:rFonts w:ascii="Abadi" w:hAnsi="Abadi"/>
          <w:b/>
          <w:bCs/>
        </w:rPr>
        <w:t xml:space="preserve">塑料汤 </w:t>
      </w:r>
    </w:p>
    <w:p w:rsidR="00534416" w:rsidP="00F0163A" w:rsidRDefault="00534416" w14:paraId="41EA1BAB" w14:textId="77777777">
      <w:pPr>
        <w:spacing w:line="276" w:lineRule="auto"/>
        <w:rPr>
          <w:rFonts w:ascii="Abadi" w:hAnsi="Abadi"/>
          <w:b/>
          <w:bCs/>
        </w:rPr>
      </w:pPr>
    </w:p>
    <w:p w:rsidR="001D41C2" w:rsidP="00F0163A" w:rsidRDefault="001B1582" w14:paraId="1B2ED2A2" w14:textId="69E88A6C">
      <w:pPr>
        <w:spacing w:line="276" w:lineRule="auto"/>
        <w:rPr>
          <w:rFonts w:ascii="Abadi" w:hAnsi="Abadi"/>
        </w:rPr>
      </w:pPr>
      <w:r w:rsidRPr="00993023">
        <w:rPr>
          <w:rFonts w:ascii="Abadi" w:hAnsi="Abadi"/>
          <w:noProof/>
        </w:rPr>
        <w:drawing>
          <wp:anchor distT="0" distB="0" distL="114300" distR="114300" simplePos="0" relativeHeight="251658240" behindDoc="0" locked="0" layoutInCell="1" allowOverlap="1" wp14:editId="7D76F318" wp14:anchorId="19F7EAA4">
            <wp:simplePos x="0" y="0"/>
            <wp:positionH relativeFrom="margin">
              <wp:posOffset>47625</wp:posOffset>
            </wp:positionH>
            <wp:positionV relativeFrom="paragraph">
              <wp:posOffset>246380</wp:posOffset>
            </wp:positionV>
            <wp:extent cx="2686050" cy="2895600"/>
            <wp:effectExtent l="0" t="0" r="0" b="0"/>
            <wp:wrapSquare wrapText="bothSides"/>
            <wp:docPr id="1444139011" name="Afbeelding 2" descr="Afbeelding met buitenshuis, hemel, wolk, wat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39011" name="Afbeelding 2" descr="Afbeelding met buitenshuis, hemel, wolk, water&#10;&#10;Door AI gegenereerde inhoud is mogelijk onjuis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605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087C">
        <w:rPr>
          <w:rFonts w:ascii="Abadi" w:hAnsi="Abadi"/>
        </w:rPr>
        <w:t xml:space="preserve">塑料污染不属于</w:t>
      </w:r>
      <w:r w:rsidR="006A1026">
        <w:rPr>
          <w:rFonts w:ascii="Abadi" w:hAnsi="Abadi"/>
        </w:rPr>
        <w:t xml:space="preserve">《</w:t>
      </w:r>
      <w:r w:rsidR="0073087C">
        <w:rPr>
          <w:rFonts w:ascii="Abadi" w:hAnsi="Abadi"/>
        </w:rPr>
        <w:t xml:space="preserve">世界可持续发展框架</w:t>
      </w:r>
      <w:r w:rsidR="006A1026">
        <w:rPr>
          <w:rFonts w:ascii="Abadi" w:hAnsi="Abadi"/>
        </w:rPr>
        <w:t xml:space="preserve">》的范围</w:t>
      </w:r>
      <w:r w:rsidR="0073087C">
        <w:rPr>
          <w:rFonts w:ascii="Abadi" w:hAnsi="Abadi"/>
        </w:rPr>
        <w:t xml:space="preserve">，但</w:t>
      </w:r>
      <w:r w:rsidR="001A597E">
        <w:rPr>
          <w:rFonts w:ascii="Abadi" w:hAnsi="Abadi"/>
        </w:rPr>
        <w:t xml:space="preserve">却是一个主要问题。</w:t>
      </w:r>
      <w:r w:rsidRPr="001A597E" w:rsidR="001D41C2">
        <w:rPr>
          <w:rFonts w:ascii="Abadi" w:hAnsi="Abadi"/>
        </w:rPr>
        <w:t xml:space="preserve">在阿姆斯特丹，垃圾是一个大问题，</w:t>
      </w:r>
      <w:r w:rsidRPr="001A597E" w:rsidR="001D41C2">
        <w:rPr>
          <w:rFonts w:ascii="Abadi" w:hAnsi="Abadi"/>
        </w:rPr>
        <w:t xml:space="preserve">其中很多最终都会进入</w:t>
      </w:r>
      <w:r w:rsidR="001D41C2">
        <w:rPr>
          <w:rFonts w:ascii="Abadi" w:hAnsi="Abadi"/>
        </w:rPr>
        <w:t xml:space="preserve">水中。</w:t>
      </w:r>
      <w:r w:rsidR="005B403B">
        <w:rPr>
          <w:rFonts w:ascii="Abadi" w:hAnsi="Abadi"/>
        </w:rPr>
        <w:t xml:space="preserve">水网代表市政府清理</w:t>
      </w:r>
      <w:r w:rsidR="005E0229">
        <w:rPr>
          <w:rFonts w:ascii="Abadi" w:hAnsi="Abadi"/>
        </w:rPr>
        <w:t xml:space="preserve">垃圾，但</w:t>
      </w:r>
      <w:r w:rsidR="00CE6940">
        <w:rPr>
          <w:rFonts w:ascii="Abadi" w:hAnsi="Abadi"/>
        </w:rPr>
        <w:t xml:space="preserve">这</w:t>
      </w:r>
      <w:r w:rsidR="005E0229">
        <w:rPr>
          <w:rFonts w:ascii="Abadi" w:hAnsi="Abadi"/>
        </w:rPr>
        <w:t xml:space="preserve">并不能阻止大量塑料通过 IJ 和北海运河流入大海。</w:t>
      </w:r>
      <w:r w:rsidR="00993023">
        <w:rPr>
          <w:rFonts w:ascii="Abadi" w:hAnsi="Abadi"/>
        </w:rPr>
        <w:t xml:space="preserve">在市政水域边界</w:t>
      </w:r>
      <w:r w:rsidR="00E834BA">
        <w:rPr>
          <w:rFonts w:ascii="Abadi" w:hAnsi="Abadi"/>
        </w:rPr>
        <w:t xml:space="preserve">，污染非常严重。</w:t>
      </w:r>
      <w:r w:rsidR="001F04FD">
        <w:rPr>
          <w:rFonts w:ascii="Abadi" w:hAnsi="Abadi"/>
        </w:rPr>
        <w:t xml:space="preserve">经询问，</w:t>
      </w:r>
      <w:r w:rsidR="001F04FD">
        <w:rPr>
          <w:rFonts w:ascii="Abadi" w:hAnsi="Abadi"/>
        </w:rPr>
        <w:t xml:space="preserve">Waternet </w:t>
      </w:r>
      <w:r w:rsidR="001F04FD">
        <w:rPr>
          <w:rFonts w:ascii="Abadi" w:hAnsi="Abadi"/>
        </w:rPr>
        <w:t xml:space="preserve">声称</w:t>
      </w:r>
      <w:r w:rsidR="001F04FD">
        <w:rPr>
          <w:rFonts w:ascii="Abadi" w:hAnsi="Abadi"/>
        </w:rPr>
        <w:t xml:space="preserve">，</w:t>
      </w:r>
      <w:r w:rsidR="00D25AA1">
        <w:rPr>
          <w:rFonts w:ascii="Abadi" w:hAnsi="Abadi"/>
        </w:rPr>
        <w:t xml:space="preserve">在这一交界处</w:t>
      </w:r>
      <w:r w:rsidR="001F04FD">
        <w:rPr>
          <w:rFonts w:ascii="Abadi" w:hAnsi="Abadi"/>
        </w:rPr>
        <w:t xml:space="preserve">清理污染</w:t>
      </w:r>
      <w:r w:rsidR="001F04FD">
        <w:rPr>
          <w:rFonts w:ascii="Abadi" w:hAnsi="Abadi"/>
        </w:rPr>
        <w:t xml:space="preserve">是 Rijkswaterstaat 的工作</w:t>
      </w:r>
      <w:r w:rsidR="002B4601">
        <w:rPr>
          <w:rFonts w:ascii="Abadi" w:hAnsi="Abadi"/>
        </w:rPr>
        <w:t xml:space="preserve">。</w:t>
      </w:r>
      <w:r w:rsidR="000A1FEE">
        <w:rPr>
          <w:rFonts w:ascii="Abadi" w:hAnsi="Abadi"/>
        </w:rPr>
        <w:t xml:space="preserve">然而，对于市民来说，当局之间互相推诿解决问题，而不</w:t>
      </w:r>
      <w:r w:rsidR="00513FB7">
        <w:rPr>
          <w:rFonts w:ascii="Abadi" w:hAnsi="Abadi"/>
        </w:rPr>
        <w:t xml:space="preserve">采取</w:t>
      </w:r>
      <w:r w:rsidR="000A1FEE">
        <w:rPr>
          <w:rFonts w:ascii="Abadi" w:hAnsi="Abadi"/>
        </w:rPr>
        <w:t xml:space="preserve">直接</w:t>
      </w:r>
      <w:r w:rsidR="00513FB7">
        <w:rPr>
          <w:rFonts w:ascii="Abadi" w:hAnsi="Abadi"/>
        </w:rPr>
        <w:t xml:space="preserve">行动来解决污染</w:t>
      </w:r>
      <w:r w:rsidR="000A1FEE">
        <w:rPr>
          <w:rFonts w:ascii="Abadi" w:hAnsi="Abadi"/>
        </w:rPr>
        <w:t xml:space="preserve">问题是不可避免的。</w:t>
      </w:r>
      <w:r w:rsidR="00B96ABF">
        <w:rPr>
          <w:rFonts w:ascii="Abadi" w:hAnsi="Abadi"/>
        </w:rPr>
        <w:t xml:space="preserve">水务局对水质负责，也有自己的责任。</w:t>
      </w:r>
      <w:r w:rsidR="00AC2167">
        <w:rPr>
          <w:rFonts w:ascii="Abadi" w:hAnsi="Abadi"/>
        </w:rPr>
        <w:t xml:space="preserve">但问题是，在 2.11 Bal 条款下，</w:t>
      </w:r>
      <w:r w:rsidR="004C7FA4">
        <w:rPr>
          <w:rFonts w:ascii="Abadi" w:hAnsi="Abadi"/>
        </w:rPr>
        <w:t xml:space="preserve">没有妥善清理垃圾的</w:t>
      </w:r>
      <w:r w:rsidR="00AC2167">
        <w:rPr>
          <w:rFonts w:ascii="Abadi" w:hAnsi="Abadi"/>
        </w:rPr>
        <w:t xml:space="preserve">公司</w:t>
      </w:r>
      <w:r w:rsidR="004C7FA4">
        <w:rPr>
          <w:rFonts w:ascii="Abadi" w:hAnsi="Abadi"/>
        </w:rPr>
        <w:t xml:space="preserve">和公民</w:t>
      </w:r>
      <w:r w:rsidR="00AC2167">
        <w:rPr>
          <w:rFonts w:ascii="Abadi" w:hAnsi="Abadi"/>
        </w:rPr>
        <w:t xml:space="preserve">有什么责任来防止这种污染</w:t>
      </w:r>
      <w:r w:rsidR="004C7FA4">
        <w:rPr>
          <w:rFonts w:ascii="Abadi" w:hAnsi="Abadi"/>
        </w:rPr>
        <w:t xml:space="preserve">，以及如何追究他们的责任。  </w:t>
      </w:r>
    </w:p>
    <w:p w:rsidR="0067740B" w:rsidP="00F0163A" w:rsidRDefault="0067740B" w14:paraId="16243CDC" w14:textId="77777777">
      <w:pPr>
        <w:spacing w:line="276" w:lineRule="auto"/>
        <w:rPr>
          <w:rFonts w:ascii="Abadi" w:hAnsi="Abadi"/>
          <w:b/>
          <w:bCs/>
          <w:u w:val="single"/>
        </w:rPr>
      </w:pPr>
    </w:p>
    <w:p w:rsidRPr="001B1582" w:rsidR="005E0229" w:rsidP="00F0163A" w:rsidRDefault="001B1582" w14:paraId="7CE8CF7C" w14:textId="4EBF2611">
      <w:pPr>
        <w:spacing w:line="276" w:lineRule="auto"/>
        <w:rPr>
          <w:rFonts w:ascii="Abadi" w:hAnsi="Abadi"/>
          <w:b/>
          <w:bCs/>
          <w:u w:val="single"/>
        </w:rPr>
      </w:pPr>
      <w:r w:rsidRPr="001B1582" w:rsidR="001A2CD7">
        <w:rPr>
          <w:rFonts w:ascii="Abadi" w:hAnsi="Abadi"/>
          <w:b/>
          <w:bCs/>
          <w:u w:val="single"/>
        </w:rPr>
        <w:t xml:space="preserve">问题</w:t>
      </w:r>
    </w:p>
    <w:p w:rsidR="007769E4" w:rsidP="007769E4" w:rsidRDefault="007769E4" w14:paraId="02F4E589" w14:textId="04A9EC06">
      <w:pPr>
        <w:pStyle w:val="Lijstalinea"/>
        <w:spacing w:line="276" w:lineRule="auto"/>
        <w:rPr>
          <w:rFonts w:ascii="Abadi" w:hAnsi="Abadi"/>
        </w:rPr>
      </w:pPr>
    </w:p>
    <w:p w:rsidRPr="00662A49" w:rsidR="007769E4" w:rsidP="00662A49" w:rsidRDefault="007769E4" w14:paraId="08167517" w14:textId="77777777">
      <w:pPr>
        <w:pStyle w:val="Lijstalinea"/>
        <w:numPr>
          <w:ilvl w:val="0"/>
          <w:numId w:val="35"/>
        </w:numPr>
        <w:spacing w:line="276" w:lineRule="auto"/>
        <w:rPr>
          <w:rFonts w:ascii="Abadi" w:hAnsi="Abadi"/>
        </w:rPr>
      </w:pPr>
      <w:r w:rsidRPr="00662A49">
        <w:rPr>
          <w:rFonts w:ascii="Abadi" w:hAnsi="Abadi"/>
        </w:rPr>
        <w:t xml:space="preserve">您如何看待水务局在这方面的责任？ </w:t>
      </w:r>
    </w:p>
    <w:p w:rsidRPr="00662A49" w:rsidR="00FA53C6" w:rsidP="00662A49" w:rsidRDefault="00FA53C6" w14:paraId="15228B61" w14:textId="68F0C384">
      <w:pPr>
        <w:pStyle w:val="Lijstalinea"/>
        <w:numPr>
          <w:ilvl w:val="0"/>
          <w:numId w:val="35"/>
        </w:numPr>
        <w:spacing w:line="276" w:lineRule="auto"/>
        <w:rPr>
          <w:rFonts w:ascii="Abadi" w:hAnsi="Abadi"/>
        </w:rPr>
      </w:pPr>
      <w:r w:rsidRPr="00662A49">
        <w:rPr>
          <w:rFonts w:ascii="Abadi" w:hAnsi="Abadi"/>
        </w:rPr>
        <w:t xml:space="preserve">水务局本身能否采取措施</w:t>
      </w:r>
      <w:r w:rsidRPr="00662A49" w:rsidR="00E656C5">
        <w:rPr>
          <w:rFonts w:ascii="Abadi" w:hAnsi="Abadi"/>
        </w:rPr>
        <w:t xml:space="preserve">从源头上</w:t>
      </w:r>
      <w:r w:rsidRPr="00662A49" w:rsidR="00E656C5">
        <w:rPr>
          <w:rFonts w:ascii="Abadi" w:hAnsi="Abadi"/>
        </w:rPr>
        <w:t xml:space="preserve">防止</w:t>
      </w:r>
      <w:r w:rsidRPr="00662A49" w:rsidR="006C6CE7">
        <w:rPr>
          <w:rFonts w:ascii="Abadi" w:hAnsi="Abadi"/>
        </w:rPr>
        <w:t xml:space="preserve">这种</w:t>
      </w:r>
      <w:r w:rsidRPr="00662A49" w:rsidR="00E656C5">
        <w:rPr>
          <w:rFonts w:ascii="Abadi" w:hAnsi="Abadi"/>
        </w:rPr>
        <w:t xml:space="preserve">污染？</w:t>
      </w:r>
    </w:p>
    <w:p w:rsidR="00417010" w:rsidP="007769E4" w:rsidRDefault="00417010" w14:paraId="1E31E709" w14:textId="77777777">
      <w:pPr>
        <w:pStyle w:val="Lijstalinea"/>
        <w:numPr>
          <w:ilvl w:val="1"/>
          <w:numId w:val="30"/>
        </w:numPr>
        <w:spacing w:line="276" w:lineRule="auto"/>
        <w:rPr>
          <w:rFonts w:ascii="Abadi" w:hAnsi="Abadi"/>
        </w:rPr>
      </w:pPr>
      <w:r>
        <w:rPr>
          <w:rFonts w:ascii="Abadi" w:hAnsi="Abadi"/>
        </w:rPr>
        <w:t xml:space="preserve">在这样的竞争环境中，水务局如何应对他人并让他们采取行动？ </w:t>
      </w:r>
    </w:p>
    <w:p w:rsidR="00E656C5" w:rsidP="007769E4" w:rsidRDefault="00E656C5" w14:paraId="3D8B7018" w14:textId="7268A189">
      <w:pPr>
        <w:pStyle w:val="Lijstalinea"/>
        <w:numPr>
          <w:ilvl w:val="1"/>
          <w:numId w:val="30"/>
        </w:numPr>
        <w:spacing w:line="276" w:lineRule="auto"/>
        <w:rPr>
          <w:rFonts w:ascii="Abadi" w:hAnsi="Abadi"/>
        </w:rPr>
      </w:pPr>
      <w:r>
        <w:rPr>
          <w:rFonts w:ascii="Abadi" w:hAnsi="Abadi"/>
        </w:rPr>
        <w:t xml:space="preserve">由于市政府未能采取措施防止污染，水务局是否可以作为受害方？ </w:t>
      </w:r>
    </w:p>
    <w:p w:rsidR="00E16DF7" w:rsidP="00F0163A" w:rsidRDefault="00E16DF7" w14:paraId="11A43809" w14:textId="77777777">
      <w:pPr>
        <w:pStyle w:val="Lijstalinea"/>
        <w:spacing w:line="276" w:lineRule="auto"/>
        <w:ind w:start="1440"/>
        <w:rPr>
          <w:rFonts w:ascii="Abadi" w:hAnsi="Abadi"/>
        </w:rPr>
      </w:pPr>
    </w:p>
    <w:p w:rsidR="00417010" w:rsidP="00F0163A" w:rsidRDefault="00417010" w14:paraId="0ABBA9E9" w14:textId="77777777">
      <w:pPr>
        <w:pStyle w:val="Lijstalinea"/>
        <w:spacing w:line="276" w:lineRule="auto"/>
        <w:ind w:start="1440"/>
        <w:rPr>
          <w:rFonts w:ascii="Abadi" w:hAnsi="Abadi"/>
        </w:rPr>
      </w:pPr>
    </w:p>
    <w:p w:rsidRPr="006C268B" w:rsidR="00417010" w:rsidP="00AC4304" w:rsidRDefault="00417010" w14:paraId="1C592BA8" w14:textId="21487A91">
      <w:pPr>
        <w:pStyle w:val="Lijstalinea"/>
        <w:spacing w:line="276" w:lineRule="auto"/>
        <w:ind w:start="1440"/>
        <w:rPr>
          <w:rFonts w:ascii="Abadi" w:hAnsi="Abadi"/>
          <w:b/>
          <w:bCs/>
        </w:rPr>
      </w:pPr>
    </w:p>
    <w:p w:rsidR="00417010" w:rsidP="00F0163A" w:rsidRDefault="00417010" w14:paraId="428B53E8" w14:textId="77777777">
      <w:pPr>
        <w:pStyle w:val="Lijstalinea"/>
        <w:spacing w:line="276" w:lineRule="auto"/>
        <w:ind w:start="1440"/>
        <w:rPr>
          <w:rFonts w:ascii="Abadi" w:hAnsi="Abadi"/>
        </w:rPr>
      </w:pPr>
    </w:p>
    <w:sectPr w:rsidR="00417010" w:rsidSect="00996C7C">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00C29" w:rsidP="00123556" w:rsidRDefault="00A00C29" w14:paraId="14B293D5" w14:textId="77777777">
      <w:r>
        <w:separator/>
      </w:r>
    </w:p>
  </w:endnote>
  <w:endnote w:type="continuationSeparator" w:id="0">
    <w:p w:rsidR="00A00C29" w:rsidP="00123556" w:rsidRDefault="00A00C29" w14:paraId="5F5F5F8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23556" w:rsidRDefault="00123556" w14:paraId="5553F11E" w14:textId="77777777">
    <w:pPr>
      <w:pStyle w:val="Plattetekst"/>
      <w:spacing w:line="14" w:lineRule="auto"/>
      <w:rPr>
        <w:sz w:val="20"/>
      </w:rPr>
    </w:pPr>
    <w:r>
      <w:rPr>
        <w:noProof/>
      </w:rPr>
      <mc:AlternateContent>
        <mc:Choice Requires="wps">
          <w:drawing>
            <wp:anchor distT="0" distB="0" distL="0" distR="0" simplePos="0" relativeHeight="251658240" behindDoc="1" locked="0" layoutInCell="1" allowOverlap="1" wp14:editId="779997D5" wp14:anchorId="4B1ECC8A">
              <wp:simplePos x="0" y="0"/>
              <wp:positionH relativeFrom="page">
                <wp:posOffset>5276977</wp:posOffset>
              </wp:positionH>
              <wp:positionV relativeFrom="page">
                <wp:posOffset>6807359</wp:posOffset>
              </wp:positionV>
              <wp:extent cx="153035" cy="15367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rsidR="00123556" w:rsidRDefault="00123556" w14:paraId="52A3C34C" w14:textId="77777777">
                          <w:pPr>
                            <w:spacing w:before="14"/>
                            <w:ind w:star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4B1ECC8A">
              <v:stroke joinstyle="miter"/>
              <v:path gradientshapeok="t" o:connecttype="rect"/>
            </v:shapetype>
            <v:shape id="Textbox 8" style="position:absolute;margin-left:415.5pt;margin-top:536pt;width:12.05pt;height:12.1pt;z-index:-251658240;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">
              <v:textbox inset="0,0,0,0">
                <w:txbxContent>
                  <w:p w:rsidR="00123556" w:rsidRDefault="00123556" w14:paraId="52A3C34C" w14:textId="77777777">
                    <w:pPr>
                      <w:spacing w:before="14"/>
                      <w:ind w:star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00C29" w:rsidP="00123556" w:rsidRDefault="00A00C29" w14:paraId="437C6886" w14:textId="77777777">
      <w:r>
        <w:separator/>
      </w:r>
    </w:p>
  </w:footnote>
  <w:footnote w:type="continuationSeparator" w:id="0">
    <w:p w:rsidR="00A00C29" w:rsidP="00123556" w:rsidRDefault="00A00C29" w14:paraId="48A149D0" w14:textId="77777777">
      <w:r>
        <w:continuationSeparator/>
      </w:r>
    </w:p>
  </w:footnote>
  <w:footnote w:id="1">
    <w:p w:rsidR="00382AEA" w:rsidP="00382AEA" w:rsidRDefault="00382AEA" w14:paraId="143A6F22" w14:textId="77777777">
      <w:pPr>
        <w:pStyle w:val="Voetnoottekst"/>
      </w:pPr>
      <w:r w:rsidRPr="00903B85">
        <w:rPr>
          <w:rStyle w:val="Voetnootmarkering"/>
          <w:sz w:val="16"/>
          <w:szCs w:val="16"/>
        </w:rPr>
        <w:footnoteRef/>
      </w:r>
      <w:r w:rsidRPr="00903B85">
        <w:rPr>
          <w:rFonts w:ascii="Abadi" w:hAnsi="Abadi"/>
          <w:sz w:val="16"/>
          <w:szCs w:val="16"/>
        </w:rPr>
        <w:t xml:space="preserve">(Tessa Rötscheid、Herman Kasper Gilissen、Frank Groothuijse 和 Marleen van Rijswick 代表乌得勒支大学水、海洋和可持续发展法律中心）。</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2AC0"/>
    <w:multiLevelType w:val="multilevel"/>
    <w:tmpl w:val="93BACE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FA3FC8"/>
    <w:multiLevelType w:val="hybridMultilevel"/>
    <w:tmpl w:val="5C349F78"/>
    <w:lvl w:ilvl="0" w:tplc="5590FA46">
      <w:numFmt w:val="bullet"/>
      <w:lvlText w:val=""/>
      <w:lvlJc w:val="left"/>
      <w:pPr>
        <w:ind w:left="290" w:hanging="219"/>
      </w:pPr>
      <w:rPr>
        <w:rFonts w:ascii="Symbol" w:eastAsia="Symbol" w:hAnsi="Symbol" w:cs="Symbol" w:hint="default"/>
        <w:b w:val="0"/>
        <w:bCs w:val="0"/>
        <w:i w:val="0"/>
        <w:iCs w:val="0"/>
        <w:spacing w:val="0"/>
        <w:w w:val="99"/>
        <w:sz w:val="20"/>
        <w:szCs w:val="20"/>
        <w:lang w:val="nl-NL" w:eastAsia="en-US" w:bidi="ar-SA"/>
      </w:rPr>
    </w:lvl>
    <w:lvl w:ilvl="1" w:tplc="D9C04594">
      <w:numFmt w:val="bullet"/>
      <w:lvlText w:val="•"/>
      <w:lvlJc w:val="left"/>
      <w:pPr>
        <w:ind w:left="722" w:hanging="219"/>
      </w:pPr>
      <w:rPr>
        <w:rFonts w:hint="default"/>
        <w:lang w:val="nl-NL" w:eastAsia="en-US" w:bidi="ar-SA"/>
      </w:rPr>
    </w:lvl>
    <w:lvl w:ilvl="2" w:tplc="92403F62">
      <w:numFmt w:val="bullet"/>
      <w:lvlText w:val="•"/>
      <w:lvlJc w:val="left"/>
      <w:pPr>
        <w:ind w:left="1145" w:hanging="219"/>
      </w:pPr>
      <w:rPr>
        <w:rFonts w:hint="default"/>
        <w:lang w:val="nl-NL" w:eastAsia="en-US" w:bidi="ar-SA"/>
      </w:rPr>
    </w:lvl>
    <w:lvl w:ilvl="3" w:tplc="0666D33A">
      <w:numFmt w:val="bullet"/>
      <w:lvlText w:val="•"/>
      <w:lvlJc w:val="left"/>
      <w:pPr>
        <w:ind w:left="1567" w:hanging="219"/>
      </w:pPr>
      <w:rPr>
        <w:rFonts w:hint="default"/>
        <w:lang w:val="nl-NL" w:eastAsia="en-US" w:bidi="ar-SA"/>
      </w:rPr>
    </w:lvl>
    <w:lvl w:ilvl="4" w:tplc="F38872C2">
      <w:numFmt w:val="bullet"/>
      <w:lvlText w:val="•"/>
      <w:lvlJc w:val="left"/>
      <w:pPr>
        <w:ind w:left="1990" w:hanging="219"/>
      </w:pPr>
      <w:rPr>
        <w:rFonts w:hint="default"/>
        <w:lang w:val="nl-NL" w:eastAsia="en-US" w:bidi="ar-SA"/>
      </w:rPr>
    </w:lvl>
    <w:lvl w:ilvl="5" w:tplc="F04AEF1C">
      <w:numFmt w:val="bullet"/>
      <w:lvlText w:val="•"/>
      <w:lvlJc w:val="left"/>
      <w:pPr>
        <w:ind w:left="2413" w:hanging="219"/>
      </w:pPr>
      <w:rPr>
        <w:rFonts w:hint="default"/>
        <w:lang w:val="nl-NL" w:eastAsia="en-US" w:bidi="ar-SA"/>
      </w:rPr>
    </w:lvl>
    <w:lvl w:ilvl="6" w:tplc="BA805946">
      <w:numFmt w:val="bullet"/>
      <w:lvlText w:val="•"/>
      <w:lvlJc w:val="left"/>
      <w:pPr>
        <w:ind w:left="2835" w:hanging="219"/>
      </w:pPr>
      <w:rPr>
        <w:rFonts w:hint="default"/>
        <w:lang w:val="nl-NL" w:eastAsia="en-US" w:bidi="ar-SA"/>
      </w:rPr>
    </w:lvl>
    <w:lvl w:ilvl="7" w:tplc="3378F810">
      <w:numFmt w:val="bullet"/>
      <w:lvlText w:val="•"/>
      <w:lvlJc w:val="left"/>
      <w:pPr>
        <w:ind w:left="3258" w:hanging="219"/>
      </w:pPr>
      <w:rPr>
        <w:rFonts w:hint="default"/>
        <w:lang w:val="nl-NL" w:eastAsia="en-US" w:bidi="ar-SA"/>
      </w:rPr>
    </w:lvl>
    <w:lvl w:ilvl="8" w:tplc="1334F520">
      <w:numFmt w:val="bullet"/>
      <w:lvlText w:val="•"/>
      <w:lvlJc w:val="left"/>
      <w:pPr>
        <w:ind w:left="3680" w:hanging="219"/>
      </w:pPr>
      <w:rPr>
        <w:rFonts w:hint="default"/>
        <w:lang w:val="nl-NL" w:eastAsia="en-US" w:bidi="ar-SA"/>
      </w:rPr>
    </w:lvl>
  </w:abstractNum>
  <w:abstractNum w:abstractNumId="2" w15:restartNumberingAfterBreak="0">
    <w:nsid w:val="0AEC28A5"/>
    <w:multiLevelType w:val="multilevel"/>
    <w:tmpl w:val="96D2A51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720" w:hanging="360"/>
      </w:pPr>
      <w:rPr>
        <w:rFonts w:ascii="Symbol" w:hAnsi="Symbol"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77A77"/>
    <w:multiLevelType w:val="hybridMultilevel"/>
    <w:tmpl w:val="E048A666"/>
    <w:lvl w:ilvl="0" w:tplc="04C672E0">
      <w:numFmt w:val="bullet"/>
      <w:lvlText w:val=""/>
      <w:lvlJc w:val="left"/>
      <w:pPr>
        <w:ind w:left="290" w:hanging="180"/>
      </w:pPr>
      <w:rPr>
        <w:rFonts w:ascii="Symbol" w:eastAsia="Symbol" w:hAnsi="Symbol" w:cs="Symbol" w:hint="default"/>
        <w:b w:val="0"/>
        <w:bCs w:val="0"/>
        <w:i w:val="0"/>
        <w:iCs w:val="0"/>
        <w:spacing w:val="0"/>
        <w:w w:val="98"/>
        <w:sz w:val="20"/>
        <w:szCs w:val="20"/>
        <w:lang w:val="nl-NL" w:eastAsia="en-US" w:bidi="ar-SA"/>
      </w:rPr>
    </w:lvl>
    <w:lvl w:ilvl="1" w:tplc="861C8638">
      <w:numFmt w:val="bullet"/>
      <w:lvlText w:val="•"/>
      <w:lvlJc w:val="left"/>
      <w:pPr>
        <w:ind w:left="722" w:hanging="180"/>
      </w:pPr>
      <w:rPr>
        <w:rFonts w:hint="default"/>
        <w:lang w:val="nl-NL" w:eastAsia="en-US" w:bidi="ar-SA"/>
      </w:rPr>
    </w:lvl>
    <w:lvl w:ilvl="2" w:tplc="803AB956">
      <w:numFmt w:val="bullet"/>
      <w:lvlText w:val="•"/>
      <w:lvlJc w:val="left"/>
      <w:pPr>
        <w:ind w:left="1145" w:hanging="180"/>
      </w:pPr>
      <w:rPr>
        <w:rFonts w:hint="default"/>
        <w:lang w:val="nl-NL" w:eastAsia="en-US" w:bidi="ar-SA"/>
      </w:rPr>
    </w:lvl>
    <w:lvl w:ilvl="3" w:tplc="B0C2A09E">
      <w:numFmt w:val="bullet"/>
      <w:lvlText w:val="•"/>
      <w:lvlJc w:val="left"/>
      <w:pPr>
        <w:ind w:left="1567" w:hanging="180"/>
      </w:pPr>
      <w:rPr>
        <w:rFonts w:hint="default"/>
        <w:lang w:val="nl-NL" w:eastAsia="en-US" w:bidi="ar-SA"/>
      </w:rPr>
    </w:lvl>
    <w:lvl w:ilvl="4" w:tplc="3FAC3A14">
      <w:numFmt w:val="bullet"/>
      <w:lvlText w:val="•"/>
      <w:lvlJc w:val="left"/>
      <w:pPr>
        <w:ind w:left="1990" w:hanging="180"/>
      </w:pPr>
      <w:rPr>
        <w:rFonts w:hint="default"/>
        <w:lang w:val="nl-NL" w:eastAsia="en-US" w:bidi="ar-SA"/>
      </w:rPr>
    </w:lvl>
    <w:lvl w:ilvl="5" w:tplc="7456955E">
      <w:numFmt w:val="bullet"/>
      <w:lvlText w:val="•"/>
      <w:lvlJc w:val="left"/>
      <w:pPr>
        <w:ind w:left="2413" w:hanging="180"/>
      </w:pPr>
      <w:rPr>
        <w:rFonts w:hint="default"/>
        <w:lang w:val="nl-NL" w:eastAsia="en-US" w:bidi="ar-SA"/>
      </w:rPr>
    </w:lvl>
    <w:lvl w:ilvl="6" w:tplc="C7AA5DCC">
      <w:numFmt w:val="bullet"/>
      <w:lvlText w:val="•"/>
      <w:lvlJc w:val="left"/>
      <w:pPr>
        <w:ind w:left="2835" w:hanging="180"/>
      </w:pPr>
      <w:rPr>
        <w:rFonts w:hint="default"/>
        <w:lang w:val="nl-NL" w:eastAsia="en-US" w:bidi="ar-SA"/>
      </w:rPr>
    </w:lvl>
    <w:lvl w:ilvl="7" w:tplc="BCD0F0F6">
      <w:numFmt w:val="bullet"/>
      <w:lvlText w:val="•"/>
      <w:lvlJc w:val="left"/>
      <w:pPr>
        <w:ind w:left="3258" w:hanging="180"/>
      </w:pPr>
      <w:rPr>
        <w:rFonts w:hint="default"/>
        <w:lang w:val="nl-NL" w:eastAsia="en-US" w:bidi="ar-SA"/>
      </w:rPr>
    </w:lvl>
    <w:lvl w:ilvl="8" w:tplc="9F12EB32">
      <w:numFmt w:val="bullet"/>
      <w:lvlText w:val="•"/>
      <w:lvlJc w:val="left"/>
      <w:pPr>
        <w:ind w:left="3680" w:hanging="180"/>
      </w:pPr>
      <w:rPr>
        <w:rFonts w:hint="default"/>
        <w:lang w:val="nl-NL" w:eastAsia="en-US" w:bidi="ar-SA"/>
      </w:rPr>
    </w:lvl>
  </w:abstractNum>
  <w:abstractNum w:abstractNumId="4" w15:restartNumberingAfterBreak="0">
    <w:nsid w:val="16CE09D0"/>
    <w:multiLevelType w:val="hybridMultilevel"/>
    <w:tmpl w:val="9D8CA498"/>
    <w:lvl w:ilvl="0" w:tplc="1292B0F0">
      <w:start w:val="12"/>
      <w:numFmt w:val="bullet"/>
      <w:lvlText w:val="-"/>
      <w:lvlJc w:val="left"/>
      <w:pPr>
        <w:ind w:left="720" w:hanging="360"/>
      </w:pPr>
      <w:rPr>
        <w:rFonts w:ascii="Abadi" w:eastAsia="Arial" w:hAnsi="Abad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B71F11"/>
    <w:multiLevelType w:val="hybridMultilevel"/>
    <w:tmpl w:val="166CB31A"/>
    <w:lvl w:ilvl="0" w:tplc="FAA8C582">
      <w:numFmt w:val="bullet"/>
      <w:lvlText w:val="-"/>
      <w:lvlJc w:val="left"/>
      <w:pPr>
        <w:ind w:left="792" w:hanging="360"/>
      </w:pPr>
      <w:rPr>
        <w:rFonts w:ascii="Arial" w:eastAsia="Arial" w:hAnsi="Arial" w:cs="Aria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6" w15:restartNumberingAfterBreak="0">
    <w:nsid w:val="1D1C68A9"/>
    <w:multiLevelType w:val="multilevel"/>
    <w:tmpl w:val="C6E49CD2"/>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32E49C0"/>
    <w:multiLevelType w:val="multilevel"/>
    <w:tmpl w:val="3EDE2B8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352"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D569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565EBE"/>
    <w:multiLevelType w:val="hybridMultilevel"/>
    <w:tmpl w:val="FC585136"/>
    <w:lvl w:ilvl="0" w:tplc="55DEBFA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6EB32D3"/>
    <w:multiLevelType w:val="hybridMultilevel"/>
    <w:tmpl w:val="AE3E05D4"/>
    <w:lvl w:ilvl="0" w:tplc="04A0B3A8">
      <w:start w:val="1"/>
      <w:numFmt w:val="decimal"/>
      <w:lvlText w:val="%1."/>
      <w:lvlJc w:val="left"/>
      <w:pPr>
        <w:ind w:left="720" w:hanging="360"/>
      </w:pPr>
      <w:rPr>
        <w:rFonts w:hint="default"/>
        <w:b w:val="0"/>
        <w:bCs w:val="0"/>
        <w:i w:val="0"/>
        <w:i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B190705"/>
    <w:multiLevelType w:val="hybridMultilevel"/>
    <w:tmpl w:val="F3B4009A"/>
    <w:lvl w:ilvl="0" w:tplc="92146D34">
      <w:start w:val="1"/>
      <w:numFmt w:val="decimal"/>
      <w:lvlText w:val="%1."/>
      <w:lvlJc w:val="left"/>
      <w:pPr>
        <w:ind w:left="629" w:hanging="294"/>
      </w:pPr>
      <w:rPr>
        <w:rFonts w:ascii="Arial" w:eastAsia="Arial" w:hAnsi="Arial" w:cs="Arial" w:hint="default"/>
        <w:b/>
        <w:bCs/>
        <w:i w:val="0"/>
        <w:iCs w:val="0"/>
        <w:spacing w:val="-1"/>
        <w:w w:val="99"/>
        <w:sz w:val="26"/>
        <w:szCs w:val="26"/>
        <w:lang w:val="nl-NL" w:eastAsia="en-US" w:bidi="ar-SA"/>
      </w:rPr>
    </w:lvl>
    <w:lvl w:ilvl="1" w:tplc="F296F1C6">
      <w:numFmt w:val="bullet"/>
      <w:lvlText w:val="•"/>
      <w:lvlJc w:val="left"/>
      <w:pPr>
        <w:ind w:left="1259" w:hanging="294"/>
      </w:pPr>
      <w:rPr>
        <w:rFonts w:hint="default"/>
        <w:lang w:val="nl-NL" w:eastAsia="en-US" w:bidi="ar-SA"/>
      </w:rPr>
    </w:lvl>
    <w:lvl w:ilvl="2" w:tplc="FE14F914">
      <w:numFmt w:val="bullet"/>
      <w:lvlText w:val="•"/>
      <w:lvlJc w:val="left"/>
      <w:pPr>
        <w:ind w:left="1899" w:hanging="294"/>
      </w:pPr>
      <w:rPr>
        <w:rFonts w:hint="default"/>
        <w:lang w:val="nl-NL" w:eastAsia="en-US" w:bidi="ar-SA"/>
      </w:rPr>
    </w:lvl>
    <w:lvl w:ilvl="3" w:tplc="0EF05EEA">
      <w:numFmt w:val="bullet"/>
      <w:lvlText w:val="•"/>
      <w:lvlJc w:val="left"/>
      <w:pPr>
        <w:ind w:left="2539" w:hanging="294"/>
      </w:pPr>
      <w:rPr>
        <w:rFonts w:hint="default"/>
        <w:lang w:val="nl-NL" w:eastAsia="en-US" w:bidi="ar-SA"/>
      </w:rPr>
    </w:lvl>
    <w:lvl w:ilvl="4" w:tplc="A6F2237C">
      <w:numFmt w:val="bullet"/>
      <w:lvlText w:val="•"/>
      <w:lvlJc w:val="left"/>
      <w:pPr>
        <w:ind w:left="3179" w:hanging="294"/>
      </w:pPr>
      <w:rPr>
        <w:rFonts w:hint="default"/>
        <w:lang w:val="nl-NL" w:eastAsia="en-US" w:bidi="ar-SA"/>
      </w:rPr>
    </w:lvl>
    <w:lvl w:ilvl="5" w:tplc="B300A1A6">
      <w:numFmt w:val="bullet"/>
      <w:lvlText w:val="•"/>
      <w:lvlJc w:val="left"/>
      <w:pPr>
        <w:ind w:left="3819" w:hanging="294"/>
      </w:pPr>
      <w:rPr>
        <w:rFonts w:hint="default"/>
        <w:lang w:val="nl-NL" w:eastAsia="en-US" w:bidi="ar-SA"/>
      </w:rPr>
    </w:lvl>
    <w:lvl w:ilvl="6" w:tplc="E60AC5B4">
      <w:numFmt w:val="bullet"/>
      <w:lvlText w:val="•"/>
      <w:lvlJc w:val="left"/>
      <w:pPr>
        <w:ind w:left="4459" w:hanging="294"/>
      </w:pPr>
      <w:rPr>
        <w:rFonts w:hint="default"/>
        <w:lang w:val="nl-NL" w:eastAsia="en-US" w:bidi="ar-SA"/>
      </w:rPr>
    </w:lvl>
    <w:lvl w:ilvl="7" w:tplc="0A4432A6">
      <w:numFmt w:val="bullet"/>
      <w:lvlText w:val="•"/>
      <w:lvlJc w:val="left"/>
      <w:pPr>
        <w:ind w:left="5099" w:hanging="294"/>
      </w:pPr>
      <w:rPr>
        <w:rFonts w:hint="default"/>
        <w:lang w:val="nl-NL" w:eastAsia="en-US" w:bidi="ar-SA"/>
      </w:rPr>
    </w:lvl>
    <w:lvl w:ilvl="8" w:tplc="81702FB6">
      <w:numFmt w:val="bullet"/>
      <w:lvlText w:val="•"/>
      <w:lvlJc w:val="left"/>
      <w:pPr>
        <w:ind w:left="5738" w:hanging="294"/>
      </w:pPr>
      <w:rPr>
        <w:rFonts w:hint="default"/>
        <w:lang w:val="nl-NL" w:eastAsia="en-US" w:bidi="ar-SA"/>
      </w:rPr>
    </w:lvl>
  </w:abstractNum>
  <w:abstractNum w:abstractNumId="12" w15:restartNumberingAfterBreak="0">
    <w:nsid w:val="2C840135"/>
    <w:multiLevelType w:val="hybridMultilevel"/>
    <w:tmpl w:val="971C99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C8057E"/>
    <w:multiLevelType w:val="hybridMultilevel"/>
    <w:tmpl w:val="7CE60EC6"/>
    <w:lvl w:ilvl="0" w:tplc="1CD8D43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341018C"/>
    <w:multiLevelType w:val="hybridMultilevel"/>
    <w:tmpl w:val="EFC4BD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44B6C5F"/>
    <w:multiLevelType w:val="multilevel"/>
    <w:tmpl w:val="CDFE0C7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sz w:val="22"/>
        <w:szCs w:val="2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8637560"/>
    <w:multiLevelType w:val="multilevel"/>
    <w:tmpl w:val="96D2A51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720" w:hanging="360"/>
      </w:pPr>
      <w:rPr>
        <w:rFonts w:ascii="Symbol" w:hAnsi="Symbol"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F77DA"/>
    <w:multiLevelType w:val="multilevel"/>
    <w:tmpl w:val="96D2A51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720" w:hanging="360"/>
      </w:pPr>
      <w:rPr>
        <w:rFonts w:ascii="Symbol" w:hAnsi="Symbol"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BE0D0C"/>
    <w:multiLevelType w:val="hybridMultilevel"/>
    <w:tmpl w:val="A30C9328"/>
    <w:lvl w:ilvl="0" w:tplc="FAA8C58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0B4690B"/>
    <w:multiLevelType w:val="multilevel"/>
    <w:tmpl w:val="2FFAF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357C2C"/>
    <w:multiLevelType w:val="hybridMultilevel"/>
    <w:tmpl w:val="F82C69B2"/>
    <w:lvl w:ilvl="0" w:tplc="566CC7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3957D6A"/>
    <w:multiLevelType w:val="hybridMultilevel"/>
    <w:tmpl w:val="46D243D6"/>
    <w:lvl w:ilvl="0" w:tplc="0413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054F81"/>
    <w:multiLevelType w:val="hybridMultilevel"/>
    <w:tmpl w:val="8E1AE962"/>
    <w:lvl w:ilvl="0" w:tplc="F7F29BF4">
      <w:numFmt w:val="bullet"/>
      <w:lvlText w:val=""/>
      <w:lvlJc w:val="left"/>
      <w:pPr>
        <w:ind w:left="290" w:hanging="180"/>
      </w:pPr>
      <w:rPr>
        <w:rFonts w:ascii="Symbol" w:eastAsia="Symbol" w:hAnsi="Symbol" w:cs="Symbol" w:hint="default"/>
        <w:b w:val="0"/>
        <w:bCs w:val="0"/>
        <w:i w:val="0"/>
        <w:iCs w:val="0"/>
        <w:spacing w:val="0"/>
        <w:w w:val="99"/>
        <w:sz w:val="20"/>
        <w:szCs w:val="20"/>
        <w:lang w:val="nl-NL" w:eastAsia="en-US" w:bidi="ar-SA"/>
      </w:rPr>
    </w:lvl>
    <w:lvl w:ilvl="1" w:tplc="4BD24816">
      <w:numFmt w:val="bullet"/>
      <w:lvlText w:val="•"/>
      <w:lvlJc w:val="left"/>
      <w:pPr>
        <w:ind w:left="722" w:hanging="180"/>
      </w:pPr>
      <w:rPr>
        <w:rFonts w:hint="default"/>
        <w:lang w:val="nl-NL" w:eastAsia="en-US" w:bidi="ar-SA"/>
      </w:rPr>
    </w:lvl>
    <w:lvl w:ilvl="2" w:tplc="08AE805C">
      <w:numFmt w:val="bullet"/>
      <w:lvlText w:val="•"/>
      <w:lvlJc w:val="left"/>
      <w:pPr>
        <w:ind w:left="1145" w:hanging="180"/>
      </w:pPr>
      <w:rPr>
        <w:rFonts w:hint="default"/>
        <w:lang w:val="nl-NL" w:eastAsia="en-US" w:bidi="ar-SA"/>
      </w:rPr>
    </w:lvl>
    <w:lvl w:ilvl="3" w:tplc="C91CF098">
      <w:numFmt w:val="bullet"/>
      <w:lvlText w:val="•"/>
      <w:lvlJc w:val="left"/>
      <w:pPr>
        <w:ind w:left="1567" w:hanging="180"/>
      </w:pPr>
      <w:rPr>
        <w:rFonts w:hint="default"/>
        <w:lang w:val="nl-NL" w:eastAsia="en-US" w:bidi="ar-SA"/>
      </w:rPr>
    </w:lvl>
    <w:lvl w:ilvl="4" w:tplc="7AB6071C">
      <w:numFmt w:val="bullet"/>
      <w:lvlText w:val="•"/>
      <w:lvlJc w:val="left"/>
      <w:pPr>
        <w:ind w:left="1990" w:hanging="180"/>
      </w:pPr>
      <w:rPr>
        <w:rFonts w:hint="default"/>
        <w:lang w:val="nl-NL" w:eastAsia="en-US" w:bidi="ar-SA"/>
      </w:rPr>
    </w:lvl>
    <w:lvl w:ilvl="5" w:tplc="364C907C">
      <w:numFmt w:val="bullet"/>
      <w:lvlText w:val="•"/>
      <w:lvlJc w:val="left"/>
      <w:pPr>
        <w:ind w:left="2413" w:hanging="180"/>
      </w:pPr>
      <w:rPr>
        <w:rFonts w:hint="default"/>
        <w:lang w:val="nl-NL" w:eastAsia="en-US" w:bidi="ar-SA"/>
      </w:rPr>
    </w:lvl>
    <w:lvl w:ilvl="6" w:tplc="4F16585C">
      <w:numFmt w:val="bullet"/>
      <w:lvlText w:val="•"/>
      <w:lvlJc w:val="left"/>
      <w:pPr>
        <w:ind w:left="2835" w:hanging="180"/>
      </w:pPr>
      <w:rPr>
        <w:rFonts w:hint="default"/>
        <w:lang w:val="nl-NL" w:eastAsia="en-US" w:bidi="ar-SA"/>
      </w:rPr>
    </w:lvl>
    <w:lvl w:ilvl="7" w:tplc="20001432">
      <w:numFmt w:val="bullet"/>
      <w:lvlText w:val="•"/>
      <w:lvlJc w:val="left"/>
      <w:pPr>
        <w:ind w:left="3258" w:hanging="180"/>
      </w:pPr>
      <w:rPr>
        <w:rFonts w:hint="default"/>
        <w:lang w:val="nl-NL" w:eastAsia="en-US" w:bidi="ar-SA"/>
      </w:rPr>
    </w:lvl>
    <w:lvl w:ilvl="8" w:tplc="2EAC0CF8">
      <w:numFmt w:val="bullet"/>
      <w:lvlText w:val="•"/>
      <w:lvlJc w:val="left"/>
      <w:pPr>
        <w:ind w:left="3680" w:hanging="180"/>
      </w:pPr>
      <w:rPr>
        <w:rFonts w:hint="default"/>
        <w:lang w:val="nl-NL" w:eastAsia="en-US" w:bidi="ar-SA"/>
      </w:rPr>
    </w:lvl>
  </w:abstractNum>
  <w:abstractNum w:abstractNumId="23" w15:restartNumberingAfterBreak="0">
    <w:nsid w:val="499401BF"/>
    <w:multiLevelType w:val="multilevel"/>
    <w:tmpl w:val="B0B80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681620"/>
    <w:multiLevelType w:val="multilevel"/>
    <w:tmpl w:val="3F7AACA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352"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F05C24"/>
    <w:multiLevelType w:val="multilevel"/>
    <w:tmpl w:val="3ECE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D30C03"/>
    <w:multiLevelType w:val="hybridMultilevel"/>
    <w:tmpl w:val="15D28070"/>
    <w:lvl w:ilvl="0" w:tplc="6B7E376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B145482"/>
    <w:multiLevelType w:val="hybridMultilevel"/>
    <w:tmpl w:val="2D322A2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1D3225D"/>
    <w:multiLevelType w:val="multilevel"/>
    <w:tmpl w:val="EF84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196FD4"/>
    <w:multiLevelType w:val="multilevel"/>
    <w:tmpl w:val="AF7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1F46BD"/>
    <w:multiLevelType w:val="hybridMultilevel"/>
    <w:tmpl w:val="BCA6D538"/>
    <w:lvl w:ilvl="0" w:tplc="6B7E376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CBD632E"/>
    <w:multiLevelType w:val="hybridMultilevel"/>
    <w:tmpl w:val="BB4C09CE"/>
    <w:lvl w:ilvl="0" w:tplc="9CD294D2">
      <w:start w:val="1"/>
      <w:numFmt w:val="decimal"/>
      <w:lvlText w:val="%1."/>
      <w:lvlJc w:val="left"/>
      <w:pPr>
        <w:ind w:left="720" w:hanging="360"/>
      </w:pPr>
      <w:rPr>
        <w:rFonts w:hint="default"/>
        <w:sz w:val="24"/>
        <w:szCs w:val="24"/>
      </w:rPr>
    </w:lvl>
    <w:lvl w:ilvl="1" w:tplc="51EAD828">
      <w:start w:val="1"/>
      <w:numFmt w:val="lowerLetter"/>
      <w:lvlText w:val="%2."/>
      <w:lvlJc w:val="left"/>
      <w:pPr>
        <w:ind w:left="1440" w:hanging="360"/>
      </w:pPr>
      <w:rPr>
        <w:sz w:val="28"/>
        <w:szCs w:val="28"/>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1F91B1F"/>
    <w:multiLevelType w:val="hybridMultilevel"/>
    <w:tmpl w:val="77D6E778"/>
    <w:lvl w:ilvl="0" w:tplc="8C98319E">
      <w:numFmt w:val="bullet"/>
      <w:lvlText w:val=""/>
      <w:lvlJc w:val="left"/>
      <w:pPr>
        <w:ind w:left="290" w:hanging="219"/>
      </w:pPr>
      <w:rPr>
        <w:rFonts w:ascii="Symbol" w:eastAsia="Symbol" w:hAnsi="Symbol" w:cs="Symbol" w:hint="default"/>
        <w:b w:val="0"/>
        <w:bCs w:val="0"/>
        <w:i w:val="0"/>
        <w:iCs w:val="0"/>
        <w:spacing w:val="0"/>
        <w:w w:val="99"/>
        <w:sz w:val="20"/>
        <w:szCs w:val="20"/>
        <w:lang w:val="nl-NL" w:eastAsia="en-US" w:bidi="ar-SA"/>
      </w:rPr>
    </w:lvl>
    <w:lvl w:ilvl="1" w:tplc="BF8626AA">
      <w:numFmt w:val="bullet"/>
      <w:lvlText w:val="•"/>
      <w:lvlJc w:val="left"/>
      <w:pPr>
        <w:ind w:left="722" w:hanging="219"/>
      </w:pPr>
      <w:rPr>
        <w:rFonts w:hint="default"/>
        <w:lang w:val="nl-NL" w:eastAsia="en-US" w:bidi="ar-SA"/>
      </w:rPr>
    </w:lvl>
    <w:lvl w:ilvl="2" w:tplc="C52A59F4">
      <w:numFmt w:val="bullet"/>
      <w:lvlText w:val="•"/>
      <w:lvlJc w:val="left"/>
      <w:pPr>
        <w:ind w:left="1145" w:hanging="219"/>
      </w:pPr>
      <w:rPr>
        <w:rFonts w:hint="default"/>
        <w:lang w:val="nl-NL" w:eastAsia="en-US" w:bidi="ar-SA"/>
      </w:rPr>
    </w:lvl>
    <w:lvl w:ilvl="3" w:tplc="52D4E028">
      <w:numFmt w:val="bullet"/>
      <w:lvlText w:val="•"/>
      <w:lvlJc w:val="left"/>
      <w:pPr>
        <w:ind w:left="1567" w:hanging="219"/>
      </w:pPr>
      <w:rPr>
        <w:rFonts w:hint="default"/>
        <w:lang w:val="nl-NL" w:eastAsia="en-US" w:bidi="ar-SA"/>
      </w:rPr>
    </w:lvl>
    <w:lvl w:ilvl="4" w:tplc="122EE774">
      <w:numFmt w:val="bullet"/>
      <w:lvlText w:val="•"/>
      <w:lvlJc w:val="left"/>
      <w:pPr>
        <w:ind w:left="1990" w:hanging="219"/>
      </w:pPr>
      <w:rPr>
        <w:rFonts w:hint="default"/>
        <w:lang w:val="nl-NL" w:eastAsia="en-US" w:bidi="ar-SA"/>
      </w:rPr>
    </w:lvl>
    <w:lvl w:ilvl="5" w:tplc="0908C9DC">
      <w:numFmt w:val="bullet"/>
      <w:lvlText w:val="•"/>
      <w:lvlJc w:val="left"/>
      <w:pPr>
        <w:ind w:left="2413" w:hanging="219"/>
      </w:pPr>
      <w:rPr>
        <w:rFonts w:hint="default"/>
        <w:lang w:val="nl-NL" w:eastAsia="en-US" w:bidi="ar-SA"/>
      </w:rPr>
    </w:lvl>
    <w:lvl w:ilvl="6" w:tplc="A1A6DC5A">
      <w:numFmt w:val="bullet"/>
      <w:lvlText w:val="•"/>
      <w:lvlJc w:val="left"/>
      <w:pPr>
        <w:ind w:left="2835" w:hanging="219"/>
      </w:pPr>
      <w:rPr>
        <w:rFonts w:hint="default"/>
        <w:lang w:val="nl-NL" w:eastAsia="en-US" w:bidi="ar-SA"/>
      </w:rPr>
    </w:lvl>
    <w:lvl w:ilvl="7" w:tplc="121E4A8A">
      <w:numFmt w:val="bullet"/>
      <w:lvlText w:val="•"/>
      <w:lvlJc w:val="left"/>
      <w:pPr>
        <w:ind w:left="3258" w:hanging="219"/>
      </w:pPr>
      <w:rPr>
        <w:rFonts w:hint="default"/>
        <w:lang w:val="nl-NL" w:eastAsia="en-US" w:bidi="ar-SA"/>
      </w:rPr>
    </w:lvl>
    <w:lvl w:ilvl="8" w:tplc="DE1EBD3A">
      <w:numFmt w:val="bullet"/>
      <w:lvlText w:val="•"/>
      <w:lvlJc w:val="left"/>
      <w:pPr>
        <w:ind w:left="3680" w:hanging="219"/>
      </w:pPr>
      <w:rPr>
        <w:rFonts w:hint="default"/>
        <w:lang w:val="nl-NL" w:eastAsia="en-US" w:bidi="ar-SA"/>
      </w:rPr>
    </w:lvl>
  </w:abstractNum>
  <w:abstractNum w:abstractNumId="33" w15:restartNumberingAfterBreak="0">
    <w:nsid w:val="7BA25232"/>
    <w:multiLevelType w:val="hybridMultilevel"/>
    <w:tmpl w:val="536A722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DE925FF"/>
    <w:multiLevelType w:val="hybridMultilevel"/>
    <w:tmpl w:val="B27E14B4"/>
    <w:lvl w:ilvl="0" w:tplc="BB02AAE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500849228">
    <w:abstractNumId w:val="11"/>
  </w:num>
  <w:num w:numId="2" w16cid:durableId="371656505">
    <w:abstractNumId w:val="12"/>
  </w:num>
  <w:num w:numId="3" w16cid:durableId="233858739">
    <w:abstractNumId w:val="1"/>
  </w:num>
  <w:num w:numId="4" w16cid:durableId="1693457677">
    <w:abstractNumId w:val="3"/>
  </w:num>
  <w:num w:numId="5" w16cid:durableId="850067534">
    <w:abstractNumId w:val="32"/>
  </w:num>
  <w:num w:numId="6" w16cid:durableId="244919370">
    <w:abstractNumId w:val="22"/>
  </w:num>
  <w:num w:numId="7" w16cid:durableId="188493783">
    <w:abstractNumId w:val="18"/>
  </w:num>
  <w:num w:numId="8" w16cid:durableId="787620711">
    <w:abstractNumId w:val="23"/>
  </w:num>
  <w:num w:numId="9" w16cid:durableId="740254709">
    <w:abstractNumId w:val="28"/>
  </w:num>
  <w:num w:numId="10" w16cid:durableId="253170132">
    <w:abstractNumId w:val="24"/>
  </w:num>
  <w:num w:numId="11" w16cid:durableId="708917517">
    <w:abstractNumId w:val="29"/>
  </w:num>
  <w:num w:numId="12" w16cid:durableId="376976573">
    <w:abstractNumId w:val="25"/>
  </w:num>
  <w:num w:numId="13" w16cid:durableId="2064864169">
    <w:abstractNumId w:val="31"/>
  </w:num>
  <w:num w:numId="14" w16cid:durableId="2047828762">
    <w:abstractNumId w:val="27"/>
  </w:num>
  <w:num w:numId="15" w16cid:durableId="1214852682">
    <w:abstractNumId w:val="5"/>
  </w:num>
  <w:num w:numId="16" w16cid:durableId="1271275379">
    <w:abstractNumId w:val="33"/>
  </w:num>
  <w:num w:numId="17" w16cid:durableId="307369955">
    <w:abstractNumId w:val="21"/>
  </w:num>
  <w:num w:numId="18" w16cid:durableId="933241107">
    <w:abstractNumId w:val="13"/>
  </w:num>
  <w:num w:numId="19" w16cid:durableId="1549754381">
    <w:abstractNumId w:val="9"/>
  </w:num>
  <w:num w:numId="20" w16cid:durableId="849830035">
    <w:abstractNumId w:val="30"/>
  </w:num>
  <w:num w:numId="21" w16cid:durableId="532689333">
    <w:abstractNumId w:val="20"/>
  </w:num>
  <w:num w:numId="22" w16cid:durableId="1819566051">
    <w:abstractNumId w:val="26"/>
  </w:num>
  <w:num w:numId="23" w16cid:durableId="15167731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28272898">
    <w:abstractNumId w:val="15"/>
  </w:num>
  <w:num w:numId="25" w16cid:durableId="1532838231">
    <w:abstractNumId w:val="34"/>
  </w:num>
  <w:num w:numId="26" w16cid:durableId="803043226">
    <w:abstractNumId w:val="8"/>
  </w:num>
  <w:num w:numId="27" w16cid:durableId="972324499">
    <w:abstractNumId w:val="14"/>
  </w:num>
  <w:num w:numId="28" w16cid:durableId="178858907">
    <w:abstractNumId w:val="10"/>
  </w:num>
  <w:num w:numId="29" w16cid:durableId="1173033353">
    <w:abstractNumId w:val="6"/>
  </w:num>
  <w:num w:numId="30" w16cid:durableId="207841467">
    <w:abstractNumId w:val="17"/>
  </w:num>
  <w:num w:numId="31" w16cid:durableId="663162416">
    <w:abstractNumId w:val="4"/>
  </w:num>
  <w:num w:numId="32" w16cid:durableId="53700831">
    <w:abstractNumId w:val="7"/>
  </w:num>
  <w:num w:numId="33" w16cid:durableId="11297663">
    <w:abstractNumId w:val="2"/>
  </w:num>
  <w:num w:numId="34" w16cid:durableId="3828257">
    <w:abstractNumId w:val="16"/>
  </w:num>
  <w:num w:numId="35" w16cid:durableId="1051522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56"/>
    <w:rsid w:val="0000116D"/>
    <w:rsid w:val="00003BD0"/>
    <w:rsid w:val="000040FD"/>
    <w:rsid w:val="00005843"/>
    <w:rsid w:val="00010C45"/>
    <w:rsid w:val="00012043"/>
    <w:rsid w:val="00012DDC"/>
    <w:rsid w:val="0001326F"/>
    <w:rsid w:val="0001481E"/>
    <w:rsid w:val="0002306F"/>
    <w:rsid w:val="000241E8"/>
    <w:rsid w:val="0002695D"/>
    <w:rsid w:val="00027627"/>
    <w:rsid w:val="000345E2"/>
    <w:rsid w:val="00044E5B"/>
    <w:rsid w:val="00045EAF"/>
    <w:rsid w:val="00052708"/>
    <w:rsid w:val="00054487"/>
    <w:rsid w:val="00054B47"/>
    <w:rsid w:val="000614B4"/>
    <w:rsid w:val="000621BF"/>
    <w:rsid w:val="00063BF9"/>
    <w:rsid w:val="00065257"/>
    <w:rsid w:val="000659D8"/>
    <w:rsid w:val="00065C1C"/>
    <w:rsid w:val="00067805"/>
    <w:rsid w:val="00074080"/>
    <w:rsid w:val="000744AA"/>
    <w:rsid w:val="00076F33"/>
    <w:rsid w:val="000810B9"/>
    <w:rsid w:val="00082B77"/>
    <w:rsid w:val="00082EEF"/>
    <w:rsid w:val="00083BE5"/>
    <w:rsid w:val="00084298"/>
    <w:rsid w:val="00084A22"/>
    <w:rsid w:val="0008538C"/>
    <w:rsid w:val="00090C52"/>
    <w:rsid w:val="000916A4"/>
    <w:rsid w:val="0009330E"/>
    <w:rsid w:val="000939DA"/>
    <w:rsid w:val="00096118"/>
    <w:rsid w:val="000968FB"/>
    <w:rsid w:val="000A057B"/>
    <w:rsid w:val="000A0929"/>
    <w:rsid w:val="000A1FEE"/>
    <w:rsid w:val="000A21F6"/>
    <w:rsid w:val="000A2741"/>
    <w:rsid w:val="000A2FA4"/>
    <w:rsid w:val="000A52F6"/>
    <w:rsid w:val="000A6498"/>
    <w:rsid w:val="000A71A9"/>
    <w:rsid w:val="000B282B"/>
    <w:rsid w:val="000B35AF"/>
    <w:rsid w:val="000B3775"/>
    <w:rsid w:val="000B3881"/>
    <w:rsid w:val="000B5D48"/>
    <w:rsid w:val="000B5F13"/>
    <w:rsid w:val="000B6852"/>
    <w:rsid w:val="000C20DC"/>
    <w:rsid w:val="000C235C"/>
    <w:rsid w:val="000C4B7B"/>
    <w:rsid w:val="000C74E3"/>
    <w:rsid w:val="000D0CDA"/>
    <w:rsid w:val="000D1A4A"/>
    <w:rsid w:val="000D2F00"/>
    <w:rsid w:val="000D6632"/>
    <w:rsid w:val="000D68F8"/>
    <w:rsid w:val="000D7C38"/>
    <w:rsid w:val="000E090F"/>
    <w:rsid w:val="000E2171"/>
    <w:rsid w:val="000E721E"/>
    <w:rsid w:val="000E7DDA"/>
    <w:rsid w:val="000F18F9"/>
    <w:rsid w:val="000F664D"/>
    <w:rsid w:val="00110379"/>
    <w:rsid w:val="00110E3B"/>
    <w:rsid w:val="00112DB6"/>
    <w:rsid w:val="001134E0"/>
    <w:rsid w:val="00114041"/>
    <w:rsid w:val="00115F9E"/>
    <w:rsid w:val="00117190"/>
    <w:rsid w:val="00123049"/>
    <w:rsid w:val="00123556"/>
    <w:rsid w:val="00127CAA"/>
    <w:rsid w:val="00134E73"/>
    <w:rsid w:val="00136120"/>
    <w:rsid w:val="00136896"/>
    <w:rsid w:val="00136C9F"/>
    <w:rsid w:val="001373A8"/>
    <w:rsid w:val="00140B9D"/>
    <w:rsid w:val="00141317"/>
    <w:rsid w:val="0014188A"/>
    <w:rsid w:val="00144EDA"/>
    <w:rsid w:val="00153731"/>
    <w:rsid w:val="001578C9"/>
    <w:rsid w:val="001600C2"/>
    <w:rsid w:val="00162C88"/>
    <w:rsid w:val="00163B64"/>
    <w:rsid w:val="00166948"/>
    <w:rsid w:val="00170F38"/>
    <w:rsid w:val="001728B8"/>
    <w:rsid w:val="0017383F"/>
    <w:rsid w:val="001746A0"/>
    <w:rsid w:val="00175550"/>
    <w:rsid w:val="0017789C"/>
    <w:rsid w:val="001815CA"/>
    <w:rsid w:val="001866E9"/>
    <w:rsid w:val="00193299"/>
    <w:rsid w:val="001933C8"/>
    <w:rsid w:val="001957D2"/>
    <w:rsid w:val="00195B42"/>
    <w:rsid w:val="00197ABB"/>
    <w:rsid w:val="001A13D6"/>
    <w:rsid w:val="001A2CD7"/>
    <w:rsid w:val="001A302F"/>
    <w:rsid w:val="001A58EA"/>
    <w:rsid w:val="001A597E"/>
    <w:rsid w:val="001B1582"/>
    <w:rsid w:val="001B722E"/>
    <w:rsid w:val="001B757D"/>
    <w:rsid w:val="001C0880"/>
    <w:rsid w:val="001D2580"/>
    <w:rsid w:val="001D3D5E"/>
    <w:rsid w:val="001D41C2"/>
    <w:rsid w:val="001D645E"/>
    <w:rsid w:val="001E0966"/>
    <w:rsid w:val="001E2D2B"/>
    <w:rsid w:val="001E3D25"/>
    <w:rsid w:val="001F026B"/>
    <w:rsid w:val="001F04FD"/>
    <w:rsid w:val="001F0942"/>
    <w:rsid w:val="001F271C"/>
    <w:rsid w:val="001F2ADA"/>
    <w:rsid w:val="001F5E16"/>
    <w:rsid w:val="00200DFE"/>
    <w:rsid w:val="00201E58"/>
    <w:rsid w:val="002034B3"/>
    <w:rsid w:val="00210BA6"/>
    <w:rsid w:val="0021128B"/>
    <w:rsid w:val="00211993"/>
    <w:rsid w:val="00212DAA"/>
    <w:rsid w:val="00213CA8"/>
    <w:rsid w:val="00217D88"/>
    <w:rsid w:val="00221CE7"/>
    <w:rsid w:val="0022242B"/>
    <w:rsid w:val="0022272C"/>
    <w:rsid w:val="00223339"/>
    <w:rsid w:val="00225E63"/>
    <w:rsid w:val="00226B5D"/>
    <w:rsid w:val="00226B89"/>
    <w:rsid w:val="002323FB"/>
    <w:rsid w:val="002324B4"/>
    <w:rsid w:val="00232829"/>
    <w:rsid w:val="002338DB"/>
    <w:rsid w:val="00233A39"/>
    <w:rsid w:val="00234CE2"/>
    <w:rsid w:val="0023599F"/>
    <w:rsid w:val="002455A1"/>
    <w:rsid w:val="00250D58"/>
    <w:rsid w:val="00254E2A"/>
    <w:rsid w:val="002553EF"/>
    <w:rsid w:val="0025673C"/>
    <w:rsid w:val="002646CD"/>
    <w:rsid w:val="0026582D"/>
    <w:rsid w:val="00271256"/>
    <w:rsid w:val="00272390"/>
    <w:rsid w:val="0027687A"/>
    <w:rsid w:val="002857B8"/>
    <w:rsid w:val="00285A85"/>
    <w:rsid w:val="00286E29"/>
    <w:rsid w:val="002942AF"/>
    <w:rsid w:val="00295657"/>
    <w:rsid w:val="002960A0"/>
    <w:rsid w:val="00296BAE"/>
    <w:rsid w:val="002A0A97"/>
    <w:rsid w:val="002A342C"/>
    <w:rsid w:val="002A45FC"/>
    <w:rsid w:val="002A4955"/>
    <w:rsid w:val="002A5D1C"/>
    <w:rsid w:val="002A60EE"/>
    <w:rsid w:val="002B02EE"/>
    <w:rsid w:val="002B1497"/>
    <w:rsid w:val="002B2FB6"/>
    <w:rsid w:val="002B3538"/>
    <w:rsid w:val="002B4601"/>
    <w:rsid w:val="002B46AF"/>
    <w:rsid w:val="002B564C"/>
    <w:rsid w:val="002C0FFB"/>
    <w:rsid w:val="002C19D7"/>
    <w:rsid w:val="002C22E3"/>
    <w:rsid w:val="002C29ED"/>
    <w:rsid w:val="002C45CE"/>
    <w:rsid w:val="002C7E1C"/>
    <w:rsid w:val="002C7F26"/>
    <w:rsid w:val="002D2307"/>
    <w:rsid w:val="002D74DB"/>
    <w:rsid w:val="002E2078"/>
    <w:rsid w:val="002E2142"/>
    <w:rsid w:val="002E26BE"/>
    <w:rsid w:val="002E395B"/>
    <w:rsid w:val="002E5CEA"/>
    <w:rsid w:val="002F1297"/>
    <w:rsid w:val="002F248C"/>
    <w:rsid w:val="002F48A9"/>
    <w:rsid w:val="00300035"/>
    <w:rsid w:val="00301490"/>
    <w:rsid w:val="003032BE"/>
    <w:rsid w:val="003038B4"/>
    <w:rsid w:val="003079A9"/>
    <w:rsid w:val="00314CA9"/>
    <w:rsid w:val="00324489"/>
    <w:rsid w:val="00324823"/>
    <w:rsid w:val="003250F5"/>
    <w:rsid w:val="00325D4E"/>
    <w:rsid w:val="00326867"/>
    <w:rsid w:val="00326F8A"/>
    <w:rsid w:val="00330E8E"/>
    <w:rsid w:val="00335CA4"/>
    <w:rsid w:val="003363A5"/>
    <w:rsid w:val="003373AC"/>
    <w:rsid w:val="00340DA9"/>
    <w:rsid w:val="00341807"/>
    <w:rsid w:val="00341A6B"/>
    <w:rsid w:val="00342DC6"/>
    <w:rsid w:val="0034358E"/>
    <w:rsid w:val="00346B23"/>
    <w:rsid w:val="003511DE"/>
    <w:rsid w:val="003640B2"/>
    <w:rsid w:val="00365EB9"/>
    <w:rsid w:val="0036727F"/>
    <w:rsid w:val="00367D85"/>
    <w:rsid w:val="00372373"/>
    <w:rsid w:val="00372398"/>
    <w:rsid w:val="003728FD"/>
    <w:rsid w:val="00375B10"/>
    <w:rsid w:val="00376E3F"/>
    <w:rsid w:val="0038190C"/>
    <w:rsid w:val="00382AEA"/>
    <w:rsid w:val="00392311"/>
    <w:rsid w:val="00393AA7"/>
    <w:rsid w:val="003951CC"/>
    <w:rsid w:val="003A1D74"/>
    <w:rsid w:val="003A559E"/>
    <w:rsid w:val="003B5405"/>
    <w:rsid w:val="003B709E"/>
    <w:rsid w:val="003C058F"/>
    <w:rsid w:val="003C0905"/>
    <w:rsid w:val="003C09E9"/>
    <w:rsid w:val="003C2BF3"/>
    <w:rsid w:val="003C6571"/>
    <w:rsid w:val="003C676B"/>
    <w:rsid w:val="003C7FEE"/>
    <w:rsid w:val="003D30D4"/>
    <w:rsid w:val="003D445E"/>
    <w:rsid w:val="003D770B"/>
    <w:rsid w:val="003E3874"/>
    <w:rsid w:val="003E4EDC"/>
    <w:rsid w:val="003E66A4"/>
    <w:rsid w:val="003F16A6"/>
    <w:rsid w:val="003F5C4F"/>
    <w:rsid w:val="003F7102"/>
    <w:rsid w:val="00400C38"/>
    <w:rsid w:val="004057BA"/>
    <w:rsid w:val="004122F8"/>
    <w:rsid w:val="004150F6"/>
    <w:rsid w:val="00415B24"/>
    <w:rsid w:val="00415BFE"/>
    <w:rsid w:val="00415C31"/>
    <w:rsid w:val="00417010"/>
    <w:rsid w:val="00422023"/>
    <w:rsid w:val="00423E1A"/>
    <w:rsid w:val="0042777A"/>
    <w:rsid w:val="00430BD2"/>
    <w:rsid w:val="00431EB9"/>
    <w:rsid w:val="00436D46"/>
    <w:rsid w:val="00437477"/>
    <w:rsid w:val="0043794D"/>
    <w:rsid w:val="004401E9"/>
    <w:rsid w:val="004435AE"/>
    <w:rsid w:val="00446A5B"/>
    <w:rsid w:val="00446B4B"/>
    <w:rsid w:val="004513D4"/>
    <w:rsid w:val="00455D43"/>
    <w:rsid w:val="00456ED2"/>
    <w:rsid w:val="00461BFD"/>
    <w:rsid w:val="00462C8B"/>
    <w:rsid w:val="0047267D"/>
    <w:rsid w:val="0047352C"/>
    <w:rsid w:val="004748A7"/>
    <w:rsid w:val="0047648B"/>
    <w:rsid w:val="004805C4"/>
    <w:rsid w:val="00480FD0"/>
    <w:rsid w:val="004818C7"/>
    <w:rsid w:val="00483A7D"/>
    <w:rsid w:val="00485060"/>
    <w:rsid w:val="00496D4E"/>
    <w:rsid w:val="00496F07"/>
    <w:rsid w:val="004974A6"/>
    <w:rsid w:val="004A272C"/>
    <w:rsid w:val="004A2D6E"/>
    <w:rsid w:val="004A3C34"/>
    <w:rsid w:val="004A52F4"/>
    <w:rsid w:val="004A6D5B"/>
    <w:rsid w:val="004A6FAA"/>
    <w:rsid w:val="004A71AC"/>
    <w:rsid w:val="004B0F4A"/>
    <w:rsid w:val="004B2DAF"/>
    <w:rsid w:val="004B4A95"/>
    <w:rsid w:val="004B6182"/>
    <w:rsid w:val="004B661A"/>
    <w:rsid w:val="004B73E5"/>
    <w:rsid w:val="004C3D05"/>
    <w:rsid w:val="004C4B03"/>
    <w:rsid w:val="004C7FA4"/>
    <w:rsid w:val="004D0A03"/>
    <w:rsid w:val="004D1234"/>
    <w:rsid w:val="004D2F14"/>
    <w:rsid w:val="004D4317"/>
    <w:rsid w:val="004E06D6"/>
    <w:rsid w:val="004E194D"/>
    <w:rsid w:val="004E3AA3"/>
    <w:rsid w:val="004E47F4"/>
    <w:rsid w:val="004E5822"/>
    <w:rsid w:val="004E65F1"/>
    <w:rsid w:val="004E7DED"/>
    <w:rsid w:val="004F0392"/>
    <w:rsid w:val="004F0B66"/>
    <w:rsid w:val="004F0E17"/>
    <w:rsid w:val="004F1DE1"/>
    <w:rsid w:val="004F321C"/>
    <w:rsid w:val="004F612B"/>
    <w:rsid w:val="004F7B6E"/>
    <w:rsid w:val="005006E5"/>
    <w:rsid w:val="00503AFA"/>
    <w:rsid w:val="00503B3E"/>
    <w:rsid w:val="0050727D"/>
    <w:rsid w:val="00511389"/>
    <w:rsid w:val="005115C7"/>
    <w:rsid w:val="005121FC"/>
    <w:rsid w:val="00513EFD"/>
    <w:rsid w:val="00513FB7"/>
    <w:rsid w:val="00515DD6"/>
    <w:rsid w:val="00516462"/>
    <w:rsid w:val="0052127B"/>
    <w:rsid w:val="00523B5F"/>
    <w:rsid w:val="00523D38"/>
    <w:rsid w:val="00524573"/>
    <w:rsid w:val="00525974"/>
    <w:rsid w:val="00527FC4"/>
    <w:rsid w:val="0053236C"/>
    <w:rsid w:val="00533091"/>
    <w:rsid w:val="00533A1E"/>
    <w:rsid w:val="00534416"/>
    <w:rsid w:val="00534CFB"/>
    <w:rsid w:val="0053788D"/>
    <w:rsid w:val="005404ED"/>
    <w:rsid w:val="0054135F"/>
    <w:rsid w:val="0054295F"/>
    <w:rsid w:val="0054686A"/>
    <w:rsid w:val="00550FD1"/>
    <w:rsid w:val="00551C0B"/>
    <w:rsid w:val="00553970"/>
    <w:rsid w:val="00553AAA"/>
    <w:rsid w:val="00554AA8"/>
    <w:rsid w:val="00555333"/>
    <w:rsid w:val="005558A7"/>
    <w:rsid w:val="005576F2"/>
    <w:rsid w:val="0056042C"/>
    <w:rsid w:val="00561D5F"/>
    <w:rsid w:val="005629FB"/>
    <w:rsid w:val="00563E21"/>
    <w:rsid w:val="00565F25"/>
    <w:rsid w:val="00566060"/>
    <w:rsid w:val="00566BA2"/>
    <w:rsid w:val="00570B60"/>
    <w:rsid w:val="00574CE4"/>
    <w:rsid w:val="00575651"/>
    <w:rsid w:val="00582C4F"/>
    <w:rsid w:val="00585F8B"/>
    <w:rsid w:val="005860CC"/>
    <w:rsid w:val="0058756E"/>
    <w:rsid w:val="00587DEE"/>
    <w:rsid w:val="005904E5"/>
    <w:rsid w:val="005930D6"/>
    <w:rsid w:val="00596981"/>
    <w:rsid w:val="005A342B"/>
    <w:rsid w:val="005A6453"/>
    <w:rsid w:val="005A74D8"/>
    <w:rsid w:val="005B403B"/>
    <w:rsid w:val="005B5475"/>
    <w:rsid w:val="005B6EEA"/>
    <w:rsid w:val="005C53BB"/>
    <w:rsid w:val="005C5945"/>
    <w:rsid w:val="005C5C67"/>
    <w:rsid w:val="005D3C3D"/>
    <w:rsid w:val="005D4D9B"/>
    <w:rsid w:val="005D6A65"/>
    <w:rsid w:val="005D6A7D"/>
    <w:rsid w:val="005D7926"/>
    <w:rsid w:val="005E0229"/>
    <w:rsid w:val="005E05B1"/>
    <w:rsid w:val="005E248F"/>
    <w:rsid w:val="005F3E60"/>
    <w:rsid w:val="005F6906"/>
    <w:rsid w:val="006008A9"/>
    <w:rsid w:val="006013F7"/>
    <w:rsid w:val="00604E74"/>
    <w:rsid w:val="006115F2"/>
    <w:rsid w:val="00613DA6"/>
    <w:rsid w:val="00615711"/>
    <w:rsid w:val="00615892"/>
    <w:rsid w:val="006178C8"/>
    <w:rsid w:val="00617E48"/>
    <w:rsid w:val="00620C80"/>
    <w:rsid w:val="006217EF"/>
    <w:rsid w:val="006226D7"/>
    <w:rsid w:val="006231C1"/>
    <w:rsid w:val="00630C90"/>
    <w:rsid w:val="00632858"/>
    <w:rsid w:val="00632913"/>
    <w:rsid w:val="006338B6"/>
    <w:rsid w:val="00633BDE"/>
    <w:rsid w:val="00637585"/>
    <w:rsid w:val="006410D0"/>
    <w:rsid w:val="006420C1"/>
    <w:rsid w:val="006426A0"/>
    <w:rsid w:val="00643F61"/>
    <w:rsid w:val="00646FB3"/>
    <w:rsid w:val="006508E8"/>
    <w:rsid w:val="00654686"/>
    <w:rsid w:val="006566C4"/>
    <w:rsid w:val="006608F3"/>
    <w:rsid w:val="00661A16"/>
    <w:rsid w:val="00662A49"/>
    <w:rsid w:val="0066536D"/>
    <w:rsid w:val="00665743"/>
    <w:rsid w:val="00670022"/>
    <w:rsid w:val="00671F82"/>
    <w:rsid w:val="0067740B"/>
    <w:rsid w:val="0067795A"/>
    <w:rsid w:val="00683AC9"/>
    <w:rsid w:val="00686C3C"/>
    <w:rsid w:val="00691E92"/>
    <w:rsid w:val="006927D7"/>
    <w:rsid w:val="006930D0"/>
    <w:rsid w:val="00697641"/>
    <w:rsid w:val="006A1026"/>
    <w:rsid w:val="006A3649"/>
    <w:rsid w:val="006B144C"/>
    <w:rsid w:val="006B16D4"/>
    <w:rsid w:val="006C194F"/>
    <w:rsid w:val="006C268B"/>
    <w:rsid w:val="006C6CE7"/>
    <w:rsid w:val="006D181A"/>
    <w:rsid w:val="006D2E08"/>
    <w:rsid w:val="006D61AE"/>
    <w:rsid w:val="006D6DC0"/>
    <w:rsid w:val="006D7184"/>
    <w:rsid w:val="006F14A4"/>
    <w:rsid w:val="006F3BF1"/>
    <w:rsid w:val="006F6DF7"/>
    <w:rsid w:val="006F719E"/>
    <w:rsid w:val="007025E2"/>
    <w:rsid w:val="0070364C"/>
    <w:rsid w:val="00710264"/>
    <w:rsid w:val="007172EC"/>
    <w:rsid w:val="00717E47"/>
    <w:rsid w:val="00721D9A"/>
    <w:rsid w:val="0072211F"/>
    <w:rsid w:val="00722A74"/>
    <w:rsid w:val="00722F3E"/>
    <w:rsid w:val="00725115"/>
    <w:rsid w:val="00727623"/>
    <w:rsid w:val="007278FF"/>
    <w:rsid w:val="0073087C"/>
    <w:rsid w:val="00733146"/>
    <w:rsid w:val="00733DB6"/>
    <w:rsid w:val="00734DE6"/>
    <w:rsid w:val="00735710"/>
    <w:rsid w:val="007365CD"/>
    <w:rsid w:val="00737535"/>
    <w:rsid w:val="007417BC"/>
    <w:rsid w:val="007418A0"/>
    <w:rsid w:val="007455CB"/>
    <w:rsid w:val="00745F54"/>
    <w:rsid w:val="00747068"/>
    <w:rsid w:val="0075194F"/>
    <w:rsid w:val="00752147"/>
    <w:rsid w:val="00752D84"/>
    <w:rsid w:val="007533D4"/>
    <w:rsid w:val="00757BAC"/>
    <w:rsid w:val="007625BA"/>
    <w:rsid w:val="0076351B"/>
    <w:rsid w:val="0076449E"/>
    <w:rsid w:val="00770D7C"/>
    <w:rsid w:val="007715DD"/>
    <w:rsid w:val="00775314"/>
    <w:rsid w:val="00775B2B"/>
    <w:rsid w:val="0077689E"/>
    <w:rsid w:val="007769E4"/>
    <w:rsid w:val="00777BE8"/>
    <w:rsid w:val="00783BDF"/>
    <w:rsid w:val="007861C8"/>
    <w:rsid w:val="00790629"/>
    <w:rsid w:val="007911D9"/>
    <w:rsid w:val="0079342B"/>
    <w:rsid w:val="00793C28"/>
    <w:rsid w:val="00793F54"/>
    <w:rsid w:val="00796C23"/>
    <w:rsid w:val="0079716D"/>
    <w:rsid w:val="00797EA1"/>
    <w:rsid w:val="007A013A"/>
    <w:rsid w:val="007A0FEA"/>
    <w:rsid w:val="007A2C2C"/>
    <w:rsid w:val="007A2C8E"/>
    <w:rsid w:val="007A2C91"/>
    <w:rsid w:val="007A2F91"/>
    <w:rsid w:val="007A3074"/>
    <w:rsid w:val="007A5662"/>
    <w:rsid w:val="007A7B6B"/>
    <w:rsid w:val="007B0D43"/>
    <w:rsid w:val="007B4843"/>
    <w:rsid w:val="007B534B"/>
    <w:rsid w:val="007B7017"/>
    <w:rsid w:val="007C06C7"/>
    <w:rsid w:val="007C2628"/>
    <w:rsid w:val="007C4952"/>
    <w:rsid w:val="007C5AAE"/>
    <w:rsid w:val="007C7EEC"/>
    <w:rsid w:val="007D04A2"/>
    <w:rsid w:val="007D1107"/>
    <w:rsid w:val="007D111D"/>
    <w:rsid w:val="007D580B"/>
    <w:rsid w:val="007D6E4C"/>
    <w:rsid w:val="007E0457"/>
    <w:rsid w:val="007E0A8A"/>
    <w:rsid w:val="007E1451"/>
    <w:rsid w:val="007E1C68"/>
    <w:rsid w:val="007E3376"/>
    <w:rsid w:val="007E3908"/>
    <w:rsid w:val="007E447D"/>
    <w:rsid w:val="007E6D92"/>
    <w:rsid w:val="007E7266"/>
    <w:rsid w:val="007E77E0"/>
    <w:rsid w:val="007E7D5F"/>
    <w:rsid w:val="007F1091"/>
    <w:rsid w:val="007F5420"/>
    <w:rsid w:val="0080065B"/>
    <w:rsid w:val="008104A7"/>
    <w:rsid w:val="008134C8"/>
    <w:rsid w:val="008139DE"/>
    <w:rsid w:val="00821816"/>
    <w:rsid w:val="00821F86"/>
    <w:rsid w:val="00825FB9"/>
    <w:rsid w:val="00826BCE"/>
    <w:rsid w:val="00826E09"/>
    <w:rsid w:val="00834BDD"/>
    <w:rsid w:val="00834C0A"/>
    <w:rsid w:val="00840AD4"/>
    <w:rsid w:val="00840CAD"/>
    <w:rsid w:val="0084183C"/>
    <w:rsid w:val="00843087"/>
    <w:rsid w:val="00851163"/>
    <w:rsid w:val="00855653"/>
    <w:rsid w:val="00856BC5"/>
    <w:rsid w:val="00864E1D"/>
    <w:rsid w:val="0086692B"/>
    <w:rsid w:val="0087173C"/>
    <w:rsid w:val="0087501C"/>
    <w:rsid w:val="00876EE1"/>
    <w:rsid w:val="0088381B"/>
    <w:rsid w:val="00884952"/>
    <w:rsid w:val="00884D5D"/>
    <w:rsid w:val="00886771"/>
    <w:rsid w:val="00890512"/>
    <w:rsid w:val="00895B9A"/>
    <w:rsid w:val="008970DB"/>
    <w:rsid w:val="00897B11"/>
    <w:rsid w:val="008A0852"/>
    <w:rsid w:val="008A3792"/>
    <w:rsid w:val="008A4661"/>
    <w:rsid w:val="008A49F0"/>
    <w:rsid w:val="008B0963"/>
    <w:rsid w:val="008B0D38"/>
    <w:rsid w:val="008B1DB3"/>
    <w:rsid w:val="008B2407"/>
    <w:rsid w:val="008B4A56"/>
    <w:rsid w:val="008B4F91"/>
    <w:rsid w:val="008C1AB1"/>
    <w:rsid w:val="008C1F67"/>
    <w:rsid w:val="008C5314"/>
    <w:rsid w:val="008C61EB"/>
    <w:rsid w:val="008D3B99"/>
    <w:rsid w:val="008D6EA7"/>
    <w:rsid w:val="008E34DA"/>
    <w:rsid w:val="008E4539"/>
    <w:rsid w:val="008E518A"/>
    <w:rsid w:val="008E6F8A"/>
    <w:rsid w:val="008E76F1"/>
    <w:rsid w:val="008E7B30"/>
    <w:rsid w:val="008F03CA"/>
    <w:rsid w:val="008F05B7"/>
    <w:rsid w:val="008F4523"/>
    <w:rsid w:val="008F5CF2"/>
    <w:rsid w:val="008F60CD"/>
    <w:rsid w:val="008F6771"/>
    <w:rsid w:val="009004B7"/>
    <w:rsid w:val="0090113A"/>
    <w:rsid w:val="00901F63"/>
    <w:rsid w:val="009033FB"/>
    <w:rsid w:val="00903E41"/>
    <w:rsid w:val="00904BE0"/>
    <w:rsid w:val="00905D54"/>
    <w:rsid w:val="009125A8"/>
    <w:rsid w:val="00912680"/>
    <w:rsid w:val="00914F25"/>
    <w:rsid w:val="009162FA"/>
    <w:rsid w:val="00920197"/>
    <w:rsid w:val="00922164"/>
    <w:rsid w:val="0092371A"/>
    <w:rsid w:val="00923C1A"/>
    <w:rsid w:val="00924398"/>
    <w:rsid w:val="00925A9F"/>
    <w:rsid w:val="00925BB3"/>
    <w:rsid w:val="00930EAF"/>
    <w:rsid w:val="00940975"/>
    <w:rsid w:val="00940E87"/>
    <w:rsid w:val="00962F9F"/>
    <w:rsid w:val="0096320B"/>
    <w:rsid w:val="009643A1"/>
    <w:rsid w:val="0096598D"/>
    <w:rsid w:val="00966D81"/>
    <w:rsid w:val="0097141E"/>
    <w:rsid w:val="00972210"/>
    <w:rsid w:val="00973FF3"/>
    <w:rsid w:val="009760B4"/>
    <w:rsid w:val="0097656A"/>
    <w:rsid w:val="0098191E"/>
    <w:rsid w:val="00981AE5"/>
    <w:rsid w:val="00981CB5"/>
    <w:rsid w:val="00983FC6"/>
    <w:rsid w:val="00986A82"/>
    <w:rsid w:val="00993023"/>
    <w:rsid w:val="0099514C"/>
    <w:rsid w:val="00996C7C"/>
    <w:rsid w:val="009973E6"/>
    <w:rsid w:val="009A0D0E"/>
    <w:rsid w:val="009A1015"/>
    <w:rsid w:val="009A25D3"/>
    <w:rsid w:val="009A71FA"/>
    <w:rsid w:val="009B0C49"/>
    <w:rsid w:val="009B633F"/>
    <w:rsid w:val="009B72EA"/>
    <w:rsid w:val="009B7C29"/>
    <w:rsid w:val="009C5D61"/>
    <w:rsid w:val="009C6452"/>
    <w:rsid w:val="009C7454"/>
    <w:rsid w:val="009C7B14"/>
    <w:rsid w:val="009D52FC"/>
    <w:rsid w:val="009D65C3"/>
    <w:rsid w:val="009E108A"/>
    <w:rsid w:val="009E16D4"/>
    <w:rsid w:val="009F12BD"/>
    <w:rsid w:val="009F3421"/>
    <w:rsid w:val="009F5D2E"/>
    <w:rsid w:val="009F60E0"/>
    <w:rsid w:val="009F6A5F"/>
    <w:rsid w:val="00A000CE"/>
    <w:rsid w:val="00A000F7"/>
    <w:rsid w:val="00A002D6"/>
    <w:rsid w:val="00A00C29"/>
    <w:rsid w:val="00A01F6A"/>
    <w:rsid w:val="00A050DC"/>
    <w:rsid w:val="00A05452"/>
    <w:rsid w:val="00A06B39"/>
    <w:rsid w:val="00A10D2F"/>
    <w:rsid w:val="00A138F3"/>
    <w:rsid w:val="00A15586"/>
    <w:rsid w:val="00A26884"/>
    <w:rsid w:val="00A33852"/>
    <w:rsid w:val="00A37368"/>
    <w:rsid w:val="00A3756C"/>
    <w:rsid w:val="00A45B9A"/>
    <w:rsid w:val="00A45F44"/>
    <w:rsid w:val="00A4686D"/>
    <w:rsid w:val="00A60723"/>
    <w:rsid w:val="00A626B1"/>
    <w:rsid w:val="00A63113"/>
    <w:rsid w:val="00A663EC"/>
    <w:rsid w:val="00A668EE"/>
    <w:rsid w:val="00A723D7"/>
    <w:rsid w:val="00A74749"/>
    <w:rsid w:val="00A74EB6"/>
    <w:rsid w:val="00A757B2"/>
    <w:rsid w:val="00A8362A"/>
    <w:rsid w:val="00A85D93"/>
    <w:rsid w:val="00A91588"/>
    <w:rsid w:val="00A91F65"/>
    <w:rsid w:val="00A96DEC"/>
    <w:rsid w:val="00AA14FE"/>
    <w:rsid w:val="00AA1BDA"/>
    <w:rsid w:val="00AA358D"/>
    <w:rsid w:val="00AA737C"/>
    <w:rsid w:val="00AB1231"/>
    <w:rsid w:val="00AB44B0"/>
    <w:rsid w:val="00AB5E97"/>
    <w:rsid w:val="00AB6365"/>
    <w:rsid w:val="00AC2045"/>
    <w:rsid w:val="00AC2167"/>
    <w:rsid w:val="00AC4304"/>
    <w:rsid w:val="00AC7E52"/>
    <w:rsid w:val="00AD758F"/>
    <w:rsid w:val="00AE00B3"/>
    <w:rsid w:val="00AE2E46"/>
    <w:rsid w:val="00AF0D59"/>
    <w:rsid w:val="00AF3854"/>
    <w:rsid w:val="00AF4254"/>
    <w:rsid w:val="00AF5B25"/>
    <w:rsid w:val="00AF7D2E"/>
    <w:rsid w:val="00B020B8"/>
    <w:rsid w:val="00B05A1E"/>
    <w:rsid w:val="00B06D47"/>
    <w:rsid w:val="00B06E6F"/>
    <w:rsid w:val="00B16727"/>
    <w:rsid w:val="00B17C2D"/>
    <w:rsid w:val="00B213C4"/>
    <w:rsid w:val="00B21452"/>
    <w:rsid w:val="00B2433C"/>
    <w:rsid w:val="00B247F6"/>
    <w:rsid w:val="00B24A94"/>
    <w:rsid w:val="00B26067"/>
    <w:rsid w:val="00B26B36"/>
    <w:rsid w:val="00B31C9D"/>
    <w:rsid w:val="00B328CE"/>
    <w:rsid w:val="00B348C4"/>
    <w:rsid w:val="00B36D4F"/>
    <w:rsid w:val="00B41200"/>
    <w:rsid w:val="00B4333B"/>
    <w:rsid w:val="00B44885"/>
    <w:rsid w:val="00B470FE"/>
    <w:rsid w:val="00B51F3F"/>
    <w:rsid w:val="00B52BC8"/>
    <w:rsid w:val="00B53372"/>
    <w:rsid w:val="00B555E8"/>
    <w:rsid w:val="00B56772"/>
    <w:rsid w:val="00B57E97"/>
    <w:rsid w:val="00B6289C"/>
    <w:rsid w:val="00B63F80"/>
    <w:rsid w:val="00B70F6F"/>
    <w:rsid w:val="00B7141F"/>
    <w:rsid w:val="00B73059"/>
    <w:rsid w:val="00B757BE"/>
    <w:rsid w:val="00B757E3"/>
    <w:rsid w:val="00B83C5E"/>
    <w:rsid w:val="00B8468C"/>
    <w:rsid w:val="00B9330C"/>
    <w:rsid w:val="00B95E10"/>
    <w:rsid w:val="00B96324"/>
    <w:rsid w:val="00B96ABF"/>
    <w:rsid w:val="00B97A66"/>
    <w:rsid w:val="00B97D41"/>
    <w:rsid w:val="00BA0DD4"/>
    <w:rsid w:val="00BA552B"/>
    <w:rsid w:val="00BA5FAD"/>
    <w:rsid w:val="00BA7C5D"/>
    <w:rsid w:val="00BB1109"/>
    <w:rsid w:val="00BB196D"/>
    <w:rsid w:val="00BB27D1"/>
    <w:rsid w:val="00BB779C"/>
    <w:rsid w:val="00BC11FF"/>
    <w:rsid w:val="00BC2AC6"/>
    <w:rsid w:val="00BC2B9D"/>
    <w:rsid w:val="00BC51E5"/>
    <w:rsid w:val="00BC6AE9"/>
    <w:rsid w:val="00BC7A63"/>
    <w:rsid w:val="00BD0889"/>
    <w:rsid w:val="00BD2022"/>
    <w:rsid w:val="00BD5EC0"/>
    <w:rsid w:val="00BD7489"/>
    <w:rsid w:val="00BE12EB"/>
    <w:rsid w:val="00BE1898"/>
    <w:rsid w:val="00BE432D"/>
    <w:rsid w:val="00BE4DEA"/>
    <w:rsid w:val="00BE5041"/>
    <w:rsid w:val="00BE5A0A"/>
    <w:rsid w:val="00BE6500"/>
    <w:rsid w:val="00BE6A4F"/>
    <w:rsid w:val="00BF05D8"/>
    <w:rsid w:val="00BF47B7"/>
    <w:rsid w:val="00BF4B7E"/>
    <w:rsid w:val="00BF4DB6"/>
    <w:rsid w:val="00BF7131"/>
    <w:rsid w:val="00BF7690"/>
    <w:rsid w:val="00C02819"/>
    <w:rsid w:val="00C0396A"/>
    <w:rsid w:val="00C11CA4"/>
    <w:rsid w:val="00C145EA"/>
    <w:rsid w:val="00C15857"/>
    <w:rsid w:val="00C15D02"/>
    <w:rsid w:val="00C171B2"/>
    <w:rsid w:val="00C1761B"/>
    <w:rsid w:val="00C23DA0"/>
    <w:rsid w:val="00C2427B"/>
    <w:rsid w:val="00C27F15"/>
    <w:rsid w:val="00C31886"/>
    <w:rsid w:val="00C333AA"/>
    <w:rsid w:val="00C347D9"/>
    <w:rsid w:val="00C35B2D"/>
    <w:rsid w:val="00C42058"/>
    <w:rsid w:val="00C43009"/>
    <w:rsid w:val="00C44C49"/>
    <w:rsid w:val="00C4730C"/>
    <w:rsid w:val="00C474B8"/>
    <w:rsid w:val="00C47949"/>
    <w:rsid w:val="00C5028F"/>
    <w:rsid w:val="00C5080E"/>
    <w:rsid w:val="00C5132C"/>
    <w:rsid w:val="00C51CF9"/>
    <w:rsid w:val="00C633D4"/>
    <w:rsid w:val="00C6696F"/>
    <w:rsid w:val="00C66988"/>
    <w:rsid w:val="00C706E8"/>
    <w:rsid w:val="00C70953"/>
    <w:rsid w:val="00C72387"/>
    <w:rsid w:val="00C73AA3"/>
    <w:rsid w:val="00C73EFD"/>
    <w:rsid w:val="00C76CEB"/>
    <w:rsid w:val="00C77EDB"/>
    <w:rsid w:val="00C8005E"/>
    <w:rsid w:val="00C80F77"/>
    <w:rsid w:val="00C81062"/>
    <w:rsid w:val="00C816B8"/>
    <w:rsid w:val="00C81794"/>
    <w:rsid w:val="00C82C58"/>
    <w:rsid w:val="00C86C86"/>
    <w:rsid w:val="00C91B16"/>
    <w:rsid w:val="00C92D36"/>
    <w:rsid w:val="00C95C04"/>
    <w:rsid w:val="00C97655"/>
    <w:rsid w:val="00CA0766"/>
    <w:rsid w:val="00CA3F03"/>
    <w:rsid w:val="00CA4D7D"/>
    <w:rsid w:val="00CA7923"/>
    <w:rsid w:val="00CB2148"/>
    <w:rsid w:val="00CB2234"/>
    <w:rsid w:val="00CB2D55"/>
    <w:rsid w:val="00CB3814"/>
    <w:rsid w:val="00CB5F16"/>
    <w:rsid w:val="00CC4D16"/>
    <w:rsid w:val="00CC4F4E"/>
    <w:rsid w:val="00CC606A"/>
    <w:rsid w:val="00CD072C"/>
    <w:rsid w:val="00CD2E2E"/>
    <w:rsid w:val="00CD37CD"/>
    <w:rsid w:val="00CD42AF"/>
    <w:rsid w:val="00CD7286"/>
    <w:rsid w:val="00CE0DCA"/>
    <w:rsid w:val="00CE1013"/>
    <w:rsid w:val="00CE20FA"/>
    <w:rsid w:val="00CE6940"/>
    <w:rsid w:val="00CE7841"/>
    <w:rsid w:val="00CF21AF"/>
    <w:rsid w:val="00CF2F1B"/>
    <w:rsid w:val="00CF508F"/>
    <w:rsid w:val="00D00376"/>
    <w:rsid w:val="00D01408"/>
    <w:rsid w:val="00D014A8"/>
    <w:rsid w:val="00D0263B"/>
    <w:rsid w:val="00D13B35"/>
    <w:rsid w:val="00D14279"/>
    <w:rsid w:val="00D15413"/>
    <w:rsid w:val="00D15557"/>
    <w:rsid w:val="00D16BB5"/>
    <w:rsid w:val="00D1735D"/>
    <w:rsid w:val="00D20971"/>
    <w:rsid w:val="00D217E5"/>
    <w:rsid w:val="00D257A7"/>
    <w:rsid w:val="00D25AA1"/>
    <w:rsid w:val="00D303C4"/>
    <w:rsid w:val="00D36EFE"/>
    <w:rsid w:val="00D461BD"/>
    <w:rsid w:val="00D47FFB"/>
    <w:rsid w:val="00D542D3"/>
    <w:rsid w:val="00D55B15"/>
    <w:rsid w:val="00D611A4"/>
    <w:rsid w:val="00D64BBC"/>
    <w:rsid w:val="00D64D11"/>
    <w:rsid w:val="00D66934"/>
    <w:rsid w:val="00D72E16"/>
    <w:rsid w:val="00D753C4"/>
    <w:rsid w:val="00D8200F"/>
    <w:rsid w:val="00D848DA"/>
    <w:rsid w:val="00D86FCE"/>
    <w:rsid w:val="00D950B0"/>
    <w:rsid w:val="00D9559C"/>
    <w:rsid w:val="00D95E33"/>
    <w:rsid w:val="00D974D4"/>
    <w:rsid w:val="00DA0210"/>
    <w:rsid w:val="00DA497F"/>
    <w:rsid w:val="00DB069C"/>
    <w:rsid w:val="00DB1BF9"/>
    <w:rsid w:val="00DB1E86"/>
    <w:rsid w:val="00DB6EB3"/>
    <w:rsid w:val="00DC00A1"/>
    <w:rsid w:val="00DC287D"/>
    <w:rsid w:val="00DC3EE3"/>
    <w:rsid w:val="00DC61D8"/>
    <w:rsid w:val="00DC6830"/>
    <w:rsid w:val="00DD1A1C"/>
    <w:rsid w:val="00DD1E4D"/>
    <w:rsid w:val="00DD53F6"/>
    <w:rsid w:val="00DD7E2A"/>
    <w:rsid w:val="00DE0F73"/>
    <w:rsid w:val="00DE607A"/>
    <w:rsid w:val="00DE6EC9"/>
    <w:rsid w:val="00DF0210"/>
    <w:rsid w:val="00DF12EE"/>
    <w:rsid w:val="00DF144F"/>
    <w:rsid w:val="00DF4484"/>
    <w:rsid w:val="00DF7770"/>
    <w:rsid w:val="00E008E4"/>
    <w:rsid w:val="00E01B35"/>
    <w:rsid w:val="00E01EDC"/>
    <w:rsid w:val="00E02968"/>
    <w:rsid w:val="00E02C02"/>
    <w:rsid w:val="00E02CC8"/>
    <w:rsid w:val="00E12AEA"/>
    <w:rsid w:val="00E149B1"/>
    <w:rsid w:val="00E1536B"/>
    <w:rsid w:val="00E15467"/>
    <w:rsid w:val="00E16480"/>
    <w:rsid w:val="00E16BD3"/>
    <w:rsid w:val="00E16DF7"/>
    <w:rsid w:val="00E20832"/>
    <w:rsid w:val="00E21E2E"/>
    <w:rsid w:val="00E23B91"/>
    <w:rsid w:val="00E23BD1"/>
    <w:rsid w:val="00E251BE"/>
    <w:rsid w:val="00E252AC"/>
    <w:rsid w:val="00E25E96"/>
    <w:rsid w:val="00E26EBF"/>
    <w:rsid w:val="00E323F2"/>
    <w:rsid w:val="00E334E1"/>
    <w:rsid w:val="00E34B6A"/>
    <w:rsid w:val="00E35419"/>
    <w:rsid w:val="00E355D5"/>
    <w:rsid w:val="00E35BC6"/>
    <w:rsid w:val="00E41176"/>
    <w:rsid w:val="00E43903"/>
    <w:rsid w:val="00E43FAA"/>
    <w:rsid w:val="00E4615D"/>
    <w:rsid w:val="00E46AF5"/>
    <w:rsid w:val="00E47763"/>
    <w:rsid w:val="00E545C2"/>
    <w:rsid w:val="00E56095"/>
    <w:rsid w:val="00E56A67"/>
    <w:rsid w:val="00E57CBC"/>
    <w:rsid w:val="00E615DE"/>
    <w:rsid w:val="00E63430"/>
    <w:rsid w:val="00E656C5"/>
    <w:rsid w:val="00E6681C"/>
    <w:rsid w:val="00E67B04"/>
    <w:rsid w:val="00E723E6"/>
    <w:rsid w:val="00E75E74"/>
    <w:rsid w:val="00E763C8"/>
    <w:rsid w:val="00E76A7C"/>
    <w:rsid w:val="00E7776E"/>
    <w:rsid w:val="00E834BA"/>
    <w:rsid w:val="00E83F0F"/>
    <w:rsid w:val="00E90006"/>
    <w:rsid w:val="00E96C83"/>
    <w:rsid w:val="00EA17BF"/>
    <w:rsid w:val="00EA62C3"/>
    <w:rsid w:val="00EA7248"/>
    <w:rsid w:val="00EB28C1"/>
    <w:rsid w:val="00EB4890"/>
    <w:rsid w:val="00EC10AC"/>
    <w:rsid w:val="00EC1C94"/>
    <w:rsid w:val="00EC2385"/>
    <w:rsid w:val="00EC5581"/>
    <w:rsid w:val="00EC59D2"/>
    <w:rsid w:val="00EC5D5B"/>
    <w:rsid w:val="00EC5FAE"/>
    <w:rsid w:val="00EC6469"/>
    <w:rsid w:val="00ED0DD0"/>
    <w:rsid w:val="00ED150A"/>
    <w:rsid w:val="00ED26EA"/>
    <w:rsid w:val="00ED3925"/>
    <w:rsid w:val="00ED4E70"/>
    <w:rsid w:val="00ED5F23"/>
    <w:rsid w:val="00ED7103"/>
    <w:rsid w:val="00EE2D39"/>
    <w:rsid w:val="00EE617F"/>
    <w:rsid w:val="00EE686F"/>
    <w:rsid w:val="00EF13D0"/>
    <w:rsid w:val="00EF2921"/>
    <w:rsid w:val="00EF3154"/>
    <w:rsid w:val="00EF551C"/>
    <w:rsid w:val="00EF55B9"/>
    <w:rsid w:val="00EF5A26"/>
    <w:rsid w:val="00EF6732"/>
    <w:rsid w:val="00F0163A"/>
    <w:rsid w:val="00F01FA0"/>
    <w:rsid w:val="00F02DE7"/>
    <w:rsid w:val="00F066CF"/>
    <w:rsid w:val="00F105EB"/>
    <w:rsid w:val="00F1306E"/>
    <w:rsid w:val="00F1539F"/>
    <w:rsid w:val="00F153E5"/>
    <w:rsid w:val="00F162C7"/>
    <w:rsid w:val="00F1671E"/>
    <w:rsid w:val="00F20650"/>
    <w:rsid w:val="00F207EE"/>
    <w:rsid w:val="00F21D1A"/>
    <w:rsid w:val="00F23DD7"/>
    <w:rsid w:val="00F25F1F"/>
    <w:rsid w:val="00F2610F"/>
    <w:rsid w:val="00F277EB"/>
    <w:rsid w:val="00F33EC4"/>
    <w:rsid w:val="00F40DD1"/>
    <w:rsid w:val="00F43850"/>
    <w:rsid w:val="00F474A3"/>
    <w:rsid w:val="00F47F74"/>
    <w:rsid w:val="00F50CC5"/>
    <w:rsid w:val="00F52643"/>
    <w:rsid w:val="00F5539A"/>
    <w:rsid w:val="00F60C4B"/>
    <w:rsid w:val="00F61974"/>
    <w:rsid w:val="00F61B26"/>
    <w:rsid w:val="00F648C6"/>
    <w:rsid w:val="00F656B9"/>
    <w:rsid w:val="00F67588"/>
    <w:rsid w:val="00F70719"/>
    <w:rsid w:val="00F7124A"/>
    <w:rsid w:val="00F71A82"/>
    <w:rsid w:val="00F73F25"/>
    <w:rsid w:val="00F779DF"/>
    <w:rsid w:val="00F8116C"/>
    <w:rsid w:val="00F8572E"/>
    <w:rsid w:val="00F85A84"/>
    <w:rsid w:val="00F8773A"/>
    <w:rsid w:val="00F909B2"/>
    <w:rsid w:val="00F91CF7"/>
    <w:rsid w:val="00F9237D"/>
    <w:rsid w:val="00F9323E"/>
    <w:rsid w:val="00F95142"/>
    <w:rsid w:val="00F953F1"/>
    <w:rsid w:val="00F95DDD"/>
    <w:rsid w:val="00FA110A"/>
    <w:rsid w:val="00FA53C6"/>
    <w:rsid w:val="00FB1AB0"/>
    <w:rsid w:val="00FB20F3"/>
    <w:rsid w:val="00FB2942"/>
    <w:rsid w:val="00FB5326"/>
    <w:rsid w:val="00FC0712"/>
    <w:rsid w:val="00FC0D82"/>
    <w:rsid w:val="00FC13CB"/>
    <w:rsid w:val="00FC39B1"/>
    <w:rsid w:val="00FC3A01"/>
    <w:rsid w:val="00FC429E"/>
    <w:rsid w:val="00FC7264"/>
    <w:rsid w:val="00FD2828"/>
    <w:rsid w:val="00FD3398"/>
    <w:rsid w:val="00FD630B"/>
    <w:rsid w:val="00FE0394"/>
    <w:rsid w:val="00FE23A0"/>
    <w:rsid w:val="00FE362F"/>
    <w:rsid w:val="00FE3806"/>
    <w:rsid w:val="00FF14CA"/>
    <w:rsid w:val="00FF5B56"/>
    <w:rsid w:val="00FF70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200B5"/>
  <w15:chartTrackingRefBased/>
  <w15:docId w15:val="{E113F5C6-05D7-4E3A-9C01-72B40AED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23556"/>
    <w:pPr>
      <w:widowControl w:val="0"/>
      <w:autoSpaceDE w:val="0"/>
      <w:autoSpaceDN w:val="0"/>
      <w:spacing w:after="0" w:line="240" w:lineRule="auto"/>
    </w:pPr>
    <w:rPr>
      <w:rFonts w:ascii="Arial" w:eastAsia="Arial" w:hAnsi="Arial" w:cs="Arial"/>
    </w:rPr>
  </w:style>
  <w:style w:type="paragraph" w:styleId="Kop1">
    <w:name w:val="heading 1"/>
    <w:basedOn w:val="Standaard"/>
    <w:next w:val="Standaard"/>
    <w:link w:val="Kop1Char"/>
    <w:uiPriority w:val="9"/>
    <w:qFormat/>
    <w:rsid w:val="00123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23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2355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2355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2355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23556"/>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23556"/>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23556"/>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23556"/>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355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2355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2355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2355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2355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2355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2355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2355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23556"/>
    <w:rPr>
      <w:rFonts w:eastAsiaTheme="majorEastAsia" w:cstheme="majorBidi"/>
      <w:color w:val="272727" w:themeColor="text1" w:themeTint="D8"/>
    </w:rPr>
  </w:style>
  <w:style w:type="paragraph" w:styleId="Titel">
    <w:name w:val="Title"/>
    <w:basedOn w:val="Standaard"/>
    <w:next w:val="Standaard"/>
    <w:link w:val="TitelChar"/>
    <w:uiPriority w:val="10"/>
    <w:qFormat/>
    <w:rsid w:val="00123556"/>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355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2355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2355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2355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23556"/>
    <w:rPr>
      <w:i/>
      <w:iCs/>
      <w:color w:val="404040" w:themeColor="text1" w:themeTint="BF"/>
    </w:rPr>
  </w:style>
  <w:style w:type="paragraph" w:styleId="Lijstalinea">
    <w:name w:val="List Paragraph"/>
    <w:basedOn w:val="Standaard"/>
    <w:uiPriority w:val="34"/>
    <w:qFormat/>
    <w:rsid w:val="00123556"/>
    <w:pPr>
      <w:ind w:left="720"/>
      <w:contextualSpacing/>
    </w:pPr>
  </w:style>
  <w:style w:type="character" w:styleId="Intensievebenadrukking">
    <w:name w:val="Intense Emphasis"/>
    <w:basedOn w:val="Standaardalinea-lettertype"/>
    <w:uiPriority w:val="21"/>
    <w:qFormat/>
    <w:rsid w:val="00123556"/>
    <w:rPr>
      <w:i/>
      <w:iCs/>
      <w:color w:val="0F4761" w:themeColor="accent1" w:themeShade="BF"/>
    </w:rPr>
  </w:style>
  <w:style w:type="paragraph" w:styleId="Duidelijkcitaat">
    <w:name w:val="Intense Quote"/>
    <w:basedOn w:val="Standaard"/>
    <w:next w:val="Standaard"/>
    <w:link w:val="DuidelijkcitaatChar"/>
    <w:uiPriority w:val="30"/>
    <w:qFormat/>
    <w:rsid w:val="00123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23556"/>
    <w:rPr>
      <w:i/>
      <w:iCs/>
      <w:color w:val="0F4761" w:themeColor="accent1" w:themeShade="BF"/>
    </w:rPr>
  </w:style>
  <w:style w:type="character" w:styleId="Intensieveverwijzing">
    <w:name w:val="Intense Reference"/>
    <w:basedOn w:val="Standaardalinea-lettertype"/>
    <w:uiPriority w:val="32"/>
    <w:qFormat/>
    <w:rsid w:val="00123556"/>
    <w:rPr>
      <w:b/>
      <w:bCs/>
      <w:smallCaps/>
      <w:color w:val="0F4761" w:themeColor="accent1" w:themeShade="BF"/>
      <w:spacing w:val="5"/>
    </w:rPr>
  </w:style>
  <w:style w:type="paragraph" w:styleId="Plattetekst">
    <w:name w:val="Body Text"/>
    <w:basedOn w:val="Standaard"/>
    <w:link w:val="PlattetekstChar"/>
    <w:uiPriority w:val="1"/>
    <w:qFormat/>
    <w:rsid w:val="00123556"/>
  </w:style>
  <w:style w:type="character" w:customStyle="1" w:styleId="PlattetekstChar">
    <w:name w:val="Platte tekst Char"/>
    <w:basedOn w:val="Standaardalinea-lettertype"/>
    <w:link w:val="Plattetekst"/>
    <w:uiPriority w:val="1"/>
    <w:rsid w:val="00123556"/>
    <w:rPr>
      <w:rFonts w:ascii="Arial" w:eastAsia="Arial" w:hAnsi="Arial" w:cs="Arial"/>
    </w:rPr>
  </w:style>
  <w:style w:type="paragraph" w:styleId="Voetnoottekst">
    <w:name w:val="footnote text"/>
    <w:basedOn w:val="Standaard"/>
    <w:link w:val="VoetnoottekstChar"/>
    <w:uiPriority w:val="99"/>
    <w:semiHidden/>
    <w:unhideWhenUsed/>
    <w:rsid w:val="00123556"/>
    <w:rPr>
      <w:sz w:val="20"/>
      <w:szCs w:val="20"/>
    </w:rPr>
  </w:style>
  <w:style w:type="character" w:customStyle="1" w:styleId="VoetnoottekstChar">
    <w:name w:val="Voetnoottekst Char"/>
    <w:basedOn w:val="Standaardalinea-lettertype"/>
    <w:link w:val="Voetnoottekst"/>
    <w:uiPriority w:val="99"/>
    <w:semiHidden/>
    <w:rsid w:val="00123556"/>
    <w:rPr>
      <w:rFonts w:ascii="Arial" w:eastAsia="Arial" w:hAnsi="Arial" w:cs="Arial"/>
      <w:sz w:val="20"/>
      <w:szCs w:val="20"/>
    </w:rPr>
  </w:style>
  <w:style w:type="character" w:styleId="Voetnootmarkering">
    <w:name w:val="footnote reference"/>
    <w:basedOn w:val="Standaardalinea-lettertype"/>
    <w:uiPriority w:val="99"/>
    <w:semiHidden/>
    <w:unhideWhenUsed/>
    <w:rsid w:val="00123556"/>
    <w:rPr>
      <w:vertAlign w:val="superscript"/>
    </w:rPr>
  </w:style>
  <w:style w:type="table" w:customStyle="1" w:styleId="TableNormal">
    <w:name w:val="Table Normal"/>
    <w:uiPriority w:val="2"/>
    <w:semiHidden/>
    <w:unhideWhenUsed/>
    <w:qFormat/>
    <w:rsid w:val="001235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123556"/>
    <w:pPr>
      <w:ind w:left="111"/>
    </w:pPr>
  </w:style>
  <w:style w:type="paragraph" w:styleId="Koptekst">
    <w:name w:val="header"/>
    <w:basedOn w:val="Standaard"/>
    <w:link w:val="KoptekstChar"/>
    <w:uiPriority w:val="99"/>
    <w:unhideWhenUsed/>
    <w:rsid w:val="007A0FEA"/>
    <w:pPr>
      <w:tabs>
        <w:tab w:val="center" w:pos="4536"/>
        <w:tab w:val="right" w:pos="9072"/>
      </w:tabs>
    </w:pPr>
  </w:style>
  <w:style w:type="character" w:customStyle="1" w:styleId="KoptekstChar">
    <w:name w:val="Koptekst Char"/>
    <w:basedOn w:val="Standaardalinea-lettertype"/>
    <w:link w:val="Koptekst"/>
    <w:uiPriority w:val="99"/>
    <w:rsid w:val="007A0FEA"/>
    <w:rPr>
      <w:rFonts w:ascii="Arial" w:eastAsia="Arial" w:hAnsi="Arial" w:cs="Arial"/>
    </w:rPr>
  </w:style>
  <w:style w:type="paragraph" w:styleId="Voettekst">
    <w:name w:val="footer"/>
    <w:basedOn w:val="Standaard"/>
    <w:link w:val="VoettekstChar"/>
    <w:uiPriority w:val="99"/>
    <w:unhideWhenUsed/>
    <w:rsid w:val="007A0FEA"/>
    <w:pPr>
      <w:tabs>
        <w:tab w:val="center" w:pos="4536"/>
        <w:tab w:val="right" w:pos="9072"/>
      </w:tabs>
    </w:pPr>
  </w:style>
  <w:style w:type="character" w:customStyle="1" w:styleId="VoettekstChar">
    <w:name w:val="Voettekst Char"/>
    <w:basedOn w:val="Standaardalinea-lettertype"/>
    <w:link w:val="Voettekst"/>
    <w:uiPriority w:val="99"/>
    <w:rsid w:val="007A0FEA"/>
    <w:rPr>
      <w:rFonts w:ascii="Arial" w:eastAsia="Arial" w:hAnsi="Arial" w:cs="Arial"/>
    </w:rPr>
  </w:style>
  <w:style w:type="paragraph" w:customStyle="1" w:styleId="paragraph">
    <w:name w:val="paragraph"/>
    <w:basedOn w:val="Standaard"/>
    <w:rsid w:val="003E4EDC"/>
    <w:pPr>
      <w:widowControl/>
      <w:autoSpaceDE/>
      <w:autoSpaceDN/>
      <w:spacing w:before="100" w:beforeAutospacing="1" w:after="100" w:afterAutospacing="1"/>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3E4EDC"/>
  </w:style>
  <w:style w:type="character" w:customStyle="1" w:styleId="eop">
    <w:name w:val="eop"/>
    <w:basedOn w:val="Standaardalinea-lettertype"/>
    <w:rsid w:val="003E4EDC"/>
  </w:style>
  <w:style w:type="character" w:customStyle="1" w:styleId="scxp212636395">
    <w:name w:val="scxp212636395"/>
    <w:basedOn w:val="Standaardalinea-lettertype"/>
    <w:rsid w:val="00DE0F73"/>
  </w:style>
  <w:style w:type="character" w:styleId="Hyperlink">
    <w:name w:val="Hyperlink"/>
    <w:basedOn w:val="Standaardalinea-lettertype"/>
    <w:uiPriority w:val="99"/>
    <w:unhideWhenUsed/>
    <w:rsid w:val="00C4730C"/>
    <w:rPr>
      <w:color w:val="467886" w:themeColor="hyperlink"/>
      <w:u w:val="single"/>
    </w:rPr>
  </w:style>
  <w:style w:type="character" w:styleId="Onopgelostemelding">
    <w:name w:val="Unresolved Mention"/>
    <w:basedOn w:val="Standaardalinea-lettertype"/>
    <w:uiPriority w:val="99"/>
    <w:semiHidden/>
    <w:unhideWhenUsed/>
    <w:rsid w:val="00C4730C"/>
    <w:rPr>
      <w:color w:val="605E5C"/>
      <w:shd w:val="clear" w:color="auto" w:fill="E1DFDD"/>
    </w:rPr>
  </w:style>
  <w:style w:type="table" w:styleId="Tabelraster">
    <w:name w:val="Table Grid"/>
    <w:basedOn w:val="Standaardtabel"/>
    <w:uiPriority w:val="39"/>
    <w:rsid w:val="000A5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0231">
      <w:bodyDiv w:val="1"/>
      <w:marLeft w:val="0"/>
      <w:marRight w:val="0"/>
      <w:marTop w:val="0"/>
      <w:marBottom w:val="0"/>
      <w:divBdr>
        <w:top w:val="none" w:sz="0" w:space="0" w:color="auto"/>
        <w:left w:val="none" w:sz="0" w:space="0" w:color="auto"/>
        <w:bottom w:val="none" w:sz="0" w:space="0" w:color="auto"/>
        <w:right w:val="none" w:sz="0" w:space="0" w:color="auto"/>
      </w:divBdr>
    </w:div>
    <w:div w:id="286160423">
      <w:bodyDiv w:val="1"/>
      <w:marLeft w:val="0"/>
      <w:marRight w:val="0"/>
      <w:marTop w:val="0"/>
      <w:marBottom w:val="0"/>
      <w:divBdr>
        <w:top w:val="none" w:sz="0" w:space="0" w:color="auto"/>
        <w:left w:val="none" w:sz="0" w:space="0" w:color="auto"/>
        <w:bottom w:val="none" w:sz="0" w:space="0" w:color="auto"/>
        <w:right w:val="none" w:sz="0" w:space="0" w:color="auto"/>
      </w:divBdr>
      <w:divsChild>
        <w:div w:id="1373381026">
          <w:marLeft w:val="0"/>
          <w:marRight w:val="0"/>
          <w:marTop w:val="0"/>
          <w:marBottom w:val="0"/>
          <w:divBdr>
            <w:top w:val="none" w:sz="0" w:space="0" w:color="auto"/>
            <w:left w:val="none" w:sz="0" w:space="0" w:color="auto"/>
            <w:bottom w:val="none" w:sz="0" w:space="0" w:color="auto"/>
            <w:right w:val="none" w:sz="0" w:space="0" w:color="auto"/>
          </w:divBdr>
          <w:divsChild>
            <w:div w:id="1840534302">
              <w:marLeft w:val="0"/>
              <w:marRight w:val="0"/>
              <w:marTop w:val="0"/>
              <w:marBottom w:val="0"/>
              <w:divBdr>
                <w:top w:val="none" w:sz="0" w:space="0" w:color="auto"/>
                <w:left w:val="none" w:sz="0" w:space="0" w:color="auto"/>
                <w:bottom w:val="none" w:sz="0" w:space="0" w:color="auto"/>
                <w:right w:val="none" w:sz="0" w:space="0" w:color="auto"/>
              </w:divBdr>
              <w:divsChild>
                <w:div w:id="943729126">
                  <w:marLeft w:val="0"/>
                  <w:marRight w:val="0"/>
                  <w:marTop w:val="0"/>
                  <w:marBottom w:val="0"/>
                  <w:divBdr>
                    <w:top w:val="none" w:sz="0" w:space="0" w:color="auto"/>
                    <w:left w:val="none" w:sz="0" w:space="0" w:color="auto"/>
                    <w:bottom w:val="none" w:sz="0" w:space="0" w:color="auto"/>
                    <w:right w:val="none" w:sz="0" w:space="0" w:color="auto"/>
                  </w:divBdr>
                  <w:divsChild>
                    <w:div w:id="1387220185">
                      <w:marLeft w:val="0"/>
                      <w:marRight w:val="0"/>
                      <w:marTop w:val="0"/>
                      <w:marBottom w:val="0"/>
                      <w:divBdr>
                        <w:top w:val="none" w:sz="0" w:space="0" w:color="auto"/>
                        <w:left w:val="none" w:sz="0" w:space="0" w:color="auto"/>
                        <w:bottom w:val="none" w:sz="0" w:space="0" w:color="auto"/>
                        <w:right w:val="none" w:sz="0" w:space="0" w:color="auto"/>
                      </w:divBdr>
                      <w:divsChild>
                        <w:div w:id="167695245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200868724">
          <w:marLeft w:val="0"/>
          <w:marRight w:val="0"/>
          <w:marTop w:val="0"/>
          <w:marBottom w:val="0"/>
          <w:divBdr>
            <w:top w:val="none" w:sz="0" w:space="0" w:color="auto"/>
            <w:left w:val="none" w:sz="0" w:space="0" w:color="auto"/>
            <w:bottom w:val="none" w:sz="0" w:space="0" w:color="auto"/>
            <w:right w:val="none" w:sz="0" w:space="0" w:color="auto"/>
          </w:divBdr>
          <w:divsChild>
            <w:div w:id="744962416">
              <w:marLeft w:val="0"/>
              <w:marRight w:val="0"/>
              <w:marTop w:val="0"/>
              <w:marBottom w:val="0"/>
              <w:divBdr>
                <w:top w:val="none" w:sz="0" w:space="0" w:color="auto"/>
                <w:left w:val="none" w:sz="0" w:space="0" w:color="auto"/>
                <w:bottom w:val="none" w:sz="0" w:space="0" w:color="auto"/>
                <w:right w:val="none" w:sz="0" w:space="0" w:color="auto"/>
              </w:divBdr>
              <w:divsChild>
                <w:div w:id="1320578327">
                  <w:marLeft w:val="0"/>
                  <w:marRight w:val="0"/>
                  <w:marTop w:val="0"/>
                  <w:marBottom w:val="0"/>
                  <w:divBdr>
                    <w:top w:val="none" w:sz="0" w:space="0" w:color="auto"/>
                    <w:left w:val="none" w:sz="0" w:space="0" w:color="auto"/>
                    <w:bottom w:val="none" w:sz="0" w:space="0" w:color="auto"/>
                    <w:right w:val="none" w:sz="0" w:space="0" w:color="auto"/>
                  </w:divBdr>
                  <w:divsChild>
                    <w:div w:id="1457018124">
                      <w:marLeft w:val="0"/>
                      <w:marRight w:val="0"/>
                      <w:marTop w:val="0"/>
                      <w:marBottom w:val="0"/>
                      <w:divBdr>
                        <w:top w:val="none" w:sz="0" w:space="0" w:color="auto"/>
                        <w:left w:val="none" w:sz="0" w:space="0" w:color="auto"/>
                        <w:bottom w:val="none" w:sz="0" w:space="0" w:color="auto"/>
                        <w:right w:val="none" w:sz="0" w:space="0" w:color="auto"/>
                      </w:divBdr>
                      <w:divsChild>
                        <w:div w:id="160164146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549850303">
      <w:bodyDiv w:val="1"/>
      <w:marLeft w:val="0"/>
      <w:marRight w:val="0"/>
      <w:marTop w:val="0"/>
      <w:marBottom w:val="0"/>
      <w:divBdr>
        <w:top w:val="none" w:sz="0" w:space="0" w:color="auto"/>
        <w:left w:val="none" w:sz="0" w:space="0" w:color="auto"/>
        <w:bottom w:val="none" w:sz="0" w:space="0" w:color="auto"/>
        <w:right w:val="none" w:sz="0" w:space="0" w:color="auto"/>
      </w:divBdr>
    </w:div>
    <w:div w:id="625815236">
      <w:bodyDiv w:val="1"/>
      <w:marLeft w:val="0"/>
      <w:marRight w:val="0"/>
      <w:marTop w:val="0"/>
      <w:marBottom w:val="0"/>
      <w:divBdr>
        <w:top w:val="none" w:sz="0" w:space="0" w:color="auto"/>
        <w:left w:val="none" w:sz="0" w:space="0" w:color="auto"/>
        <w:bottom w:val="none" w:sz="0" w:space="0" w:color="auto"/>
        <w:right w:val="none" w:sz="0" w:space="0" w:color="auto"/>
      </w:divBdr>
    </w:div>
    <w:div w:id="664943505">
      <w:bodyDiv w:val="1"/>
      <w:marLeft w:val="0"/>
      <w:marRight w:val="0"/>
      <w:marTop w:val="0"/>
      <w:marBottom w:val="0"/>
      <w:divBdr>
        <w:top w:val="none" w:sz="0" w:space="0" w:color="auto"/>
        <w:left w:val="none" w:sz="0" w:space="0" w:color="auto"/>
        <w:bottom w:val="none" w:sz="0" w:space="0" w:color="auto"/>
        <w:right w:val="none" w:sz="0" w:space="0" w:color="auto"/>
      </w:divBdr>
    </w:div>
    <w:div w:id="727073083">
      <w:bodyDiv w:val="1"/>
      <w:marLeft w:val="0"/>
      <w:marRight w:val="0"/>
      <w:marTop w:val="0"/>
      <w:marBottom w:val="0"/>
      <w:divBdr>
        <w:top w:val="none" w:sz="0" w:space="0" w:color="auto"/>
        <w:left w:val="none" w:sz="0" w:space="0" w:color="auto"/>
        <w:bottom w:val="none" w:sz="0" w:space="0" w:color="auto"/>
        <w:right w:val="none" w:sz="0" w:space="0" w:color="auto"/>
      </w:divBdr>
    </w:div>
    <w:div w:id="733235640">
      <w:bodyDiv w:val="1"/>
      <w:marLeft w:val="0"/>
      <w:marRight w:val="0"/>
      <w:marTop w:val="0"/>
      <w:marBottom w:val="0"/>
      <w:divBdr>
        <w:top w:val="none" w:sz="0" w:space="0" w:color="auto"/>
        <w:left w:val="none" w:sz="0" w:space="0" w:color="auto"/>
        <w:bottom w:val="none" w:sz="0" w:space="0" w:color="auto"/>
        <w:right w:val="none" w:sz="0" w:space="0" w:color="auto"/>
      </w:divBdr>
    </w:div>
    <w:div w:id="822084951">
      <w:bodyDiv w:val="1"/>
      <w:marLeft w:val="0"/>
      <w:marRight w:val="0"/>
      <w:marTop w:val="0"/>
      <w:marBottom w:val="0"/>
      <w:divBdr>
        <w:top w:val="none" w:sz="0" w:space="0" w:color="auto"/>
        <w:left w:val="none" w:sz="0" w:space="0" w:color="auto"/>
        <w:bottom w:val="none" w:sz="0" w:space="0" w:color="auto"/>
        <w:right w:val="none" w:sz="0" w:space="0" w:color="auto"/>
      </w:divBdr>
    </w:div>
    <w:div w:id="1311715431">
      <w:bodyDiv w:val="1"/>
      <w:marLeft w:val="0"/>
      <w:marRight w:val="0"/>
      <w:marTop w:val="0"/>
      <w:marBottom w:val="0"/>
      <w:divBdr>
        <w:top w:val="none" w:sz="0" w:space="0" w:color="auto"/>
        <w:left w:val="none" w:sz="0" w:space="0" w:color="auto"/>
        <w:bottom w:val="none" w:sz="0" w:space="0" w:color="auto"/>
        <w:right w:val="none" w:sz="0" w:space="0" w:color="auto"/>
      </w:divBdr>
      <w:divsChild>
        <w:div w:id="176576913">
          <w:marLeft w:val="0"/>
          <w:marRight w:val="0"/>
          <w:marTop w:val="0"/>
          <w:marBottom w:val="0"/>
          <w:divBdr>
            <w:top w:val="none" w:sz="0" w:space="0" w:color="auto"/>
            <w:left w:val="none" w:sz="0" w:space="0" w:color="auto"/>
            <w:bottom w:val="none" w:sz="0" w:space="0" w:color="auto"/>
            <w:right w:val="none" w:sz="0" w:space="0" w:color="auto"/>
          </w:divBdr>
          <w:divsChild>
            <w:div w:id="1365520334">
              <w:marLeft w:val="0"/>
              <w:marRight w:val="0"/>
              <w:marTop w:val="0"/>
              <w:marBottom w:val="0"/>
              <w:divBdr>
                <w:top w:val="none" w:sz="0" w:space="0" w:color="auto"/>
                <w:left w:val="none" w:sz="0" w:space="0" w:color="auto"/>
                <w:bottom w:val="none" w:sz="0" w:space="0" w:color="auto"/>
                <w:right w:val="none" w:sz="0" w:space="0" w:color="auto"/>
              </w:divBdr>
              <w:divsChild>
                <w:div w:id="1798837725">
                  <w:marLeft w:val="0"/>
                  <w:marRight w:val="0"/>
                  <w:marTop w:val="0"/>
                  <w:marBottom w:val="0"/>
                  <w:divBdr>
                    <w:top w:val="none" w:sz="0" w:space="0" w:color="auto"/>
                    <w:left w:val="none" w:sz="0" w:space="0" w:color="auto"/>
                    <w:bottom w:val="none" w:sz="0" w:space="0" w:color="auto"/>
                    <w:right w:val="none" w:sz="0" w:space="0" w:color="auto"/>
                  </w:divBdr>
                  <w:divsChild>
                    <w:div w:id="1737313191">
                      <w:marLeft w:val="0"/>
                      <w:marRight w:val="0"/>
                      <w:marTop w:val="0"/>
                      <w:marBottom w:val="0"/>
                      <w:divBdr>
                        <w:top w:val="none" w:sz="0" w:space="0" w:color="auto"/>
                        <w:left w:val="none" w:sz="0" w:space="0" w:color="auto"/>
                        <w:bottom w:val="none" w:sz="0" w:space="0" w:color="auto"/>
                        <w:right w:val="none" w:sz="0" w:space="0" w:color="auto"/>
                      </w:divBdr>
                      <w:divsChild>
                        <w:div w:id="24642634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971404338">
          <w:marLeft w:val="0"/>
          <w:marRight w:val="0"/>
          <w:marTop w:val="0"/>
          <w:marBottom w:val="0"/>
          <w:divBdr>
            <w:top w:val="none" w:sz="0" w:space="0" w:color="auto"/>
            <w:left w:val="none" w:sz="0" w:space="0" w:color="auto"/>
            <w:bottom w:val="none" w:sz="0" w:space="0" w:color="auto"/>
            <w:right w:val="none" w:sz="0" w:space="0" w:color="auto"/>
          </w:divBdr>
          <w:divsChild>
            <w:div w:id="1069038354">
              <w:marLeft w:val="0"/>
              <w:marRight w:val="0"/>
              <w:marTop w:val="0"/>
              <w:marBottom w:val="0"/>
              <w:divBdr>
                <w:top w:val="none" w:sz="0" w:space="0" w:color="auto"/>
                <w:left w:val="none" w:sz="0" w:space="0" w:color="auto"/>
                <w:bottom w:val="none" w:sz="0" w:space="0" w:color="auto"/>
                <w:right w:val="none" w:sz="0" w:space="0" w:color="auto"/>
              </w:divBdr>
              <w:divsChild>
                <w:div w:id="18628681">
                  <w:marLeft w:val="0"/>
                  <w:marRight w:val="0"/>
                  <w:marTop w:val="0"/>
                  <w:marBottom w:val="0"/>
                  <w:divBdr>
                    <w:top w:val="none" w:sz="0" w:space="0" w:color="auto"/>
                    <w:left w:val="none" w:sz="0" w:space="0" w:color="auto"/>
                    <w:bottom w:val="none" w:sz="0" w:space="0" w:color="auto"/>
                    <w:right w:val="none" w:sz="0" w:space="0" w:color="auto"/>
                  </w:divBdr>
                  <w:divsChild>
                    <w:div w:id="556280555">
                      <w:marLeft w:val="0"/>
                      <w:marRight w:val="0"/>
                      <w:marTop w:val="0"/>
                      <w:marBottom w:val="0"/>
                      <w:divBdr>
                        <w:top w:val="none" w:sz="0" w:space="0" w:color="auto"/>
                        <w:left w:val="none" w:sz="0" w:space="0" w:color="auto"/>
                        <w:bottom w:val="none" w:sz="0" w:space="0" w:color="auto"/>
                        <w:right w:val="none" w:sz="0" w:space="0" w:color="auto"/>
                      </w:divBdr>
                      <w:divsChild>
                        <w:div w:id="70879584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377050928">
      <w:bodyDiv w:val="1"/>
      <w:marLeft w:val="0"/>
      <w:marRight w:val="0"/>
      <w:marTop w:val="0"/>
      <w:marBottom w:val="0"/>
      <w:divBdr>
        <w:top w:val="none" w:sz="0" w:space="0" w:color="auto"/>
        <w:left w:val="none" w:sz="0" w:space="0" w:color="auto"/>
        <w:bottom w:val="none" w:sz="0" w:space="0" w:color="auto"/>
        <w:right w:val="none" w:sz="0" w:space="0" w:color="auto"/>
      </w:divBdr>
    </w:div>
    <w:div w:id="1456876019">
      <w:bodyDiv w:val="1"/>
      <w:marLeft w:val="0"/>
      <w:marRight w:val="0"/>
      <w:marTop w:val="0"/>
      <w:marBottom w:val="0"/>
      <w:divBdr>
        <w:top w:val="none" w:sz="0" w:space="0" w:color="auto"/>
        <w:left w:val="none" w:sz="0" w:space="0" w:color="auto"/>
        <w:bottom w:val="none" w:sz="0" w:space="0" w:color="auto"/>
        <w:right w:val="none" w:sz="0" w:space="0" w:color="auto"/>
      </w:divBdr>
    </w:div>
    <w:div w:id="1816020266">
      <w:bodyDiv w:val="1"/>
      <w:marLeft w:val="0"/>
      <w:marRight w:val="0"/>
      <w:marTop w:val="0"/>
      <w:marBottom w:val="0"/>
      <w:divBdr>
        <w:top w:val="none" w:sz="0" w:space="0" w:color="auto"/>
        <w:left w:val="none" w:sz="0" w:space="0" w:color="auto"/>
        <w:bottom w:val="none" w:sz="0" w:space="0" w:color="auto"/>
        <w:right w:val="none" w:sz="0" w:space="0" w:color="auto"/>
      </w:divBdr>
    </w:div>
    <w:div w:id="1828277202">
      <w:bodyDiv w:val="1"/>
      <w:marLeft w:val="0"/>
      <w:marRight w:val="0"/>
      <w:marTop w:val="0"/>
      <w:marBottom w:val="0"/>
      <w:divBdr>
        <w:top w:val="none" w:sz="0" w:space="0" w:color="auto"/>
        <w:left w:val="none" w:sz="0" w:space="0" w:color="auto"/>
        <w:bottom w:val="none" w:sz="0" w:space="0" w:color="auto"/>
        <w:right w:val="none" w:sz="0" w:space="0" w:color="auto"/>
      </w:divBdr>
    </w:div>
    <w:div w:id="2043360912">
      <w:bodyDiv w:val="1"/>
      <w:marLeft w:val="0"/>
      <w:marRight w:val="0"/>
      <w:marTop w:val="0"/>
      <w:marBottom w:val="0"/>
      <w:divBdr>
        <w:top w:val="none" w:sz="0" w:space="0" w:color="auto"/>
        <w:left w:val="none" w:sz="0" w:space="0" w:color="auto"/>
        <w:bottom w:val="none" w:sz="0" w:space="0" w:color="auto"/>
        <w:right w:val="none" w:sz="0" w:space="0" w:color="auto"/>
      </w:divBdr>
    </w:div>
    <w:div w:id="210209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diagramData" Target="diagrams/data1.xml" Id="rId8" /><Relationship Type="http://schemas.openxmlformats.org/officeDocument/2006/relationships/hyperlink" Target="https://eur03.safelinks.protection.outlook.com/?url=https%3A%2F%2Fiplo.nl%2Fregelgeving%2Fomgevingswet%2Fzorgplicht%2Fspecifieke-zorgplicht-activiteiten-bal%2F%23h4eb8064c-6866-48ca-b2b8-3fedd85a860d&amp;data=05%7C02%7Ca.m.e.veldkamp%40uu.nl%7C722ae8cf1d154d050c3308dd3793eaa0%7Cd72758a0a4464e0fa0aa4bf95a4a10e7%7C0%7C0%7C638727830605772268%7CUnknown%7CTWFpbGZsb3d8eyJFbXB0eU1hcGkiOnRydWUsIlYiOiIwLjAuMDAwMCIsIlAiOiJXaW4zMiIsIkFOIjoiTWFpbCIsIldUIjoyfQ%3D%3D%7C0%7C%7C%7C&amp;sdata=dnEbwow5xNd%2B97hwFlqn3N%2Fmdx%2FbnZjMBmDuE6XW940%3D&amp;reserved=0"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microsoft.com/office/2007/relationships/diagramDrawing" Target="diagrams/drawing1.xml" Id="rId12" /><Relationship Type="http://schemas.openxmlformats.org/officeDocument/2006/relationships/image" Target="media/image1.jpeg" Id="rId17" /><Relationship Type="http://schemas.openxmlformats.org/officeDocument/2006/relationships/numbering" Target="numbering.xml" Id="rId2" /><Relationship Type="http://schemas.openxmlformats.org/officeDocument/2006/relationships/hyperlink" Target="https://eur03.safelinks.protection.outlook.com/?url=https%3A%2F%2Fiplo.nl%2Fregelgeving%2Fomgevingswet%2Fzorgplicht%2Fspecifieke-zorgplicht-activiteiten-bal%2F%23h74abe160-cd31-42ed-8577-963afa8d9637&amp;data=05%7C02%7Ca.m.e.veldkamp%40uu.nl%7C722ae8cf1d154d050c3308dd3793eaa0%7Cd72758a0a4464e0fa0aa4bf95a4a10e7%7C0%7C0%7C638727830605822332%7CUnknown%7CTWFpbGZsb3d8eyJFbXB0eU1hcGkiOnRydWUsIlYiOiIwLjAuMDAwMCIsIlAiOiJXaW4zMiIsIkFOIjoiTWFpbCIsIldUIjoyfQ%3D%3D%7C0%7C%7C%7C&amp;sdata=EyK1uAcJN4RQvd5hQqsqDDXKDthgXt%2BlonG3wMKeK1o%3D&amp;reserved=0"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diagramColors" Target="diagrams/colors1.xml" Id="rId11" /><Relationship Type="http://schemas.openxmlformats.org/officeDocument/2006/relationships/webSettings" Target="webSettings.xml" Id="rId5" /><Relationship Type="http://schemas.openxmlformats.org/officeDocument/2006/relationships/hyperlink" Target="https://eur03.safelinks.protection.outlook.com/?url=https%3A%2F%2Fiplo.nl%2Fregelgeving%2Fomgevingswet%2Fzorgplicht%2Fspecifieke-zorgplicht-activiteiten-bal%2F%23h74abe160-cd31-42ed-8577-963afa8d9637&amp;data=05%7C02%7Ca.m.e.veldkamp%40uu.nl%7C722ae8cf1d154d050c3308dd3793eaa0%7Cd72758a0a4464e0fa0aa4bf95a4a10e7%7C0%7C0%7C638727830605805574%7CUnknown%7CTWFpbGZsb3d8eyJFbXB0eU1hcGkiOnRydWUsIlYiOiIwLjAuMDAwMCIsIlAiOiJXaW4zMiIsIkFOIjoiTWFpbCIsIldUIjoyfQ%3D%3D%7C0%7C%7C%7C&amp;sdata=JWZC%2FeRibZoJHQg1iS8HTGmYvyAUjO%2FnEyWFsmGCHFU%3D&amp;reserved=0" TargetMode="External" Id="rId15" /><Relationship Type="http://schemas.openxmlformats.org/officeDocument/2006/relationships/diagramQuickStyle" Target="diagrams/quickStyle1.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diagramLayout" Target="diagrams/layout1.xml" Id="rId9" /><Relationship Type="http://schemas.openxmlformats.org/officeDocument/2006/relationships/hyperlink" Target="https://eur03.safelinks.protection.outlook.com/?url=https%3A%2F%2Fiplo.nl%2Fregelgeving%2Fomgevingswet%2Fzorgplicht%2Fspecifieke-zorgplicht-activiteiten-bal%2F%23h74abe160-cd31-42ed-8577-963afa8d9637&amp;data=05%7C02%7Ca.m.e.veldkamp%40uu.nl%7C722ae8cf1d154d050c3308dd3793eaa0%7Cd72758a0a4464e0fa0aa4bf95a4a10e7%7C0%7C0%7C638727830605788852%7CUnknown%7CTWFpbGZsb3d8eyJFbXB0eU1hcGkiOnRydWUsIlYiOiIwLjAuMDAwMCIsIlAiOiJXaW4zMiIsIkFOIjoiTWFpbCIsIldUIjoyfQ%3D%3D%7C0%7C%7C%7C&amp;sdata=OrQ7XGhP0ohJ9wBmFW1ZQUrBMUd77HkNP3ayIVr1xb0%3D&amp;reserved=0" TargetMode="External" Id="rId14" /><Relationship Type="http://schemas.openxmlformats.org/officeDocument/2006/relationships/hyperlink" Target="https://www.deepl.com/pro?cta=edit-document" TargetMode="External" Id="R5f3986b915094b24" /><Relationship Type="http://schemas.openxmlformats.org/officeDocument/2006/relationships/image" Target="/media/image.png" Id="R75b058601f374566"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FE8721-0BA9-4E90-AE87-D1C6A00CE5CC}"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nl-NL"/>
        </a:p>
      </dgm:t>
    </dgm:pt>
    <dgm:pt modelId="{18D24B18-6912-4D7E-8AD7-B58B5B23FBBD}">
      <dgm:prSet phldrT="[Tekst]" custT="1"/>
      <dgm:spPr>
        <a:xfrm>
          <a:off x="1570" y="1601491"/>
          <a:ext cx="2284971" cy="1351501"/>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gm:spPr>
      <dgm:t>
        <a:bodyPr/>
        <a:lstStyle/>
        <a:p>
          <a:pPr>
            <a:buFont typeface="+mj-lt"/>
            <a:buNone/>
          </a:pPr>
          <a:r>
            <a:rPr lang="nl-NL" sz="800" dirty="0">
              <a:solidFill>
                <a:sysClr val="window" lastClr="FFFFFF"/>
              </a:solidFill>
              <a:latin typeface="Arial" panose="020B0604020202020204" pitchFamily="34" charset="0"/>
              <a:ea typeface="+mn-ea"/>
              <a:cs typeface="Arial" panose="020B0604020202020204" pitchFamily="34" charset="0"/>
            </a:rPr>
            <a:t>a) Inzicht te vergaren in de innovatieruimte in de dynamiek van de Omgevingswet en KRW op het gebied van lozingen</a:t>
          </a:r>
        </a:p>
      </dgm:t>
    </dgm:pt>
    <dgm:pt modelId="{EDC71AF1-5CAD-4A87-8B1C-A6C9D6CFD353}" type="parTrans" cxnId="{C6F08869-D3D6-4EE1-A734-A4C8EACF1CF0}">
      <dgm:prSet/>
      <dgm:spPr/>
      <dgm:t>
        <a:bodyPr/>
        <a:lstStyle/>
        <a:p>
          <a:endParaRPr lang="nl-NL" sz="900">
            <a:latin typeface="Arial" panose="020B0604020202020204" pitchFamily="34" charset="0"/>
            <a:cs typeface="Arial" panose="020B0604020202020204" pitchFamily="34" charset="0"/>
          </a:endParaRPr>
        </a:p>
      </dgm:t>
    </dgm:pt>
    <dgm:pt modelId="{4AA9AD97-D293-4289-AC90-961A46E93F32}" type="sibTrans" cxnId="{C6F08869-D3D6-4EE1-A734-A4C8EACF1CF0}">
      <dgm:prSet/>
      <dgm:spPr/>
      <dgm:t>
        <a:bodyPr/>
        <a:lstStyle/>
        <a:p>
          <a:endParaRPr lang="nl-NL" sz="900">
            <a:latin typeface="Arial" panose="020B0604020202020204" pitchFamily="34" charset="0"/>
            <a:cs typeface="Arial" panose="020B0604020202020204" pitchFamily="34" charset="0"/>
          </a:endParaRPr>
        </a:p>
      </dgm:t>
    </dgm:pt>
    <dgm:pt modelId="{3A42C537-63C9-444A-9D94-E5E49B8D83F5}">
      <dgm:prSet custT="1"/>
      <dgm:spPr>
        <a:xfrm>
          <a:off x="2478480" y="1601491"/>
          <a:ext cx="2284971" cy="1351501"/>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gm:spPr>
      <dgm:t>
        <a:bodyPr/>
        <a:lstStyle/>
        <a:p>
          <a:pPr>
            <a:buFont typeface="+mj-lt"/>
            <a:buNone/>
          </a:pPr>
          <a:r>
            <a:rPr lang="nl-NL" sz="800" dirty="0">
              <a:solidFill>
                <a:sysClr val="window" lastClr="FFFFFF"/>
              </a:solidFill>
              <a:latin typeface="Arial" panose="020B0604020202020204" pitchFamily="34" charset="0"/>
              <a:ea typeface="+mn-ea"/>
              <a:cs typeface="Arial" panose="020B0604020202020204" pitchFamily="34" charset="0"/>
            </a:rPr>
            <a:t>b) Inzicht te vergaren in de betekenis van juridisering van het water en natuurdomein voor het Waterschap.</a:t>
          </a:r>
        </a:p>
      </dgm:t>
    </dgm:pt>
    <dgm:pt modelId="{E9897F8B-1BE2-4E5F-844F-7893E54614D9}" type="parTrans" cxnId="{B6727EBC-DED1-4064-91C9-E241CCAAA3DC}">
      <dgm:prSet/>
      <dgm:spPr/>
      <dgm:t>
        <a:bodyPr/>
        <a:lstStyle/>
        <a:p>
          <a:endParaRPr lang="nl-NL" sz="900">
            <a:latin typeface="Arial" panose="020B0604020202020204" pitchFamily="34" charset="0"/>
            <a:cs typeface="Arial" panose="020B0604020202020204" pitchFamily="34" charset="0"/>
          </a:endParaRPr>
        </a:p>
      </dgm:t>
    </dgm:pt>
    <dgm:pt modelId="{74820654-8ADA-43F7-B502-DA571D053982}" type="sibTrans" cxnId="{B6727EBC-DED1-4064-91C9-E241CCAAA3DC}">
      <dgm:prSet/>
      <dgm:spPr/>
      <dgm:t>
        <a:bodyPr/>
        <a:lstStyle/>
        <a:p>
          <a:endParaRPr lang="nl-NL" sz="900">
            <a:latin typeface="Arial" panose="020B0604020202020204" pitchFamily="34" charset="0"/>
            <a:cs typeface="Arial" panose="020B0604020202020204" pitchFamily="34" charset="0"/>
          </a:endParaRPr>
        </a:p>
      </dgm:t>
    </dgm:pt>
    <dgm:pt modelId="{A21FEC7E-B379-4D07-9E3E-F71AE4F8FE25}">
      <dgm:prSet custT="1"/>
      <dgm:spPr>
        <a:xfrm>
          <a:off x="4955389" y="1601491"/>
          <a:ext cx="2284971" cy="1351501"/>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gm:spPr>
      <dgm:t>
        <a:bodyPr/>
        <a:lstStyle/>
        <a:p>
          <a:pPr>
            <a:buFont typeface="+mj-lt"/>
            <a:buNone/>
          </a:pPr>
          <a:r>
            <a:rPr lang="nl-NL" sz="800" dirty="0">
              <a:solidFill>
                <a:sysClr val="window" lastClr="FFFFFF"/>
              </a:solidFill>
              <a:latin typeface="Arial" panose="020B0604020202020204" pitchFamily="34" charset="0"/>
              <a:ea typeface="+mn-ea"/>
              <a:cs typeface="Arial" panose="020B0604020202020204" pitchFamily="34" charset="0"/>
            </a:rPr>
            <a:t>c) De maatschappelijke vraag en externe en </a:t>
          </a:r>
          <a:r>
            <a:rPr lang="nl-NL" sz="800" dirty="0" err="1">
              <a:solidFill>
                <a:sysClr val="window" lastClr="FFFFFF"/>
              </a:solidFill>
              <a:latin typeface="Arial" panose="020B0604020202020204" pitchFamily="34" charset="0"/>
              <a:ea typeface="+mn-ea"/>
              <a:cs typeface="Arial" panose="020B0604020202020204" pitchFamily="34" charset="0"/>
            </a:rPr>
            <a:t>bottom</a:t>
          </a:r>
          <a:r>
            <a:rPr lang="nl-NL" sz="800" dirty="0">
              <a:solidFill>
                <a:sysClr val="window" lastClr="FFFFFF"/>
              </a:solidFill>
              <a:latin typeface="Arial" panose="020B0604020202020204" pitchFamily="34" charset="0"/>
              <a:ea typeface="+mn-ea"/>
              <a:cs typeface="Arial" panose="020B0604020202020204" pitchFamily="34" charset="0"/>
            </a:rPr>
            <a:t> up perspectieven op de wenselijke rol en instrumentarium van het waterschap op te halen </a:t>
          </a:r>
        </a:p>
      </dgm:t>
    </dgm:pt>
    <dgm:pt modelId="{275AFE12-E747-4B6B-B72D-D14079D3E220}" type="parTrans" cxnId="{791C53CD-8506-41DC-8A92-6E5ECEEBDF6C}">
      <dgm:prSet/>
      <dgm:spPr/>
      <dgm:t>
        <a:bodyPr/>
        <a:lstStyle/>
        <a:p>
          <a:endParaRPr lang="nl-NL" sz="900">
            <a:latin typeface="Arial" panose="020B0604020202020204" pitchFamily="34" charset="0"/>
            <a:cs typeface="Arial" panose="020B0604020202020204" pitchFamily="34" charset="0"/>
          </a:endParaRPr>
        </a:p>
      </dgm:t>
    </dgm:pt>
    <dgm:pt modelId="{DD16596E-5E44-467E-8158-F017BD8FAE74}" type="sibTrans" cxnId="{791C53CD-8506-41DC-8A92-6E5ECEEBDF6C}">
      <dgm:prSet/>
      <dgm:spPr/>
      <dgm:t>
        <a:bodyPr/>
        <a:lstStyle/>
        <a:p>
          <a:endParaRPr lang="nl-NL" sz="900">
            <a:latin typeface="Arial" panose="020B0604020202020204" pitchFamily="34" charset="0"/>
            <a:cs typeface="Arial" panose="020B0604020202020204" pitchFamily="34" charset="0"/>
          </a:endParaRPr>
        </a:p>
      </dgm:t>
    </dgm:pt>
    <dgm:pt modelId="{3B508582-1937-429C-87EE-1DDE62F9AAA2}">
      <dgm:prSet custT="1"/>
      <dgm:spPr>
        <a:xfrm>
          <a:off x="7432299" y="1601491"/>
          <a:ext cx="2284971" cy="1351501"/>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gm:spPr>
      <dgm:t>
        <a:bodyPr/>
        <a:lstStyle/>
        <a:p>
          <a:pPr>
            <a:buFont typeface="+mj-lt"/>
            <a:buNone/>
          </a:pPr>
          <a:r>
            <a:rPr lang="nl-NL" sz="800" dirty="0">
              <a:solidFill>
                <a:sysClr val="window" lastClr="FFFFFF"/>
              </a:solidFill>
              <a:latin typeface="Arial" panose="020B0604020202020204" pitchFamily="34" charset="0"/>
              <a:ea typeface="+mn-ea"/>
              <a:cs typeface="Arial" panose="020B0604020202020204" pitchFamily="34" charset="0"/>
            </a:rPr>
            <a:t>d) Vergezichten en reflecties te verzamelen op de rol en het recht van het waterschap. </a:t>
          </a:r>
        </a:p>
      </dgm:t>
    </dgm:pt>
    <dgm:pt modelId="{CC229B14-F004-4BBE-BCFD-ED7E1DACB7E9}" type="parTrans" cxnId="{AB951649-5495-4DE5-992B-BED509853182}">
      <dgm:prSet/>
      <dgm:spPr/>
      <dgm:t>
        <a:bodyPr/>
        <a:lstStyle/>
        <a:p>
          <a:endParaRPr lang="nl-NL" sz="900">
            <a:latin typeface="Arial" panose="020B0604020202020204" pitchFamily="34" charset="0"/>
            <a:cs typeface="Arial" panose="020B0604020202020204" pitchFamily="34" charset="0"/>
          </a:endParaRPr>
        </a:p>
      </dgm:t>
    </dgm:pt>
    <dgm:pt modelId="{D7F91079-2148-4396-9EB1-5FDD4EF0DBF4}" type="sibTrans" cxnId="{AB951649-5495-4DE5-992B-BED509853182}">
      <dgm:prSet/>
      <dgm:spPr/>
      <dgm:t>
        <a:bodyPr/>
        <a:lstStyle/>
        <a:p>
          <a:endParaRPr lang="nl-NL" sz="900">
            <a:latin typeface="Arial" panose="020B0604020202020204" pitchFamily="34" charset="0"/>
            <a:cs typeface="Arial" panose="020B0604020202020204" pitchFamily="34" charset="0"/>
          </a:endParaRPr>
        </a:p>
      </dgm:t>
    </dgm:pt>
    <dgm:pt modelId="{3610DC53-E241-4CE4-B7BA-F2CD2A03D8E7}">
      <dgm:prSet phldrT="[Tekst]" custT="1"/>
      <dgm:spPr>
        <a:xfrm>
          <a:off x="1570" y="982"/>
          <a:ext cx="9715700" cy="1351501"/>
        </a:xfrm>
        <a:prstGeom prst="roundRect">
          <a:avLst>
            <a:gd name="adj" fmla="val 10000"/>
          </a:avLst>
        </a:prstGeom>
        <a:solidFill>
          <a:srgbClr val="002060"/>
        </a:solidFill>
        <a:ln w="12700" cap="flat" cmpd="sng" algn="ctr">
          <a:solidFill>
            <a:sysClr val="window" lastClr="FFFFFF">
              <a:hueOff val="0"/>
              <a:satOff val="0"/>
              <a:lumOff val="0"/>
              <a:alphaOff val="0"/>
            </a:sysClr>
          </a:solidFill>
          <a:prstDash val="solid"/>
          <a:miter lim="800000"/>
        </a:ln>
        <a:effectLst/>
      </dgm:spPr>
      <dgm:t>
        <a:bodyPr/>
        <a:lstStyle/>
        <a:p>
          <a:pPr>
            <a:buFont typeface="+mj-lt"/>
            <a:buNone/>
          </a:pPr>
          <a:r>
            <a:rPr lang="nl-NL" sz="1800" dirty="0">
              <a:solidFill>
                <a:sysClr val="window" lastClr="FFFFFF"/>
              </a:solidFill>
              <a:latin typeface="Abadi" panose="020B0604020104020204" pitchFamily="34" charset="0"/>
              <a:ea typeface="+mn-ea"/>
              <a:cs typeface="Arial" panose="020B0604020202020204" pitchFamily="34" charset="0"/>
            </a:rPr>
            <a:t>Juridische innovatieruimte om een gezond watersysteem te waarborgen </a:t>
          </a:r>
        </a:p>
      </dgm:t>
    </dgm:pt>
    <dgm:pt modelId="{F4425F15-9243-494B-BC49-A6D2DCCE15FD}" type="parTrans" cxnId="{7FC26E20-7761-40D4-A9A5-6D29F9511603}">
      <dgm:prSet/>
      <dgm:spPr/>
      <dgm:t>
        <a:bodyPr/>
        <a:lstStyle/>
        <a:p>
          <a:endParaRPr lang="nl-NL" sz="900">
            <a:latin typeface="Arial" panose="020B0604020202020204" pitchFamily="34" charset="0"/>
            <a:cs typeface="Arial" panose="020B0604020202020204" pitchFamily="34" charset="0"/>
          </a:endParaRPr>
        </a:p>
      </dgm:t>
    </dgm:pt>
    <dgm:pt modelId="{54CA9FB8-AAE4-415E-A301-A1B405AE98A3}" type="sibTrans" cxnId="{7FC26E20-7761-40D4-A9A5-6D29F9511603}">
      <dgm:prSet/>
      <dgm:spPr/>
      <dgm:t>
        <a:bodyPr/>
        <a:lstStyle/>
        <a:p>
          <a:endParaRPr lang="nl-NL" sz="900">
            <a:latin typeface="Arial" panose="020B0604020202020204" pitchFamily="34" charset="0"/>
            <a:cs typeface="Arial" panose="020B0604020202020204" pitchFamily="34" charset="0"/>
          </a:endParaRPr>
        </a:p>
      </dgm:t>
    </dgm:pt>
    <dgm:pt modelId="{2610BBC5-62D4-483E-A308-D8ABC4AD99F1}" type="pres">
      <dgm:prSet presAssocID="{12FE8721-0BA9-4E90-AE87-D1C6A00CE5CC}" presName="Name0" presStyleCnt="0">
        <dgm:presLayoutVars>
          <dgm:chPref val="1"/>
          <dgm:dir/>
          <dgm:animOne val="branch"/>
          <dgm:animLvl val="lvl"/>
          <dgm:resizeHandles/>
        </dgm:presLayoutVars>
      </dgm:prSet>
      <dgm:spPr/>
    </dgm:pt>
    <dgm:pt modelId="{1FA095C4-0D76-4DD0-B726-BD712B037A65}" type="pres">
      <dgm:prSet presAssocID="{3610DC53-E241-4CE4-B7BA-F2CD2A03D8E7}" presName="vertOne" presStyleCnt="0"/>
      <dgm:spPr/>
    </dgm:pt>
    <dgm:pt modelId="{59FF05D9-EAA2-451F-B6CF-A9A170AEFE38}" type="pres">
      <dgm:prSet presAssocID="{3610DC53-E241-4CE4-B7BA-F2CD2A03D8E7}" presName="txOne" presStyleLbl="node0" presStyleIdx="0" presStyleCnt="1">
        <dgm:presLayoutVars>
          <dgm:chPref val="3"/>
        </dgm:presLayoutVars>
      </dgm:prSet>
      <dgm:spPr/>
    </dgm:pt>
    <dgm:pt modelId="{2F2EF843-7F9C-4A86-BA8C-34FA8A7C726A}" type="pres">
      <dgm:prSet presAssocID="{3610DC53-E241-4CE4-B7BA-F2CD2A03D8E7}" presName="parTransOne" presStyleCnt="0"/>
      <dgm:spPr/>
    </dgm:pt>
    <dgm:pt modelId="{208E1BB0-B94B-4817-9D27-7895BE973A97}" type="pres">
      <dgm:prSet presAssocID="{3610DC53-E241-4CE4-B7BA-F2CD2A03D8E7}" presName="horzOne" presStyleCnt="0"/>
      <dgm:spPr/>
    </dgm:pt>
    <dgm:pt modelId="{945FB9C1-3522-4000-938C-35DBA870A040}" type="pres">
      <dgm:prSet presAssocID="{18D24B18-6912-4D7E-8AD7-B58B5B23FBBD}" presName="vertTwo" presStyleCnt="0"/>
      <dgm:spPr/>
    </dgm:pt>
    <dgm:pt modelId="{1AAEBCF0-EAA1-4C75-936D-67A6DC0929CF}" type="pres">
      <dgm:prSet presAssocID="{18D24B18-6912-4D7E-8AD7-B58B5B23FBBD}" presName="txTwo" presStyleLbl="node2" presStyleIdx="0" presStyleCnt="4">
        <dgm:presLayoutVars>
          <dgm:chPref val="3"/>
        </dgm:presLayoutVars>
      </dgm:prSet>
      <dgm:spPr/>
    </dgm:pt>
    <dgm:pt modelId="{752EF26B-4D67-4379-89D3-DF359C76A729}" type="pres">
      <dgm:prSet presAssocID="{18D24B18-6912-4D7E-8AD7-B58B5B23FBBD}" presName="horzTwo" presStyleCnt="0"/>
      <dgm:spPr/>
    </dgm:pt>
    <dgm:pt modelId="{E0C756F7-513E-4AFA-950B-9A25CD52C96E}" type="pres">
      <dgm:prSet presAssocID="{4AA9AD97-D293-4289-AC90-961A46E93F32}" presName="sibSpaceTwo" presStyleCnt="0"/>
      <dgm:spPr/>
    </dgm:pt>
    <dgm:pt modelId="{2F848B34-B8F2-4382-BDBF-43E75C68BE61}" type="pres">
      <dgm:prSet presAssocID="{3A42C537-63C9-444A-9D94-E5E49B8D83F5}" presName="vertTwo" presStyleCnt="0"/>
      <dgm:spPr/>
    </dgm:pt>
    <dgm:pt modelId="{06361C15-051F-4B41-BE33-5D41169B0BFB}" type="pres">
      <dgm:prSet presAssocID="{3A42C537-63C9-444A-9D94-E5E49B8D83F5}" presName="txTwo" presStyleLbl="node2" presStyleIdx="1" presStyleCnt="4">
        <dgm:presLayoutVars>
          <dgm:chPref val="3"/>
        </dgm:presLayoutVars>
      </dgm:prSet>
      <dgm:spPr/>
    </dgm:pt>
    <dgm:pt modelId="{2585DFB1-E733-43ED-96BD-E25C9688D137}" type="pres">
      <dgm:prSet presAssocID="{3A42C537-63C9-444A-9D94-E5E49B8D83F5}" presName="horzTwo" presStyleCnt="0"/>
      <dgm:spPr/>
    </dgm:pt>
    <dgm:pt modelId="{8DF41A59-C20D-494B-A50E-A4B2DEBB1137}" type="pres">
      <dgm:prSet presAssocID="{74820654-8ADA-43F7-B502-DA571D053982}" presName="sibSpaceTwo" presStyleCnt="0"/>
      <dgm:spPr/>
    </dgm:pt>
    <dgm:pt modelId="{BF159E34-210D-4819-B384-71566D0150E2}" type="pres">
      <dgm:prSet presAssocID="{A21FEC7E-B379-4D07-9E3E-F71AE4F8FE25}" presName="vertTwo" presStyleCnt="0"/>
      <dgm:spPr/>
    </dgm:pt>
    <dgm:pt modelId="{6218CE35-692F-4C2C-B18C-655D4B644889}" type="pres">
      <dgm:prSet presAssocID="{A21FEC7E-B379-4D07-9E3E-F71AE4F8FE25}" presName="txTwo" presStyleLbl="node2" presStyleIdx="2" presStyleCnt="4">
        <dgm:presLayoutVars>
          <dgm:chPref val="3"/>
        </dgm:presLayoutVars>
      </dgm:prSet>
      <dgm:spPr/>
    </dgm:pt>
    <dgm:pt modelId="{4091227F-6EDA-4564-9B3B-0989BF4002B2}" type="pres">
      <dgm:prSet presAssocID="{A21FEC7E-B379-4D07-9E3E-F71AE4F8FE25}" presName="horzTwo" presStyleCnt="0"/>
      <dgm:spPr/>
    </dgm:pt>
    <dgm:pt modelId="{045AA670-8F62-45C5-84C0-9EB41B992E00}" type="pres">
      <dgm:prSet presAssocID="{DD16596E-5E44-467E-8158-F017BD8FAE74}" presName="sibSpaceTwo" presStyleCnt="0"/>
      <dgm:spPr/>
    </dgm:pt>
    <dgm:pt modelId="{36FDC2B5-0C12-42D8-8EDE-70C2B397AE47}" type="pres">
      <dgm:prSet presAssocID="{3B508582-1937-429C-87EE-1DDE62F9AAA2}" presName="vertTwo" presStyleCnt="0"/>
      <dgm:spPr/>
    </dgm:pt>
    <dgm:pt modelId="{442BF8FB-2803-4A61-A528-BB2EC859735F}" type="pres">
      <dgm:prSet presAssocID="{3B508582-1937-429C-87EE-1DDE62F9AAA2}" presName="txTwo" presStyleLbl="node2" presStyleIdx="3" presStyleCnt="4">
        <dgm:presLayoutVars>
          <dgm:chPref val="3"/>
        </dgm:presLayoutVars>
      </dgm:prSet>
      <dgm:spPr/>
    </dgm:pt>
    <dgm:pt modelId="{A720751A-0B5F-485C-9CC6-BD8533F49B8F}" type="pres">
      <dgm:prSet presAssocID="{3B508582-1937-429C-87EE-1DDE62F9AAA2}" presName="horzTwo" presStyleCnt="0"/>
      <dgm:spPr/>
    </dgm:pt>
  </dgm:ptLst>
  <dgm:cxnLst>
    <dgm:cxn modelId="{7FC26E20-7761-40D4-A9A5-6D29F9511603}" srcId="{12FE8721-0BA9-4E90-AE87-D1C6A00CE5CC}" destId="{3610DC53-E241-4CE4-B7BA-F2CD2A03D8E7}" srcOrd="0" destOrd="0" parTransId="{F4425F15-9243-494B-BC49-A6D2DCCE15FD}" sibTransId="{54CA9FB8-AAE4-415E-A301-A1B405AE98A3}"/>
    <dgm:cxn modelId="{CE97485B-A2F8-4D6E-BDB1-28BDE7A3D59A}" type="presOf" srcId="{3B508582-1937-429C-87EE-1DDE62F9AAA2}" destId="{442BF8FB-2803-4A61-A528-BB2EC859735F}" srcOrd="0" destOrd="0" presId="urn:microsoft.com/office/officeart/2005/8/layout/hierarchy4"/>
    <dgm:cxn modelId="{DD6BD562-00D9-4900-A541-D9105F139058}" type="presOf" srcId="{18D24B18-6912-4D7E-8AD7-B58B5B23FBBD}" destId="{1AAEBCF0-EAA1-4C75-936D-67A6DC0929CF}" srcOrd="0" destOrd="0" presId="urn:microsoft.com/office/officeart/2005/8/layout/hierarchy4"/>
    <dgm:cxn modelId="{17608E45-6514-499A-909C-CDAC7F7791E3}" type="presOf" srcId="{3610DC53-E241-4CE4-B7BA-F2CD2A03D8E7}" destId="{59FF05D9-EAA2-451F-B6CF-A9A170AEFE38}" srcOrd="0" destOrd="0" presId="urn:microsoft.com/office/officeart/2005/8/layout/hierarchy4"/>
    <dgm:cxn modelId="{AB951649-5495-4DE5-992B-BED509853182}" srcId="{3610DC53-E241-4CE4-B7BA-F2CD2A03D8E7}" destId="{3B508582-1937-429C-87EE-1DDE62F9AAA2}" srcOrd="3" destOrd="0" parTransId="{CC229B14-F004-4BBE-BCFD-ED7E1DACB7E9}" sibTransId="{D7F91079-2148-4396-9EB1-5FDD4EF0DBF4}"/>
    <dgm:cxn modelId="{C6F08869-D3D6-4EE1-A734-A4C8EACF1CF0}" srcId="{3610DC53-E241-4CE4-B7BA-F2CD2A03D8E7}" destId="{18D24B18-6912-4D7E-8AD7-B58B5B23FBBD}" srcOrd="0" destOrd="0" parTransId="{EDC71AF1-5CAD-4A87-8B1C-A6C9D6CFD353}" sibTransId="{4AA9AD97-D293-4289-AC90-961A46E93F32}"/>
    <dgm:cxn modelId="{9B0A2186-1CEC-416F-BF3E-4B37A8EFBD30}" type="presOf" srcId="{A21FEC7E-B379-4D07-9E3E-F71AE4F8FE25}" destId="{6218CE35-692F-4C2C-B18C-655D4B644889}" srcOrd="0" destOrd="0" presId="urn:microsoft.com/office/officeart/2005/8/layout/hierarchy4"/>
    <dgm:cxn modelId="{B6727EBC-DED1-4064-91C9-E241CCAAA3DC}" srcId="{3610DC53-E241-4CE4-B7BA-F2CD2A03D8E7}" destId="{3A42C537-63C9-444A-9D94-E5E49B8D83F5}" srcOrd="1" destOrd="0" parTransId="{E9897F8B-1BE2-4E5F-844F-7893E54614D9}" sibTransId="{74820654-8ADA-43F7-B502-DA571D053982}"/>
    <dgm:cxn modelId="{118B46C1-CBE0-4DC1-927A-D6915E100F8F}" type="presOf" srcId="{3A42C537-63C9-444A-9D94-E5E49B8D83F5}" destId="{06361C15-051F-4B41-BE33-5D41169B0BFB}" srcOrd="0" destOrd="0" presId="urn:microsoft.com/office/officeart/2005/8/layout/hierarchy4"/>
    <dgm:cxn modelId="{791C53CD-8506-41DC-8A92-6E5ECEEBDF6C}" srcId="{3610DC53-E241-4CE4-B7BA-F2CD2A03D8E7}" destId="{A21FEC7E-B379-4D07-9E3E-F71AE4F8FE25}" srcOrd="2" destOrd="0" parTransId="{275AFE12-E747-4B6B-B72D-D14079D3E220}" sibTransId="{DD16596E-5E44-467E-8158-F017BD8FAE74}"/>
    <dgm:cxn modelId="{2D5BD2DA-6896-4573-BE83-BD788563066F}" type="presOf" srcId="{12FE8721-0BA9-4E90-AE87-D1C6A00CE5CC}" destId="{2610BBC5-62D4-483E-A308-D8ABC4AD99F1}" srcOrd="0" destOrd="0" presId="urn:microsoft.com/office/officeart/2005/8/layout/hierarchy4"/>
    <dgm:cxn modelId="{59E59929-9CF1-41E7-86B7-BC34FCD666DD}" type="presParOf" srcId="{2610BBC5-62D4-483E-A308-D8ABC4AD99F1}" destId="{1FA095C4-0D76-4DD0-B726-BD712B037A65}" srcOrd="0" destOrd="0" presId="urn:microsoft.com/office/officeart/2005/8/layout/hierarchy4"/>
    <dgm:cxn modelId="{F25ED996-8304-40BF-9F95-39E44161A156}" type="presParOf" srcId="{1FA095C4-0D76-4DD0-B726-BD712B037A65}" destId="{59FF05D9-EAA2-451F-B6CF-A9A170AEFE38}" srcOrd="0" destOrd="0" presId="urn:microsoft.com/office/officeart/2005/8/layout/hierarchy4"/>
    <dgm:cxn modelId="{989E1AD2-D0AA-4B93-A3BF-606489A54A83}" type="presParOf" srcId="{1FA095C4-0D76-4DD0-B726-BD712B037A65}" destId="{2F2EF843-7F9C-4A86-BA8C-34FA8A7C726A}" srcOrd="1" destOrd="0" presId="urn:microsoft.com/office/officeart/2005/8/layout/hierarchy4"/>
    <dgm:cxn modelId="{05174957-FAC4-4F55-9570-C9DF72381645}" type="presParOf" srcId="{1FA095C4-0D76-4DD0-B726-BD712B037A65}" destId="{208E1BB0-B94B-4817-9D27-7895BE973A97}" srcOrd="2" destOrd="0" presId="urn:microsoft.com/office/officeart/2005/8/layout/hierarchy4"/>
    <dgm:cxn modelId="{C5C6758B-3C34-4E64-A875-ADCC247FCE71}" type="presParOf" srcId="{208E1BB0-B94B-4817-9D27-7895BE973A97}" destId="{945FB9C1-3522-4000-938C-35DBA870A040}" srcOrd="0" destOrd="0" presId="urn:microsoft.com/office/officeart/2005/8/layout/hierarchy4"/>
    <dgm:cxn modelId="{B39C4D0A-E12D-440A-BDF1-AB0EA3449D28}" type="presParOf" srcId="{945FB9C1-3522-4000-938C-35DBA870A040}" destId="{1AAEBCF0-EAA1-4C75-936D-67A6DC0929CF}" srcOrd="0" destOrd="0" presId="urn:microsoft.com/office/officeart/2005/8/layout/hierarchy4"/>
    <dgm:cxn modelId="{EA0CF30B-DA24-4551-8801-0A966F6F9A5F}" type="presParOf" srcId="{945FB9C1-3522-4000-938C-35DBA870A040}" destId="{752EF26B-4D67-4379-89D3-DF359C76A729}" srcOrd="1" destOrd="0" presId="urn:microsoft.com/office/officeart/2005/8/layout/hierarchy4"/>
    <dgm:cxn modelId="{6D5E7FF7-87FD-4832-85B7-96EF2A24C521}" type="presParOf" srcId="{208E1BB0-B94B-4817-9D27-7895BE973A97}" destId="{E0C756F7-513E-4AFA-950B-9A25CD52C96E}" srcOrd="1" destOrd="0" presId="urn:microsoft.com/office/officeart/2005/8/layout/hierarchy4"/>
    <dgm:cxn modelId="{5EBC071B-8362-443C-A6CF-01EBADADAA07}" type="presParOf" srcId="{208E1BB0-B94B-4817-9D27-7895BE973A97}" destId="{2F848B34-B8F2-4382-BDBF-43E75C68BE61}" srcOrd="2" destOrd="0" presId="urn:microsoft.com/office/officeart/2005/8/layout/hierarchy4"/>
    <dgm:cxn modelId="{112E1A98-1962-4B04-997F-45361BDC15AF}" type="presParOf" srcId="{2F848B34-B8F2-4382-BDBF-43E75C68BE61}" destId="{06361C15-051F-4B41-BE33-5D41169B0BFB}" srcOrd="0" destOrd="0" presId="urn:microsoft.com/office/officeart/2005/8/layout/hierarchy4"/>
    <dgm:cxn modelId="{77563434-9996-4C5E-9D9B-1528A67D11BE}" type="presParOf" srcId="{2F848B34-B8F2-4382-BDBF-43E75C68BE61}" destId="{2585DFB1-E733-43ED-96BD-E25C9688D137}" srcOrd="1" destOrd="0" presId="urn:microsoft.com/office/officeart/2005/8/layout/hierarchy4"/>
    <dgm:cxn modelId="{8ABF4974-04E1-4B4B-8A76-6E46D6479AFA}" type="presParOf" srcId="{208E1BB0-B94B-4817-9D27-7895BE973A97}" destId="{8DF41A59-C20D-494B-A50E-A4B2DEBB1137}" srcOrd="3" destOrd="0" presId="urn:microsoft.com/office/officeart/2005/8/layout/hierarchy4"/>
    <dgm:cxn modelId="{C7455768-474E-4D5F-9D44-46A1702DFE3B}" type="presParOf" srcId="{208E1BB0-B94B-4817-9D27-7895BE973A97}" destId="{BF159E34-210D-4819-B384-71566D0150E2}" srcOrd="4" destOrd="0" presId="urn:microsoft.com/office/officeart/2005/8/layout/hierarchy4"/>
    <dgm:cxn modelId="{D63A2592-B5C2-44A5-963E-5AB41CB05D5E}" type="presParOf" srcId="{BF159E34-210D-4819-B384-71566D0150E2}" destId="{6218CE35-692F-4C2C-B18C-655D4B644889}" srcOrd="0" destOrd="0" presId="urn:microsoft.com/office/officeart/2005/8/layout/hierarchy4"/>
    <dgm:cxn modelId="{6B800742-C760-4F3B-A26B-53AB4677003D}" type="presParOf" srcId="{BF159E34-210D-4819-B384-71566D0150E2}" destId="{4091227F-6EDA-4564-9B3B-0989BF4002B2}" srcOrd="1" destOrd="0" presId="urn:microsoft.com/office/officeart/2005/8/layout/hierarchy4"/>
    <dgm:cxn modelId="{33016918-4720-4D88-9E14-A2DACD5537B5}" type="presParOf" srcId="{208E1BB0-B94B-4817-9D27-7895BE973A97}" destId="{045AA670-8F62-45C5-84C0-9EB41B992E00}" srcOrd="5" destOrd="0" presId="urn:microsoft.com/office/officeart/2005/8/layout/hierarchy4"/>
    <dgm:cxn modelId="{3D3A7451-98AA-4746-AC24-71B34513D734}" type="presParOf" srcId="{208E1BB0-B94B-4817-9D27-7895BE973A97}" destId="{36FDC2B5-0C12-42D8-8EDE-70C2B397AE47}" srcOrd="6" destOrd="0" presId="urn:microsoft.com/office/officeart/2005/8/layout/hierarchy4"/>
    <dgm:cxn modelId="{C9D23EA6-A99F-4898-AB36-143B18CDF95D}" type="presParOf" srcId="{36FDC2B5-0C12-42D8-8EDE-70C2B397AE47}" destId="{442BF8FB-2803-4A61-A528-BB2EC859735F}" srcOrd="0" destOrd="0" presId="urn:microsoft.com/office/officeart/2005/8/layout/hierarchy4"/>
    <dgm:cxn modelId="{5111C9B7-98B1-4060-9E0D-F793F3DE697B}" type="presParOf" srcId="{36FDC2B5-0C12-42D8-8EDE-70C2B397AE47}" destId="{A720751A-0B5F-485C-9CC6-BD8533F49B8F}"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FF05D9-EAA2-451F-B6CF-A9A170AEFE38}">
      <dsp:nvSpPr>
        <dsp:cNvPr id="0" name=""/>
        <dsp:cNvSpPr/>
      </dsp:nvSpPr>
      <dsp:spPr>
        <a:xfrm>
          <a:off x="1000" y="619"/>
          <a:ext cx="6186709" cy="860534"/>
        </a:xfrm>
        <a:prstGeom prst="roundRect">
          <a:avLst>
            <a:gd name="adj" fmla="val 10000"/>
          </a:avLst>
        </a:prstGeom>
        <a:solidFill>
          <a:srgbClr val="00206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Font typeface="+mj-lt"/>
            <a:buNone/>
          </a:pPr>
          <a:r>
            <a:rPr lang="nl-NL" sz="1800" kern="1200" dirty="0">
              <a:solidFill>
                <a:sysClr val="window" lastClr="FFFFFF"/>
              </a:solidFill>
              <a:latin typeface="Abadi" panose="020B0604020104020204" pitchFamily="34" charset="0"/>
              <a:ea typeface="+mn-ea"/>
              <a:cs typeface="Arial" panose="020B0604020202020204" pitchFamily="34" charset="0"/>
            </a:rPr>
            <a:t>Juridische innovatieruimte om een gezond watersysteem te waarborgen </a:t>
          </a:r>
        </a:p>
      </dsp:txBody>
      <dsp:txXfrm>
        <a:off x="26204" y="25823"/>
        <a:ext cx="6136301" cy="810126"/>
      </dsp:txXfrm>
    </dsp:sp>
    <dsp:sp modelId="{1AAEBCF0-EAA1-4C75-936D-67A6DC0929CF}">
      <dsp:nvSpPr>
        <dsp:cNvPr id="0" name=""/>
        <dsp:cNvSpPr/>
      </dsp:nvSpPr>
      <dsp:spPr>
        <a:xfrm>
          <a:off x="1000" y="1019715"/>
          <a:ext cx="1455011" cy="860534"/>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nl-NL" sz="800" kern="1200" dirty="0">
              <a:solidFill>
                <a:sysClr val="window" lastClr="FFFFFF"/>
              </a:solidFill>
              <a:latin typeface="Arial" panose="020B0604020202020204" pitchFamily="34" charset="0"/>
              <a:ea typeface="+mn-ea"/>
              <a:cs typeface="Arial" panose="020B0604020202020204" pitchFamily="34" charset="0"/>
            </a:rPr>
            <a:t>a) Inzicht te vergaren in de innovatieruimte in de dynamiek van de Omgevingswet en KRW op het gebied van lozingen</a:t>
          </a:r>
        </a:p>
      </dsp:txBody>
      <dsp:txXfrm>
        <a:off x="26204" y="1044919"/>
        <a:ext cx="1404603" cy="810126"/>
      </dsp:txXfrm>
    </dsp:sp>
    <dsp:sp modelId="{06361C15-051F-4B41-BE33-5D41169B0BFB}">
      <dsp:nvSpPr>
        <dsp:cNvPr id="0" name=""/>
        <dsp:cNvSpPr/>
      </dsp:nvSpPr>
      <dsp:spPr>
        <a:xfrm>
          <a:off x="1578232" y="1019715"/>
          <a:ext cx="1455011" cy="860534"/>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nl-NL" sz="800" kern="1200" dirty="0">
              <a:solidFill>
                <a:sysClr val="window" lastClr="FFFFFF"/>
              </a:solidFill>
              <a:latin typeface="Arial" panose="020B0604020202020204" pitchFamily="34" charset="0"/>
              <a:ea typeface="+mn-ea"/>
              <a:cs typeface="Arial" panose="020B0604020202020204" pitchFamily="34" charset="0"/>
            </a:rPr>
            <a:t>b) Inzicht te vergaren in de betekenis van juridisering van het water en natuurdomein voor het Waterschap.</a:t>
          </a:r>
        </a:p>
      </dsp:txBody>
      <dsp:txXfrm>
        <a:off x="1603436" y="1044919"/>
        <a:ext cx="1404603" cy="810126"/>
      </dsp:txXfrm>
    </dsp:sp>
    <dsp:sp modelId="{6218CE35-692F-4C2C-B18C-655D4B644889}">
      <dsp:nvSpPr>
        <dsp:cNvPr id="0" name=""/>
        <dsp:cNvSpPr/>
      </dsp:nvSpPr>
      <dsp:spPr>
        <a:xfrm>
          <a:off x="3155465" y="1019715"/>
          <a:ext cx="1455011" cy="860534"/>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nl-NL" sz="800" kern="1200" dirty="0">
              <a:solidFill>
                <a:sysClr val="window" lastClr="FFFFFF"/>
              </a:solidFill>
              <a:latin typeface="Arial" panose="020B0604020202020204" pitchFamily="34" charset="0"/>
              <a:ea typeface="+mn-ea"/>
              <a:cs typeface="Arial" panose="020B0604020202020204" pitchFamily="34" charset="0"/>
            </a:rPr>
            <a:t>c) De maatschappelijke vraag en externe en </a:t>
          </a:r>
          <a:r>
            <a:rPr lang="nl-NL" sz="800" kern="1200" dirty="0" err="1">
              <a:solidFill>
                <a:sysClr val="window" lastClr="FFFFFF"/>
              </a:solidFill>
              <a:latin typeface="Arial" panose="020B0604020202020204" pitchFamily="34" charset="0"/>
              <a:ea typeface="+mn-ea"/>
              <a:cs typeface="Arial" panose="020B0604020202020204" pitchFamily="34" charset="0"/>
            </a:rPr>
            <a:t>bottom</a:t>
          </a:r>
          <a:r>
            <a:rPr lang="nl-NL" sz="800" kern="1200" dirty="0">
              <a:solidFill>
                <a:sysClr val="window" lastClr="FFFFFF"/>
              </a:solidFill>
              <a:latin typeface="Arial" panose="020B0604020202020204" pitchFamily="34" charset="0"/>
              <a:ea typeface="+mn-ea"/>
              <a:cs typeface="Arial" panose="020B0604020202020204" pitchFamily="34" charset="0"/>
            </a:rPr>
            <a:t> up perspectieven op de wenselijke rol en instrumentarium van het waterschap op te halen </a:t>
          </a:r>
        </a:p>
      </dsp:txBody>
      <dsp:txXfrm>
        <a:off x="3180669" y="1044919"/>
        <a:ext cx="1404603" cy="810126"/>
      </dsp:txXfrm>
    </dsp:sp>
    <dsp:sp modelId="{442BF8FB-2803-4A61-A528-BB2EC859735F}">
      <dsp:nvSpPr>
        <dsp:cNvPr id="0" name=""/>
        <dsp:cNvSpPr/>
      </dsp:nvSpPr>
      <dsp:spPr>
        <a:xfrm>
          <a:off x="4732698" y="1019715"/>
          <a:ext cx="1455011" cy="860534"/>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nl-NL" sz="800" kern="1200" dirty="0">
              <a:solidFill>
                <a:sysClr val="window" lastClr="FFFFFF"/>
              </a:solidFill>
              <a:latin typeface="Arial" panose="020B0604020202020204" pitchFamily="34" charset="0"/>
              <a:ea typeface="+mn-ea"/>
              <a:cs typeface="Arial" panose="020B0604020202020204" pitchFamily="34" charset="0"/>
            </a:rPr>
            <a:t>d) Vergezichten en reflecties te verzamelen op de rol en het recht van het waterschap. </a:t>
          </a:r>
        </a:p>
      </dsp:txBody>
      <dsp:txXfrm>
        <a:off x="4757902" y="1044919"/>
        <a:ext cx="1404603" cy="81012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B485E-B383-449D-AA23-EFF015B32060}">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ap:Template>
  <ap:TotalTime>0</ap:TotalTime>
  <ap:Pages>7</ap:Pages>
  <ap:Words>2740</ap:Words>
  <ap:Characters>13648</ap:Characters>
  <ap:Application>Microsoft Office Word</ap:Application>
  <ap:DocSecurity>0</ap:DocSecurity>
  <ap:Lines>310</ap:Lines>
  <ap:Paragraphs>103</ap:Paragraphs>
  <ap:ScaleCrop>false</ap:ScaleCrop>
  <ap:HeadingPairs>
    <vt:vector baseType="variant" size="2">
      <vt:variant>
        <vt:lpstr>Titel</vt:lpstr>
      </vt:variant>
      <vt:variant>
        <vt:i4>1</vt:i4>
      </vt:variant>
    </vt:vector>
  </ap:HeadingPairs>
  <ap:TitlesOfParts>
    <vt:vector baseType="lpstr" size="1">
      <vt:lpstr/>
    </vt:vector>
  </ap:TitlesOfParts>
  <ap:Company/>
  <ap:LinksUpToDate>false</ap:LinksUpToDate>
  <ap:CharactersWithSpaces>16285</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Jobien Monster</dc:creator>
  <keywords>, docId:1D4020260D50EE78EDB02E0C26D7C32A</keywords>
  <dc:description/>
  <lastModifiedBy>Jobien Monster</lastModifiedBy>
  <revision>46</revision>
  <dcterms:created xsi:type="dcterms:W3CDTF">2025-03-13T17:10:00.0000000Z</dcterms:created>
  <dcterms:modified xsi:type="dcterms:W3CDTF">2025-03-13T21:00:00.0000000Z</dcterms:modified>
</coreProperties>
</file>