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B8EED" w14:textId="0FC85D72" w:rsidR="00E355D5" w:rsidRDefault="00F2610F" w:rsidP="00996C7C">
      <w:pPr>
        <w:pStyle w:val="Kop1"/>
      </w:pPr>
      <w:r w:rsidRPr="00983FC6">
        <w:t>Basisdocument: s</w:t>
      </w:r>
      <w:r w:rsidR="00E355D5" w:rsidRPr="00983FC6">
        <w:t>trategische verkenning van de innovatieruimte</w:t>
      </w:r>
      <w:r w:rsidR="00415C31" w:rsidRPr="00983FC6">
        <w:t xml:space="preserve"> </w:t>
      </w:r>
      <w:r w:rsidR="00E355D5" w:rsidRPr="00983FC6">
        <w:t xml:space="preserve">in het waterrecht </w:t>
      </w:r>
    </w:p>
    <w:p w14:paraId="0231B966" w14:textId="6CDE4398" w:rsidR="00983FC6" w:rsidRPr="00983FC6" w:rsidRDefault="00996C7C" w:rsidP="00F0163A">
      <w:pPr>
        <w:spacing w:line="276" w:lineRule="auto"/>
      </w:pPr>
      <w:r>
        <w:t xml:space="preserve">13 maart </w:t>
      </w:r>
      <w:r w:rsidR="00983FC6">
        <w:t>2025</w:t>
      </w:r>
    </w:p>
    <w:p w14:paraId="2C5419BB" w14:textId="25B871E2" w:rsidR="00972210" w:rsidRDefault="00D66934" w:rsidP="00F0163A">
      <w:pPr>
        <w:spacing w:line="276" w:lineRule="auto"/>
        <w:rPr>
          <w:rFonts w:ascii="Abadi" w:hAnsi="Abadi"/>
        </w:rPr>
      </w:pPr>
      <w:r>
        <w:rPr>
          <w:rFonts w:ascii="Abadi" w:hAnsi="Abadi"/>
        </w:rPr>
        <w:t xml:space="preserve"> </w:t>
      </w:r>
    </w:p>
    <w:p w14:paraId="74D9C7A0" w14:textId="108FC288" w:rsidR="006F6DF7" w:rsidRPr="00027627" w:rsidRDefault="0070364C" w:rsidP="00F0163A">
      <w:pPr>
        <w:spacing w:line="276" w:lineRule="auto"/>
        <w:rPr>
          <w:rFonts w:ascii="Abadi" w:hAnsi="Abadi"/>
        </w:rPr>
      </w:pPr>
      <w:r w:rsidRPr="00A60723">
        <w:rPr>
          <w:rFonts w:ascii="Abadi" w:hAnsi="Abadi"/>
          <w:b/>
          <w:bCs/>
        </w:rPr>
        <w:t>Missie:</w:t>
      </w:r>
      <w:r>
        <w:rPr>
          <w:rFonts w:ascii="Abadi" w:hAnsi="Abadi"/>
        </w:rPr>
        <w:t xml:space="preserve"> het verkennen van de </w:t>
      </w:r>
      <w:r w:rsidR="004F0E17" w:rsidRPr="00027627">
        <w:rPr>
          <w:rFonts w:ascii="Abadi" w:hAnsi="Abadi"/>
        </w:rPr>
        <w:t>ruimte voor innovatie in</w:t>
      </w:r>
      <w:r>
        <w:rPr>
          <w:rFonts w:ascii="Abadi" w:hAnsi="Abadi"/>
        </w:rPr>
        <w:t>, en versterking van,</w:t>
      </w:r>
      <w:r w:rsidR="004F0E17" w:rsidRPr="00027627">
        <w:rPr>
          <w:rFonts w:ascii="Abadi" w:hAnsi="Abadi"/>
        </w:rPr>
        <w:t xml:space="preserve"> </w:t>
      </w:r>
      <w:r w:rsidR="00BF4B7E" w:rsidRPr="00027627">
        <w:rPr>
          <w:rFonts w:ascii="Abadi" w:hAnsi="Abadi"/>
        </w:rPr>
        <w:t xml:space="preserve">de rol </w:t>
      </w:r>
      <w:r w:rsidR="002D74DB">
        <w:rPr>
          <w:rFonts w:ascii="Abadi" w:hAnsi="Abadi"/>
        </w:rPr>
        <w:t xml:space="preserve">van het waterschap AGV </w:t>
      </w:r>
      <w:r w:rsidR="00BF4B7E" w:rsidRPr="00027627">
        <w:rPr>
          <w:rFonts w:ascii="Abadi" w:hAnsi="Abadi"/>
        </w:rPr>
        <w:t xml:space="preserve">en </w:t>
      </w:r>
      <w:r w:rsidR="004F0E17" w:rsidRPr="00027627">
        <w:rPr>
          <w:rFonts w:ascii="Abadi" w:hAnsi="Abadi"/>
        </w:rPr>
        <w:t>het</w:t>
      </w:r>
      <w:r w:rsidR="00C70953">
        <w:rPr>
          <w:rFonts w:ascii="Abadi" w:hAnsi="Abadi"/>
        </w:rPr>
        <w:t xml:space="preserve"> </w:t>
      </w:r>
      <w:r w:rsidR="002D74DB">
        <w:rPr>
          <w:rFonts w:ascii="Abadi" w:hAnsi="Abadi"/>
        </w:rPr>
        <w:t xml:space="preserve">beschikbare </w:t>
      </w:r>
      <w:r w:rsidR="00C70953">
        <w:rPr>
          <w:rFonts w:ascii="Abadi" w:hAnsi="Abadi"/>
        </w:rPr>
        <w:t>juridisch</w:t>
      </w:r>
      <w:r w:rsidR="004F0E17" w:rsidRPr="00027627">
        <w:rPr>
          <w:rFonts w:ascii="Abadi" w:hAnsi="Abadi"/>
        </w:rPr>
        <w:t xml:space="preserve"> i</w:t>
      </w:r>
      <w:r w:rsidR="00925BB3" w:rsidRPr="00027627">
        <w:rPr>
          <w:rFonts w:ascii="Abadi" w:hAnsi="Abadi"/>
        </w:rPr>
        <w:t xml:space="preserve">nstrumentarium </w:t>
      </w:r>
      <w:r w:rsidR="000A057B" w:rsidRPr="00027627">
        <w:rPr>
          <w:rFonts w:ascii="Abadi" w:hAnsi="Abadi"/>
        </w:rPr>
        <w:t>in</w:t>
      </w:r>
      <w:r w:rsidR="00C81062">
        <w:rPr>
          <w:rFonts w:ascii="Abadi" w:hAnsi="Abadi"/>
        </w:rPr>
        <w:t xml:space="preserve"> </w:t>
      </w:r>
      <w:r w:rsidR="00745F54" w:rsidRPr="00027627">
        <w:rPr>
          <w:rFonts w:ascii="Abadi" w:hAnsi="Abadi"/>
        </w:rPr>
        <w:t xml:space="preserve">de </w:t>
      </w:r>
      <w:r w:rsidR="00F648C6" w:rsidRPr="00027627">
        <w:rPr>
          <w:rFonts w:ascii="Abadi" w:hAnsi="Abadi"/>
        </w:rPr>
        <w:t xml:space="preserve">juridische </w:t>
      </w:r>
      <w:r w:rsidR="00A000CE" w:rsidRPr="00027627">
        <w:rPr>
          <w:rFonts w:ascii="Abadi" w:hAnsi="Abadi"/>
        </w:rPr>
        <w:t xml:space="preserve">dynamiek </w:t>
      </w:r>
      <w:r w:rsidR="00F648C6" w:rsidRPr="00027627">
        <w:rPr>
          <w:rFonts w:ascii="Abadi" w:hAnsi="Abadi"/>
        </w:rPr>
        <w:t>van de Omgevingswet</w:t>
      </w:r>
      <w:r w:rsidR="00045EAF" w:rsidRPr="00027627">
        <w:rPr>
          <w:rFonts w:ascii="Abadi" w:hAnsi="Abadi"/>
        </w:rPr>
        <w:t xml:space="preserve"> en</w:t>
      </w:r>
      <w:r w:rsidR="00F648C6" w:rsidRPr="00027627">
        <w:rPr>
          <w:rFonts w:ascii="Abadi" w:hAnsi="Abadi"/>
        </w:rPr>
        <w:t xml:space="preserve"> KRW</w:t>
      </w:r>
      <w:r w:rsidR="00923C1A">
        <w:rPr>
          <w:rFonts w:ascii="Abadi" w:hAnsi="Abadi"/>
        </w:rPr>
        <w:t xml:space="preserve"> en </w:t>
      </w:r>
      <w:r w:rsidR="00C81062" w:rsidRPr="00027627">
        <w:rPr>
          <w:rFonts w:ascii="Abadi" w:hAnsi="Abadi"/>
        </w:rPr>
        <w:t>de maatschappelijke context van de juridisering van het water en natuurdomein</w:t>
      </w:r>
      <w:r w:rsidR="00923C1A">
        <w:rPr>
          <w:rFonts w:ascii="Abadi" w:hAnsi="Abadi"/>
        </w:rPr>
        <w:t xml:space="preserve">. </w:t>
      </w:r>
      <w:r w:rsidR="00045EAF" w:rsidRPr="00027627">
        <w:rPr>
          <w:rFonts w:ascii="Abadi" w:hAnsi="Abadi"/>
        </w:rPr>
        <w:t xml:space="preserve"> </w:t>
      </w:r>
    </w:p>
    <w:p w14:paraId="24A95C26" w14:textId="77777777" w:rsidR="00A8362A" w:rsidRDefault="00A8362A" w:rsidP="00F0163A">
      <w:pPr>
        <w:spacing w:line="276" w:lineRule="auto"/>
        <w:rPr>
          <w:rFonts w:ascii="Abadi" w:hAnsi="Abadi"/>
        </w:rPr>
      </w:pPr>
    </w:p>
    <w:p w14:paraId="3CB00BE6" w14:textId="77777777" w:rsidR="00CB2234" w:rsidRDefault="00CB2234" w:rsidP="00CB2234">
      <w:pPr>
        <w:spacing w:line="276" w:lineRule="auto"/>
        <w:rPr>
          <w:rFonts w:ascii="Abadi" w:hAnsi="Abadi"/>
        </w:rPr>
      </w:pPr>
      <w:r w:rsidRPr="00903B85">
        <w:rPr>
          <w:rFonts w:ascii="Abadi" w:hAnsi="Abadi"/>
          <w:b/>
          <w:bCs/>
        </w:rPr>
        <w:t>Context</w:t>
      </w:r>
      <w:r>
        <w:rPr>
          <w:rFonts w:ascii="Abadi" w:hAnsi="Abadi"/>
        </w:rPr>
        <w:t xml:space="preserve">: Overheden worden met regelmaat juridisch aangesproken op hun verantwoordelijkheden voor een gezond leefmilieu, en tegelijkertijd experimenteren overheden ook met alternatieve juridische instrumenten. Deze ontwikkelingen en </w:t>
      </w:r>
      <w:r w:rsidRPr="00027627">
        <w:rPr>
          <w:rFonts w:ascii="Abadi" w:hAnsi="Abadi"/>
        </w:rPr>
        <w:t xml:space="preserve">juridische dynamiek </w:t>
      </w:r>
      <w:r>
        <w:rPr>
          <w:rFonts w:ascii="Abadi" w:hAnsi="Abadi"/>
        </w:rPr>
        <w:t xml:space="preserve">wordt bezien in het licht </w:t>
      </w:r>
      <w:r w:rsidRPr="00027627">
        <w:rPr>
          <w:rFonts w:ascii="Abadi" w:hAnsi="Abadi"/>
        </w:rPr>
        <w:t>van de Omgevingswet</w:t>
      </w:r>
      <w:r>
        <w:rPr>
          <w:rFonts w:ascii="Abadi" w:hAnsi="Abadi"/>
        </w:rPr>
        <w:t xml:space="preserve"> en de</w:t>
      </w:r>
      <w:r w:rsidRPr="00027627">
        <w:rPr>
          <w:rFonts w:ascii="Abadi" w:hAnsi="Abadi"/>
        </w:rPr>
        <w:t xml:space="preserve"> </w:t>
      </w:r>
      <w:r>
        <w:rPr>
          <w:rFonts w:ascii="Abadi" w:hAnsi="Abadi"/>
        </w:rPr>
        <w:t>KRW, en vormen het kader</w:t>
      </w:r>
      <w:r w:rsidRPr="00027627">
        <w:rPr>
          <w:rFonts w:ascii="Abadi" w:hAnsi="Abadi"/>
        </w:rPr>
        <w:t xml:space="preserve"> van de juridisering van het water en natuurdomein</w:t>
      </w:r>
      <w:r>
        <w:rPr>
          <w:rFonts w:ascii="Abadi" w:hAnsi="Abadi"/>
        </w:rPr>
        <w:t>.</w:t>
      </w:r>
    </w:p>
    <w:p w14:paraId="48C53C50" w14:textId="77777777" w:rsidR="00CB2234" w:rsidRDefault="00CB2234" w:rsidP="00CB2234">
      <w:pPr>
        <w:spacing w:line="276" w:lineRule="auto"/>
        <w:rPr>
          <w:rFonts w:ascii="Abadi" w:hAnsi="Abadi"/>
        </w:rPr>
      </w:pPr>
    </w:p>
    <w:p w14:paraId="51A7A706" w14:textId="77777777" w:rsidR="00CB2234" w:rsidRDefault="00CB2234" w:rsidP="00CB2234">
      <w:pPr>
        <w:spacing w:line="276" w:lineRule="auto"/>
        <w:rPr>
          <w:rFonts w:ascii="Abadi" w:hAnsi="Abadi"/>
        </w:rPr>
      </w:pPr>
      <w:r w:rsidRPr="00914F25">
        <w:rPr>
          <w:rFonts w:ascii="Abadi" w:hAnsi="Abadi"/>
        </w:rPr>
        <w:t>Het</w:t>
      </w:r>
      <w:r w:rsidRPr="00914F25">
        <w:rPr>
          <w:rFonts w:ascii="Abadi" w:hAnsi="Abadi"/>
          <w:b/>
          <w:bCs/>
        </w:rPr>
        <w:t xml:space="preserve"> doel</w:t>
      </w:r>
      <w:r>
        <w:rPr>
          <w:rFonts w:ascii="Abadi" w:hAnsi="Abadi"/>
        </w:rPr>
        <w:t xml:space="preserve"> van de verkenning is het inzicht in </w:t>
      </w:r>
      <w:r w:rsidRPr="00027627">
        <w:rPr>
          <w:rFonts w:ascii="Abadi" w:hAnsi="Abadi"/>
        </w:rPr>
        <w:t>de</w:t>
      </w:r>
      <w:r>
        <w:rPr>
          <w:rFonts w:ascii="Abadi" w:hAnsi="Abadi"/>
        </w:rPr>
        <w:t>ze innovatie</w:t>
      </w:r>
      <w:r w:rsidRPr="00027627">
        <w:rPr>
          <w:rFonts w:ascii="Abadi" w:hAnsi="Abadi"/>
        </w:rPr>
        <w:t xml:space="preserve">ruimte </w:t>
      </w:r>
      <w:r>
        <w:rPr>
          <w:rFonts w:ascii="Abadi" w:hAnsi="Abadi"/>
        </w:rPr>
        <w:t xml:space="preserve">in kaart te brengen </w:t>
      </w:r>
      <w:r w:rsidRPr="00027627">
        <w:rPr>
          <w:rFonts w:ascii="Abadi" w:hAnsi="Abadi"/>
        </w:rPr>
        <w:t>door</w:t>
      </w:r>
      <w:r>
        <w:rPr>
          <w:rFonts w:ascii="Abadi" w:hAnsi="Abadi"/>
        </w:rPr>
        <w:t>:</w:t>
      </w:r>
      <w:r w:rsidRPr="00027627">
        <w:rPr>
          <w:rFonts w:ascii="Abadi" w:hAnsi="Abadi"/>
        </w:rPr>
        <w:t xml:space="preserve"> </w:t>
      </w:r>
    </w:p>
    <w:p w14:paraId="27BF627B" w14:textId="77777777" w:rsidR="00CB2234" w:rsidRPr="00027627" w:rsidRDefault="00CB2234" w:rsidP="00CB2234">
      <w:pPr>
        <w:spacing w:line="276" w:lineRule="auto"/>
        <w:rPr>
          <w:rFonts w:ascii="Abadi" w:hAnsi="Abadi"/>
        </w:rPr>
      </w:pPr>
    </w:p>
    <w:p w14:paraId="7431BF3B" w14:textId="77777777" w:rsidR="00CB2234" w:rsidRDefault="00CB2234" w:rsidP="00CB2234">
      <w:pPr>
        <w:spacing w:line="276" w:lineRule="auto"/>
        <w:rPr>
          <w:rFonts w:ascii="Abadi" w:hAnsi="Abadi"/>
        </w:rPr>
      </w:pPr>
    </w:p>
    <w:p w14:paraId="33821D44" w14:textId="77777777" w:rsidR="00CB2234" w:rsidRDefault="00CB2234" w:rsidP="00CB2234">
      <w:pPr>
        <w:spacing w:line="276" w:lineRule="auto"/>
        <w:rPr>
          <w:rFonts w:ascii="Abadi" w:hAnsi="Abadi"/>
        </w:rPr>
      </w:pPr>
      <w:r>
        <w:rPr>
          <w:noProof/>
        </w:rPr>
        <w:drawing>
          <wp:inline distT="0" distB="0" distL="0" distR="0" wp14:anchorId="7D517643" wp14:editId="3932E373">
            <wp:extent cx="6188710" cy="1880870"/>
            <wp:effectExtent l="0" t="0" r="21590" b="24130"/>
            <wp:docPr id="655972117" name="Diagram 1">
              <a:extLst xmlns:a="http://schemas.openxmlformats.org/drawingml/2006/main">
                <a:ext uri="{FF2B5EF4-FFF2-40B4-BE49-F238E27FC236}">
                  <a16:creationId xmlns:a16="http://schemas.microsoft.com/office/drawing/2014/main" id="{53C16D2D-9251-6795-710D-FD562A7A142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1A983A9" w14:textId="77777777" w:rsidR="00CB2234" w:rsidRDefault="00CB2234" w:rsidP="00CB2234">
      <w:pPr>
        <w:spacing w:line="276" w:lineRule="auto"/>
        <w:rPr>
          <w:rFonts w:ascii="Abadi" w:hAnsi="Abadi"/>
        </w:rPr>
      </w:pPr>
    </w:p>
    <w:p w14:paraId="7F2CA895" w14:textId="77777777" w:rsidR="00CB2234" w:rsidRDefault="00CB2234" w:rsidP="00CB2234">
      <w:pPr>
        <w:spacing w:line="276" w:lineRule="auto"/>
        <w:rPr>
          <w:rFonts w:ascii="Abadi" w:hAnsi="Abadi"/>
        </w:rPr>
      </w:pPr>
    </w:p>
    <w:p w14:paraId="6F4C5330" w14:textId="25D4009A" w:rsidR="00CB2234" w:rsidRDefault="00CB2234" w:rsidP="00CB2234">
      <w:pPr>
        <w:spacing w:line="276" w:lineRule="auto"/>
        <w:rPr>
          <w:rFonts w:ascii="Abadi" w:hAnsi="Abadi"/>
        </w:rPr>
      </w:pPr>
      <w:r>
        <w:rPr>
          <w:rFonts w:ascii="Abadi" w:hAnsi="Abadi"/>
        </w:rPr>
        <w:t>De verkenning:</w:t>
      </w:r>
    </w:p>
    <w:p w14:paraId="5E204A67" w14:textId="77777777" w:rsidR="00CB2234" w:rsidRDefault="00CB2234" w:rsidP="00CB2234">
      <w:pPr>
        <w:spacing w:line="276" w:lineRule="auto"/>
        <w:rPr>
          <w:rFonts w:ascii="Abadi" w:hAnsi="Abadi"/>
        </w:rPr>
      </w:pPr>
    </w:p>
    <w:p w14:paraId="17D335E6" w14:textId="77777777" w:rsidR="00CB2234" w:rsidRDefault="00CB2234" w:rsidP="00CB2234">
      <w:pPr>
        <w:pStyle w:val="Lijstalinea"/>
        <w:numPr>
          <w:ilvl w:val="0"/>
          <w:numId w:val="31"/>
        </w:numPr>
        <w:spacing w:line="276" w:lineRule="auto"/>
        <w:rPr>
          <w:rFonts w:ascii="Abadi" w:hAnsi="Abadi"/>
        </w:rPr>
      </w:pPr>
      <w:r w:rsidRPr="00903B85">
        <w:rPr>
          <w:rFonts w:ascii="Abadi" w:hAnsi="Abadi"/>
        </w:rPr>
        <w:t xml:space="preserve"> </w:t>
      </w:r>
      <w:r>
        <w:rPr>
          <w:rFonts w:ascii="Abadi" w:hAnsi="Abadi"/>
        </w:rPr>
        <w:t xml:space="preserve">Combineert </w:t>
      </w:r>
      <w:r w:rsidRPr="00903B85">
        <w:rPr>
          <w:rFonts w:ascii="Abadi" w:hAnsi="Abadi"/>
        </w:rPr>
        <w:t xml:space="preserve">een </w:t>
      </w:r>
      <w:r w:rsidRPr="00903B85">
        <w:rPr>
          <w:rFonts w:ascii="Abadi" w:hAnsi="Abadi"/>
          <w:b/>
          <w:bCs/>
        </w:rPr>
        <w:t>probleemgerichte benadering</w:t>
      </w:r>
      <w:r w:rsidRPr="00903B85">
        <w:rPr>
          <w:rFonts w:ascii="Abadi" w:hAnsi="Abadi"/>
        </w:rPr>
        <w:t xml:space="preserve"> met een van ‘</w:t>
      </w:r>
      <w:r w:rsidRPr="00903B85">
        <w:rPr>
          <w:rFonts w:ascii="Abadi" w:hAnsi="Abadi"/>
          <w:b/>
          <w:bCs/>
        </w:rPr>
        <w:t>buiten naar binnen</w:t>
      </w:r>
      <w:r w:rsidRPr="00903B85">
        <w:rPr>
          <w:rFonts w:ascii="Abadi" w:hAnsi="Abadi"/>
        </w:rPr>
        <w:t xml:space="preserve">’ perspectief en </w:t>
      </w:r>
      <w:r w:rsidRPr="00903B85">
        <w:rPr>
          <w:rFonts w:ascii="Abadi" w:hAnsi="Abadi"/>
          <w:b/>
          <w:bCs/>
        </w:rPr>
        <w:t>theoretische reflectie</w:t>
      </w:r>
      <w:r w:rsidRPr="00903B85">
        <w:rPr>
          <w:rFonts w:ascii="Abadi" w:hAnsi="Abadi"/>
        </w:rPr>
        <w:t xml:space="preserve">. </w:t>
      </w:r>
    </w:p>
    <w:p w14:paraId="1CC78249" w14:textId="77777777" w:rsidR="00CB2234" w:rsidRDefault="00CB2234" w:rsidP="00CB2234">
      <w:pPr>
        <w:pStyle w:val="Lijstalinea"/>
        <w:numPr>
          <w:ilvl w:val="0"/>
          <w:numId w:val="31"/>
        </w:numPr>
        <w:spacing w:line="276" w:lineRule="auto"/>
        <w:rPr>
          <w:rFonts w:ascii="Abadi" w:hAnsi="Abadi"/>
        </w:rPr>
      </w:pPr>
      <w:r w:rsidRPr="00903B85">
        <w:rPr>
          <w:rFonts w:ascii="Abadi" w:hAnsi="Abadi"/>
        </w:rPr>
        <w:t xml:space="preserve">De methodologie is </w:t>
      </w:r>
      <w:r w:rsidRPr="00903B85">
        <w:rPr>
          <w:rFonts w:ascii="Abadi" w:hAnsi="Abadi"/>
          <w:b/>
          <w:bCs/>
        </w:rPr>
        <w:t xml:space="preserve">action research </w:t>
      </w:r>
      <w:r w:rsidRPr="00903B85">
        <w:rPr>
          <w:rFonts w:ascii="Abadi" w:hAnsi="Abadi"/>
        </w:rPr>
        <w:t xml:space="preserve">met observaties, gesprekken, focusgroep, semigestructureerde interviews, literatuur analyse als methoden. </w:t>
      </w:r>
    </w:p>
    <w:p w14:paraId="2CDDFA2B" w14:textId="77777777" w:rsidR="00CB2234" w:rsidRPr="00903B85" w:rsidRDefault="00CB2234" w:rsidP="00CB2234">
      <w:pPr>
        <w:pStyle w:val="Lijstalinea"/>
        <w:numPr>
          <w:ilvl w:val="0"/>
          <w:numId w:val="31"/>
        </w:numPr>
        <w:spacing w:line="276" w:lineRule="auto"/>
        <w:rPr>
          <w:rFonts w:ascii="Abadi" w:hAnsi="Abadi"/>
        </w:rPr>
      </w:pPr>
      <w:r w:rsidRPr="00903B85">
        <w:rPr>
          <w:rFonts w:ascii="Abadi" w:hAnsi="Abadi"/>
        </w:rPr>
        <w:t xml:space="preserve">Het proces is iteratief en participatief, gericht op ontwikkelen van een basis voor </w:t>
      </w:r>
      <w:r w:rsidRPr="00903B85">
        <w:rPr>
          <w:rFonts w:ascii="Abadi" w:hAnsi="Abadi"/>
          <w:b/>
          <w:bCs/>
        </w:rPr>
        <w:t>handelingsscenario’s</w:t>
      </w:r>
      <w:r w:rsidRPr="00903B85">
        <w:rPr>
          <w:rFonts w:ascii="Abadi" w:hAnsi="Abadi"/>
        </w:rPr>
        <w:t xml:space="preserve">.  </w:t>
      </w:r>
    </w:p>
    <w:p w14:paraId="5AD320AE" w14:textId="77777777" w:rsidR="00CB2234" w:rsidRDefault="00CB2234" w:rsidP="00CB2234">
      <w:pPr>
        <w:spacing w:line="276" w:lineRule="auto"/>
        <w:rPr>
          <w:rFonts w:ascii="Abadi" w:hAnsi="Abadi"/>
          <w:b/>
          <w:bCs/>
        </w:rPr>
      </w:pPr>
    </w:p>
    <w:p w14:paraId="7099A3FA" w14:textId="77777777" w:rsidR="00CB2234" w:rsidRPr="00DD1A1C" w:rsidRDefault="00CB2234" w:rsidP="00CB2234">
      <w:pPr>
        <w:spacing w:line="276" w:lineRule="auto"/>
        <w:rPr>
          <w:rFonts w:ascii="Abadi" w:hAnsi="Abadi"/>
          <w:b/>
          <w:bCs/>
        </w:rPr>
      </w:pPr>
      <w:r>
        <w:rPr>
          <w:rFonts w:ascii="Abadi" w:hAnsi="Abadi"/>
          <w:b/>
          <w:bCs/>
        </w:rPr>
        <w:t xml:space="preserve">Probleemgericht </w:t>
      </w:r>
    </w:p>
    <w:p w14:paraId="513495D2" w14:textId="77777777" w:rsidR="00CB2234" w:rsidRDefault="00CB2234" w:rsidP="00CB2234">
      <w:pPr>
        <w:spacing w:line="276" w:lineRule="auto"/>
      </w:pPr>
      <w:r>
        <w:rPr>
          <w:rFonts w:ascii="Abadi" w:hAnsi="Abadi"/>
        </w:rPr>
        <w:t>De vraag wordt gesteld in de juridische dynamiek van de Omgevingswet en KRW en de noodzaak om de bestuurlijke slagkracht van het waterschap ter bescherming van de waterkwaliteit te vergroten.</w:t>
      </w:r>
      <w:r w:rsidRPr="000E721E">
        <w:t xml:space="preserve"> </w:t>
      </w:r>
    </w:p>
    <w:p w14:paraId="6964779F" w14:textId="77777777" w:rsidR="00CB2234" w:rsidRDefault="00CB2234" w:rsidP="00CB2234">
      <w:pPr>
        <w:spacing w:line="276" w:lineRule="auto"/>
        <w:rPr>
          <w:rFonts w:ascii="Abadi" w:hAnsi="Abadi"/>
        </w:rPr>
      </w:pPr>
      <w:r>
        <w:rPr>
          <w:rFonts w:ascii="Abadi" w:hAnsi="Abadi"/>
        </w:rPr>
        <w:t>Er is sprake</w:t>
      </w:r>
      <w:r w:rsidRPr="000E721E">
        <w:rPr>
          <w:rFonts w:ascii="Abadi" w:hAnsi="Abadi"/>
        </w:rPr>
        <w:t xml:space="preserve"> van gedeelde verantwoordelijkheid </w:t>
      </w:r>
      <w:r>
        <w:rPr>
          <w:rFonts w:ascii="Abadi" w:hAnsi="Abadi"/>
        </w:rPr>
        <w:t>waardoor</w:t>
      </w:r>
      <w:r w:rsidRPr="000E721E">
        <w:rPr>
          <w:rFonts w:ascii="Abadi" w:hAnsi="Abadi"/>
        </w:rPr>
        <w:t xml:space="preserve"> iedere betrokken overheid afzonderlijk </w:t>
      </w:r>
      <w:r>
        <w:rPr>
          <w:rFonts w:ascii="Abadi" w:hAnsi="Abadi"/>
        </w:rPr>
        <w:t xml:space="preserve">verplicht is om </w:t>
      </w:r>
      <w:r w:rsidRPr="000E721E">
        <w:rPr>
          <w:rFonts w:ascii="Abadi" w:hAnsi="Abadi"/>
        </w:rPr>
        <w:t xml:space="preserve">het initiatief te nemen om de waterkwaliteit te verbeteren. </w:t>
      </w:r>
      <w:r w:rsidRPr="00B9330C">
        <w:rPr>
          <w:rFonts w:ascii="Abadi" w:hAnsi="Abadi"/>
        </w:rPr>
        <w:t xml:space="preserve">Op basis </w:t>
      </w:r>
      <w:r w:rsidRPr="00B9330C">
        <w:rPr>
          <w:rFonts w:ascii="Abadi" w:hAnsi="Abadi"/>
        </w:rPr>
        <w:lastRenderedPageBreak/>
        <w:t>van de jurisprudentie is duidelijk dat zowel het achteruitgangsverbod als de verbeteringseis van de KRW-resultaatsverplichtingen zijn</w:t>
      </w:r>
      <w:r>
        <w:rPr>
          <w:rFonts w:ascii="Abadi" w:hAnsi="Abadi"/>
        </w:rPr>
        <w:t>.</w:t>
      </w:r>
      <w:r w:rsidRPr="00B9330C">
        <w:rPr>
          <w:rFonts w:ascii="Abadi" w:hAnsi="Abadi"/>
        </w:rPr>
        <w:t xml:space="preserve"> </w:t>
      </w:r>
      <w:r>
        <w:rPr>
          <w:rFonts w:ascii="Abadi" w:hAnsi="Abadi"/>
        </w:rPr>
        <w:t xml:space="preserve">Er kunnen ook kritische vragen gesteld worden over de rol van het waterschap nu alles erop wijst dat Nederland haar verplichtingen op grond van de KRW niet tijdig kan nakomen. </w:t>
      </w:r>
    </w:p>
    <w:p w14:paraId="4E4E02E6" w14:textId="77777777" w:rsidR="00CB2234" w:rsidRDefault="00CB2234" w:rsidP="00CB2234">
      <w:pPr>
        <w:spacing w:line="276" w:lineRule="auto"/>
        <w:rPr>
          <w:rFonts w:ascii="Abadi" w:hAnsi="Abadi"/>
        </w:rPr>
      </w:pPr>
    </w:p>
    <w:p w14:paraId="21D2203A" w14:textId="77777777" w:rsidR="00CB2234" w:rsidRDefault="00CB2234" w:rsidP="00CB2234">
      <w:pPr>
        <w:spacing w:line="276" w:lineRule="auto"/>
        <w:rPr>
          <w:rFonts w:ascii="Abadi" w:hAnsi="Abadi"/>
        </w:rPr>
      </w:pPr>
      <w:r>
        <w:rPr>
          <w:rFonts w:ascii="Abadi" w:hAnsi="Abadi"/>
        </w:rPr>
        <w:t xml:space="preserve">De </w:t>
      </w:r>
      <w:r w:rsidRPr="00FB1AB0">
        <w:rPr>
          <w:rFonts w:ascii="Abadi" w:hAnsi="Abadi"/>
        </w:rPr>
        <w:t>verkenning</w:t>
      </w:r>
      <w:r>
        <w:rPr>
          <w:rFonts w:ascii="Abadi" w:hAnsi="Abadi"/>
        </w:rPr>
        <w:t xml:space="preserve"> bouwt in dit kader voort op de </w:t>
      </w:r>
      <w:r w:rsidRPr="00E23B91">
        <w:rPr>
          <w:rFonts w:ascii="Abadi" w:hAnsi="Abadi"/>
        </w:rPr>
        <w:t>KRW-assessment waterschappen regio Rijn-West Juridische QuickScan KRW-doelbereik waterschappen in de regio Rijn-West: de basis op orde</w:t>
      </w:r>
      <w:r>
        <w:rPr>
          <w:rFonts w:ascii="Abadi" w:hAnsi="Abadi"/>
        </w:rPr>
        <w:t xml:space="preserve"> van 25 oktober 2024. Op basis van deze verkenning zijn vijf vraagstukken geïdentificeerd die het startpunt vormen van de verkenning. Deze vraagstukken zijn uitgewerkt als casus. De eerste stap in de verkenning is om partijen intern en extern uit te nodigen om hun perspectief te delen op deze posities. </w:t>
      </w:r>
    </w:p>
    <w:p w14:paraId="152B0F6A" w14:textId="5C8DFBA1" w:rsidR="002C7F26" w:rsidRDefault="002C7F26">
      <w:pPr>
        <w:widowControl/>
        <w:autoSpaceDE/>
        <w:autoSpaceDN/>
        <w:spacing w:after="160" w:line="259" w:lineRule="auto"/>
        <w:rPr>
          <w:rFonts w:ascii="Abadi" w:hAnsi="Abadi"/>
        </w:rPr>
      </w:pPr>
    </w:p>
    <w:p w14:paraId="2FFB0DC8" w14:textId="61C58D69" w:rsidR="00CB2234" w:rsidRPr="00E149B1" w:rsidRDefault="00CB2234" w:rsidP="002C7F26">
      <w:pPr>
        <w:pStyle w:val="Kop2"/>
        <w:rPr>
          <w:sz w:val="28"/>
          <w:szCs w:val="28"/>
        </w:rPr>
      </w:pPr>
      <w:r w:rsidRPr="00E149B1">
        <w:rPr>
          <w:sz w:val="28"/>
          <w:szCs w:val="28"/>
        </w:rPr>
        <w:t>Inhoudsopgave</w:t>
      </w:r>
      <w:r w:rsidR="00A60723">
        <w:rPr>
          <w:sz w:val="28"/>
          <w:szCs w:val="28"/>
        </w:rPr>
        <w:t xml:space="preserve"> </w:t>
      </w:r>
      <w:r w:rsidR="006C194F">
        <w:rPr>
          <w:sz w:val="28"/>
          <w:szCs w:val="28"/>
        </w:rPr>
        <w:t>v</w:t>
      </w:r>
      <w:r w:rsidR="00A60723">
        <w:rPr>
          <w:sz w:val="28"/>
          <w:szCs w:val="28"/>
        </w:rPr>
        <w:t>erkenning</w:t>
      </w:r>
    </w:p>
    <w:p w14:paraId="4D4C74F1" w14:textId="77777777" w:rsidR="00CB2234" w:rsidRPr="00AA1BDA" w:rsidRDefault="00CB2234" w:rsidP="00CB2234"/>
    <w:p w14:paraId="092F1FBD" w14:textId="77777777" w:rsidR="00CB2234" w:rsidRPr="00E149B1" w:rsidRDefault="00CB2234" w:rsidP="00CB2234">
      <w:pPr>
        <w:pStyle w:val="Lijstalinea"/>
        <w:numPr>
          <w:ilvl w:val="0"/>
          <w:numId w:val="28"/>
        </w:numPr>
        <w:spacing w:line="276" w:lineRule="auto"/>
        <w:rPr>
          <w:rFonts w:ascii="Abadi" w:hAnsi="Abadi"/>
        </w:rPr>
      </w:pPr>
      <w:r w:rsidRPr="00983FC6">
        <w:rPr>
          <w:rFonts w:ascii="Abadi" w:hAnsi="Abadi"/>
        </w:rPr>
        <w:t>Wat wordt</w:t>
      </w:r>
      <w:r w:rsidRPr="00E149B1">
        <w:rPr>
          <w:rFonts w:ascii="Abadi" w:hAnsi="Abadi"/>
        </w:rPr>
        <w:t xml:space="preserve"> bedoeld met de juridisering van het water en natuurdomein en wat betekent dit voor het waterschap? </w:t>
      </w:r>
    </w:p>
    <w:p w14:paraId="6FE1557F" w14:textId="77777777" w:rsidR="00CB2234" w:rsidRPr="00E149B1" w:rsidRDefault="00CB2234" w:rsidP="00CB2234">
      <w:pPr>
        <w:pStyle w:val="Lijstalinea"/>
        <w:rPr>
          <w:rFonts w:ascii="Abadi" w:hAnsi="Abadi"/>
        </w:rPr>
      </w:pPr>
    </w:p>
    <w:p w14:paraId="3299E00D" w14:textId="77777777" w:rsidR="00CB2234" w:rsidRPr="00E149B1" w:rsidRDefault="00CB2234" w:rsidP="00CB2234">
      <w:pPr>
        <w:pStyle w:val="Lijstalinea"/>
        <w:numPr>
          <w:ilvl w:val="0"/>
          <w:numId w:val="27"/>
        </w:numPr>
        <w:spacing w:line="276" w:lineRule="auto"/>
        <w:rPr>
          <w:rFonts w:ascii="Abadi" w:hAnsi="Abadi"/>
        </w:rPr>
      </w:pPr>
      <w:r w:rsidRPr="00E149B1">
        <w:rPr>
          <w:rFonts w:ascii="Abadi" w:hAnsi="Abadi"/>
        </w:rPr>
        <w:t>Startpunt probleemstelling op basis van quickscan UU 25 okt 2024</w:t>
      </w:r>
    </w:p>
    <w:p w14:paraId="54351063" w14:textId="77777777" w:rsidR="00CB2234" w:rsidRPr="00E149B1" w:rsidRDefault="00CB2234" w:rsidP="002C7F26">
      <w:pPr>
        <w:pStyle w:val="Lijstalinea"/>
        <w:numPr>
          <w:ilvl w:val="0"/>
          <w:numId w:val="27"/>
        </w:numPr>
        <w:spacing w:line="276" w:lineRule="auto"/>
        <w:rPr>
          <w:rFonts w:ascii="Abadi" w:hAnsi="Abadi"/>
        </w:rPr>
      </w:pPr>
      <w:r w:rsidRPr="00E149B1">
        <w:rPr>
          <w:rFonts w:ascii="Abadi" w:hAnsi="Abadi"/>
        </w:rPr>
        <w:t xml:space="preserve">Waterschap in dynamische juridische context </w:t>
      </w:r>
    </w:p>
    <w:p w14:paraId="12C2929D" w14:textId="77777777" w:rsidR="00CB2234" w:rsidRPr="00E149B1" w:rsidRDefault="00CB2234" w:rsidP="00CB2234">
      <w:pPr>
        <w:pStyle w:val="Lijstalinea"/>
        <w:numPr>
          <w:ilvl w:val="0"/>
          <w:numId w:val="8"/>
        </w:numPr>
        <w:spacing w:line="276" w:lineRule="auto"/>
        <w:rPr>
          <w:rFonts w:ascii="Abadi" w:hAnsi="Abadi"/>
        </w:rPr>
      </w:pPr>
      <w:r w:rsidRPr="00E149B1">
        <w:rPr>
          <w:rFonts w:ascii="Abadi" w:hAnsi="Abadi"/>
        </w:rPr>
        <w:t>Uitwerking casusposities</w:t>
      </w:r>
    </w:p>
    <w:p w14:paraId="4D7F530C" w14:textId="77777777" w:rsidR="00CB2234" w:rsidRPr="00E149B1" w:rsidRDefault="00CB2234" w:rsidP="00CB2234">
      <w:pPr>
        <w:spacing w:line="276" w:lineRule="auto"/>
        <w:ind w:left="720"/>
        <w:rPr>
          <w:rFonts w:ascii="Abadi" w:hAnsi="Abadi"/>
          <w:lang w:val="en-US"/>
        </w:rPr>
      </w:pPr>
    </w:p>
    <w:p w14:paraId="626F4D84" w14:textId="77777777" w:rsidR="00CB2234" w:rsidRPr="00E149B1" w:rsidRDefault="00CB2234" w:rsidP="00CB2234">
      <w:pPr>
        <w:pStyle w:val="Lijstalinea"/>
        <w:numPr>
          <w:ilvl w:val="0"/>
          <w:numId w:val="28"/>
        </w:numPr>
        <w:spacing w:line="276" w:lineRule="auto"/>
        <w:rPr>
          <w:i/>
          <w:iCs/>
        </w:rPr>
      </w:pPr>
      <w:r w:rsidRPr="00E149B1">
        <w:rPr>
          <w:rFonts w:ascii="Abadi" w:hAnsi="Abadi"/>
        </w:rPr>
        <w:t xml:space="preserve">Externe perspectieven op de rol van de het waterschap </w:t>
      </w:r>
    </w:p>
    <w:p w14:paraId="62FDB17E" w14:textId="77777777" w:rsidR="00CB2234" w:rsidRPr="00E149B1" w:rsidRDefault="00CB2234" w:rsidP="00CB2234">
      <w:pPr>
        <w:spacing w:line="276" w:lineRule="auto"/>
        <w:rPr>
          <w:rFonts w:ascii="Abadi" w:hAnsi="Abadi"/>
        </w:rPr>
      </w:pPr>
    </w:p>
    <w:p w14:paraId="398F283C" w14:textId="77777777" w:rsidR="00CB2234" w:rsidRPr="00E149B1" w:rsidRDefault="00CB2234" w:rsidP="00CB2234">
      <w:pPr>
        <w:spacing w:line="276" w:lineRule="auto"/>
        <w:rPr>
          <w:rFonts w:ascii="Abadi" w:hAnsi="Abadi"/>
        </w:rPr>
      </w:pPr>
      <w:r w:rsidRPr="00E149B1">
        <w:rPr>
          <w:rFonts w:ascii="Abadi" w:hAnsi="Abadi"/>
        </w:rPr>
        <w:t>Uitwerking reacties op casusposities</w:t>
      </w:r>
    </w:p>
    <w:p w14:paraId="44074A22" w14:textId="77777777" w:rsidR="00CB2234" w:rsidRPr="00E149B1" w:rsidRDefault="00CB2234" w:rsidP="00CB2234">
      <w:pPr>
        <w:spacing w:line="276" w:lineRule="auto"/>
        <w:rPr>
          <w:rFonts w:ascii="Abadi" w:hAnsi="Abadi"/>
        </w:rPr>
      </w:pPr>
    </w:p>
    <w:p w14:paraId="66B3C700" w14:textId="77777777" w:rsidR="00CB2234" w:rsidRPr="00E149B1" w:rsidRDefault="00CB2234" w:rsidP="00CB2234">
      <w:pPr>
        <w:pStyle w:val="Lijstalinea"/>
        <w:numPr>
          <w:ilvl w:val="0"/>
          <w:numId w:val="28"/>
        </w:numPr>
        <w:spacing w:line="276" w:lineRule="auto"/>
        <w:rPr>
          <w:rFonts w:ascii="Abadi" w:hAnsi="Abadi"/>
        </w:rPr>
      </w:pPr>
      <w:r w:rsidRPr="00E149B1">
        <w:rPr>
          <w:rFonts w:ascii="Abadi" w:hAnsi="Abadi"/>
        </w:rPr>
        <w:t>Werk studenten</w:t>
      </w:r>
    </w:p>
    <w:p w14:paraId="19E6443D" w14:textId="77777777" w:rsidR="00CB2234" w:rsidRPr="00E149B1" w:rsidRDefault="00CB2234" w:rsidP="00CB2234">
      <w:pPr>
        <w:spacing w:line="276" w:lineRule="auto"/>
        <w:rPr>
          <w:rFonts w:ascii="Abadi" w:hAnsi="Abadi"/>
        </w:rPr>
      </w:pPr>
    </w:p>
    <w:p w14:paraId="31D48797" w14:textId="77777777" w:rsidR="00CB2234" w:rsidRPr="00E149B1" w:rsidRDefault="00CB2234" w:rsidP="00CB2234">
      <w:pPr>
        <w:pStyle w:val="Lijstalinea"/>
        <w:numPr>
          <w:ilvl w:val="0"/>
          <w:numId w:val="28"/>
        </w:numPr>
        <w:spacing w:line="276" w:lineRule="auto"/>
        <w:rPr>
          <w:rFonts w:ascii="Abadi" w:hAnsi="Abadi"/>
        </w:rPr>
      </w:pPr>
      <w:r w:rsidRPr="00E149B1">
        <w:rPr>
          <w:rFonts w:ascii="Abadi" w:hAnsi="Abadi"/>
        </w:rPr>
        <w:t xml:space="preserve">Juridisch-theoretische reflecties </w:t>
      </w:r>
    </w:p>
    <w:p w14:paraId="416284DF" w14:textId="77777777" w:rsidR="00CB2234" w:rsidRPr="00E149B1" w:rsidRDefault="00CB2234" w:rsidP="00CB2234">
      <w:pPr>
        <w:numPr>
          <w:ilvl w:val="0"/>
          <w:numId w:val="10"/>
        </w:numPr>
        <w:spacing w:line="276" w:lineRule="auto"/>
        <w:rPr>
          <w:rFonts w:ascii="Abadi" w:hAnsi="Abadi"/>
        </w:rPr>
      </w:pPr>
      <w:r w:rsidRPr="00E149B1">
        <w:rPr>
          <w:rFonts w:ascii="Abadi" w:hAnsi="Abadi"/>
        </w:rPr>
        <w:t xml:space="preserve">Zorgplichten in ontwikkeling </w:t>
      </w:r>
    </w:p>
    <w:p w14:paraId="7B9030C1" w14:textId="77777777" w:rsidR="00CB2234" w:rsidRPr="00E149B1" w:rsidRDefault="00CB2234" w:rsidP="00CB2234">
      <w:pPr>
        <w:numPr>
          <w:ilvl w:val="0"/>
          <w:numId w:val="10"/>
        </w:numPr>
        <w:spacing w:line="276" w:lineRule="auto"/>
        <w:rPr>
          <w:rFonts w:ascii="Abadi" w:hAnsi="Abadi"/>
        </w:rPr>
      </w:pPr>
      <w:r w:rsidRPr="00E149B1">
        <w:rPr>
          <w:rFonts w:ascii="Abadi" w:hAnsi="Abadi"/>
        </w:rPr>
        <w:t xml:space="preserve">Vervuiling als ‘facilitated crime’ </w:t>
      </w:r>
    </w:p>
    <w:p w14:paraId="65AB62D5" w14:textId="77777777" w:rsidR="00CB2234" w:rsidRPr="00E149B1" w:rsidRDefault="00CB2234" w:rsidP="00CB2234">
      <w:pPr>
        <w:numPr>
          <w:ilvl w:val="0"/>
          <w:numId w:val="10"/>
        </w:numPr>
        <w:spacing w:line="276" w:lineRule="auto"/>
        <w:rPr>
          <w:rFonts w:ascii="Abadi" w:hAnsi="Abadi"/>
        </w:rPr>
      </w:pPr>
      <w:r w:rsidRPr="00E149B1">
        <w:rPr>
          <w:rFonts w:ascii="Abadi" w:hAnsi="Abadi"/>
        </w:rPr>
        <w:t>Rechten van de natuur</w:t>
      </w:r>
    </w:p>
    <w:p w14:paraId="7AFB75FE" w14:textId="77777777" w:rsidR="00CB2234" w:rsidRPr="00E149B1" w:rsidRDefault="00CB2234" w:rsidP="00CB2234">
      <w:pPr>
        <w:numPr>
          <w:ilvl w:val="0"/>
          <w:numId w:val="10"/>
        </w:numPr>
        <w:spacing w:line="276" w:lineRule="auto"/>
        <w:rPr>
          <w:rFonts w:ascii="Abadi" w:hAnsi="Abadi"/>
        </w:rPr>
      </w:pPr>
      <w:r w:rsidRPr="00E149B1">
        <w:rPr>
          <w:rFonts w:ascii="Abadi" w:hAnsi="Abadi"/>
        </w:rPr>
        <w:t>Recht in het Antropoceen</w:t>
      </w:r>
    </w:p>
    <w:p w14:paraId="1BEA91B4" w14:textId="77777777" w:rsidR="00CB2234" w:rsidRPr="00E149B1" w:rsidRDefault="00CB2234" w:rsidP="00CB2234">
      <w:pPr>
        <w:spacing w:line="276" w:lineRule="auto"/>
        <w:ind w:left="720"/>
        <w:rPr>
          <w:rFonts w:ascii="Abadi" w:hAnsi="Abadi"/>
        </w:rPr>
      </w:pPr>
    </w:p>
    <w:p w14:paraId="10E466C2" w14:textId="77777777" w:rsidR="00CB2234" w:rsidRPr="00E149B1" w:rsidRDefault="00CB2234" w:rsidP="00CB2234">
      <w:pPr>
        <w:pStyle w:val="Lijstalinea"/>
        <w:numPr>
          <w:ilvl w:val="0"/>
          <w:numId w:val="28"/>
        </w:numPr>
        <w:spacing w:line="276" w:lineRule="auto"/>
        <w:rPr>
          <w:rFonts w:ascii="Abadi" w:hAnsi="Abadi"/>
        </w:rPr>
      </w:pPr>
      <w:r w:rsidRPr="00E149B1">
        <w:rPr>
          <w:rFonts w:ascii="Abadi" w:hAnsi="Abadi"/>
        </w:rPr>
        <w:t xml:space="preserve">Analyse </w:t>
      </w:r>
    </w:p>
    <w:p w14:paraId="2546D514" w14:textId="77777777" w:rsidR="00CB2234" w:rsidRPr="00E149B1" w:rsidRDefault="00CB2234" w:rsidP="00CB2234">
      <w:pPr>
        <w:rPr>
          <w:rFonts w:ascii="Abadi" w:hAnsi="Abadi"/>
        </w:rPr>
      </w:pPr>
    </w:p>
    <w:p w14:paraId="42184FD0" w14:textId="7E043860" w:rsidR="00CB2234" w:rsidRPr="00BE6A4F" w:rsidRDefault="00CB2234" w:rsidP="00A13AF8">
      <w:pPr>
        <w:pStyle w:val="Lijstalinea"/>
        <w:numPr>
          <w:ilvl w:val="0"/>
          <w:numId w:val="28"/>
        </w:numPr>
        <w:spacing w:line="276" w:lineRule="auto"/>
        <w:rPr>
          <w:rFonts w:ascii="Abadi" w:hAnsi="Abadi"/>
          <w:b/>
          <w:bCs/>
        </w:rPr>
      </w:pPr>
      <w:r w:rsidRPr="00BE6A4F">
        <w:rPr>
          <w:rFonts w:ascii="Abadi" w:hAnsi="Abadi"/>
          <w:b/>
          <w:bCs/>
        </w:rPr>
        <w:t xml:space="preserve">Conclusies </w:t>
      </w:r>
      <w:r w:rsidRPr="00BE6A4F">
        <w:rPr>
          <w:b/>
          <w:bCs/>
        </w:rPr>
        <w:t>​</w:t>
      </w:r>
      <w:r w:rsidRPr="00BE6A4F">
        <w:rPr>
          <w:rFonts w:ascii="Abadi" w:hAnsi="Abadi"/>
          <w:b/>
          <w:bCs/>
        </w:rPr>
        <w:t xml:space="preserve"> en aanbevelingen </w:t>
      </w:r>
    </w:p>
    <w:p w14:paraId="3B3E8E5A" w14:textId="1CA0F66F" w:rsidR="00BE6A4F" w:rsidRDefault="00BE6A4F">
      <w:pPr>
        <w:widowControl/>
        <w:autoSpaceDE/>
        <w:autoSpaceDN/>
        <w:spacing w:after="160" w:line="259" w:lineRule="auto"/>
        <w:rPr>
          <w:rFonts w:ascii="Abadi" w:hAnsi="Abadi"/>
          <w:b/>
          <w:bCs/>
        </w:rPr>
      </w:pPr>
      <w:r>
        <w:rPr>
          <w:rFonts w:ascii="Abadi" w:hAnsi="Abadi"/>
          <w:b/>
          <w:bCs/>
        </w:rPr>
        <w:br w:type="page"/>
      </w:r>
    </w:p>
    <w:p w14:paraId="661ACF26" w14:textId="77777777" w:rsidR="000040FD" w:rsidRDefault="000040FD" w:rsidP="00CB2234">
      <w:pPr>
        <w:pStyle w:val="Lijstalinea"/>
        <w:spacing w:line="276" w:lineRule="auto"/>
        <w:ind w:left="1440"/>
        <w:rPr>
          <w:rFonts w:ascii="Abadi" w:hAnsi="Abadi"/>
          <w:b/>
          <w:bCs/>
        </w:rPr>
      </w:pPr>
    </w:p>
    <w:p w14:paraId="3FE82B8B" w14:textId="77777777" w:rsidR="000040FD" w:rsidRPr="00E149B1" w:rsidRDefault="000040FD" w:rsidP="00CB2234">
      <w:pPr>
        <w:pStyle w:val="Lijstalinea"/>
        <w:spacing w:line="276" w:lineRule="auto"/>
        <w:ind w:left="1440"/>
        <w:rPr>
          <w:rFonts w:ascii="Abadi" w:hAnsi="Abadi"/>
          <w:b/>
          <w:bCs/>
          <w:sz w:val="28"/>
          <w:szCs w:val="28"/>
        </w:rPr>
      </w:pPr>
    </w:p>
    <w:p w14:paraId="39BAB268" w14:textId="24987D15" w:rsidR="00CB2234" w:rsidRPr="00E149B1" w:rsidRDefault="00CB2234" w:rsidP="00BE6A4F">
      <w:pPr>
        <w:pStyle w:val="Kop2"/>
        <w:rPr>
          <w:sz w:val="28"/>
          <w:szCs w:val="28"/>
        </w:rPr>
      </w:pPr>
      <w:r w:rsidRPr="00E149B1">
        <w:rPr>
          <w:sz w:val="28"/>
          <w:szCs w:val="28"/>
        </w:rPr>
        <w:t xml:space="preserve">Tijdslijn  </w:t>
      </w:r>
    </w:p>
    <w:p w14:paraId="2B855BC7" w14:textId="77777777" w:rsidR="00BE6A4F" w:rsidRPr="00BE6A4F" w:rsidRDefault="00BE6A4F" w:rsidP="00BE6A4F">
      <w:pPr>
        <w:spacing w:line="276" w:lineRule="auto"/>
        <w:rPr>
          <w:rFonts w:ascii="Abadi" w:hAnsi="Abadi"/>
          <w:b/>
          <w:bCs/>
        </w:rPr>
      </w:pPr>
    </w:p>
    <w:tbl>
      <w:tblPr>
        <w:tblStyle w:val="Tabelraster"/>
        <w:tblW w:w="0" w:type="auto"/>
        <w:jc w:val="center"/>
        <w:tblLook w:val="04A0" w:firstRow="1" w:lastRow="0" w:firstColumn="1" w:lastColumn="0" w:noHBand="0" w:noVBand="1"/>
      </w:tblPr>
      <w:tblGrid>
        <w:gridCol w:w="2011"/>
        <w:gridCol w:w="2584"/>
        <w:gridCol w:w="2303"/>
        <w:gridCol w:w="1444"/>
      </w:tblGrid>
      <w:tr w:rsidR="00CB2234" w14:paraId="6FE9ADF2" w14:textId="77777777" w:rsidTr="00E47763">
        <w:trPr>
          <w:jc w:val="center"/>
        </w:trPr>
        <w:tc>
          <w:tcPr>
            <w:tcW w:w="2011" w:type="dxa"/>
          </w:tcPr>
          <w:p w14:paraId="256B497E" w14:textId="77777777" w:rsidR="00CB2234" w:rsidRDefault="00CB2234" w:rsidP="00903B85">
            <w:pPr>
              <w:pStyle w:val="Lijstalinea"/>
              <w:spacing w:line="276" w:lineRule="auto"/>
              <w:ind w:left="0"/>
              <w:rPr>
                <w:rFonts w:ascii="Abadi" w:hAnsi="Abadi"/>
              </w:rPr>
            </w:pPr>
            <w:r>
              <w:rPr>
                <w:rFonts w:ascii="Abadi" w:hAnsi="Abadi"/>
              </w:rPr>
              <w:t>Datum</w:t>
            </w:r>
          </w:p>
        </w:tc>
        <w:tc>
          <w:tcPr>
            <w:tcW w:w="2584" w:type="dxa"/>
          </w:tcPr>
          <w:p w14:paraId="1FEF3D65" w14:textId="77777777" w:rsidR="00CB2234" w:rsidRDefault="00CB2234" w:rsidP="00903B85">
            <w:pPr>
              <w:pStyle w:val="Lijstalinea"/>
              <w:spacing w:line="276" w:lineRule="auto"/>
              <w:ind w:left="0"/>
              <w:rPr>
                <w:rFonts w:ascii="Abadi" w:hAnsi="Abadi"/>
              </w:rPr>
            </w:pPr>
            <w:r>
              <w:rPr>
                <w:rFonts w:ascii="Abadi" w:hAnsi="Abadi"/>
              </w:rPr>
              <w:t xml:space="preserve">Activiteit </w:t>
            </w:r>
          </w:p>
        </w:tc>
        <w:tc>
          <w:tcPr>
            <w:tcW w:w="2303" w:type="dxa"/>
          </w:tcPr>
          <w:p w14:paraId="3812FE45" w14:textId="77777777" w:rsidR="00CB2234" w:rsidRDefault="00CB2234" w:rsidP="00903B85">
            <w:pPr>
              <w:pStyle w:val="Lijstalinea"/>
              <w:spacing w:line="276" w:lineRule="auto"/>
              <w:ind w:left="0"/>
              <w:rPr>
                <w:rFonts w:ascii="Abadi" w:hAnsi="Abadi"/>
              </w:rPr>
            </w:pPr>
            <w:r>
              <w:rPr>
                <w:rFonts w:ascii="Abadi" w:hAnsi="Abadi"/>
              </w:rPr>
              <w:t xml:space="preserve">Product </w:t>
            </w:r>
          </w:p>
        </w:tc>
        <w:tc>
          <w:tcPr>
            <w:tcW w:w="1444" w:type="dxa"/>
          </w:tcPr>
          <w:p w14:paraId="4BB167D8" w14:textId="77777777" w:rsidR="00CB2234" w:rsidRDefault="00CB2234" w:rsidP="00903B85">
            <w:pPr>
              <w:pStyle w:val="Lijstalinea"/>
              <w:spacing w:line="276" w:lineRule="auto"/>
              <w:ind w:left="0"/>
              <w:rPr>
                <w:rFonts w:ascii="Abadi" w:hAnsi="Abadi"/>
              </w:rPr>
            </w:pPr>
            <w:r>
              <w:rPr>
                <w:rFonts w:ascii="Abadi" w:hAnsi="Abadi"/>
              </w:rPr>
              <w:t>dagdelen</w:t>
            </w:r>
          </w:p>
        </w:tc>
      </w:tr>
      <w:tr w:rsidR="00CB2234" w:rsidRPr="00BC6AE9" w14:paraId="6E5DE270" w14:textId="77777777" w:rsidTr="00E47763">
        <w:trPr>
          <w:jc w:val="center"/>
        </w:trPr>
        <w:tc>
          <w:tcPr>
            <w:tcW w:w="2011" w:type="dxa"/>
          </w:tcPr>
          <w:p w14:paraId="72C30D01" w14:textId="77777777" w:rsidR="00CB2234" w:rsidRDefault="00CB2234" w:rsidP="00903B85">
            <w:pPr>
              <w:pStyle w:val="Lijstalinea"/>
              <w:spacing w:line="276" w:lineRule="auto"/>
              <w:ind w:left="0"/>
              <w:rPr>
                <w:rFonts w:ascii="Abadi" w:hAnsi="Abadi"/>
              </w:rPr>
            </w:pPr>
            <w:r>
              <w:rPr>
                <w:rFonts w:ascii="Abadi" w:hAnsi="Abadi"/>
              </w:rPr>
              <w:t>Feb</w:t>
            </w:r>
          </w:p>
        </w:tc>
        <w:tc>
          <w:tcPr>
            <w:tcW w:w="2584" w:type="dxa"/>
          </w:tcPr>
          <w:p w14:paraId="3FD6D560" w14:textId="77777777" w:rsidR="00CB2234" w:rsidRPr="002960A0" w:rsidRDefault="00CB2234" w:rsidP="00903B85">
            <w:pPr>
              <w:pStyle w:val="Lijstalinea"/>
              <w:spacing w:line="276" w:lineRule="auto"/>
              <w:ind w:left="0"/>
              <w:rPr>
                <w:rFonts w:ascii="Abadi" w:hAnsi="Abadi"/>
                <w:b/>
                <w:bCs/>
              </w:rPr>
            </w:pPr>
            <w:r w:rsidRPr="002960A0">
              <w:rPr>
                <w:rFonts w:ascii="Abadi" w:hAnsi="Abadi"/>
                <w:b/>
                <w:bCs/>
              </w:rPr>
              <w:t>Kick-off AGV</w:t>
            </w:r>
          </w:p>
          <w:p w14:paraId="2FC4A103" w14:textId="77777777" w:rsidR="00CB2234" w:rsidRPr="000E090F" w:rsidRDefault="00CB2234" w:rsidP="00903B85">
            <w:pPr>
              <w:pStyle w:val="Lijstalinea"/>
              <w:spacing w:line="276" w:lineRule="auto"/>
              <w:ind w:left="0"/>
              <w:rPr>
                <w:rFonts w:ascii="Abadi" w:hAnsi="Abadi"/>
              </w:rPr>
            </w:pPr>
            <w:r w:rsidRPr="000E090F">
              <w:rPr>
                <w:rFonts w:ascii="Abadi" w:hAnsi="Abadi"/>
              </w:rPr>
              <w:t>Kick-off studenten CSS (website zorgplicht</w:t>
            </w:r>
            <w:r>
              <w:rPr>
                <w:rFonts w:ascii="Abadi" w:hAnsi="Abadi"/>
              </w:rPr>
              <w:t xml:space="preserve">) </w:t>
            </w:r>
          </w:p>
          <w:p w14:paraId="2561C177" w14:textId="77777777" w:rsidR="00CB2234" w:rsidRDefault="00CB2234" w:rsidP="00903B85">
            <w:pPr>
              <w:pStyle w:val="Lijstalinea"/>
              <w:spacing w:line="276" w:lineRule="auto"/>
              <w:ind w:left="0"/>
              <w:rPr>
                <w:rFonts w:ascii="Abadi" w:hAnsi="Abadi"/>
              </w:rPr>
            </w:pPr>
            <w:r w:rsidRPr="000E090F">
              <w:rPr>
                <w:rFonts w:ascii="Abadi" w:hAnsi="Abadi"/>
              </w:rPr>
              <w:t xml:space="preserve">Kick of studenten FP (zorgplicht pfas) </w:t>
            </w:r>
          </w:p>
          <w:p w14:paraId="3247AFBF" w14:textId="77777777" w:rsidR="00CB2234" w:rsidRPr="000E090F" w:rsidRDefault="00CB2234" w:rsidP="00903B85">
            <w:pPr>
              <w:pStyle w:val="Lijstalinea"/>
              <w:spacing w:line="276" w:lineRule="auto"/>
              <w:ind w:left="0"/>
              <w:rPr>
                <w:rFonts w:ascii="Abadi" w:hAnsi="Abadi"/>
              </w:rPr>
            </w:pPr>
            <w:r>
              <w:rPr>
                <w:rFonts w:ascii="Abadi" w:hAnsi="Abadi"/>
              </w:rPr>
              <w:t>Onderzoek</w:t>
            </w:r>
          </w:p>
        </w:tc>
        <w:tc>
          <w:tcPr>
            <w:tcW w:w="2303" w:type="dxa"/>
          </w:tcPr>
          <w:p w14:paraId="032E111A" w14:textId="77777777" w:rsidR="00CB2234" w:rsidRPr="00903B85" w:rsidRDefault="00CB2234" w:rsidP="00903B85">
            <w:pPr>
              <w:pStyle w:val="Lijstalinea"/>
              <w:spacing w:line="276" w:lineRule="auto"/>
              <w:ind w:left="0"/>
              <w:rPr>
                <w:rFonts w:ascii="Abadi" w:hAnsi="Abadi"/>
              </w:rPr>
            </w:pPr>
            <w:r w:rsidRPr="00903B85">
              <w:rPr>
                <w:rFonts w:ascii="Abadi" w:hAnsi="Abadi"/>
              </w:rPr>
              <w:t xml:space="preserve">Probleemanalyse </w:t>
            </w:r>
          </w:p>
          <w:p w14:paraId="1952B657" w14:textId="77777777" w:rsidR="00CB2234" w:rsidRPr="00903B85" w:rsidRDefault="00CB2234" w:rsidP="00903B85">
            <w:pPr>
              <w:pStyle w:val="Lijstalinea"/>
              <w:spacing w:line="276" w:lineRule="auto"/>
              <w:ind w:left="0"/>
              <w:rPr>
                <w:rFonts w:ascii="Abadi" w:hAnsi="Abadi"/>
              </w:rPr>
            </w:pPr>
            <w:r w:rsidRPr="00903B85">
              <w:rPr>
                <w:rFonts w:ascii="Abadi" w:hAnsi="Abadi"/>
              </w:rPr>
              <w:t>Inhoudsopgave</w:t>
            </w:r>
          </w:p>
          <w:p w14:paraId="1529DB50" w14:textId="77777777" w:rsidR="00CB2234" w:rsidRPr="00903B85" w:rsidRDefault="00CB2234" w:rsidP="00903B85">
            <w:pPr>
              <w:pStyle w:val="Lijstalinea"/>
              <w:spacing w:line="276" w:lineRule="auto"/>
              <w:ind w:left="0"/>
              <w:rPr>
                <w:rFonts w:ascii="Abadi" w:hAnsi="Abadi"/>
              </w:rPr>
            </w:pPr>
            <w:r w:rsidRPr="00903B85">
              <w:rPr>
                <w:rFonts w:ascii="Abadi" w:hAnsi="Abadi"/>
              </w:rPr>
              <w:t xml:space="preserve">Uitwerking cases </w:t>
            </w:r>
          </w:p>
          <w:p w14:paraId="01CF3CEB" w14:textId="77777777" w:rsidR="00CB2234" w:rsidRPr="00903B85" w:rsidRDefault="00CB2234" w:rsidP="00903B85">
            <w:pPr>
              <w:pStyle w:val="Lijstalinea"/>
              <w:spacing w:line="276" w:lineRule="auto"/>
              <w:ind w:left="0"/>
              <w:rPr>
                <w:rFonts w:ascii="Abadi" w:hAnsi="Abadi"/>
              </w:rPr>
            </w:pPr>
            <w:r w:rsidRPr="00903B85">
              <w:rPr>
                <w:rFonts w:ascii="Abadi" w:hAnsi="Abadi"/>
              </w:rPr>
              <w:t xml:space="preserve">Uitwerking opdrachten studenten </w:t>
            </w:r>
          </w:p>
          <w:p w14:paraId="0660C756" w14:textId="77777777" w:rsidR="00CB2234" w:rsidRPr="00BC6AE9" w:rsidRDefault="00CB2234" w:rsidP="00903B85">
            <w:pPr>
              <w:pStyle w:val="Lijstalinea"/>
              <w:spacing w:line="276" w:lineRule="auto"/>
              <w:ind w:left="0"/>
              <w:rPr>
                <w:rFonts w:ascii="Abadi" w:hAnsi="Abadi"/>
                <w:lang w:val="en-GB"/>
              </w:rPr>
            </w:pPr>
            <w:r>
              <w:rPr>
                <w:rFonts w:ascii="Abadi" w:hAnsi="Abadi"/>
                <w:lang w:val="en-GB"/>
              </w:rPr>
              <w:t>Interviewlijst</w:t>
            </w:r>
          </w:p>
        </w:tc>
        <w:tc>
          <w:tcPr>
            <w:tcW w:w="1444" w:type="dxa"/>
          </w:tcPr>
          <w:p w14:paraId="49CBD80E" w14:textId="77777777" w:rsidR="00CB2234" w:rsidRDefault="00CB2234" w:rsidP="00903B85">
            <w:pPr>
              <w:pStyle w:val="Lijstalinea"/>
              <w:spacing w:line="276" w:lineRule="auto"/>
              <w:ind w:left="0"/>
              <w:rPr>
                <w:rFonts w:ascii="Abadi" w:hAnsi="Abadi"/>
                <w:lang w:val="en-GB"/>
              </w:rPr>
            </w:pPr>
            <w:r>
              <w:rPr>
                <w:rFonts w:ascii="Abadi" w:hAnsi="Abadi"/>
                <w:lang w:val="en-GB"/>
              </w:rPr>
              <w:t>1</w:t>
            </w:r>
          </w:p>
          <w:p w14:paraId="2C2C6932" w14:textId="77777777" w:rsidR="00CB2234" w:rsidRDefault="00CB2234" w:rsidP="00903B85">
            <w:pPr>
              <w:pStyle w:val="Lijstalinea"/>
              <w:spacing w:line="276" w:lineRule="auto"/>
              <w:ind w:left="0"/>
              <w:rPr>
                <w:rFonts w:ascii="Abadi" w:hAnsi="Abadi"/>
                <w:lang w:val="en-GB"/>
              </w:rPr>
            </w:pPr>
            <w:r>
              <w:rPr>
                <w:rFonts w:ascii="Abadi" w:hAnsi="Abadi"/>
                <w:lang w:val="en-GB"/>
              </w:rPr>
              <w:t>2</w:t>
            </w:r>
          </w:p>
          <w:p w14:paraId="3ECC5EBC" w14:textId="77777777" w:rsidR="00CB2234" w:rsidRDefault="00CB2234" w:rsidP="00903B85">
            <w:pPr>
              <w:pStyle w:val="Lijstalinea"/>
              <w:spacing w:line="276" w:lineRule="auto"/>
              <w:ind w:left="0"/>
              <w:rPr>
                <w:rFonts w:ascii="Abadi" w:hAnsi="Abadi"/>
                <w:lang w:val="en-GB"/>
              </w:rPr>
            </w:pPr>
          </w:p>
          <w:p w14:paraId="415B1548" w14:textId="77777777" w:rsidR="00CB2234" w:rsidRDefault="00CB2234" w:rsidP="00903B85">
            <w:pPr>
              <w:pStyle w:val="Lijstalinea"/>
              <w:spacing w:line="276" w:lineRule="auto"/>
              <w:ind w:left="0"/>
              <w:rPr>
                <w:rFonts w:ascii="Abadi" w:hAnsi="Abadi"/>
                <w:lang w:val="en-GB"/>
              </w:rPr>
            </w:pPr>
          </w:p>
          <w:p w14:paraId="5E4C53D4" w14:textId="77777777" w:rsidR="00CB2234" w:rsidRDefault="00CB2234" w:rsidP="00903B85">
            <w:pPr>
              <w:pStyle w:val="Lijstalinea"/>
              <w:spacing w:line="276" w:lineRule="auto"/>
              <w:ind w:left="0"/>
              <w:rPr>
                <w:rFonts w:ascii="Abadi" w:hAnsi="Abadi"/>
                <w:lang w:val="en-GB"/>
              </w:rPr>
            </w:pPr>
          </w:p>
          <w:p w14:paraId="3138E2B4" w14:textId="77777777" w:rsidR="00CB2234" w:rsidRPr="00BC6AE9" w:rsidRDefault="00CB2234" w:rsidP="00903B85">
            <w:pPr>
              <w:pStyle w:val="Lijstalinea"/>
              <w:spacing w:line="276" w:lineRule="auto"/>
              <w:ind w:left="0"/>
              <w:rPr>
                <w:rFonts w:ascii="Abadi" w:hAnsi="Abadi"/>
                <w:lang w:val="en-GB"/>
              </w:rPr>
            </w:pPr>
            <w:r>
              <w:rPr>
                <w:rFonts w:ascii="Abadi" w:hAnsi="Abadi"/>
                <w:lang w:val="en-GB"/>
              </w:rPr>
              <w:t>8</w:t>
            </w:r>
          </w:p>
        </w:tc>
      </w:tr>
      <w:tr w:rsidR="00CB2234" w:rsidRPr="0053236C" w14:paraId="30B417F1" w14:textId="77777777" w:rsidTr="00E47763">
        <w:trPr>
          <w:jc w:val="center"/>
        </w:trPr>
        <w:tc>
          <w:tcPr>
            <w:tcW w:w="2011" w:type="dxa"/>
          </w:tcPr>
          <w:p w14:paraId="22C4D4BB" w14:textId="77777777" w:rsidR="00CB2234" w:rsidRPr="00BC6AE9" w:rsidRDefault="00CB2234" w:rsidP="00903B85">
            <w:pPr>
              <w:pStyle w:val="Lijstalinea"/>
              <w:spacing w:line="276" w:lineRule="auto"/>
              <w:ind w:left="0"/>
              <w:rPr>
                <w:rFonts w:ascii="Abadi" w:hAnsi="Abadi"/>
                <w:lang w:val="en-GB"/>
              </w:rPr>
            </w:pPr>
            <w:r>
              <w:rPr>
                <w:rFonts w:ascii="Abadi" w:hAnsi="Abadi"/>
                <w:lang w:val="en-GB"/>
              </w:rPr>
              <w:t xml:space="preserve">Maart </w:t>
            </w:r>
          </w:p>
        </w:tc>
        <w:tc>
          <w:tcPr>
            <w:tcW w:w="2584" w:type="dxa"/>
          </w:tcPr>
          <w:p w14:paraId="7421CF17" w14:textId="77777777" w:rsidR="00CB2234" w:rsidRPr="0038190C" w:rsidRDefault="00CB2234" w:rsidP="00903B85">
            <w:pPr>
              <w:pStyle w:val="Lijstalinea"/>
              <w:spacing w:line="276" w:lineRule="auto"/>
              <w:ind w:left="0"/>
              <w:rPr>
                <w:rFonts w:ascii="Abadi" w:hAnsi="Abadi"/>
                <w:b/>
                <w:bCs/>
              </w:rPr>
            </w:pPr>
            <w:r w:rsidRPr="0038190C">
              <w:rPr>
                <w:rFonts w:ascii="Abadi" w:hAnsi="Abadi"/>
                <w:b/>
                <w:bCs/>
              </w:rPr>
              <w:t xml:space="preserve">Focusgroep 1: interne reflectie op cases en vragen </w:t>
            </w:r>
          </w:p>
          <w:p w14:paraId="5012984B" w14:textId="77777777" w:rsidR="00CB2234" w:rsidRPr="0053236C" w:rsidRDefault="00CB2234" w:rsidP="00903B85">
            <w:pPr>
              <w:pStyle w:val="Lijstalinea"/>
              <w:spacing w:line="276" w:lineRule="auto"/>
              <w:ind w:left="0"/>
              <w:rPr>
                <w:rFonts w:ascii="Abadi" w:hAnsi="Abadi"/>
              </w:rPr>
            </w:pPr>
            <w:r w:rsidRPr="0053236C">
              <w:rPr>
                <w:rFonts w:ascii="Abadi" w:hAnsi="Abadi"/>
              </w:rPr>
              <w:t>Interviews</w:t>
            </w:r>
            <w:r>
              <w:rPr>
                <w:rFonts w:ascii="Abadi" w:hAnsi="Abadi"/>
              </w:rPr>
              <w:t xml:space="preserve"> + uitwerken</w:t>
            </w:r>
          </w:p>
          <w:p w14:paraId="746967A9" w14:textId="77777777" w:rsidR="00CB2234" w:rsidRPr="0053236C" w:rsidRDefault="00CB2234" w:rsidP="00903B85">
            <w:pPr>
              <w:pStyle w:val="Lijstalinea"/>
              <w:spacing w:line="276" w:lineRule="auto"/>
              <w:ind w:left="0"/>
              <w:rPr>
                <w:rFonts w:ascii="Abadi" w:hAnsi="Abadi"/>
              </w:rPr>
            </w:pPr>
            <w:r w:rsidRPr="0053236C">
              <w:rPr>
                <w:rFonts w:ascii="Abadi" w:hAnsi="Abadi"/>
              </w:rPr>
              <w:t xml:space="preserve">Begeleiding studenten </w:t>
            </w:r>
          </w:p>
          <w:p w14:paraId="0ABAA640" w14:textId="77777777" w:rsidR="00CB2234" w:rsidRPr="0053236C" w:rsidRDefault="00CB2234" w:rsidP="00903B85">
            <w:pPr>
              <w:pStyle w:val="Lijstalinea"/>
              <w:spacing w:line="276" w:lineRule="auto"/>
              <w:ind w:left="0"/>
              <w:rPr>
                <w:rFonts w:ascii="Abadi" w:hAnsi="Abadi"/>
              </w:rPr>
            </w:pPr>
            <w:r w:rsidRPr="0053236C">
              <w:rPr>
                <w:rFonts w:ascii="Abadi" w:hAnsi="Abadi"/>
              </w:rPr>
              <w:t>Schrijven theoretisch deel</w:t>
            </w:r>
          </w:p>
        </w:tc>
        <w:tc>
          <w:tcPr>
            <w:tcW w:w="2303" w:type="dxa"/>
          </w:tcPr>
          <w:p w14:paraId="35888F70" w14:textId="77777777" w:rsidR="00CB2234" w:rsidRDefault="00CB2234" w:rsidP="00903B85">
            <w:pPr>
              <w:pStyle w:val="Lijstalinea"/>
              <w:spacing w:line="276" w:lineRule="auto"/>
              <w:ind w:left="0"/>
              <w:rPr>
                <w:rFonts w:ascii="Abadi" w:hAnsi="Abadi"/>
              </w:rPr>
            </w:pPr>
            <w:r>
              <w:rPr>
                <w:rFonts w:ascii="Abadi" w:hAnsi="Abadi"/>
              </w:rPr>
              <w:t xml:space="preserve">Aanscherping cases </w:t>
            </w:r>
          </w:p>
          <w:p w14:paraId="52F37947" w14:textId="77777777" w:rsidR="00CB2234" w:rsidRPr="0053236C" w:rsidRDefault="00CB2234" w:rsidP="00903B85">
            <w:pPr>
              <w:pStyle w:val="Lijstalinea"/>
              <w:spacing w:line="276" w:lineRule="auto"/>
              <w:ind w:left="0"/>
              <w:rPr>
                <w:rFonts w:ascii="Abadi" w:hAnsi="Abadi"/>
              </w:rPr>
            </w:pPr>
            <w:r>
              <w:rPr>
                <w:rFonts w:ascii="Abadi" w:hAnsi="Abadi"/>
              </w:rPr>
              <w:t>Interview voorbereiding</w:t>
            </w:r>
          </w:p>
        </w:tc>
        <w:tc>
          <w:tcPr>
            <w:tcW w:w="1444" w:type="dxa"/>
          </w:tcPr>
          <w:p w14:paraId="61807E78" w14:textId="77777777" w:rsidR="00CB2234" w:rsidRDefault="00CB2234" w:rsidP="00903B85">
            <w:pPr>
              <w:pStyle w:val="Lijstalinea"/>
              <w:spacing w:line="276" w:lineRule="auto"/>
              <w:ind w:left="0"/>
              <w:rPr>
                <w:rFonts w:ascii="Abadi" w:hAnsi="Abadi"/>
              </w:rPr>
            </w:pPr>
            <w:r>
              <w:rPr>
                <w:rFonts w:ascii="Abadi" w:hAnsi="Abadi"/>
              </w:rPr>
              <w:t>2</w:t>
            </w:r>
          </w:p>
          <w:p w14:paraId="1980AE18" w14:textId="77777777" w:rsidR="00CB2234" w:rsidRDefault="00CB2234" w:rsidP="00903B85">
            <w:pPr>
              <w:pStyle w:val="Lijstalinea"/>
              <w:spacing w:line="276" w:lineRule="auto"/>
              <w:ind w:left="0"/>
              <w:rPr>
                <w:rFonts w:ascii="Abadi" w:hAnsi="Abadi"/>
              </w:rPr>
            </w:pPr>
          </w:p>
          <w:p w14:paraId="78A382CA" w14:textId="77777777" w:rsidR="00CB2234" w:rsidRDefault="00CB2234" w:rsidP="00903B85">
            <w:pPr>
              <w:pStyle w:val="Lijstalinea"/>
              <w:spacing w:line="276" w:lineRule="auto"/>
              <w:ind w:left="0"/>
              <w:rPr>
                <w:rFonts w:ascii="Abadi" w:hAnsi="Abadi"/>
              </w:rPr>
            </w:pPr>
            <w:r>
              <w:rPr>
                <w:rFonts w:ascii="Abadi" w:hAnsi="Abadi"/>
              </w:rPr>
              <w:t>10</w:t>
            </w:r>
          </w:p>
          <w:p w14:paraId="33DD88CD" w14:textId="77777777" w:rsidR="00CB2234" w:rsidRDefault="00CB2234" w:rsidP="00903B85">
            <w:pPr>
              <w:pStyle w:val="Lijstalinea"/>
              <w:spacing w:line="276" w:lineRule="auto"/>
              <w:ind w:left="0"/>
              <w:rPr>
                <w:rFonts w:ascii="Abadi" w:hAnsi="Abadi"/>
              </w:rPr>
            </w:pPr>
            <w:r>
              <w:rPr>
                <w:rFonts w:ascii="Abadi" w:hAnsi="Abadi"/>
              </w:rPr>
              <w:t>2</w:t>
            </w:r>
          </w:p>
          <w:p w14:paraId="54D5FF68" w14:textId="77777777" w:rsidR="00CB2234" w:rsidRPr="0053236C" w:rsidRDefault="00CB2234" w:rsidP="00903B85">
            <w:pPr>
              <w:pStyle w:val="Lijstalinea"/>
              <w:spacing w:line="276" w:lineRule="auto"/>
              <w:ind w:left="0"/>
              <w:rPr>
                <w:rFonts w:ascii="Abadi" w:hAnsi="Abadi"/>
              </w:rPr>
            </w:pPr>
            <w:r>
              <w:rPr>
                <w:rFonts w:ascii="Abadi" w:hAnsi="Abadi"/>
              </w:rPr>
              <w:t>10</w:t>
            </w:r>
          </w:p>
        </w:tc>
      </w:tr>
      <w:tr w:rsidR="00CB2234" w:rsidRPr="00BC6AE9" w14:paraId="372D273B" w14:textId="77777777" w:rsidTr="00E47763">
        <w:trPr>
          <w:jc w:val="center"/>
        </w:trPr>
        <w:tc>
          <w:tcPr>
            <w:tcW w:w="2011" w:type="dxa"/>
          </w:tcPr>
          <w:p w14:paraId="08074641" w14:textId="77777777" w:rsidR="00CB2234" w:rsidRPr="00BC6AE9" w:rsidRDefault="00CB2234" w:rsidP="00903B85">
            <w:pPr>
              <w:pStyle w:val="Lijstalinea"/>
              <w:spacing w:line="276" w:lineRule="auto"/>
              <w:ind w:left="0"/>
              <w:rPr>
                <w:rFonts w:ascii="Abadi" w:hAnsi="Abadi"/>
                <w:lang w:val="en-GB"/>
              </w:rPr>
            </w:pPr>
            <w:r>
              <w:rPr>
                <w:rFonts w:ascii="Abadi" w:hAnsi="Abadi"/>
                <w:lang w:val="en-GB"/>
              </w:rPr>
              <w:t xml:space="preserve">April </w:t>
            </w:r>
          </w:p>
        </w:tc>
        <w:tc>
          <w:tcPr>
            <w:tcW w:w="2584" w:type="dxa"/>
          </w:tcPr>
          <w:p w14:paraId="1A1EECF4" w14:textId="77777777" w:rsidR="00CB2234" w:rsidRPr="00C15D02" w:rsidRDefault="00CB2234" w:rsidP="00903B85">
            <w:pPr>
              <w:pStyle w:val="Lijstalinea"/>
              <w:spacing w:line="276" w:lineRule="auto"/>
              <w:ind w:left="0"/>
              <w:rPr>
                <w:rFonts w:ascii="Abadi" w:hAnsi="Abadi"/>
              </w:rPr>
            </w:pPr>
            <w:r w:rsidRPr="00C15D02">
              <w:rPr>
                <w:rFonts w:ascii="Abadi" w:hAnsi="Abadi"/>
              </w:rPr>
              <w:t>Interviews</w:t>
            </w:r>
            <w:r>
              <w:rPr>
                <w:rFonts w:ascii="Abadi" w:hAnsi="Abadi"/>
              </w:rPr>
              <w:t>+ uitwerken</w:t>
            </w:r>
          </w:p>
          <w:p w14:paraId="2F750F1A" w14:textId="77777777" w:rsidR="00CB2234" w:rsidRDefault="00CB2234" w:rsidP="00903B85">
            <w:pPr>
              <w:pStyle w:val="Lijstalinea"/>
              <w:spacing w:line="276" w:lineRule="auto"/>
              <w:ind w:left="0"/>
              <w:rPr>
                <w:rFonts w:ascii="Abadi" w:hAnsi="Abadi"/>
              </w:rPr>
            </w:pPr>
            <w:r w:rsidRPr="00C15D02">
              <w:rPr>
                <w:rFonts w:ascii="Abadi" w:hAnsi="Abadi"/>
              </w:rPr>
              <w:t xml:space="preserve">Begeleiding studenten </w:t>
            </w:r>
          </w:p>
          <w:p w14:paraId="38D136B5" w14:textId="77777777" w:rsidR="00CB2234" w:rsidRPr="00C15D02" w:rsidRDefault="00CB2234" w:rsidP="00903B85">
            <w:pPr>
              <w:pStyle w:val="Lijstalinea"/>
              <w:spacing w:line="276" w:lineRule="auto"/>
              <w:ind w:left="0"/>
              <w:rPr>
                <w:rFonts w:ascii="Abadi" w:hAnsi="Abadi"/>
              </w:rPr>
            </w:pPr>
            <w:r w:rsidRPr="00C15D02">
              <w:rPr>
                <w:rFonts w:ascii="Abadi" w:hAnsi="Abadi"/>
              </w:rPr>
              <w:t>Schrijven theoretisch deel</w:t>
            </w:r>
          </w:p>
        </w:tc>
        <w:tc>
          <w:tcPr>
            <w:tcW w:w="2303" w:type="dxa"/>
          </w:tcPr>
          <w:p w14:paraId="4D2C8490" w14:textId="77777777" w:rsidR="00CB2234" w:rsidRDefault="00CB2234" w:rsidP="00903B85">
            <w:pPr>
              <w:pStyle w:val="Lijstalinea"/>
              <w:spacing w:line="276" w:lineRule="auto"/>
              <w:ind w:left="0"/>
              <w:rPr>
                <w:rFonts w:ascii="Abadi" w:hAnsi="Abadi"/>
              </w:rPr>
            </w:pPr>
            <w:r>
              <w:rPr>
                <w:rFonts w:ascii="Abadi" w:hAnsi="Abadi"/>
              </w:rPr>
              <w:t>Interview data</w:t>
            </w:r>
          </w:p>
          <w:p w14:paraId="3FE654BD" w14:textId="77777777" w:rsidR="00CB2234" w:rsidRDefault="00CB2234" w:rsidP="00903B85">
            <w:pPr>
              <w:pStyle w:val="Lijstalinea"/>
              <w:spacing w:line="276" w:lineRule="auto"/>
              <w:ind w:left="0"/>
              <w:rPr>
                <w:rFonts w:ascii="Abadi" w:hAnsi="Abadi"/>
              </w:rPr>
            </w:pPr>
          </w:p>
          <w:p w14:paraId="024DBAFE" w14:textId="77777777" w:rsidR="00CB2234" w:rsidRPr="00C15D02" w:rsidRDefault="00CB2234" w:rsidP="00903B85">
            <w:pPr>
              <w:pStyle w:val="Lijstalinea"/>
              <w:spacing w:line="276" w:lineRule="auto"/>
              <w:ind w:left="0"/>
              <w:rPr>
                <w:rFonts w:ascii="Abadi" w:hAnsi="Abadi"/>
              </w:rPr>
            </w:pPr>
            <w:r>
              <w:rPr>
                <w:rFonts w:ascii="Abadi" w:hAnsi="Abadi"/>
              </w:rPr>
              <w:t>Concept theoretisch deel</w:t>
            </w:r>
          </w:p>
        </w:tc>
        <w:tc>
          <w:tcPr>
            <w:tcW w:w="1444" w:type="dxa"/>
          </w:tcPr>
          <w:p w14:paraId="7B0B5E10" w14:textId="77777777" w:rsidR="00CB2234" w:rsidRDefault="00CB2234" w:rsidP="00903B85">
            <w:pPr>
              <w:pStyle w:val="Lijstalinea"/>
              <w:spacing w:line="276" w:lineRule="auto"/>
              <w:ind w:left="0"/>
              <w:rPr>
                <w:rFonts w:ascii="Abadi" w:hAnsi="Abadi"/>
                <w:lang w:val="en-GB"/>
              </w:rPr>
            </w:pPr>
            <w:r>
              <w:rPr>
                <w:rFonts w:ascii="Abadi" w:hAnsi="Abadi"/>
                <w:lang w:val="en-GB"/>
              </w:rPr>
              <w:t>10</w:t>
            </w:r>
          </w:p>
          <w:p w14:paraId="7E248A11" w14:textId="77777777" w:rsidR="00CB2234" w:rsidRDefault="00CB2234" w:rsidP="00903B85">
            <w:pPr>
              <w:pStyle w:val="Lijstalinea"/>
              <w:spacing w:line="276" w:lineRule="auto"/>
              <w:ind w:left="0"/>
              <w:rPr>
                <w:rFonts w:ascii="Abadi" w:hAnsi="Abadi"/>
                <w:lang w:val="en-GB"/>
              </w:rPr>
            </w:pPr>
            <w:r>
              <w:rPr>
                <w:rFonts w:ascii="Abadi" w:hAnsi="Abadi"/>
                <w:lang w:val="en-GB"/>
              </w:rPr>
              <w:t>2</w:t>
            </w:r>
          </w:p>
          <w:p w14:paraId="5AD1A17D" w14:textId="77777777" w:rsidR="00CB2234" w:rsidRPr="00BC6AE9" w:rsidRDefault="00CB2234" w:rsidP="00903B85">
            <w:pPr>
              <w:pStyle w:val="Lijstalinea"/>
              <w:spacing w:line="276" w:lineRule="auto"/>
              <w:ind w:left="0"/>
              <w:rPr>
                <w:rFonts w:ascii="Abadi" w:hAnsi="Abadi"/>
                <w:lang w:val="en-GB"/>
              </w:rPr>
            </w:pPr>
            <w:r>
              <w:rPr>
                <w:rFonts w:ascii="Abadi" w:hAnsi="Abadi"/>
                <w:lang w:val="en-GB"/>
              </w:rPr>
              <w:t>10</w:t>
            </w:r>
          </w:p>
        </w:tc>
      </w:tr>
      <w:tr w:rsidR="00CB2234" w:rsidRPr="00BC6AE9" w14:paraId="59B68372" w14:textId="77777777" w:rsidTr="00E47763">
        <w:trPr>
          <w:jc w:val="center"/>
        </w:trPr>
        <w:tc>
          <w:tcPr>
            <w:tcW w:w="2011" w:type="dxa"/>
          </w:tcPr>
          <w:p w14:paraId="5A46CEB6" w14:textId="77777777" w:rsidR="00CB2234" w:rsidRPr="00BC6AE9" w:rsidRDefault="00CB2234" w:rsidP="00903B85">
            <w:pPr>
              <w:pStyle w:val="Lijstalinea"/>
              <w:spacing w:line="276" w:lineRule="auto"/>
              <w:ind w:left="0"/>
              <w:rPr>
                <w:rFonts w:ascii="Abadi" w:hAnsi="Abadi"/>
                <w:lang w:val="en-GB"/>
              </w:rPr>
            </w:pPr>
            <w:r>
              <w:rPr>
                <w:rFonts w:ascii="Abadi" w:hAnsi="Abadi"/>
                <w:lang w:val="en-GB"/>
              </w:rPr>
              <w:t>Mei</w:t>
            </w:r>
          </w:p>
        </w:tc>
        <w:tc>
          <w:tcPr>
            <w:tcW w:w="2584" w:type="dxa"/>
          </w:tcPr>
          <w:p w14:paraId="6974F282" w14:textId="77777777" w:rsidR="00CB2234" w:rsidRPr="00D257A7" w:rsidRDefault="00CB2234" w:rsidP="00903B85">
            <w:pPr>
              <w:pStyle w:val="Lijstalinea"/>
              <w:spacing w:line="276" w:lineRule="auto"/>
              <w:ind w:left="0"/>
              <w:rPr>
                <w:rFonts w:ascii="Abadi" w:hAnsi="Abadi"/>
                <w:b/>
                <w:bCs/>
              </w:rPr>
            </w:pPr>
            <w:r w:rsidRPr="00D257A7">
              <w:rPr>
                <w:rFonts w:ascii="Abadi" w:hAnsi="Abadi"/>
                <w:b/>
                <w:bCs/>
              </w:rPr>
              <w:t>Focusgroep 3: Reflectie stava</w:t>
            </w:r>
          </w:p>
          <w:p w14:paraId="46884FA0" w14:textId="77777777" w:rsidR="00CB2234" w:rsidRDefault="00CB2234" w:rsidP="00903B85">
            <w:pPr>
              <w:pStyle w:val="Lijstalinea"/>
              <w:spacing w:line="276" w:lineRule="auto"/>
              <w:ind w:left="0"/>
              <w:rPr>
                <w:rFonts w:ascii="Abadi" w:hAnsi="Abadi"/>
              </w:rPr>
            </w:pPr>
          </w:p>
          <w:p w14:paraId="76638443" w14:textId="77777777" w:rsidR="00CB2234" w:rsidRPr="008C5314" w:rsidRDefault="00CB2234" w:rsidP="00903B85">
            <w:pPr>
              <w:pStyle w:val="Lijstalinea"/>
              <w:spacing w:line="276" w:lineRule="auto"/>
              <w:ind w:left="0"/>
              <w:rPr>
                <w:rFonts w:ascii="Abadi" w:hAnsi="Abadi"/>
              </w:rPr>
            </w:pPr>
            <w:r>
              <w:rPr>
                <w:rFonts w:ascii="Abadi" w:hAnsi="Abadi"/>
              </w:rPr>
              <w:t>Uitwerking interviews</w:t>
            </w:r>
          </w:p>
        </w:tc>
        <w:tc>
          <w:tcPr>
            <w:tcW w:w="2303" w:type="dxa"/>
          </w:tcPr>
          <w:p w14:paraId="62D6080E" w14:textId="77777777" w:rsidR="00CB2234" w:rsidRPr="008C5314" w:rsidRDefault="00CB2234" w:rsidP="00903B85">
            <w:pPr>
              <w:pStyle w:val="Lijstalinea"/>
              <w:spacing w:line="276" w:lineRule="auto"/>
              <w:ind w:left="0"/>
              <w:rPr>
                <w:rFonts w:ascii="Abadi" w:hAnsi="Abadi"/>
              </w:rPr>
            </w:pPr>
          </w:p>
        </w:tc>
        <w:tc>
          <w:tcPr>
            <w:tcW w:w="1444" w:type="dxa"/>
          </w:tcPr>
          <w:p w14:paraId="47FFFBE5" w14:textId="77777777" w:rsidR="00CB2234" w:rsidRDefault="00CB2234" w:rsidP="00903B85">
            <w:pPr>
              <w:pStyle w:val="Lijstalinea"/>
              <w:spacing w:line="276" w:lineRule="auto"/>
              <w:ind w:left="0"/>
              <w:rPr>
                <w:rFonts w:ascii="Abadi" w:hAnsi="Abadi"/>
              </w:rPr>
            </w:pPr>
            <w:r>
              <w:rPr>
                <w:rFonts w:ascii="Abadi" w:hAnsi="Abadi"/>
              </w:rPr>
              <w:t>2</w:t>
            </w:r>
          </w:p>
          <w:p w14:paraId="426F4EDE" w14:textId="77777777" w:rsidR="00CB2234" w:rsidRDefault="00CB2234" w:rsidP="00903B85">
            <w:pPr>
              <w:pStyle w:val="Lijstalinea"/>
              <w:spacing w:line="276" w:lineRule="auto"/>
              <w:ind w:left="0"/>
              <w:rPr>
                <w:rFonts w:ascii="Abadi" w:hAnsi="Abadi"/>
              </w:rPr>
            </w:pPr>
          </w:p>
          <w:p w14:paraId="433169D9" w14:textId="77777777" w:rsidR="00CB2234" w:rsidRPr="008C5314" w:rsidRDefault="00CB2234" w:rsidP="00903B85">
            <w:pPr>
              <w:pStyle w:val="Lijstalinea"/>
              <w:spacing w:line="276" w:lineRule="auto"/>
              <w:ind w:left="0"/>
              <w:rPr>
                <w:rFonts w:ascii="Abadi" w:hAnsi="Abadi"/>
              </w:rPr>
            </w:pPr>
            <w:r>
              <w:rPr>
                <w:rFonts w:ascii="Abadi" w:hAnsi="Abadi"/>
              </w:rPr>
              <w:t>8</w:t>
            </w:r>
          </w:p>
        </w:tc>
      </w:tr>
      <w:tr w:rsidR="00CB2234" w:rsidRPr="00BC6AE9" w14:paraId="4C248A40" w14:textId="77777777" w:rsidTr="00E47763">
        <w:trPr>
          <w:jc w:val="center"/>
        </w:trPr>
        <w:tc>
          <w:tcPr>
            <w:tcW w:w="2011" w:type="dxa"/>
          </w:tcPr>
          <w:p w14:paraId="49DD8F8B" w14:textId="77777777" w:rsidR="00CB2234" w:rsidRDefault="00CB2234" w:rsidP="00903B85">
            <w:pPr>
              <w:pStyle w:val="Lijstalinea"/>
              <w:spacing w:line="276" w:lineRule="auto"/>
              <w:ind w:left="0"/>
              <w:rPr>
                <w:rFonts w:ascii="Abadi" w:hAnsi="Abadi"/>
                <w:lang w:val="en-GB"/>
              </w:rPr>
            </w:pPr>
            <w:r>
              <w:rPr>
                <w:rFonts w:ascii="Abadi" w:hAnsi="Abadi"/>
                <w:lang w:val="en-GB"/>
              </w:rPr>
              <w:t xml:space="preserve">Juni </w:t>
            </w:r>
          </w:p>
        </w:tc>
        <w:tc>
          <w:tcPr>
            <w:tcW w:w="2584" w:type="dxa"/>
          </w:tcPr>
          <w:p w14:paraId="53D8AD3F" w14:textId="77777777" w:rsidR="00CB2234" w:rsidRPr="00D257A7" w:rsidRDefault="00CB2234" w:rsidP="00903B85">
            <w:pPr>
              <w:pStyle w:val="Lijstalinea"/>
              <w:spacing w:line="276" w:lineRule="auto"/>
              <w:ind w:left="0"/>
              <w:rPr>
                <w:rFonts w:ascii="Abadi" w:hAnsi="Abadi"/>
                <w:b/>
                <w:bCs/>
              </w:rPr>
            </w:pPr>
            <w:r w:rsidRPr="00D257A7">
              <w:rPr>
                <w:rFonts w:ascii="Abadi" w:hAnsi="Abadi"/>
                <w:b/>
                <w:bCs/>
              </w:rPr>
              <w:t xml:space="preserve">Focusgroep 4: Ontwikkelen plan van aanpak?  </w:t>
            </w:r>
          </w:p>
          <w:p w14:paraId="3A7B3D5A" w14:textId="77777777" w:rsidR="00CB2234" w:rsidRDefault="00CB2234" w:rsidP="00903B85">
            <w:pPr>
              <w:pStyle w:val="Lijstalinea"/>
              <w:spacing w:line="276" w:lineRule="auto"/>
              <w:ind w:left="0"/>
              <w:rPr>
                <w:rFonts w:ascii="Abadi" w:hAnsi="Abadi"/>
              </w:rPr>
            </w:pPr>
          </w:p>
          <w:p w14:paraId="24ED7C04" w14:textId="77777777" w:rsidR="00CB2234" w:rsidRDefault="00CB2234" w:rsidP="00903B85">
            <w:pPr>
              <w:pStyle w:val="Lijstalinea"/>
              <w:spacing w:line="276" w:lineRule="auto"/>
              <w:ind w:left="0"/>
              <w:rPr>
                <w:rFonts w:ascii="Abadi" w:hAnsi="Abadi"/>
              </w:rPr>
            </w:pPr>
            <w:r w:rsidRPr="00067805">
              <w:rPr>
                <w:rFonts w:ascii="Abadi" w:hAnsi="Abadi"/>
              </w:rPr>
              <w:t xml:space="preserve">Presentatie </w:t>
            </w:r>
            <w:r>
              <w:rPr>
                <w:rFonts w:ascii="Abadi" w:hAnsi="Abadi"/>
              </w:rPr>
              <w:t xml:space="preserve">resultaten studenten. </w:t>
            </w:r>
          </w:p>
          <w:p w14:paraId="45BB6285" w14:textId="77777777" w:rsidR="00CB2234" w:rsidRPr="00D257A7" w:rsidRDefault="00CB2234" w:rsidP="00903B85">
            <w:pPr>
              <w:pStyle w:val="Lijstalinea"/>
              <w:spacing w:line="276" w:lineRule="auto"/>
              <w:ind w:left="0"/>
              <w:rPr>
                <w:rFonts w:ascii="Abadi" w:hAnsi="Abadi"/>
                <w:b/>
                <w:bCs/>
              </w:rPr>
            </w:pPr>
            <w:r w:rsidRPr="00D257A7">
              <w:rPr>
                <w:rFonts w:ascii="Abadi" w:hAnsi="Abadi"/>
                <w:b/>
                <w:bCs/>
              </w:rPr>
              <w:t>Bestuurlijk overleg eindresultaat</w:t>
            </w:r>
            <w:r>
              <w:rPr>
                <w:rFonts w:ascii="Abadi" w:hAnsi="Abadi"/>
                <w:b/>
                <w:bCs/>
              </w:rPr>
              <w:t xml:space="preserve"> Technische sessie</w:t>
            </w:r>
          </w:p>
          <w:p w14:paraId="40BF6394" w14:textId="77777777" w:rsidR="00CB2234" w:rsidRPr="00067805" w:rsidRDefault="00CB2234" w:rsidP="00903B85">
            <w:pPr>
              <w:pStyle w:val="Lijstalinea"/>
              <w:spacing w:line="276" w:lineRule="auto"/>
              <w:ind w:left="0"/>
              <w:rPr>
                <w:rFonts w:ascii="Abadi" w:hAnsi="Abadi"/>
              </w:rPr>
            </w:pPr>
            <w:r>
              <w:rPr>
                <w:rFonts w:ascii="Abadi" w:hAnsi="Abadi"/>
              </w:rPr>
              <w:t xml:space="preserve">Valorisatie </w:t>
            </w:r>
          </w:p>
        </w:tc>
        <w:tc>
          <w:tcPr>
            <w:tcW w:w="2303" w:type="dxa"/>
          </w:tcPr>
          <w:p w14:paraId="095C07C0" w14:textId="77777777" w:rsidR="00CB2234" w:rsidRPr="00067805" w:rsidRDefault="00CB2234" w:rsidP="00903B85">
            <w:pPr>
              <w:pStyle w:val="Lijstalinea"/>
              <w:spacing w:line="276" w:lineRule="auto"/>
              <w:ind w:left="0"/>
              <w:rPr>
                <w:rFonts w:ascii="Abadi" w:hAnsi="Abadi"/>
              </w:rPr>
            </w:pPr>
          </w:p>
        </w:tc>
        <w:tc>
          <w:tcPr>
            <w:tcW w:w="1444" w:type="dxa"/>
          </w:tcPr>
          <w:p w14:paraId="2AA20234" w14:textId="77777777" w:rsidR="00CB2234" w:rsidRDefault="00CB2234" w:rsidP="00903B85">
            <w:pPr>
              <w:pStyle w:val="Lijstalinea"/>
              <w:spacing w:line="276" w:lineRule="auto"/>
              <w:ind w:left="0"/>
              <w:rPr>
                <w:rFonts w:ascii="Abadi" w:hAnsi="Abadi"/>
              </w:rPr>
            </w:pPr>
            <w:r>
              <w:rPr>
                <w:rFonts w:ascii="Abadi" w:hAnsi="Abadi"/>
              </w:rPr>
              <w:t>2</w:t>
            </w:r>
          </w:p>
          <w:p w14:paraId="243B5A3C" w14:textId="77777777" w:rsidR="00CB2234" w:rsidRDefault="00CB2234" w:rsidP="00903B85">
            <w:pPr>
              <w:pStyle w:val="Lijstalinea"/>
              <w:spacing w:line="276" w:lineRule="auto"/>
              <w:ind w:left="0"/>
              <w:rPr>
                <w:rFonts w:ascii="Abadi" w:hAnsi="Abadi"/>
              </w:rPr>
            </w:pPr>
          </w:p>
          <w:p w14:paraId="1401855E" w14:textId="77777777" w:rsidR="00CB2234" w:rsidRDefault="00CB2234" w:rsidP="00903B85">
            <w:pPr>
              <w:pStyle w:val="Lijstalinea"/>
              <w:spacing w:line="276" w:lineRule="auto"/>
              <w:ind w:left="0"/>
              <w:rPr>
                <w:rFonts w:ascii="Abadi" w:hAnsi="Abadi"/>
              </w:rPr>
            </w:pPr>
          </w:p>
          <w:p w14:paraId="19662B43" w14:textId="77777777" w:rsidR="00CB2234" w:rsidRDefault="00CB2234" w:rsidP="00903B85">
            <w:pPr>
              <w:pStyle w:val="Lijstalinea"/>
              <w:spacing w:line="276" w:lineRule="auto"/>
              <w:ind w:left="0"/>
              <w:rPr>
                <w:rFonts w:ascii="Abadi" w:hAnsi="Abadi"/>
              </w:rPr>
            </w:pPr>
            <w:r>
              <w:rPr>
                <w:rFonts w:ascii="Abadi" w:hAnsi="Abadi"/>
              </w:rPr>
              <w:t>2</w:t>
            </w:r>
          </w:p>
          <w:p w14:paraId="7F966115" w14:textId="77777777" w:rsidR="00CB2234" w:rsidRDefault="00CB2234" w:rsidP="00903B85">
            <w:pPr>
              <w:pStyle w:val="Lijstalinea"/>
              <w:spacing w:line="276" w:lineRule="auto"/>
              <w:ind w:left="0"/>
              <w:rPr>
                <w:rFonts w:ascii="Abadi" w:hAnsi="Abadi"/>
              </w:rPr>
            </w:pPr>
          </w:p>
          <w:p w14:paraId="4717683A" w14:textId="77777777" w:rsidR="00CB2234" w:rsidRDefault="00CB2234" w:rsidP="00903B85">
            <w:pPr>
              <w:pStyle w:val="Lijstalinea"/>
              <w:spacing w:line="276" w:lineRule="auto"/>
              <w:ind w:left="0"/>
              <w:rPr>
                <w:rFonts w:ascii="Abadi" w:hAnsi="Abadi"/>
              </w:rPr>
            </w:pPr>
            <w:r>
              <w:rPr>
                <w:rFonts w:ascii="Abadi" w:hAnsi="Abadi"/>
              </w:rPr>
              <w:t>2</w:t>
            </w:r>
          </w:p>
          <w:p w14:paraId="68064DD0" w14:textId="77777777" w:rsidR="00CB2234" w:rsidRDefault="00CB2234" w:rsidP="00903B85">
            <w:pPr>
              <w:pStyle w:val="Lijstalinea"/>
              <w:spacing w:line="276" w:lineRule="auto"/>
              <w:ind w:left="0"/>
              <w:rPr>
                <w:rFonts w:ascii="Abadi" w:hAnsi="Abadi"/>
              </w:rPr>
            </w:pPr>
            <w:r>
              <w:rPr>
                <w:rFonts w:ascii="Abadi" w:hAnsi="Abadi"/>
              </w:rPr>
              <w:t>2</w:t>
            </w:r>
          </w:p>
          <w:p w14:paraId="54E40F1C" w14:textId="77777777" w:rsidR="00CB2234" w:rsidRPr="00067805" w:rsidRDefault="00CB2234" w:rsidP="00903B85">
            <w:pPr>
              <w:pStyle w:val="Lijstalinea"/>
              <w:spacing w:line="276" w:lineRule="auto"/>
              <w:ind w:left="0"/>
              <w:rPr>
                <w:rFonts w:ascii="Abadi" w:hAnsi="Abadi"/>
              </w:rPr>
            </w:pPr>
            <w:r>
              <w:rPr>
                <w:rFonts w:ascii="Abadi" w:hAnsi="Abadi"/>
              </w:rPr>
              <w:t>2</w:t>
            </w:r>
          </w:p>
        </w:tc>
      </w:tr>
      <w:tr w:rsidR="00CB2234" w:rsidRPr="00BC6AE9" w14:paraId="1DDA4A7E" w14:textId="77777777" w:rsidTr="00E47763">
        <w:trPr>
          <w:jc w:val="center"/>
        </w:trPr>
        <w:tc>
          <w:tcPr>
            <w:tcW w:w="2011" w:type="dxa"/>
          </w:tcPr>
          <w:p w14:paraId="30D8945D" w14:textId="77777777" w:rsidR="00CB2234" w:rsidRDefault="00CB2234" w:rsidP="00903B85">
            <w:pPr>
              <w:pStyle w:val="Lijstalinea"/>
              <w:spacing w:line="276" w:lineRule="auto"/>
              <w:ind w:left="0"/>
              <w:rPr>
                <w:rFonts w:ascii="Abadi" w:hAnsi="Abadi"/>
                <w:lang w:val="en-GB"/>
              </w:rPr>
            </w:pPr>
          </w:p>
          <w:p w14:paraId="7FC088D3" w14:textId="77777777" w:rsidR="00CB2234" w:rsidRDefault="00CB2234" w:rsidP="00903B85">
            <w:pPr>
              <w:pStyle w:val="Lijstalinea"/>
              <w:spacing w:line="276" w:lineRule="auto"/>
              <w:ind w:left="0"/>
              <w:rPr>
                <w:rFonts w:ascii="Abadi" w:hAnsi="Abadi"/>
                <w:lang w:val="en-GB"/>
              </w:rPr>
            </w:pPr>
          </w:p>
        </w:tc>
        <w:tc>
          <w:tcPr>
            <w:tcW w:w="2584" w:type="dxa"/>
          </w:tcPr>
          <w:p w14:paraId="184E0D14" w14:textId="77777777" w:rsidR="00CB2234" w:rsidRPr="008C5314" w:rsidRDefault="00CB2234" w:rsidP="00903B85">
            <w:pPr>
              <w:pStyle w:val="Lijstalinea"/>
              <w:spacing w:line="276" w:lineRule="auto"/>
              <w:ind w:left="0"/>
              <w:rPr>
                <w:rFonts w:ascii="Abadi" w:hAnsi="Abadi"/>
              </w:rPr>
            </w:pPr>
          </w:p>
        </w:tc>
        <w:tc>
          <w:tcPr>
            <w:tcW w:w="2303" w:type="dxa"/>
          </w:tcPr>
          <w:p w14:paraId="055866A6" w14:textId="77777777" w:rsidR="00CB2234" w:rsidRPr="00067805" w:rsidRDefault="00CB2234" w:rsidP="00903B85">
            <w:pPr>
              <w:pStyle w:val="Lijstalinea"/>
              <w:spacing w:line="276" w:lineRule="auto"/>
              <w:ind w:left="0"/>
              <w:rPr>
                <w:rFonts w:ascii="Abadi" w:hAnsi="Abadi"/>
              </w:rPr>
            </w:pPr>
          </w:p>
        </w:tc>
        <w:tc>
          <w:tcPr>
            <w:tcW w:w="1444" w:type="dxa"/>
          </w:tcPr>
          <w:p w14:paraId="2B66B27E" w14:textId="77777777" w:rsidR="00CB2234" w:rsidRDefault="00CB2234" w:rsidP="00903B85">
            <w:pPr>
              <w:pStyle w:val="Lijstalinea"/>
              <w:spacing w:line="276" w:lineRule="auto"/>
              <w:ind w:left="0"/>
              <w:rPr>
                <w:rFonts w:ascii="Abadi" w:hAnsi="Abadi"/>
              </w:rPr>
            </w:pPr>
          </w:p>
        </w:tc>
      </w:tr>
    </w:tbl>
    <w:p w14:paraId="5A687886" w14:textId="77777777" w:rsidR="00CB2234" w:rsidRPr="00067805" w:rsidRDefault="00CB2234" w:rsidP="00CB2234">
      <w:pPr>
        <w:pStyle w:val="Lijstalinea"/>
        <w:spacing w:line="276" w:lineRule="auto"/>
        <w:rPr>
          <w:rFonts w:ascii="Abadi" w:hAnsi="Abadi"/>
        </w:rPr>
      </w:pPr>
    </w:p>
    <w:p w14:paraId="257F1B71" w14:textId="2CF108EB" w:rsidR="00895B9A" w:rsidRDefault="00CB2234" w:rsidP="00CB2234">
      <w:pPr>
        <w:spacing w:line="276" w:lineRule="auto"/>
        <w:rPr>
          <w:rFonts w:ascii="Abadi" w:hAnsi="Abadi"/>
        </w:rPr>
      </w:pPr>
      <w:r>
        <w:rPr>
          <w:rFonts w:ascii="Abadi" w:hAnsi="Abadi"/>
          <w:b/>
          <w:bCs/>
        </w:rPr>
        <w:br w:type="page"/>
      </w:r>
      <w:r w:rsidR="001B722E" w:rsidRPr="00027627">
        <w:rPr>
          <w:rFonts w:ascii="Abadi" w:hAnsi="Abadi"/>
        </w:rPr>
        <w:lastRenderedPageBreak/>
        <w:t xml:space="preserve"> </w:t>
      </w:r>
    </w:p>
    <w:p w14:paraId="50E37C72" w14:textId="072D6718" w:rsidR="00F91CF7" w:rsidRPr="002C7F26" w:rsidRDefault="00A668EE" w:rsidP="002C7F26">
      <w:pPr>
        <w:pStyle w:val="Kop2"/>
      </w:pPr>
      <w:r w:rsidRPr="002C7F26">
        <w:t>Probleemgerichte benadering</w:t>
      </w:r>
      <w:r w:rsidR="002F1297" w:rsidRPr="002C7F26">
        <w:t xml:space="preserve"> </w:t>
      </w:r>
      <w:r w:rsidR="009F5D2E" w:rsidRPr="002C7F26">
        <w:t xml:space="preserve"> </w:t>
      </w:r>
    </w:p>
    <w:p w14:paraId="3F40DFBA" w14:textId="77777777" w:rsidR="00382AEA" w:rsidRDefault="00382AEA" w:rsidP="00382AEA"/>
    <w:p w14:paraId="49A75DC5" w14:textId="69A9FC23" w:rsidR="00E02C02" w:rsidRDefault="00382AEA" w:rsidP="00E02C02">
      <w:pPr>
        <w:spacing w:line="276" w:lineRule="auto"/>
        <w:rPr>
          <w:rFonts w:ascii="Abadi" w:hAnsi="Abadi"/>
        </w:rPr>
      </w:pPr>
      <w:r>
        <w:rPr>
          <w:rFonts w:ascii="Abadi" w:hAnsi="Abadi"/>
        </w:rPr>
        <w:t>D</w:t>
      </w:r>
      <w:r w:rsidRPr="00F91CF7">
        <w:rPr>
          <w:rFonts w:ascii="Abadi" w:hAnsi="Abadi"/>
        </w:rPr>
        <w:t>e KRW-assessment</w:t>
      </w:r>
      <w:r>
        <w:rPr>
          <w:rStyle w:val="Voetnootmarkering"/>
          <w:rFonts w:ascii="Abadi" w:hAnsi="Abadi"/>
        </w:rPr>
        <w:footnoteReference w:id="1"/>
      </w:r>
      <w:r w:rsidRPr="00F91CF7">
        <w:rPr>
          <w:rFonts w:ascii="Abadi" w:hAnsi="Abadi"/>
        </w:rPr>
        <w:t xml:space="preserve"> waterschappen regio Rijn-West Juridische QuickScan KRW-doelbereik waterschappen in de regio Rijn-West: de basis op orde</w:t>
      </w:r>
      <w:r>
        <w:rPr>
          <w:rFonts w:ascii="Abadi" w:hAnsi="Abadi"/>
        </w:rPr>
        <w:t>,</w:t>
      </w:r>
      <w:r w:rsidRPr="00F91CF7">
        <w:rPr>
          <w:rFonts w:ascii="Abadi" w:hAnsi="Abadi"/>
        </w:rPr>
        <w:t xml:space="preserve"> </w:t>
      </w:r>
      <w:r>
        <w:rPr>
          <w:rFonts w:ascii="Abadi" w:hAnsi="Abadi"/>
        </w:rPr>
        <w:t xml:space="preserve">biedt het startpunt om een aantal concrete probleemstellingen uit te werken. </w:t>
      </w:r>
      <w:r w:rsidR="00BB1109">
        <w:rPr>
          <w:rFonts w:ascii="Abadi" w:hAnsi="Abadi"/>
        </w:rPr>
        <w:t xml:space="preserve">Ook is een casus </w:t>
      </w:r>
      <w:r w:rsidR="00AF7D2E">
        <w:rPr>
          <w:rFonts w:ascii="Abadi" w:hAnsi="Abadi"/>
        </w:rPr>
        <w:t xml:space="preserve">aangereikt door een bezorgde burger. </w:t>
      </w:r>
    </w:p>
    <w:p w14:paraId="6BB74F2F" w14:textId="77777777" w:rsidR="0053788D" w:rsidRDefault="0053788D" w:rsidP="0053788D">
      <w:pPr>
        <w:spacing w:line="276" w:lineRule="auto"/>
        <w:rPr>
          <w:rFonts w:ascii="Abadi" w:hAnsi="Abadi"/>
        </w:rPr>
      </w:pPr>
    </w:p>
    <w:p w14:paraId="696A09BF" w14:textId="0992833A" w:rsidR="00EC5D5B" w:rsidRPr="0053788D" w:rsidRDefault="00382AEA" w:rsidP="0053788D">
      <w:pPr>
        <w:spacing w:line="276" w:lineRule="auto"/>
        <w:rPr>
          <w:rFonts w:ascii="Abadi" w:hAnsi="Abadi"/>
        </w:rPr>
      </w:pPr>
      <w:r w:rsidRPr="0053788D">
        <w:rPr>
          <w:rFonts w:ascii="Abadi" w:hAnsi="Abadi"/>
        </w:rPr>
        <w:t xml:space="preserve">Een </w:t>
      </w:r>
      <w:r w:rsidR="005D6A7D">
        <w:rPr>
          <w:rFonts w:ascii="Abadi" w:hAnsi="Abadi"/>
        </w:rPr>
        <w:t xml:space="preserve">belangrijk </w:t>
      </w:r>
      <w:r w:rsidRPr="0053788D">
        <w:rPr>
          <w:rFonts w:ascii="Abadi" w:hAnsi="Abadi"/>
        </w:rPr>
        <w:t xml:space="preserve">signaal uit de Quikscan is dat het Waterschap de uitvoering van de KRW te veel laten afhangen van vrijwillige medewerking van private actoren. De scan wijst op een risico omdat tot nu toe blijkt dat dit te weinig effectief is om op tijd de doelen te halen. </w:t>
      </w:r>
      <w:r w:rsidR="004F321C" w:rsidRPr="0053788D">
        <w:rPr>
          <w:rFonts w:ascii="Abadi" w:hAnsi="Abadi"/>
        </w:rPr>
        <w:t>D</w:t>
      </w:r>
      <w:r w:rsidRPr="0053788D">
        <w:rPr>
          <w:rFonts w:ascii="Abadi" w:hAnsi="Abadi"/>
        </w:rPr>
        <w:t xml:space="preserve">eze kritiek </w:t>
      </w:r>
      <w:r w:rsidR="004F321C" w:rsidRPr="0053788D">
        <w:rPr>
          <w:rFonts w:ascii="Abadi" w:hAnsi="Abadi"/>
        </w:rPr>
        <w:t xml:space="preserve">hangt samen </w:t>
      </w:r>
      <w:r w:rsidRPr="0053788D">
        <w:rPr>
          <w:rFonts w:ascii="Abadi" w:hAnsi="Abadi"/>
        </w:rPr>
        <w:t xml:space="preserve">met de keuze in de Omgevingswet voor de omkering van het principe ‘het is verboden te lozen, tenzij’ naar ‘het is toegestaan te lozen, tenzij’ principe. Algemene regels (maar minder) en zorgplichten zijn de belangrijkste sturingsinstrumenten. </w:t>
      </w:r>
    </w:p>
    <w:p w14:paraId="18B70171" w14:textId="16B1EBAB" w:rsidR="00382AEA" w:rsidRPr="00E02C02" w:rsidRDefault="00EC5D5B" w:rsidP="0053788D">
      <w:pPr>
        <w:spacing w:line="276" w:lineRule="auto"/>
        <w:rPr>
          <w:rFonts w:ascii="Abadi" w:hAnsi="Abadi"/>
        </w:rPr>
      </w:pPr>
      <w:r w:rsidRPr="00E02C02">
        <w:rPr>
          <w:rFonts w:ascii="Abadi" w:hAnsi="Abadi"/>
        </w:rPr>
        <w:t xml:space="preserve">Voor lozingsactiviteiten </w:t>
      </w:r>
      <w:r w:rsidR="00382AEA" w:rsidRPr="00E02C02">
        <w:rPr>
          <w:rFonts w:ascii="Abadi" w:hAnsi="Abadi"/>
        </w:rPr>
        <w:t>is de specifieke zorgplicht van 2.11 Bal.</w:t>
      </w:r>
      <w:r w:rsidR="004F1DE1" w:rsidRPr="00E02C02">
        <w:rPr>
          <w:rFonts w:ascii="Abadi" w:hAnsi="Abadi"/>
        </w:rPr>
        <w:t xml:space="preserve"> In dit kader relevant: </w:t>
      </w:r>
      <w:r w:rsidR="00382AEA" w:rsidRPr="00E02C02">
        <w:rPr>
          <w:rFonts w:ascii="Abadi" w:hAnsi="Abadi"/>
        </w:rPr>
        <w:t xml:space="preserve"> </w:t>
      </w:r>
    </w:p>
    <w:p w14:paraId="1DFEA87A" w14:textId="4AC67C34" w:rsidR="00382AEA" w:rsidRPr="00E25E96" w:rsidRDefault="00382AEA" w:rsidP="0053788D">
      <w:pPr>
        <w:spacing w:line="276" w:lineRule="auto"/>
        <w:rPr>
          <w:rFonts w:ascii="Abadi" w:hAnsi="Abadi"/>
        </w:rPr>
      </w:pPr>
      <w:r>
        <w:rPr>
          <w:rFonts w:ascii="Abadi" w:hAnsi="Abadi"/>
        </w:rPr>
        <w:t xml:space="preserve">De norm stelt: </w:t>
      </w:r>
      <w:r w:rsidRPr="00E25E96">
        <w:rPr>
          <w:rFonts w:ascii="Abadi" w:hAnsi="Abadi"/>
        </w:rPr>
        <w:t>“Degene die een milieubelastende activiteit, of een lozingsactiviteit op een oppervlaktewaterlichaam of een lozingsactiviteit op een zuivering</w:t>
      </w:r>
      <w:r>
        <w:rPr>
          <w:rFonts w:ascii="Abadi" w:hAnsi="Abadi"/>
        </w:rPr>
        <w:t xml:space="preserve"> </w:t>
      </w:r>
      <w:r w:rsidRPr="00E25E96">
        <w:rPr>
          <w:rFonts w:ascii="Abadi" w:hAnsi="Abadi"/>
        </w:rPr>
        <w:t>technisch werk verricht en </w:t>
      </w:r>
      <w:hyperlink r:id="rId13" w:history="1">
        <w:r w:rsidRPr="00E25E96">
          <w:rPr>
            <w:rStyle w:val="Hyperlink"/>
            <w:rFonts w:ascii="Abadi" w:hAnsi="Abadi"/>
          </w:rPr>
          <w:t>weet of redelijkerwijs kan vermoeden</w:t>
        </w:r>
      </w:hyperlink>
      <w:r w:rsidRPr="00E25E96">
        <w:rPr>
          <w:rFonts w:ascii="Abadi" w:hAnsi="Abadi"/>
        </w:rPr>
        <w:t> dat die activiteit nadelige gevolgen kan hebben voor de belangen, bedoeld in artikel 2.2, is verplicht:</w:t>
      </w:r>
    </w:p>
    <w:p w14:paraId="4D9202BF" w14:textId="77777777" w:rsidR="00382AEA" w:rsidRPr="00E25E96" w:rsidRDefault="00382AEA" w:rsidP="00FC13CB">
      <w:pPr>
        <w:widowControl/>
        <w:numPr>
          <w:ilvl w:val="0"/>
          <w:numId w:val="23"/>
        </w:numPr>
        <w:tabs>
          <w:tab w:val="clear" w:pos="720"/>
          <w:tab w:val="num" w:pos="1400"/>
        </w:tabs>
        <w:autoSpaceDE/>
        <w:autoSpaceDN/>
        <w:spacing w:line="276" w:lineRule="auto"/>
        <w:ind w:left="1400"/>
        <w:rPr>
          <w:rFonts w:ascii="Abadi" w:eastAsia="Times New Roman" w:hAnsi="Abadi"/>
        </w:rPr>
      </w:pPr>
      <w:r w:rsidRPr="00E25E96">
        <w:rPr>
          <w:rFonts w:ascii="Abadi" w:eastAsia="Times New Roman" w:hAnsi="Abadi"/>
        </w:rPr>
        <w:t>Alle maatregelen te nemen die </w:t>
      </w:r>
      <w:hyperlink r:id="rId14" w:history="1">
        <w:r w:rsidRPr="00E25E96">
          <w:rPr>
            <w:rStyle w:val="Hyperlink"/>
            <w:rFonts w:ascii="Abadi" w:eastAsia="Times New Roman" w:hAnsi="Abadi"/>
          </w:rPr>
          <w:t>redelijkerwijs</w:t>
        </w:r>
      </w:hyperlink>
      <w:r w:rsidRPr="00E25E96">
        <w:rPr>
          <w:rFonts w:ascii="Abadi" w:eastAsia="Times New Roman" w:hAnsi="Abadi"/>
        </w:rPr>
        <w:t> van diegene kunnen worden gevraagd om die gevolgen te voorkomen.</w:t>
      </w:r>
    </w:p>
    <w:p w14:paraId="75803C97" w14:textId="77777777" w:rsidR="00382AEA" w:rsidRPr="00E25E96" w:rsidRDefault="00382AEA" w:rsidP="00FC13CB">
      <w:pPr>
        <w:widowControl/>
        <w:numPr>
          <w:ilvl w:val="0"/>
          <w:numId w:val="23"/>
        </w:numPr>
        <w:tabs>
          <w:tab w:val="clear" w:pos="720"/>
          <w:tab w:val="num" w:pos="1400"/>
        </w:tabs>
        <w:autoSpaceDE/>
        <w:autoSpaceDN/>
        <w:spacing w:line="276" w:lineRule="auto"/>
        <w:ind w:left="1400"/>
        <w:rPr>
          <w:rFonts w:ascii="Abadi" w:eastAsia="Times New Roman" w:hAnsi="Abadi"/>
        </w:rPr>
      </w:pPr>
      <w:r w:rsidRPr="00E25E96">
        <w:rPr>
          <w:rFonts w:ascii="Abadi" w:eastAsia="Times New Roman" w:hAnsi="Abadi"/>
        </w:rPr>
        <w:t>Voor zover die gevolgen niet kunnen worden voorkomen: die gevolgen </w:t>
      </w:r>
      <w:hyperlink r:id="rId15" w:history="1">
        <w:r w:rsidRPr="00E25E96">
          <w:rPr>
            <w:rStyle w:val="Hyperlink"/>
            <w:rFonts w:ascii="Abadi" w:eastAsia="Times New Roman" w:hAnsi="Abadi"/>
          </w:rPr>
          <w:t>zoveel mogelijk</w:t>
        </w:r>
      </w:hyperlink>
      <w:r w:rsidRPr="00E25E96">
        <w:rPr>
          <w:rFonts w:ascii="Abadi" w:eastAsia="Times New Roman" w:hAnsi="Abadi"/>
        </w:rPr>
        <w:t> te beperken of ongedaan te maken.</w:t>
      </w:r>
    </w:p>
    <w:p w14:paraId="53A15993" w14:textId="77777777" w:rsidR="00382AEA" w:rsidRPr="00E25E96" w:rsidRDefault="00382AEA" w:rsidP="00FC13CB">
      <w:pPr>
        <w:widowControl/>
        <w:numPr>
          <w:ilvl w:val="0"/>
          <w:numId w:val="23"/>
        </w:numPr>
        <w:tabs>
          <w:tab w:val="clear" w:pos="720"/>
          <w:tab w:val="num" w:pos="1400"/>
        </w:tabs>
        <w:autoSpaceDE/>
        <w:autoSpaceDN/>
        <w:spacing w:line="276" w:lineRule="auto"/>
        <w:ind w:left="1400"/>
        <w:rPr>
          <w:rFonts w:ascii="Abadi" w:eastAsia="Times New Roman" w:hAnsi="Abadi"/>
        </w:rPr>
      </w:pPr>
      <w:r w:rsidRPr="00E25E96">
        <w:rPr>
          <w:rFonts w:ascii="Abadi" w:eastAsia="Times New Roman" w:hAnsi="Abadi"/>
        </w:rPr>
        <w:t>Als die gevolgen onvoldoende kunnen worden beperkt: die activiteit achterwege te laten voor zover dat </w:t>
      </w:r>
      <w:hyperlink r:id="rId16" w:history="1">
        <w:r w:rsidRPr="00E25E96">
          <w:rPr>
            <w:rStyle w:val="Hyperlink"/>
            <w:rFonts w:ascii="Abadi" w:eastAsia="Times New Roman" w:hAnsi="Abadi"/>
          </w:rPr>
          <w:t>redelijkerwijs</w:t>
        </w:r>
      </w:hyperlink>
      <w:r w:rsidRPr="00E25E96">
        <w:rPr>
          <w:rFonts w:ascii="Abadi" w:eastAsia="Times New Roman" w:hAnsi="Abadi"/>
        </w:rPr>
        <w:t> van diegene kan worden gevraagd.”</w:t>
      </w:r>
    </w:p>
    <w:p w14:paraId="6FF64BD1" w14:textId="77777777" w:rsidR="00382AEA" w:rsidRDefault="00382AEA" w:rsidP="00382AEA">
      <w:pPr>
        <w:pStyle w:val="Lijstalinea"/>
        <w:spacing w:line="276" w:lineRule="auto"/>
        <w:ind w:left="360"/>
        <w:rPr>
          <w:rFonts w:ascii="Abadi" w:hAnsi="Abadi"/>
        </w:rPr>
      </w:pPr>
    </w:p>
    <w:p w14:paraId="56C794F3" w14:textId="5F65BBBC" w:rsidR="00382AEA" w:rsidRDefault="00C82C58" w:rsidP="0053788D">
      <w:pPr>
        <w:spacing w:line="276" w:lineRule="auto"/>
        <w:rPr>
          <w:rFonts w:ascii="Abadi" w:hAnsi="Abadi"/>
        </w:rPr>
      </w:pPr>
      <w:r>
        <w:rPr>
          <w:rFonts w:ascii="Abadi" w:hAnsi="Abadi"/>
        </w:rPr>
        <w:t>D</w:t>
      </w:r>
      <w:r w:rsidR="00382AEA" w:rsidRPr="00903B85">
        <w:rPr>
          <w:rFonts w:ascii="Abadi" w:hAnsi="Abadi"/>
        </w:rPr>
        <w:t>e</w:t>
      </w:r>
      <w:r w:rsidR="00EC5581">
        <w:rPr>
          <w:rFonts w:ascii="Abadi" w:hAnsi="Abadi"/>
        </w:rPr>
        <w:t xml:space="preserve">ze norm staat centraal in de analyse. </w:t>
      </w:r>
      <w:r w:rsidR="00382AEA" w:rsidRPr="00903B85">
        <w:rPr>
          <w:rFonts w:ascii="Abadi" w:hAnsi="Abadi"/>
        </w:rPr>
        <w:t xml:space="preserve">De inzet van </w:t>
      </w:r>
      <w:r w:rsidR="00575651">
        <w:rPr>
          <w:rFonts w:ascii="Abadi" w:hAnsi="Abadi"/>
        </w:rPr>
        <w:t xml:space="preserve">de wetgever </w:t>
      </w:r>
      <w:r w:rsidR="004F1DE1">
        <w:rPr>
          <w:rFonts w:ascii="Abadi" w:hAnsi="Abadi"/>
        </w:rPr>
        <w:t xml:space="preserve">is </w:t>
      </w:r>
      <w:r w:rsidR="003D770B">
        <w:rPr>
          <w:rFonts w:ascii="Abadi" w:hAnsi="Abadi"/>
        </w:rPr>
        <w:t xml:space="preserve">de betekenis van deze norm </w:t>
      </w:r>
      <w:r w:rsidR="00382AEA" w:rsidRPr="00903B85">
        <w:rPr>
          <w:rFonts w:ascii="Abadi" w:hAnsi="Abadi"/>
        </w:rPr>
        <w:t xml:space="preserve">lokaal </w:t>
      </w:r>
      <w:r w:rsidR="004F1DE1">
        <w:rPr>
          <w:rFonts w:ascii="Abadi" w:hAnsi="Abadi"/>
        </w:rPr>
        <w:t xml:space="preserve">en </w:t>
      </w:r>
      <w:r w:rsidR="00382AEA" w:rsidRPr="00903B85">
        <w:rPr>
          <w:rFonts w:ascii="Abadi" w:hAnsi="Abadi"/>
        </w:rPr>
        <w:t xml:space="preserve">in context </w:t>
      </w:r>
      <w:r w:rsidR="003D770B">
        <w:rPr>
          <w:rFonts w:ascii="Abadi" w:hAnsi="Abadi"/>
        </w:rPr>
        <w:t xml:space="preserve">moet worden ingevuld. </w:t>
      </w:r>
      <w:r w:rsidR="00A74749">
        <w:rPr>
          <w:rFonts w:ascii="Abadi" w:hAnsi="Abadi"/>
        </w:rPr>
        <w:t xml:space="preserve">De vraag is hoe dat in de praktijk beter vorm zou kunnen krijgen. Er spelen tal van vragen. </w:t>
      </w:r>
      <w:r w:rsidR="00F33EC4">
        <w:rPr>
          <w:rFonts w:ascii="Abadi" w:hAnsi="Abadi"/>
        </w:rPr>
        <w:t xml:space="preserve">Wordt de </w:t>
      </w:r>
      <w:r w:rsidR="00890512">
        <w:rPr>
          <w:rFonts w:ascii="Abadi" w:hAnsi="Abadi"/>
        </w:rPr>
        <w:t xml:space="preserve">zorgplicht als instrument </w:t>
      </w:r>
      <w:r w:rsidR="00F33EC4">
        <w:rPr>
          <w:rFonts w:ascii="Abadi" w:hAnsi="Abadi"/>
        </w:rPr>
        <w:t xml:space="preserve">belangrijker als de doelen van de KRW niet worden gehaald? Wat kan er </w:t>
      </w:r>
      <w:r w:rsidR="00F9323E">
        <w:rPr>
          <w:rFonts w:ascii="Abadi" w:hAnsi="Abadi"/>
        </w:rPr>
        <w:t xml:space="preserve">dan meer </w:t>
      </w:r>
      <w:r w:rsidR="004F1DE1">
        <w:rPr>
          <w:rFonts w:ascii="Abadi" w:hAnsi="Abadi"/>
        </w:rPr>
        <w:t>van het waterschap worden verwacht</w:t>
      </w:r>
      <w:r w:rsidR="00F9323E">
        <w:rPr>
          <w:rFonts w:ascii="Abadi" w:hAnsi="Abadi"/>
        </w:rPr>
        <w:t>? En wat van bedrijven en burgers?</w:t>
      </w:r>
      <w:r w:rsidR="004F1DE1">
        <w:rPr>
          <w:rFonts w:ascii="Abadi" w:hAnsi="Abadi"/>
        </w:rPr>
        <w:t xml:space="preserve"> </w:t>
      </w:r>
      <w:r w:rsidR="00F9323E">
        <w:rPr>
          <w:rFonts w:ascii="Abadi" w:hAnsi="Abadi"/>
        </w:rPr>
        <w:t xml:space="preserve">Hoe kan de </w:t>
      </w:r>
      <w:r w:rsidR="00890512">
        <w:rPr>
          <w:rFonts w:ascii="Abadi" w:hAnsi="Abadi"/>
        </w:rPr>
        <w:t xml:space="preserve">zorgplicht beter worden geoperationaliseerd en in </w:t>
      </w:r>
      <w:r w:rsidR="00F9323E">
        <w:rPr>
          <w:rFonts w:ascii="Abadi" w:hAnsi="Abadi"/>
        </w:rPr>
        <w:t xml:space="preserve">de praktijk </w:t>
      </w:r>
      <w:r w:rsidR="00884D5D">
        <w:rPr>
          <w:rFonts w:ascii="Abadi" w:hAnsi="Abadi"/>
        </w:rPr>
        <w:t xml:space="preserve">in context </w:t>
      </w:r>
      <w:r w:rsidR="00F9323E">
        <w:rPr>
          <w:rFonts w:ascii="Abadi" w:hAnsi="Abadi"/>
        </w:rPr>
        <w:t xml:space="preserve">worden geconcretiseerd? </w:t>
      </w:r>
    </w:p>
    <w:p w14:paraId="0C071701" w14:textId="77777777" w:rsidR="00981AE5" w:rsidRDefault="00981AE5" w:rsidP="00E02C02">
      <w:pPr>
        <w:spacing w:line="276" w:lineRule="auto"/>
        <w:ind w:left="708"/>
        <w:rPr>
          <w:rFonts w:ascii="Abadi" w:hAnsi="Abadi"/>
        </w:rPr>
      </w:pPr>
    </w:p>
    <w:p w14:paraId="1319B9B2" w14:textId="0C6C7445" w:rsidR="00981AE5" w:rsidRDefault="00981AE5" w:rsidP="00646FB3">
      <w:pPr>
        <w:spacing w:line="276" w:lineRule="auto"/>
        <w:rPr>
          <w:rFonts w:ascii="Abadi" w:hAnsi="Abadi"/>
        </w:rPr>
      </w:pPr>
      <w:r>
        <w:rPr>
          <w:rFonts w:ascii="Abadi" w:hAnsi="Abadi"/>
        </w:rPr>
        <w:t>Deze vrag</w:t>
      </w:r>
      <w:r w:rsidR="00AF7D2E">
        <w:rPr>
          <w:rFonts w:ascii="Abadi" w:hAnsi="Abadi"/>
        </w:rPr>
        <w:t>en krijgen betekenis in context</w:t>
      </w:r>
      <w:r w:rsidR="007A2C2C">
        <w:rPr>
          <w:rFonts w:ascii="Abadi" w:hAnsi="Abadi"/>
        </w:rPr>
        <w:t xml:space="preserve">. In de volgende vier cases staat de zorgplicht centraal.  </w:t>
      </w:r>
      <w:r w:rsidR="00AF7D2E">
        <w:rPr>
          <w:rFonts w:ascii="Abadi" w:hAnsi="Abadi"/>
        </w:rPr>
        <w:t xml:space="preserve"> </w:t>
      </w:r>
      <w:r>
        <w:rPr>
          <w:rFonts w:ascii="Abadi" w:hAnsi="Abadi"/>
        </w:rPr>
        <w:t xml:space="preserve"> </w:t>
      </w:r>
      <w:r w:rsidR="00646FB3">
        <w:rPr>
          <w:rFonts w:ascii="Abadi" w:hAnsi="Abadi"/>
        </w:rPr>
        <w:t>D</w:t>
      </w:r>
      <w:r w:rsidR="00570B60">
        <w:rPr>
          <w:rFonts w:ascii="Abadi" w:hAnsi="Abadi"/>
        </w:rPr>
        <w:t>ri</w:t>
      </w:r>
      <w:r w:rsidR="00646FB3">
        <w:rPr>
          <w:rFonts w:ascii="Abadi" w:hAnsi="Abadi"/>
        </w:rPr>
        <w:t xml:space="preserve">e </w:t>
      </w:r>
      <w:r>
        <w:rPr>
          <w:rFonts w:ascii="Abadi" w:hAnsi="Abadi"/>
        </w:rPr>
        <w:t>cases</w:t>
      </w:r>
      <w:r w:rsidR="00646FB3">
        <w:rPr>
          <w:rFonts w:ascii="Abadi" w:hAnsi="Abadi"/>
        </w:rPr>
        <w:t xml:space="preserve"> gaan over de invulling en operationalisering van de zorgplicht bij lozingen</w:t>
      </w:r>
      <w:r w:rsidR="00890512">
        <w:rPr>
          <w:rFonts w:ascii="Abadi" w:hAnsi="Abadi"/>
        </w:rPr>
        <w:t>. De</w:t>
      </w:r>
      <w:r w:rsidR="00570B60">
        <w:rPr>
          <w:rFonts w:ascii="Abadi" w:hAnsi="Abadi"/>
        </w:rPr>
        <w:t xml:space="preserve"> vierde over vaststelling van het goed ecologisch potentieel van de grachtengordel. </w:t>
      </w:r>
      <w:r w:rsidR="00890512">
        <w:rPr>
          <w:rFonts w:ascii="Abadi" w:hAnsi="Abadi"/>
        </w:rPr>
        <w:t xml:space="preserve"> </w:t>
      </w:r>
    </w:p>
    <w:p w14:paraId="0F46463B" w14:textId="77777777" w:rsidR="0017383F" w:rsidRDefault="0017383F" w:rsidP="00E02C02">
      <w:pPr>
        <w:spacing w:line="276" w:lineRule="auto"/>
        <w:ind w:left="708"/>
        <w:rPr>
          <w:rFonts w:ascii="Abadi" w:hAnsi="Abadi"/>
        </w:rPr>
      </w:pPr>
    </w:p>
    <w:p w14:paraId="38AF40F7" w14:textId="07AEC87B" w:rsidR="0017383F" w:rsidRPr="00141317" w:rsidRDefault="00141317" w:rsidP="00141317">
      <w:pPr>
        <w:pStyle w:val="Lijstalinea"/>
        <w:numPr>
          <w:ilvl w:val="1"/>
          <w:numId w:val="23"/>
        </w:numPr>
        <w:spacing w:line="276" w:lineRule="auto"/>
        <w:rPr>
          <w:rFonts w:ascii="Abadi" w:hAnsi="Abadi"/>
          <w:b/>
          <w:bCs/>
        </w:rPr>
      </w:pPr>
      <w:r>
        <w:rPr>
          <w:rFonts w:ascii="Abadi" w:hAnsi="Abadi"/>
          <w:b/>
          <w:bCs/>
        </w:rPr>
        <w:t>De zorgplicht en i</w:t>
      </w:r>
      <w:r w:rsidR="0017383F" w:rsidRPr="00141317">
        <w:rPr>
          <w:rFonts w:ascii="Abadi" w:hAnsi="Abadi"/>
          <w:b/>
          <w:bCs/>
        </w:rPr>
        <w:t xml:space="preserve">ndirecte lozingen ZZS  </w:t>
      </w:r>
    </w:p>
    <w:p w14:paraId="365C18B3" w14:textId="77777777" w:rsidR="0017383F" w:rsidRDefault="0017383F" w:rsidP="0017383F">
      <w:pPr>
        <w:spacing w:line="276" w:lineRule="auto"/>
        <w:rPr>
          <w:rFonts w:ascii="Abadi" w:hAnsi="Abadi"/>
        </w:rPr>
      </w:pPr>
    </w:p>
    <w:p w14:paraId="7009AB9C" w14:textId="0D639EB9" w:rsidR="0017383F" w:rsidRDefault="0017383F" w:rsidP="0017383F">
      <w:pPr>
        <w:spacing w:line="276" w:lineRule="auto"/>
        <w:rPr>
          <w:rFonts w:ascii="Abadi" w:hAnsi="Abadi"/>
        </w:rPr>
      </w:pPr>
      <w:r w:rsidRPr="001A302F">
        <w:rPr>
          <w:rFonts w:ascii="Abadi" w:hAnsi="Abadi"/>
        </w:rPr>
        <w:t>Uit onderzoek blijkt dat 80% van onderzochte bedrijven in de omgeving van het waterschap zeer zorgwekkende stoffen loost op het riool. Niet al deze stoffen kunnen 100% worden gefilterd bij de waterzuivering. Het water dat uit de zuivering komt draagt dus bij aan de vervuiling van het natuurlijk oppervlaktewater.</w:t>
      </w:r>
      <w:r w:rsidR="00646FB3">
        <w:rPr>
          <w:rFonts w:ascii="Abadi" w:hAnsi="Abadi"/>
        </w:rPr>
        <w:t xml:space="preserve"> </w:t>
      </w:r>
      <w:r>
        <w:rPr>
          <w:rFonts w:ascii="Abadi" w:hAnsi="Abadi"/>
        </w:rPr>
        <w:t xml:space="preserve">Tot nu toe krijgt het </w:t>
      </w:r>
      <w:r w:rsidRPr="001F5E16">
        <w:rPr>
          <w:rFonts w:ascii="Abadi" w:hAnsi="Abadi"/>
        </w:rPr>
        <w:t xml:space="preserve">dit chemische spoor, waar het gaat om de ZZS en indirecte lozingen, weinig aandacht </w:t>
      </w:r>
      <w:r>
        <w:rPr>
          <w:rFonts w:ascii="Abadi" w:hAnsi="Abadi"/>
        </w:rPr>
        <w:t>bij het Waterschap</w:t>
      </w:r>
      <w:r w:rsidRPr="001F5E16">
        <w:rPr>
          <w:rFonts w:ascii="Abadi" w:hAnsi="Abadi"/>
        </w:rPr>
        <w:t xml:space="preserve">, omdat de </w:t>
      </w:r>
      <w:r w:rsidRPr="001F5E16">
        <w:rPr>
          <w:rFonts w:ascii="Abadi" w:hAnsi="Abadi"/>
        </w:rPr>
        <w:lastRenderedPageBreak/>
        <w:t xml:space="preserve">verantwoordelijkheid voor </w:t>
      </w:r>
      <w:r>
        <w:rPr>
          <w:rFonts w:ascii="Abadi" w:hAnsi="Abadi"/>
        </w:rPr>
        <w:t xml:space="preserve">deze </w:t>
      </w:r>
      <w:r w:rsidRPr="001F5E16">
        <w:rPr>
          <w:rFonts w:ascii="Abadi" w:hAnsi="Abadi"/>
        </w:rPr>
        <w:t xml:space="preserve">indirecte lozingen primair bij de gemeente ligt. </w:t>
      </w:r>
      <w:r>
        <w:rPr>
          <w:rFonts w:ascii="Abadi" w:hAnsi="Abadi"/>
        </w:rPr>
        <w:t xml:space="preserve">De vraag is of het waterschap op grond van haar eigen bevoegdheid en rol en de zorgplicht in de Waterschapsverordening nu al instrumenten heeft om hier iets aan te doen. </w:t>
      </w:r>
    </w:p>
    <w:p w14:paraId="3E098246" w14:textId="77777777" w:rsidR="0017383F" w:rsidRDefault="0017383F" w:rsidP="0017383F">
      <w:pPr>
        <w:spacing w:line="276" w:lineRule="auto"/>
        <w:rPr>
          <w:rFonts w:ascii="Abadi" w:hAnsi="Abadi"/>
        </w:rPr>
      </w:pPr>
      <w:r>
        <w:rPr>
          <w:rFonts w:ascii="Abadi" w:hAnsi="Abadi"/>
        </w:rPr>
        <w:t xml:space="preserve">Op grond van de zorgplicht uit 2.11 Bal en de Waterschapsverordening </w:t>
      </w:r>
      <w:r w:rsidRPr="001746A0">
        <w:rPr>
          <w:rFonts w:ascii="Abadi" w:hAnsi="Abadi"/>
        </w:rPr>
        <w:t>geldt</w:t>
      </w:r>
      <w:r>
        <w:rPr>
          <w:rFonts w:ascii="Abadi" w:hAnsi="Abadi"/>
        </w:rPr>
        <w:t xml:space="preserve"> er nu immers</w:t>
      </w:r>
      <w:r w:rsidRPr="001746A0">
        <w:rPr>
          <w:rFonts w:ascii="Abadi" w:hAnsi="Abadi"/>
        </w:rPr>
        <w:t xml:space="preserve"> </w:t>
      </w:r>
      <w:r>
        <w:rPr>
          <w:rFonts w:ascii="Abadi" w:hAnsi="Abadi"/>
        </w:rPr>
        <w:t xml:space="preserve">al </w:t>
      </w:r>
      <w:r w:rsidRPr="001746A0">
        <w:rPr>
          <w:rFonts w:ascii="Abadi" w:hAnsi="Abadi"/>
        </w:rPr>
        <w:t xml:space="preserve">minimalisatieverplichting </w:t>
      </w:r>
      <w:r>
        <w:rPr>
          <w:rFonts w:ascii="Abadi" w:hAnsi="Abadi"/>
        </w:rPr>
        <w:t xml:space="preserve">van zeer zorgwekkende stoffen </w:t>
      </w:r>
      <w:r w:rsidRPr="001746A0">
        <w:rPr>
          <w:rFonts w:ascii="Abadi" w:hAnsi="Abadi"/>
        </w:rPr>
        <w:t>voor alle milieubelastende activiteit</w:t>
      </w:r>
      <w:r>
        <w:rPr>
          <w:rFonts w:ascii="Abadi" w:hAnsi="Abadi"/>
        </w:rPr>
        <w:t>en</w:t>
      </w:r>
      <w:r w:rsidRPr="001746A0">
        <w:rPr>
          <w:rFonts w:ascii="Abadi" w:hAnsi="Abadi"/>
        </w:rPr>
        <w:t xml:space="preserve"> </w:t>
      </w:r>
      <w:r>
        <w:rPr>
          <w:rFonts w:ascii="Abadi" w:hAnsi="Abadi"/>
        </w:rPr>
        <w:t>(</w:t>
      </w:r>
      <w:r w:rsidRPr="001746A0">
        <w:rPr>
          <w:rFonts w:ascii="Abadi" w:hAnsi="Abadi"/>
        </w:rPr>
        <w:t>MBA’s</w:t>
      </w:r>
      <w:r>
        <w:rPr>
          <w:rFonts w:ascii="Abadi" w:hAnsi="Abadi"/>
        </w:rPr>
        <w:t>) en voor i</w:t>
      </w:r>
      <w:r w:rsidRPr="001746A0">
        <w:rPr>
          <w:rFonts w:ascii="Abadi" w:hAnsi="Abadi"/>
        </w:rPr>
        <w:t xml:space="preserve">edereen die een </w:t>
      </w:r>
      <w:r>
        <w:rPr>
          <w:rFonts w:ascii="Abadi" w:hAnsi="Abadi"/>
        </w:rPr>
        <w:t xml:space="preserve">MBA uitvoert.  Dat zou betekenen dat ook het Waterschap hier zelf al iets mee zou moeten. </w:t>
      </w:r>
    </w:p>
    <w:p w14:paraId="0DD781FD" w14:textId="77777777" w:rsidR="0017383F" w:rsidRDefault="0017383F" w:rsidP="0017383F">
      <w:pPr>
        <w:spacing w:line="276" w:lineRule="auto"/>
        <w:rPr>
          <w:rFonts w:ascii="Abadi" w:hAnsi="Abadi"/>
        </w:rPr>
      </w:pPr>
    </w:p>
    <w:p w14:paraId="1FA2701F" w14:textId="77777777" w:rsidR="0017383F" w:rsidRPr="001B1582" w:rsidRDefault="0017383F" w:rsidP="0017383F">
      <w:pPr>
        <w:spacing w:line="276" w:lineRule="auto"/>
        <w:rPr>
          <w:rFonts w:ascii="Abadi" w:hAnsi="Abadi"/>
          <w:b/>
          <w:bCs/>
          <w:u w:val="single"/>
        </w:rPr>
      </w:pPr>
      <w:r w:rsidRPr="001B1582">
        <w:rPr>
          <w:rFonts w:ascii="Abadi" w:hAnsi="Abadi"/>
          <w:b/>
          <w:bCs/>
          <w:u w:val="single"/>
        </w:rPr>
        <w:t>Vragen</w:t>
      </w:r>
    </w:p>
    <w:p w14:paraId="3B36F8F8" w14:textId="5AFA3EA2" w:rsidR="00CD42AF" w:rsidRDefault="00721D9A" w:rsidP="004A272C">
      <w:pPr>
        <w:pStyle w:val="Lijstalinea"/>
        <w:numPr>
          <w:ilvl w:val="1"/>
          <w:numId w:val="33"/>
        </w:numPr>
        <w:spacing w:line="276" w:lineRule="auto"/>
        <w:rPr>
          <w:rFonts w:ascii="Abadi" w:hAnsi="Abadi"/>
        </w:rPr>
      </w:pPr>
      <w:r>
        <w:rPr>
          <w:rFonts w:ascii="Abadi" w:hAnsi="Abadi"/>
        </w:rPr>
        <w:t xml:space="preserve">Ziet u een meerwaarde voor </w:t>
      </w:r>
      <w:r w:rsidR="00CD42AF">
        <w:rPr>
          <w:rFonts w:ascii="Abadi" w:hAnsi="Abadi"/>
        </w:rPr>
        <w:t xml:space="preserve">de zorgplicht </w:t>
      </w:r>
      <w:r w:rsidR="00E21E2E">
        <w:rPr>
          <w:rFonts w:ascii="Abadi" w:hAnsi="Abadi"/>
        </w:rPr>
        <w:t xml:space="preserve">van 2.11 Bal </w:t>
      </w:r>
      <w:r w:rsidR="00CD42AF">
        <w:rPr>
          <w:rFonts w:ascii="Abadi" w:hAnsi="Abadi"/>
        </w:rPr>
        <w:t xml:space="preserve">in deze context? </w:t>
      </w:r>
    </w:p>
    <w:p w14:paraId="5BF01095" w14:textId="0C92A228" w:rsidR="0017383F" w:rsidRDefault="00CD42AF" w:rsidP="00C57228">
      <w:pPr>
        <w:pStyle w:val="Lijstalinea"/>
        <w:numPr>
          <w:ilvl w:val="1"/>
          <w:numId w:val="33"/>
        </w:numPr>
        <w:spacing w:line="276" w:lineRule="auto"/>
        <w:rPr>
          <w:rFonts w:ascii="Abadi" w:hAnsi="Abadi"/>
        </w:rPr>
      </w:pPr>
      <w:r w:rsidRPr="00691E92">
        <w:rPr>
          <w:rFonts w:ascii="Abadi" w:hAnsi="Abadi"/>
        </w:rPr>
        <w:t xml:space="preserve">Wat is de </w:t>
      </w:r>
      <w:r w:rsidR="00691E92" w:rsidRPr="00691E92">
        <w:rPr>
          <w:rFonts w:ascii="Abadi" w:hAnsi="Abadi"/>
        </w:rPr>
        <w:t>verantwoordelijkheid van het waterschap</w:t>
      </w:r>
      <w:r w:rsidR="0017383F" w:rsidRPr="00691E92">
        <w:rPr>
          <w:rFonts w:ascii="Abadi" w:hAnsi="Abadi"/>
        </w:rPr>
        <w:t xml:space="preserve">? Welke maatregelen </w:t>
      </w:r>
      <w:r w:rsidR="00691E92">
        <w:rPr>
          <w:rFonts w:ascii="Abadi" w:hAnsi="Abadi"/>
        </w:rPr>
        <w:t xml:space="preserve">zou het </w:t>
      </w:r>
      <w:r w:rsidR="0017383F" w:rsidRPr="00691E92">
        <w:rPr>
          <w:rFonts w:ascii="Abadi" w:hAnsi="Abadi"/>
        </w:rPr>
        <w:t xml:space="preserve">Waterschap </w:t>
      </w:r>
      <w:r w:rsidR="00691E92">
        <w:rPr>
          <w:rFonts w:ascii="Abadi" w:hAnsi="Abadi"/>
        </w:rPr>
        <w:t>kunnen nemen</w:t>
      </w:r>
      <w:r w:rsidR="00721D9A">
        <w:rPr>
          <w:rFonts w:ascii="Abadi" w:hAnsi="Abadi"/>
        </w:rPr>
        <w:t>, bijvoorbeeld</w:t>
      </w:r>
      <w:r w:rsidR="00691E92">
        <w:rPr>
          <w:rFonts w:ascii="Abadi" w:hAnsi="Abadi"/>
        </w:rPr>
        <w:t xml:space="preserve"> om de</w:t>
      </w:r>
      <w:r w:rsidR="00721D9A">
        <w:rPr>
          <w:rFonts w:ascii="Abadi" w:hAnsi="Abadi"/>
        </w:rPr>
        <w:t>ze</w:t>
      </w:r>
      <w:r w:rsidR="00691E92">
        <w:rPr>
          <w:rFonts w:ascii="Abadi" w:hAnsi="Abadi"/>
        </w:rPr>
        <w:t xml:space="preserve"> zorgplicht </w:t>
      </w:r>
      <w:r w:rsidR="00721D9A">
        <w:rPr>
          <w:rFonts w:ascii="Abadi" w:hAnsi="Abadi"/>
        </w:rPr>
        <w:t xml:space="preserve">nader </w:t>
      </w:r>
      <w:r w:rsidR="00691E92">
        <w:rPr>
          <w:rFonts w:ascii="Abadi" w:hAnsi="Abadi"/>
        </w:rPr>
        <w:t xml:space="preserve">in te vullen? </w:t>
      </w:r>
    </w:p>
    <w:p w14:paraId="54B84924" w14:textId="0194DC9C" w:rsidR="00691E92" w:rsidRPr="00691E92" w:rsidRDefault="00691E92" w:rsidP="00C57228">
      <w:pPr>
        <w:pStyle w:val="Lijstalinea"/>
        <w:numPr>
          <w:ilvl w:val="1"/>
          <w:numId w:val="33"/>
        </w:numPr>
        <w:spacing w:line="276" w:lineRule="auto"/>
        <w:rPr>
          <w:rFonts w:ascii="Abadi" w:hAnsi="Abadi"/>
        </w:rPr>
      </w:pPr>
      <w:r>
        <w:rPr>
          <w:rFonts w:ascii="Abadi" w:hAnsi="Abadi"/>
        </w:rPr>
        <w:t xml:space="preserve">Wat is de </w:t>
      </w:r>
      <w:r w:rsidRPr="00691E92">
        <w:rPr>
          <w:rFonts w:ascii="Abadi" w:hAnsi="Abadi"/>
        </w:rPr>
        <w:t>verantwoordelijkheid van</w:t>
      </w:r>
      <w:r>
        <w:rPr>
          <w:rFonts w:ascii="Abadi" w:hAnsi="Abadi"/>
        </w:rPr>
        <w:t xml:space="preserve"> bedrijven? </w:t>
      </w:r>
    </w:p>
    <w:p w14:paraId="23B90BC2" w14:textId="77777777" w:rsidR="0017383F" w:rsidRDefault="0017383F" w:rsidP="004A272C">
      <w:pPr>
        <w:pStyle w:val="Lijstalinea"/>
        <w:numPr>
          <w:ilvl w:val="1"/>
          <w:numId w:val="33"/>
        </w:numPr>
        <w:spacing w:line="276" w:lineRule="auto"/>
        <w:rPr>
          <w:rFonts w:ascii="Abadi" w:hAnsi="Abadi"/>
        </w:rPr>
      </w:pPr>
      <w:r>
        <w:rPr>
          <w:rFonts w:ascii="Abadi" w:hAnsi="Abadi"/>
        </w:rPr>
        <w:t xml:space="preserve">Verandert de zorgplicht in uw ogen als er meer kennis komt over de schadelijkheid van bepaalde stoffen of handelen? </w:t>
      </w:r>
    </w:p>
    <w:p w14:paraId="0D04CCF9" w14:textId="40909B7A" w:rsidR="0017383F" w:rsidRPr="00E83F0F" w:rsidRDefault="0017383F" w:rsidP="004A272C">
      <w:pPr>
        <w:pStyle w:val="Lijstalinea"/>
        <w:numPr>
          <w:ilvl w:val="1"/>
          <w:numId w:val="33"/>
        </w:numPr>
        <w:spacing w:line="276" w:lineRule="auto"/>
        <w:rPr>
          <w:rFonts w:ascii="Abadi" w:hAnsi="Abadi"/>
        </w:rPr>
      </w:pPr>
      <w:r w:rsidRPr="00E83F0F">
        <w:rPr>
          <w:rFonts w:ascii="Abadi" w:hAnsi="Abadi"/>
        </w:rPr>
        <w:t xml:space="preserve">Hoe kan </w:t>
      </w:r>
      <w:r w:rsidR="00393AA7">
        <w:rPr>
          <w:rFonts w:ascii="Abadi" w:hAnsi="Abadi"/>
        </w:rPr>
        <w:t xml:space="preserve">het toezicht </w:t>
      </w:r>
      <w:r w:rsidRPr="00E83F0F">
        <w:rPr>
          <w:rFonts w:ascii="Abadi" w:hAnsi="Abadi"/>
        </w:rPr>
        <w:t>op het</w:t>
      </w:r>
      <w:r>
        <w:rPr>
          <w:rFonts w:ascii="Abadi" w:hAnsi="Abadi"/>
        </w:rPr>
        <w:t xml:space="preserve"> </w:t>
      </w:r>
      <w:r w:rsidRPr="00E83F0F">
        <w:rPr>
          <w:rFonts w:ascii="Abadi" w:hAnsi="Abadi"/>
        </w:rPr>
        <w:t>g</w:t>
      </w:r>
      <w:r>
        <w:rPr>
          <w:rFonts w:ascii="Abadi" w:hAnsi="Abadi"/>
        </w:rPr>
        <w:t>e</w:t>
      </w:r>
      <w:r w:rsidRPr="00E83F0F">
        <w:rPr>
          <w:rFonts w:ascii="Abadi" w:hAnsi="Abadi"/>
        </w:rPr>
        <w:t>b</w:t>
      </w:r>
      <w:r>
        <w:rPr>
          <w:rFonts w:ascii="Abadi" w:hAnsi="Abadi"/>
        </w:rPr>
        <w:t>r</w:t>
      </w:r>
      <w:r w:rsidRPr="00E83F0F">
        <w:rPr>
          <w:rFonts w:ascii="Abadi" w:hAnsi="Abadi"/>
        </w:rPr>
        <w:t>uik van de B</w:t>
      </w:r>
      <w:r>
        <w:rPr>
          <w:rFonts w:ascii="Abadi" w:hAnsi="Abadi"/>
        </w:rPr>
        <w:t>e</w:t>
      </w:r>
      <w:r w:rsidRPr="00E83F0F">
        <w:rPr>
          <w:rFonts w:ascii="Abadi" w:hAnsi="Abadi"/>
        </w:rPr>
        <w:t>st Beschikb</w:t>
      </w:r>
      <w:r>
        <w:rPr>
          <w:rFonts w:ascii="Abadi" w:hAnsi="Abadi"/>
        </w:rPr>
        <w:t>a</w:t>
      </w:r>
      <w:r w:rsidRPr="00E83F0F">
        <w:rPr>
          <w:rFonts w:ascii="Abadi" w:hAnsi="Abadi"/>
        </w:rPr>
        <w:t>r</w:t>
      </w:r>
      <w:r>
        <w:rPr>
          <w:rFonts w:ascii="Abadi" w:hAnsi="Abadi"/>
        </w:rPr>
        <w:t>e</w:t>
      </w:r>
      <w:r w:rsidRPr="00E83F0F">
        <w:rPr>
          <w:rFonts w:ascii="Abadi" w:hAnsi="Abadi"/>
        </w:rPr>
        <w:t xml:space="preserve"> </w:t>
      </w:r>
      <w:r>
        <w:rPr>
          <w:rFonts w:ascii="Abadi" w:hAnsi="Abadi"/>
        </w:rPr>
        <w:t>T</w:t>
      </w:r>
      <w:r w:rsidRPr="00E83F0F">
        <w:rPr>
          <w:rFonts w:ascii="Abadi" w:hAnsi="Abadi"/>
        </w:rPr>
        <w:t xml:space="preserve">echniek </w:t>
      </w:r>
      <w:r>
        <w:rPr>
          <w:rFonts w:ascii="Abadi" w:hAnsi="Abadi"/>
        </w:rPr>
        <w:t xml:space="preserve">(BBT) </w:t>
      </w:r>
      <w:r w:rsidRPr="00E83F0F">
        <w:rPr>
          <w:rFonts w:ascii="Abadi" w:hAnsi="Abadi"/>
        </w:rPr>
        <w:t xml:space="preserve">worden vergroot? </w:t>
      </w:r>
    </w:p>
    <w:p w14:paraId="0C38287A" w14:textId="0358C7E5" w:rsidR="0017383F" w:rsidRPr="00DC287D" w:rsidRDefault="0017383F" w:rsidP="004A272C">
      <w:pPr>
        <w:pStyle w:val="Lijstalinea"/>
        <w:numPr>
          <w:ilvl w:val="1"/>
          <w:numId w:val="33"/>
        </w:numPr>
        <w:spacing w:line="276" w:lineRule="auto"/>
        <w:rPr>
          <w:rFonts w:ascii="Abadi" w:hAnsi="Abadi"/>
        </w:rPr>
      </w:pPr>
      <w:r>
        <w:rPr>
          <w:rFonts w:ascii="Abadi" w:hAnsi="Abadi"/>
        </w:rPr>
        <w:t xml:space="preserve">Vindt u dat voorlopers beloond moeten worden? Wanneer </w:t>
      </w:r>
      <w:r w:rsidR="00393AA7">
        <w:rPr>
          <w:rFonts w:ascii="Abadi" w:hAnsi="Abadi"/>
        </w:rPr>
        <w:t xml:space="preserve">zou </w:t>
      </w:r>
      <w:r>
        <w:rPr>
          <w:rFonts w:ascii="Abadi" w:hAnsi="Abadi"/>
        </w:rPr>
        <w:t xml:space="preserve">een financiële beloning voor het leveren van een dienst </w:t>
      </w:r>
      <w:r w:rsidR="00393AA7">
        <w:rPr>
          <w:rFonts w:ascii="Abadi" w:hAnsi="Abadi"/>
        </w:rPr>
        <w:t>redelijk kunnen zijn?</w:t>
      </w:r>
    </w:p>
    <w:p w14:paraId="6A314A62" w14:textId="77777777" w:rsidR="0017383F" w:rsidRDefault="0017383F" w:rsidP="004A272C">
      <w:pPr>
        <w:pStyle w:val="Lijstalinea"/>
        <w:numPr>
          <w:ilvl w:val="1"/>
          <w:numId w:val="33"/>
        </w:numPr>
        <w:spacing w:line="276" w:lineRule="auto"/>
        <w:rPr>
          <w:rFonts w:ascii="Abadi" w:hAnsi="Abadi"/>
        </w:rPr>
      </w:pPr>
      <w:r>
        <w:rPr>
          <w:rFonts w:ascii="Abadi" w:hAnsi="Abadi"/>
        </w:rPr>
        <w:t xml:space="preserve">Hoe denkt u dat het ‘de vervuiler betaalt’ principe in de casus toegepast kan worden? </w:t>
      </w:r>
    </w:p>
    <w:p w14:paraId="47D88AA2" w14:textId="77777777" w:rsidR="00E21E2E" w:rsidRDefault="00E21E2E" w:rsidP="00E21E2E">
      <w:pPr>
        <w:pStyle w:val="Lijstalinea"/>
        <w:numPr>
          <w:ilvl w:val="1"/>
          <w:numId w:val="33"/>
        </w:numPr>
        <w:spacing w:line="276" w:lineRule="auto"/>
        <w:rPr>
          <w:rFonts w:ascii="Abadi" w:hAnsi="Abadi"/>
        </w:rPr>
      </w:pPr>
      <w:r w:rsidRPr="00F277EB">
        <w:rPr>
          <w:rFonts w:ascii="Abadi" w:hAnsi="Abadi"/>
        </w:rPr>
        <w:t xml:space="preserve">Welke risico’s ziet u voor het waterschap als men niets aan </w:t>
      </w:r>
      <w:r>
        <w:rPr>
          <w:rFonts w:ascii="Abadi" w:hAnsi="Abadi"/>
        </w:rPr>
        <w:t>d</w:t>
      </w:r>
      <w:r w:rsidRPr="00F277EB">
        <w:rPr>
          <w:rFonts w:ascii="Abadi" w:hAnsi="Abadi"/>
        </w:rPr>
        <w:t>eze situat</w:t>
      </w:r>
      <w:r>
        <w:rPr>
          <w:rFonts w:ascii="Abadi" w:hAnsi="Abadi"/>
        </w:rPr>
        <w:t>i</w:t>
      </w:r>
      <w:r w:rsidRPr="00F277EB">
        <w:rPr>
          <w:rFonts w:ascii="Abadi" w:hAnsi="Abadi"/>
        </w:rPr>
        <w:t xml:space="preserve">e doet? </w:t>
      </w:r>
    </w:p>
    <w:p w14:paraId="1DC8BAB4" w14:textId="77777777" w:rsidR="0017383F" w:rsidRPr="00903B85" w:rsidRDefault="0017383F" w:rsidP="00E02C02">
      <w:pPr>
        <w:spacing w:line="276" w:lineRule="auto"/>
        <w:ind w:left="708"/>
        <w:rPr>
          <w:rFonts w:ascii="Abadi" w:hAnsi="Abadi"/>
        </w:rPr>
      </w:pPr>
    </w:p>
    <w:p w14:paraId="41AA0A37" w14:textId="77777777" w:rsidR="00382AEA" w:rsidRDefault="00382AEA" w:rsidP="00382AEA">
      <w:pPr>
        <w:pStyle w:val="Lijstalinea"/>
        <w:spacing w:line="276" w:lineRule="auto"/>
        <w:ind w:left="360"/>
        <w:rPr>
          <w:rFonts w:ascii="Abadi" w:hAnsi="Abadi"/>
        </w:rPr>
      </w:pPr>
    </w:p>
    <w:p w14:paraId="691696D2" w14:textId="0881DC55" w:rsidR="00E67B04" w:rsidRPr="00141317" w:rsidRDefault="00E67B04" w:rsidP="00141317">
      <w:pPr>
        <w:pStyle w:val="Lijstalinea"/>
        <w:numPr>
          <w:ilvl w:val="1"/>
          <w:numId w:val="23"/>
        </w:numPr>
        <w:spacing w:line="276" w:lineRule="auto"/>
        <w:rPr>
          <w:rFonts w:ascii="Abadi" w:hAnsi="Abadi"/>
          <w:b/>
          <w:bCs/>
        </w:rPr>
      </w:pPr>
      <w:r w:rsidRPr="00141317">
        <w:rPr>
          <w:rFonts w:ascii="Abadi" w:hAnsi="Abadi"/>
          <w:b/>
          <w:bCs/>
        </w:rPr>
        <w:t xml:space="preserve">de zorgplicht en mest   </w:t>
      </w:r>
    </w:p>
    <w:p w14:paraId="22A4F66B" w14:textId="77777777" w:rsidR="00E67B04" w:rsidRDefault="00E67B04" w:rsidP="00E67B04">
      <w:pPr>
        <w:pStyle w:val="Lijstalinea"/>
        <w:spacing w:line="276" w:lineRule="auto"/>
        <w:ind w:left="360"/>
        <w:rPr>
          <w:rFonts w:ascii="Abadi" w:hAnsi="Abadi"/>
        </w:rPr>
      </w:pPr>
    </w:p>
    <w:p w14:paraId="2D8E3193" w14:textId="77777777" w:rsidR="00E67B04" w:rsidRDefault="00E67B04" w:rsidP="00E67B04">
      <w:pPr>
        <w:pStyle w:val="Lijstalinea"/>
        <w:spacing w:line="276" w:lineRule="auto"/>
        <w:ind w:left="360"/>
        <w:rPr>
          <w:rFonts w:ascii="Abadi" w:hAnsi="Abadi"/>
        </w:rPr>
      </w:pPr>
      <w:r w:rsidRPr="00F1671E">
        <w:rPr>
          <w:rFonts w:ascii="Abadi" w:hAnsi="Abadi"/>
        </w:rPr>
        <w:t xml:space="preserve">Als het opbrengen van mest of gewasbeschermingsmiddelen op de bodem in de directe nabijheid van een oppervlaktewater emissies veroorzaakt in het oppervlaktewaterlichaam moeten deze emissies volgens vaste jurisprudentie als lozingen (ook wel puntlozingen genoemd) – en niet als diffuse bronnen - worden beschouwd. </w:t>
      </w:r>
      <w:r>
        <w:rPr>
          <w:rFonts w:ascii="Abadi" w:hAnsi="Abadi"/>
        </w:rPr>
        <w:t>D</w:t>
      </w:r>
      <w:r w:rsidRPr="00F1671E">
        <w:rPr>
          <w:rFonts w:ascii="Abadi" w:hAnsi="Abadi"/>
        </w:rPr>
        <w:t>e KRW eist om voor directe lozingen vanuit puntbronnen te voorzien in regulering vooraf, waarin beheersingsmaatregelen worden voorgeschreven.</w:t>
      </w:r>
      <w:r>
        <w:rPr>
          <w:rFonts w:ascii="Abadi" w:hAnsi="Abadi"/>
        </w:rPr>
        <w:t xml:space="preserve"> </w:t>
      </w:r>
    </w:p>
    <w:p w14:paraId="4310B1EA" w14:textId="77777777" w:rsidR="00E67B04" w:rsidRDefault="00E67B04" w:rsidP="00E67B04">
      <w:pPr>
        <w:pStyle w:val="Lijstalinea"/>
        <w:spacing w:line="276" w:lineRule="auto"/>
        <w:ind w:left="360"/>
        <w:rPr>
          <w:rFonts w:ascii="Abadi" w:hAnsi="Abadi"/>
        </w:rPr>
      </w:pPr>
    </w:p>
    <w:p w14:paraId="72862BDB" w14:textId="0F69FE6A" w:rsidR="003C2BF3" w:rsidRDefault="00E67B04" w:rsidP="003C2BF3">
      <w:pPr>
        <w:pStyle w:val="Lijstalinea"/>
        <w:spacing w:line="276" w:lineRule="auto"/>
        <w:ind w:left="360"/>
        <w:rPr>
          <w:rFonts w:ascii="Abadi" w:hAnsi="Abadi"/>
        </w:rPr>
      </w:pPr>
      <w:r>
        <w:rPr>
          <w:rFonts w:ascii="Abadi" w:hAnsi="Abadi"/>
        </w:rPr>
        <w:t xml:space="preserve">Het </w:t>
      </w:r>
      <w:r w:rsidRPr="00F1671E">
        <w:rPr>
          <w:rFonts w:ascii="Abadi" w:hAnsi="Abadi"/>
        </w:rPr>
        <w:t>water</w:t>
      </w:r>
      <w:r>
        <w:rPr>
          <w:rFonts w:ascii="Abadi" w:hAnsi="Abadi"/>
        </w:rPr>
        <w:t xml:space="preserve"> in beheer van het waterschap </w:t>
      </w:r>
      <w:r w:rsidRPr="00F1671E">
        <w:rPr>
          <w:rFonts w:ascii="Abadi" w:hAnsi="Abadi"/>
        </w:rPr>
        <w:t>voldoe</w:t>
      </w:r>
      <w:r>
        <w:rPr>
          <w:rFonts w:ascii="Abadi" w:hAnsi="Abadi"/>
        </w:rPr>
        <w:t>t</w:t>
      </w:r>
      <w:r w:rsidRPr="00F1671E">
        <w:rPr>
          <w:rFonts w:ascii="Abadi" w:hAnsi="Abadi"/>
        </w:rPr>
        <w:t xml:space="preserve"> niet </w:t>
      </w:r>
      <w:r>
        <w:rPr>
          <w:rFonts w:ascii="Abadi" w:hAnsi="Abadi"/>
        </w:rPr>
        <w:t xml:space="preserve">overal </w:t>
      </w:r>
      <w:r w:rsidRPr="00F1671E">
        <w:rPr>
          <w:rFonts w:ascii="Abadi" w:hAnsi="Abadi"/>
        </w:rPr>
        <w:t>aan de normen van de KRW</w:t>
      </w:r>
      <w:r>
        <w:rPr>
          <w:rFonts w:ascii="Abadi" w:hAnsi="Abadi"/>
        </w:rPr>
        <w:t xml:space="preserve"> voor nutriënten. Het uitrijden van mest wordt in het waterschap niet als oorzaak aangewezen omdat de </w:t>
      </w:r>
      <w:r w:rsidR="001728B8">
        <w:rPr>
          <w:rFonts w:ascii="Abadi" w:hAnsi="Abadi"/>
        </w:rPr>
        <w:t>nutriënten vaak al in de bodem zitten of van elders komen</w:t>
      </w:r>
      <w:r>
        <w:rPr>
          <w:rFonts w:ascii="Abadi" w:hAnsi="Abadi"/>
        </w:rPr>
        <w:t>. Om de waarde te laten dalen is echter wel inzet van landgebruikers nodig. Om d</w:t>
      </w:r>
      <w:r w:rsidR="00EF3154">
        <w:rPr>
          <w:rFonts w:ascii="Abadi" w:hAnsi="Abadi"/>
        </w:rPr>
        <w:t xml:space="preserve">it te bereiken </w:t>
      </w:r>
      <w:r>
        <w:rPr>
          <w:rFonts w:ascii="Abadi" w:hAnsi="Abadi"/>
        </w:rPr>
        <w:t xml:space="preserve">vertrouwt het waterschap op de </w:t>
      </w:r>
      <w:r w:rsidRPr="00F1671E">
        <w:rPr>
          <w:rFonts w:ascii="Abadi" w:hAnsi="Abadi"/>
        </w:rPr>
        <w:t xml:space="preserve">vrijwillige deelname aan </w:t>
      </w:r>
      <w:r w:rsidR="003951CC">
        <w:rPr>
          <w:rFonts w:ascii="Abadi" w:hAnsi="Abadi"/>
        </w:rPr>
        <w:t xml:space="preserve">de </w:t>
      </w:r>
      <w:r w:rsidRPr="00F1671E">
        <w:rPr>
          <w:rFonts w:ascii="Abadi" w:hAnsi="Abadi"/>
        </w:rPr>
        <w:t>programma</w:t>
      </w:r>
      <w:r w:rsidR="003951CC">
        <w:rPr>
          <w:rFonts w:ascii="Abadi" w:hAnsi="Abadi"/>
        </w:rPr>
        <w:t>’s</w:t>
      </w:r>
      <w:r w:rsidRPr="00F1671E">
        <w:rPr>
          <w:rFonts w:ascii="Abadi" w:hAnsi="Abadi"/>
        </w:rPr>
        <w:t xml:space="preserve"> </w:t>
      </w:r>
      <w:r>
        <w:rPr>
          <w:rFonts w:ascii="Abadi" w:hAnsi="Abadi"/>
        </w:rPr>
        <w:t xml:space="preserve">voor </w:t>
      </w:r>
      <w:r w:rsidRPr="00F1671E">
        <w:rPr>
          <w:rFonts w:ascii="Abadi" w:hAnsi="Abadi"/>
        </w:rPr>
        <w:t>agrarisch natuur</w:t>
      </w:r>
      <w:r w:rsidR="003951CC">
        <w:rPr>
          <w:rFonts w:ascii="Abadi" w:hAnsi="Abadi"/>
        </w:rPr>
        <w:t xml:space="preserve"> en water</w:t>
      </w:r>
      <w:r w:rsidRPr="00F1671E">
        <w:rPr>
          <w:rFonts w:ascii="Abadi" w:hAnsi="Abadi"/>
        </w:rPr>
        <w:t>beheer.</w:t>
      </w:r>
      <w:r w:rsidRPr="007861C8">
        <w:rPr>
          <w:rFonts w:ascii="Abadi" w:hAnsi="Abadi"/>
        </w:rPr>
        <w:t xml:space="preserve"> </w:t>
      </w:r>
      <w:r>
        <w:rPr>
          <w:rFonts w:ascii="Abadi" w:hAnsi="Abadi"/>
        </w:rPr>
        <w:t xml:space="preserve">Echter maar </w:t>
      </w:r>
      <w:r w:rsidR="003951CC">
        <w:rPr>
          <w:rFonts w:ascii="Abadi" w:hAnsi="Abadi"/>
        </w:rPr>
        <w:t xml:space="preserve">een minderheid </w:t>
      </w:r>
      <w:r>
        <w:rPr>
          <w:rFonts w:ascii="Abadi" w:hAnsi="Abadi"/>
        </w:rPr>
        <w:t xml:space="preserve"> van de boeren doet mee. </w:t>
      </w:r>
    </w:p>
    <w:p w14:paraId="7A085186" w14:textId="77777777" w:rsidR="003C2BF3" w:rsidRDefault="003C2BF3" w:rsidP="003C2BF3">
      <w:pPr>
        <w:pStyle w:val="Lijstalinea"/>
        <w:spacing w:line="276" w:lineRule="auto"/>
        <w:ind w:left="360"/>
        <w:rPr>
          <w:rFonts w:ascii="Abadi" w:hAnsi="Abadi"/>
        </w:rPr>
      </w:pPr>
    </w:p>
    <w:p w14:paraId="02A54968" w14:textId="0B328A1B" w:rsidR="001728B8" w:rsidRPr="00163B64" w:rsidRDefault="001728B8" w:rsidP="003C2BF3">
      <w:pPr>
        <w:pStyle w:val="Lijstalinea"/>
        <w:spacing w:line="276" w:lineRule="auto"/>
        <w:ind w:left="360"/>
        <w:rPr>
          <w:rFonts w:ascii="Abadi" w:hAnsi="Abadi"/>
        </w:rPr>
      </w:pPr>
      <w:r>
        <w:rPr>
          <w:rFonts w:ascii="Abadi" w:hAnsi="Abadi"/>
        </w:rPr>
        <w:t xml:space="preserve">De vraag is welke maatregelen </w:t>
      </w:r>
      <w:r w:rsidR="00565F25">
        <w:rPr>
          <w:rFonts w:ascii="Abadi" w:hAnsi="Abadi"/>
        </w:rPr>
        <w:t xml:space="preserve">het waterschap kan treffen om de </w:t>
      </w:r>
      <w:r w:rsidR="003B5405">
        <w:rPr>
          <w:rFonts w:ascii="Abadi" w:hAnsi="Abadi"/>
        </w:rPr>
        <w:t>nutriënten</w:t>
      </w:r>
      <w:r w:rsidR="00565F25">
        <w:rPr>
          <w:rFonts w:ascii="Abadi" w:hAnsi="Abadi"/>
        </w:rPr>
        <w:t xml:space="preserve">waarde te verbeteren. </w:t>
      </w:r>
      <w:r w:rsidRPr="00163B64">
        <w:rPr>
          <w:rFonts w:ascii="Abadi" w:hAnsi="Abadi"/>
        </w:rPr>
        <w:t xml:space="preserve">Zou </w:t>
      </w:r>
      <w:r w:rsidR="003B5405">
        <w:rPr>
          <w:rFonts w:ascii="Abadi" w:hAnsi="Abadi"/>
        </w:rPr>
        <w:t xml:space="preserve">bijvoorbeeld </w:t>
      </w:r>
      <w:r w:rsidRPr="00163B64">
        <w:rPr>
          <w:rFonts w:ascii="Abadi" w:hAnsi="Abadi"/>
        </w:rPr>
        <w:t>het aanmerken van de bijdrage van boeren aan het agrarisch waterbeheer als groene dienst</w:t>
      </w:r>
      <w:r>
        <w:rPr>
          <w:rFonts w:ascii="Abadi" w:hAnsi="Abadi"/>
        </w:rPr>
        <w:t xml:space="preserve">, </w:t>
      </w:r>
      <w:r w:rsidRPr="00163B64">
        <w:rPr>
          <w:rFonts w:ascii="Abadi" w:hAnsi="Abadi"/>
        </w:rPr>
        <w:t>verschil kunnen maken?</w:t>
      </w:r>
      <w:r>
        <w:rPr>
          <w:rFonts w:ascii="Abadi" w:hAnsi="Abadi"/>
        </w:rPr>
        <w:t xml:space="preserve"> Hoe verhouden zorgplichten en groene diensten zich tot elkaar? </w:t>
      </w:r>
      <w:r w:rsidRPr="00163B64">
        <w:rPr>
          <w:rFonts w:ascii="Abadi" w:hAnsi="Abadi"/>
        </w:rPr>
        <w:t xml:space="preserve"> </w:t>
      </w:r>
    </w:p>
    <w:p w14:paraId="19FDD321" w14:textId="77777777" w:rsidR="001728B8" w:rsidRPr="00B06D47" w:rsidRDefault="001728B8" w:rsidP="001728B8">
      <w:pPr>
        <w:spacing w:line="276" w:lineRule="auto"/>
        <w:rPr>
          <w:rFonts w:ascii="Abadi" w:hAnsi="Abadi"/>
        </w:rPr>
      </w:pPr>
    </w:p>
    <w:p w14:paraId="3999633F" w14:textId="1A2F9245" w:rsidR="001728B8" w:rsidRDefault="001728B8" w:rsidP="001728B8">
      <w:pPr>
        <w:spacing w:line="276" w:lineRule="auto"/>
        <w:rPr>
          <w:rFonts w:ascii="Abadi" w:hAnsi="Abadi"/>
          <w:b/>
          <w:bCs/>
          <w:u w:val="single"/>
        </w:rPr>
      </w:pPr>
      <w:r w:rsidRPr="001B1582">
        <w:rPr>
          <w:rFonts w:ascii="Abadi" w:hAnsi="Abadi"/>
          <w:b/>
          <w:bCs/>
          <w:u w:val="single"/>
        </w:rPr>
        <w:t>Vragen</w:t>
      </w:r>
      <w:r>
        <w:rPr>
          <w:rFonts w:ascii="Abadi" w:hAnsi="Abadi"/>
          <w:b/>
          <w:bCs/>
          <w:u w:val="single"/>
        </w:rPr>
        <w:t xml:space="preserve">: </w:t>
      </w:r>
    </w:p>
    <w:p w14:paraId="49CDD446" w14:textId="77777777" w:rsidR="00E67B04" w:rsidRPr="00903B85" w:rsidRDefault="00E67B04" w:rsidP="00E67B04"/>
    <w:p w14:paraId="72356142" w14:textId="77777777" w:rsidR="00981AE5" w:rsidRDefault="00981AE5" w:rsidP="00382AEA">
      <w:pPr>
        <w:pStyle w:val="Lijstalinea"/>
        <w:spacing w:line="276" w:lineRule="auto"/>
        <w:ind w:left="360"/>
        <w:rPr>
          <w:rFonts w:ascii="Abadi" w:hAnsi="Abadi"/>
        </w:rPr>
      </w:pPr>
    </w:p>
    <w:p w14:paraId="7CA1268F" w14:textId="77777777" w:rsidR="00E90006" w:rsidRDefault="00E90006" w:rsidP="00E90006">
      <w:pPr>
        <w:pStyle w:val="Lijstalinea"/>
        <w:numPr>
          <w:ilvl w:val="1"/>
          <w:numId w:val="30"/>
        </w:numPr>
        <w:spacing w:line="276" w:lineRule="auto"/>
        <w:rPr>
          <w:rFonts w:ascii="Abadi" w:hAnsi="Abadi"/>
        </w:rPr>
      </w:pPr>
      <w:r>
        <w:rPr>
          <w:rFonts w:ascii="Abadi" w:hAnsi="Abadi"/>
        </w:rPr>
        <w:t xml:space="preserve">Ziet u een meerwaarde voor de zorgplicht van 2.11 Bal in deze context? </w:t>
      </w:r>
    </w:p>
    <w:p w14:paraId="4D5132C9" w14:textId="77777777" w:rsidR="00E90006" w:rsidRDefault="00E90006" w:rsidP="00E90006">
      <w:pPr>
        <w:pStyle w:val="Lijstalinea"/>
        <w:numPr>
          <w:ilvl w:val="1"/>
          <w:numId w:val="30"/>
        </w:numPr>
        <w:spacing w:line="276" w:lineRule="auto"/>
        <w:rPr>
          <w:rFonts w:ascii="Abadi" w:hAnsi="Abadi"/>
        </w:rPr>
      </w:pPr>
      <w:r w:rsidRPr="00691E92">
        <w:rPr>
          <w:rFonts w:ascii="Abadi" w:hAnsi="Abadi"/>
        </w:rPr>
        <w:lastRenderedPageBreak/>
        <w:t xml:space="preserve">Wat is de verantwoordelijkheid van het waterschap? Welke maatregelen </w:t>
      </w:r>
      <w:r>
        <w:rPr>
          <w:rFonts w:ascii="Abadi" w:hAnsi="Abadi"/>
        </w:rPr>
        <w:t xml:space="preserve">zou het </w:t>
      </w:r>
      <w:r w:rsidRPr="00691E92">
        <w:rPr>
          <w:rFonts w:ascii="Abadi" w:hAnsi="Abadi"/>
        </w:rPr>
        <w:t xml:space="preserve">Waterschap </w:t>
      </w:r>
      <w:r>
        <w:rPr>
          <w:rFonts w:ascii="Abadi" w:hAnsi="Abadi"/>
        </w:rPr>
        <w:t xml:space="preserve">kunnen nemen, bijvoorbeeld om deze zorgplicht nader in te vullen? </w:t>
      </w:r>
    </w:p>
    <w:p w14:paraId="3F162628" w14:textId="77777777" w:rsidR="00E90006" w:rsidRPr="00691E92" w:rsidRDefault="00E90006" w:rsidP="00E90006">
      <w:pPr>
        <w:pStyle w:val="Lijstalinea"/>
        <w:numPr>
          <w:ilvl w:val="1"/>
          <w:numId w:val="30"/>
        </w:numPr>
        <w:spacing w:line="276" w:lineRule="auto"/>
        <w:rPr>
          <w:rFonts w:ascii="Abadi" w:hAnsi="Abadi"/>
        </w:rPr>
      </w:pPr>
      <w:r>
        <w:rPr>
          <w:rFonts w:ascii="Abadi" w:hAnsi="Abadi"/>
        </w:rPr>
        <w:t xml:space="preserve">Wat is de </w:t>
      </w:r>
      <w:r w:rsidRPr="00691E92">
        <w:rPr>
          <w:rFonts w:ascii="Abadi" w:hAnsi="Abadi"/>
        </w:rPr>
        <w:t>verantwoordelijkheid van</w:t>
      </w:r>
      <w:r>
        <w:rPr>
          <w:rFonts w:ascii="Abadi" w:hAnsi="Abadi"/>
        </w:rPr>
        <w:t xml:space="preserve"> bedrijven? </w:t>
      </w:r>
    </w:p>
    <w:p w14:paraId="78308ACB" w14:textId="109ED6BD" w:rsidR="004F0B66" w:rsidRDefault="00E90006" w:rsidP="004F0B66">
      <w:pPr>
        <w:pStyle w:val="Lijstalinea"/>
        <w:numPr>
          <w:ilvl w:val="1"/>
          <w:numId w:val="30"/>
        </w:numPr>
        <w:spacing w:line="276" w:lineRule="auto"/>
        <w:rPr>
          <w:rFonts w:ascii="Abadi" w:hAnsi="Abadi"/>
        </w:rPr>
      </w:pPr>
      <w:r>
        <w:rPr>
          <w:rFonts w:ascii="Abadi" w:hAnsi="Abadi"/>
        </w:rPr>
        <w:t xml:space="preserve">Verandert de zorgplicht in uw ogen als </w:t>
      </w:r>
      <w:r w:rsidR="008E6F8A">
        <w:rPr>
          <w:rFonts w:ascii="Abadi" w:hAnsi="Abadi"/>
        </w:rPr>
        <w:t>de KRW</w:t>
      </w:r>
      <w:r w:rsidR="004F0B66">
        <w:rPr>
          <w:rFonts w:ascii="Abadi" w:hAnsi="Abadi"/>
        </w:rPr>
        <w:t>-</w:t>
      </w:r>
      <w:r w:rsidR="008E6F8A">
        <w:rPr>
          <w:rFonts w:ascii="Abadi" w:hAnsi="Abadi"/>
        </w:rPr>
        <w:t xml:space="preserve">normen niet worden gehaald? </w:t>
      </w:r>
    </w:p>
    <w:p w14:paraId="3C3F8AAB" w14:textId="59BD1250" w:rsidR="0079342B" w:rsidRPr="006426A0" w:rsidRDefault="0079342B" w:rsidP="00E90006">
      <w:pPr>
        <w:pStyle w:val="Lijstalinea"/>
        <w:numPr>
          <w:ilvl w:val="1"/>
          <w:numId w:val="30"/>
        </w:numPr>
        <w:spacing w:line="276" w:lineRule="auto"/>
        <w:rPr>
          <w:rFonts w:ascii="Abadi" w:hAnsi="Abadi"/>
        </w:rPr>
      </w:pPr>
      <w:r w:rsidRPr="006426A0">
        <w:rPr>
          <w:rFonts w:ascii="Abadi" w:hAnsi="Abadi"/>
        </w:rPr>
        <w:t>I</w:t>
      </w:r>
      <w:r w:rsidR="004F0B66">
        <w:rPr>
          <w:rFonts w:ascii="Abadi" w:hAnsi="Abadi"/>
        </w:rPr>
        <w:t xml:space="preserve">s er een </w:t>
      </w:r>
      <w:r w:rsidRPr="006426A0">
        <w:rPr>
          <w:rFonts w:ascii="Abadi" w:hAnsi="Abadi"/>
        </w:rPr>
        <w:t xml:space="preserve">zorgplicht in de context van diffuse vervuiling? </w:t>
      </w:r>
    </w:p>
    <w:p w14:paraId="5CB2E958" w14:textId="77777777" w:rsidR="0079342B" w:rsidRPr="00972210" w:rsidRDefault="0079342B" w:rsidP="00E90006">
      <w:pPr>
        <w:pStyle w:val="Lijstalinea"/>
        <w:numPr>
          <w:ilvl w:val="1"/>
          <w:numId w:val="30"/>
        </w:numPr>
        <w:spacing w:line="276" w:lineRule="auto"/>
        <w:rPr>
          <w:rFonts w:ascii="Abadi" w:hAnsi="Abadi"/>
        </w:rPr>
      </w:pPr>
      <w:r w:rsidRPr="00972210">
        <w:rPr>
          <w:rFonts w:ascii="Abadi" w:hAnsi="Abadi"/>
        </w:rPr>
        <w:t xml:space="preserve">Hoe verhoudt in uw ogen de zorgplicht zich tot deelname aan de programma’s agrarisch water en natuurbeheer? </w:t>
      </w:r>
    </w:p>
    <w:p w14:paraId="56AECDAD" w14:textId="77777777" w:rsidR="0079342B" w:rsidRDefault="0079342B" w:rsidP="00E90006">
      <w:pPr>
        <w:pStyle w:val="Lijstalinea"/>
        <w:numPr>
          <w:ilvl w:val="1"/>
          <w:numId w:val="30"/>
        </w:numPr>
        <w:spacing w:line="276" w:lineRule="auto"/>
        <w:rPr>
          <w:rFonts w:ascii="Abadi" w:hAnsi="Abadi"/>
        </w:rPr>
      </w:pPr>
      <w:r>
        <w:rPr>
          <w:rFonts w:ascii="Abadi" w:hAnsi="Abadi"/>
        </w:rPr>
        <w:t xml:space="preserve">Ziet u een relatie tussen de zorgplicht als ondergrens en het leveren van een groene dienst als bovengrens? </w:t>
      </w:r>
    </w:p>
    <w:p w14:paraId="0B155798" w14:textId="77777777" w:rsidR="0079342B" w:rsidRDefault="0079342B" w:rsidP="00E90006">
      <w:pPr>
        <w:pStyle w:val="Lijstalinea"/>
        <w:numPr>
          <w:ilvl w:val="1"/>
          <w:numId w:val="30"/>
        </w:numPr>
        <w:spacing w:line="276" w:lineRule="auto"/>
        <w:rPr>
          <w:rFonts w:ascii="Abadi" w:hAnsi="Abadi"/>
        </w:rPr>
      </w:pPr>
      <w:r>
        <w:rPr>
          <w:rFonts w:ascii="Abadi" w:hAnsi="Abadi"/>
        </w:rPr>
        <w:t xml:space="preserve">Zou het waterschap deelname aan beheerprogramma’s verplicht kunnen stellen? </w:t>
      </w:r>
    </w:p>
    <w:p w14:paraId="4CCE0B5B" w14:textId="77777777" w:rsidR="0079342B" w:rsidRDefault="0079342B" w:rsidP="00E90006">
      <w:pPr>
        <w:pStyle w:val="Lijstalinea"/>
        <w:numPr>
          <w:ilvl w:val="1"/>
          <w:numId w:val="30"/>
        </w:numPr>
        <w:spacing w:line="276" w:lineRule="auto"/>
        <w:rPr>
          <w:rFonts w:ascii="Abadi" w:hAnsi="Abadi"/>
        </w:rPr>
      </w:pPr>
      <w:r>
        <w:rPr>
          <w:rFonts w:ascii="Abadi" w:hAnsi="Abadi"/>
        </w:rPr>
        <w:t xml:space="preserve">Wanneer vindt u dat een financiële beloning voor het leveren van een groene dienst kan ontstaan? </w:t>
      </w:r>
    </w:p>
    <w:p w14:paraId="17967130" w14:textId="77777777" w:rsidR="0079342B" w:rsidRDefault="0079342B" w:rsidP="00E90006">
      <w:pPr>
        <w:pStyle w:val="Lijstalinea"/>
        <w:numPr>
          <w:ilvl w:val="1"/>
          <w:numId w:val="30"/>
        </w:numPr>
        <w:spacing w:line="276" w:lineRule="auto"/>
        <w:rPr>
          <w:rFonts w:ascii="Abadi" w:hAnsi="Abadi"/>
        </w:rPr>
      </w:pPr>
      <w:r w:rsidRPr="00F277EB">
        <w:rPr>
          <w:rFonts w:ascii="Abadi" w:hAnsi="Abadi"/>
        </w:rPr>
        <w:t xml:space="preserve">Welke risico’s ziet u voor het waterschap als men niets aan </w:t>
      </w:r>
      <w:r>
        <w:rPr>
          <w:rFonts w:ascii="Abadi" w:hAnsi="Abadi"/>
        </w:rPr>
        <w:t>d</w:t>
      </w:r>
      <w:r w:rsidRPr="00F277EB">
        <w:rPr>
          <w:rFonts w:ascii="Abadi" w:hAnsi="Abadi"/>
        </w:rPr>
        <w:t>eze situat</w:t>
      </w:r>
      <w:r>
        <w:rPr>
          <w:rFonts w:ascii="Abadi" w:hAnsi="Abadi"/>
        </w:rPr>
        <w:t>i</w:t>
      </w:r>
      <w:r w:rsidRPr="00F277EB">
        <w:rPr>
          <w:rFonts w:ascii="Abadi" w:hAnsi="Abadi"/>
        </w:rPr>
        <w:t xml:space="preserve">e doet? </w:t>
      </w:r>
    </w:p>
    <w:p w14:paraId="0180EAB9" w14:textId="77777777" w:rsidR="0079342B" w:rsidRPr="00455D43" w:rsidRDefault="0079342B" w:rsidP="0079342B">
      <w:pPr>
        <w:pStyle w:val="Lijstalinea"/>
        <w:spacing w:line="276" w:lineRule="auto"/>
        <w:ind w:left="1440"/>
        <w:rPr>
          <w:rFonts w:ascii="Abadi" w:hAnsi="Abadi"/>
          <w:b/>
          <w:bCs/>
        </w:rPr>
      </w:pPr>
    </w:p>
    <w:p w14:paraId="481F5D5C" w14:textId="77777777" w:rsidR="00981AE5" w:rsidRDefault="00981AE5" w:rsidP="00382AEA">
      <w:pPr>
        <w:pStyle w:val="Lijstalinea"/>
        <w:spacing w:line="276" w:lineRule="auto"/>
        <w:ind w:left="360"/>
        <w:rPr>
          <w:rFonts w:ascii="Abadi" w:hAnsi="Abadi"/>
        </w:rPr>
      </w:pPr>
    </w:p>
    <w:p w14:paraId="31A91792" w14:textId="7068CE05" w:rsidR="0098191E" w:rsidRPr="00141317" w:rsidRDefault="0098191E" w:rsidP="00141317">
      <w:pPr>
        <w:pStyle w:val="Lijstalinea"/>
        <w:numPr>
          <w:ilvl w:val="1"/>
          <w:numId w:val="23"/>
        </w:numPr>
        <w:spacing w:line="276" w:lineRule="auto"/>
        <w:rPr>
          <w:rFonts w:ascii="Abadi" w:hAnsi="Abadi"/>
          <w:b/>
          <w:bCs/>
        </w:rPr>
      </w:pPr>
      <w:r w:rsidRPr="00141317">
        <w:rPr>
          <w:rFonts w:ascii="Abadi" w:hAnsi="Abadi"/>
          <w:b/>
          <w:bCs/>
        </w:rPr>
        <w:t xml:space="preserve">De zorgplicht en </w:t>
      </w:r>
      <w:r w:rsidRPr="00141317">
        <w:rPr>
          <w:rFonts w:ascii="Abadi" w:hAnsi="Abadi"/>
          <w:b/>
          <w:bCs/>
        </w:rPr>
        <w:t>de Praagmatische methode</w:t>
      </w:r>
    </w:p>
    <w:p w14:paraId="3DB3C42D" w14:textId="77777777" w:rsidR="0098191E" w:rsidRPr="00B56772" w:rsidRDefault="0098191E" w:rsidP="0098191E">
      <w:pPr>
        <w:spacing w:line="276" w:lineRule="auto"/>
        <w:ind w:left="360"/>
        <w:rPr>
          <w:rFonts w:ascii="Abadi" w:hAnsi="Abadi"/>
          <w:sz w:val="28"/>
          <w:szCs w:val="28"/>
        </w:rPr>
      </w:pPr>
    </w:p>
    <w:p w14:paraId="69E999DC" w14:textId="468D81A7" w:rsidR="00382AEA" w:rsidRPr="0098191E" w:rsidRDefault="00382AEA" w:rsidP="0098191E">
      <w:pPr>
        <w:spacing w:line="276" w:lineRule="auto"/>
        <w:ind w:left="360"/>
        <w:rPr>
          <w:rFonts w:ascii="Abadi" w:hAnsi="Abadi"/>
        </w:rPr>
      </w:pPr>
      <w:r w:rsidRPr="0098191E">
        <w:rPr>
          <w:rFonts w:ascii="Abadi" w:hAnsi="Abadi"/>
        </w:rPr>
        <w:t xml:space="preserve">De quickscan is </w:t>
      </w:r>
      <w:r w:rsidR="00E02C02" w:rsidRPr="0098191E">
        <w:rPr>
          <w:rFonts w:ascii="Abadi" w:hAnsi="Abadi"/>
        </w:rPr>
        <w:t xml:space="preserve">ook </w:t>
      </w:r>
      <w:r w:rsidRPr="0098191E">
        <w:rPr>
          <w:rFonts w:ascii="Abadi" w:hAnsi="Abadi"/>
        </w:rPr>
        <w:t>kritisch over de wijze waarop de aanwijzing gebeurt van kunstmatige of sterk veranderde KRW-oppervlaktewaterlichamen in de waterprogramma</w:t>
      </w:r>
      <w:r w:rsidR="00903E41" w:rsidRPr="0098191E">
        <w:rPr>
          <w:rFonts w:ascii="Abadi" w:hAnsi="Abadi"/>
        </w:rPr>
        <w:t>’</w:t>
      </w:r>
      <w:r w:rsidRPr="0098191E">
        <w:rPr>
          <w:rFonts w:ascii="Abadi" w:hAnsi="Abadi"/>
        </w:rPr>
        <w:t>s</w:t>
      </w:r>
      <w:r w:rsidR="00903E41" w:rsidRPr="0098191E">
        <w:rPr>
          <w:rFonts w:ascii="Abadi" w:hAnsi="Abadi"/>
        </w:rPr>
        <w:t xml:space="preserve"> en </w:t>
      </w:r>
      <w:r w:rsidR="00903E41" w:rsidRPr="0098191E">
        <w:rPr>
          <w:rFonts w:ascii="Abadi" w:hAnsi="Abadi"/>
        </w:rPr>
        <w:t xml:space="preserve">de wijze waarop daarna het goed ecologisch potentieel (GEP) wordt vastgesteld. </w:t>
      </w:r>
      <w:r w:rsidRPr="0098191E">
        <w:rPr>
          <w:rFonts w:ascii="Abadi" w:hAnsi="Abadi"/>
        </w:rPr>
        <w:t xml:space="preserve">Uit de quickscan: “De bekritiseerde methode heet de Praagmatische methode en dit houdt in dat de huidige ecologische toestand als uitgangspunt wordt gehanteerd en dat alle mogelijke maatregelen die kunnen worden genomen om de ecologische kwaliteit te verbeteren worden geïdentificeerd zonder dat daarbij rekening wordt gehouden met de kosten van de maatregelen. De waterkwaliteit die daarmee kan worden bereikt is het maximale ecologisch potentieel. Vervolgens worden alle maatregelen die een (a) significant effect hebben op het brede milieu of bestaande gebruiksfuncties, zoals scheepvaart, waterhuishouding, hoogwaterbescherming, afwatering, recreatie of wateropslag zoals voor de drinkwatervoorziening, energieopwekking of irrigatie, buiten beschouwing gelaten. Ook maatregelen die slechts (b) een gering effect hebben op de ecologische waterkwaliteit mogen uiten beschouwing blijven bij de vaststelling. De waterkwaliteit die met de resterende maatregelen kan worden bereikt, levert de ecologische toestand op die voor het desbetreffende sterk veranderde of kunstmatige oppervlaktewater moet worden bereikt: het goed ecologisch potentieel (GEP).” </w:t>
      </w:r>
    </w:p>
    <w:p w14:paraId="41C08F86" w14:textId="77777777" w:rsidR="00382AEA" w:rsidRDefault="00382AEA" w:rsidP="00382AEA">
      <w:pPr>
        <w:spacing w:line="276" w:lineRule="auto"/>
        <w:rPr>
          <w:rFonts w:ascii="Abadi" w:hAnsi="Abadi"/>
        </w:rPr>
      </w:pPr>
    </w:p>
    <w:p w14:paraId="41C84CE7" w14:textId="6CC731A8" w:rsidR="004B4A95" w:rsidRDefault="00382AEA" w:rsidP="000968FB">
      <w:pPr>
        <w:spacing w:line="276" w:lineRule="auto"/>
        <w:ind w:left="360"/>
        <w:rPr>
          <w:rFonts w:ascii="Abadi" w:hAnsi="Abadi"/>
        </w:rPr>
      </w:pPr>
      <w:r w:rsidRPr="00903B85">
        <w:rPr>
          <w:rFonts w:ascii="Abadi" w:hAnsi="Abadi"/>
        </w:rPr>
        <w:t xml:space="preserve">De vraag is of </w:t>
      </w:r>
      <w:r w:rsidR="00D542D3">
        <w:rPr>
          <w:rFonts w:ascii="Abadi" w:hAnsi="Abadi"/>
        </w:rPr>
        <w:t xml:space="preserve">deze methode voldoende effectief is </w:t>
      </w:r>
      <w:r w:rsidRPr="00903B85">
        <w:rPr>
          <w:rFonts w:ascii="Abadi" w:hAnsi="Abadi"/>
        </w:rPr>
        <w:t xml:space="preserve">om een goede toestand of een goed ecologisch potentieel te behalen voor alle waterlichamen. Het waterschap heeft bij deze beoordeling een belangrijke adviserende rol. Zowel het afleiden als het vaststellen van deze doelen is primair een provinciale verantwoordelijkheid. Dit neemt echter niet weg dat de waterbeheerder als uitvoerder en adviseer een belangrijke rol heeft. </w:t>
      </w:r>
      <w:r w:rsidR="002B46AF">
        <w:rPr>
          <w:rFonts w:ascii="Abadi" w:hAnsi="Abadi"/>
        </w:rPr>
        <w:t>D</w:t>
      </w:r>
      <w:r>
        <w:rPr>
          <w:rFonts w:ascii="Abadi" w:hAnsi="Abadi"/>
        </w:rPr>
        <w:t xml:space="preserve">e vraag </w:t>
      </w:r>
      <w:r w:rsidR="002B46AF">
        <w:rPr>
          <w:rFonts w:ascii="Abadi" w:hAnsi="Abadi"/>
        </w:rPr>
        <w:t xml:space="preserve">is </w:t>
      </w:r>
      <w:r w:rsidR="004513D4">
        <w:rPr>
          <w:rFonts w:ascii="Abadi" w:hAnsi="Abadi"/>
        </w:rPr>
        <w:t xml:space="preserve">of </w:t>
      </w:r>
      <w:r w:rsidR="002B46AF">
        <w:rPr>
          <w:rFonts w:ascii="Abadi" w:hAnsi="Abadi"/>
        </w:rPr>
        <w:t>het W</w:t>
      </w:r>
      <w:r w:rsidRPr="00903B85">
        <w:rPr>
          <w:rFonts w:ascii="Abadi" w:hAnsi="Abadi"/>
        </w:rPr>
        <w:t>aterschap</w:t>
      </w:r>
      <w:r w:rsidR="002B46AF">
        <w:rPr>
          <w:rFonts w:ascii="Abadi" w:hAnsi="Abadi"/>
        </w:rPr>
        <w:t xml:space="preserve"> </w:t>
      </w:r>
      <w:r w:rsidR="00EB28C1">
        <w:rPr>
          <w:rFonts w:ascii="Abadi" w:hAnsi="Abadi"/>
        </w:rPr>
        <w:t xml:space="preserve">AGV </w:t>
      </w:r>
      <w:r w:rsidR="002B46AF">
        <w:rPr>
          <w:rFonts w:ascii="Abadi" w:hAnsi="Abadi"/>
        </w:rPr>
        <w:t xml:space="preserve">voldoende invulling geeft aan deze </w:t>
      </w:r>
      <w:r w:rsidR="004513D4">
        <w:rPr>
          <w:rFonts w:ascii="Abadi" w:hAnsi="Abadi"/>
        </w:rPr>
        <w:t xml:space="preserve">inspanningsverplichting. </w:t>
      </w:r>
      <w:r w:rsidR="003038B4" w:rsidRPr="001B1582">
        <w:rPr>
          <w:rFonts w:ascii="Abadi" w:hAnsi="Abadi"/>
        </w:rPr>
        <w:t>D</w:t>
      </w:r>
      <w:r w:rsidR="007418A0" w:rsidRPr="001B1582">
        <w:rPr>
          <w:rFonts w:ascii="Abadi" w:hAnsi="Abadi"/>
        </w:rPr>
        <w:t xml:space="preserve">e </w:t>
      </w:r>
      <w:r w:rsidR="00834BDD" w:rsidRPr="001B1582">
        <w:rPr>
          <w:rFonts w:ascii="Abadi" w:hAnsi="Abadi"/>
        </w:rPr>
        <w:t xml:space="preserve">ontwikkeling van het </w:t>
      </w:r>
      <w:r w:rsidR="00775314">
        <w:rPr>
          <w:rFonts w:ascii="Abadi" w:hAnsi="Abadi"/>
        </w:rPr>
        <w:t xml:space="preserve">GEP voor de grachtengordel en het </w:t>
      </w:r>
      <w:r w:rsidR="00BA0DD4" w:rsidRPr="001B1582">
        <w:rPr>
          <w:rFonts w:ascii="Abadi" w:hAnsi="Abadi"/>
        </w:rPr>
        <w:t xml:space="preserve">Openwater </w:t>
      </w:r>
      <w:r w:rsidR="00834BDD" w:rsidRPr="001B1582">
        <w:rPr>
          <w:rFonts w:ascii="Abadi" w:hAnsi="Abadi"/>
        </w:rPr>
        <w:t>F</w:t>
      </w:r>
      <w:r w:rsidR="00BA0DD4" w:rsidRPr="001B1582">
        <w:rPr>
          <w:rFonts w:ascii="Abadi" w:hAnsi="Abadi"/>
        </w:rPr>
        <w:t>ront</w:t>
      </w:r>
      <w:r w:rsidR="004B4A95" w:rsidRPr="001B1582">
        <w:rPr>
          <w:rFonts w:ascii="Abadi" w:hAnsi="Abadi"/>
        </w:rPr>
        <w:t xml:space="preserve"> </w:t>
      </w:r>
      <w:r w:rsidR="007418A0" w:rsidRPr="001B1582">
        <w:rPr>
          <w:rFonts w:ascii="Abadi" w:hAnsi="Abadi"/>
        </w:rPr>
        <w:t xml:space="preserve">voor het centraal station </w:t>
      </w:r>
      <w:r w:rsidR="002F248C" w:rsidRPr="001B1582">
        <w:rPr>
          <w:rFonts w:ascii="Abadi" w:hAnsi="Abadi"/>
        </w:rPr>
        <w:t xml:space="preserve">in Amsterdam </w:t>
      </w:r>
      <w:r w:rsidR="007418A0" w:rsidRPr="001B1582">
        <w:rPr>
          <w:rFonts w:ascii="Abadi" w:hAnsi="Abadi"/>
        </w:rPr>
        <w:t>en de uitwerking van het nieuw vaar</w:t>
      </w:r>
      <w:r w:rsidR="009E108A" w:rsidRPr="001B1582">
        <w:rPr>
          <w:rFonts w:ascii="Abadi" w:hAnsi="Abadi"/>
        </w:rPr>
        <w:t>-</w:t>
      </w:r>
      <w:r w:rsidR="002F248C" w:rsidRPr="001B1582">
        <w:rPr>
          <w:rFonts w:ascii="Abadi" w:hAnsi="Abadi"/>
        </w:rPr>
        <w:t xml:space="preserve"> en ligplaatsen</w:t>
      </w:r>
      <w:r w:rsidR="007418A0" w:rsidRPr="001B1582">
        <w:rPr>
          <w:rFonts w:ascii="Abadi" w:hAnsi="Abadi"/>
        </w:rPr>
        <w:t xml:space="preserve">beleid </w:t>
      </w:r>
      <w:r w:rsidR="003038B4" w:rsidRPr="001B1582">
        <w:rPr>
          <w:rFonts w:ascii="Abadi" w:hAnsi="Abadi"/>
        </w:rPr>
        <w:t>bied</w:t>
      </w:r>
      <w:r w:rsidR="00775314">
        <w:rPr>
          <w:rFonts w:ascii="Abadi" w:hAnsi="Abadi"/>
        </w:rPr>
        <w:t>en</w:t>
      </w:r>
      <w:r w:rsidR="003038B4" w:rsidRPr="001B1582">
        <w:rPr>
          <w:rFonts w:ascii="Abadi" w:hAnsi="Abadi"/>
        </w:rPr>
        <w:t xml:space="preserve"> een context </w:t>
      </w:r>
      <w:r w:rsidR="00EC2385" w:rsidRPr="001B1582">
        <w:rPr>
          <w:rFonts w:ascii="Abadi" w:hAnsi="Abadi"/>
        </w:rPr>
        <w:t>om</w:t>
      </w:r>
      <w:r w:rsidR="00367D85" w:rsidRPr="001B1582">
        <w:rPr>
          <w:rFonts w:ascii="Abadi" w:hAnsi="Abadi"/>
        </w:rPr>
        <w:t xml:space="preserve"> de rol </w:t>
      </w:r>
      <w:r w:rsidR="00775314">
        <w:rPr>
          <w:rFonts w:ascii="Abadi" w:hAnsi="Abadi"/>
        </w:rPr>
        <w:t xml:space="preserve">van het waterschap </w:t>
      </w:r>
      <w:r w:rsidR="00503AFA">
        <w:rPr>
          <w:rFonts w:ascii="Abadi" w:hAnsi="Abadi"/>
        </w:rPr>
        <w:t>te onderzoeken en mogelijk s</w:t>
      </w:r>
      <w:r w:rsidR="00EC2385" w:rsidRPr="001B1582">
        <w:rPr>
          <w:rFonts w:ascii="Abadi" w:hAnsi="Abadi"/>
        </w:rPr>
        <w:t xml:space="preserve">cherper </w:t>
      </w:r>
      <w:r w:rsidR="00CE6940" w:rsidRPr="001B1582">
        <w:rPr>
          <w:rFonts w:ascii="Abadi" w:hAnsi="Abadi"/>
        </w:rPr>
        <w:t xml:space="preserve">in </w:t>
      </w:r>
      <w:r w:rsidR="00367D85" w:rsidRPr="001B1582">
        <w:rPr>
          <w:rFonts w:ascii="Abadi" w:hAnsi="Abadi"/>
        </w:rPr>
        <w:t xml:space="preserve">te </w:t>
      </w:r>
      <w:r w:rsidR="00EC2385" w:rsidRPr="001B1582">
        <w:rPr>
          <w:rFonts w:ascii="Abadi" w:hAnsi="Abadi"/>
        </w:rPr>
        <w:t>zet</w:t>
      </w:r>
      <w:r w:rsidR="00367D85" w:rsidRPr="001B1582">
        <w:rPr>
          <w:rFonts w:ascii="Abadi" w:hAnsi="Abadi"/>
        </w:rPr>
        <w:t xml:space="preserve">ten. </w:t>
      </w:r>
    </w:p>
    <w:p w14:paraId="2B88606C" w14:textId="77777777" w:rsidR="001B1582" w:rsidRDefault="001B1582" w:rsidP="00F0163A">
      <w:pPr>
        <w:spacing w:line="276" w:lineRule="auto"/>
        <w:rPr>
          <w:rFonts w:ascii="Abadi" w:hAnsi="Abadi"/>
        </w:rPr>
      </w:pPr>
    </w:p>
    <w:p w14:paraId="3C3B2477" w14:textId="4AB7273B" w:rsidR="004B4A95" w:rsidRDefault="001B1582" w:rsidP="007769E4">
      <w:pPr>
        <w:pStyle w:val="Lijstalinea"/>
        <w:spacing w:line="276" w:lineRule="auto"/>
        <w:rPr>
          <w:rFonts w:ascii="Abadi" w:hAnsi="Abadi"/>
        </w:rPr>
      </w:pPr>
      <w:r w:rsidRPr="001B1582">
        <w:rPr>
          <w:rFonts w:ascii="Abadi" w:hAnsi="Abadi"/>
          <w:b/>
          <w:bCs/>
          <w:u w:val="single"/>
        </w:rPr>
        <w:t>Vragen</w:t>
      </w:r>
    </w:p>
    <w:p w14:paraId="47D4CC08" w14:textId="04C9FE88" w:rsidR="005006E5" w:rsidRDefault="000968FB" w:rsidP="00213CA8">
      <w:pPr>
        <w:pStyle w:val="Lijstalinea"/>
        <w:numPr>
          <w:ilvl w:val="1"/>
          <w:numId w:val="30"/>
        </w:numPr>
        <w:spacing w:line="276" w:lineRule="auto"/>
        <w:rPr>
          <w:rFonts w:ascii="Abadi" w:hAnsi="Abadi"/>
        </w:rPr>
      </w:pPr>
      <w:r>
        <w:rPr>
          <w:rFonts w:ascii="Abadi" w:hAnsi="Abadi"/>
        </w:rPr>
        <w:t xml:space="preserve">Hoe ziet u </w:t>
      </w:r>
      <w:r w:rsidR="005006E5" w:rsidRPr="00691E92">
        <w:rPr>
          <w:rFonts w:ascii="Abadi" w:hAnsi="Abadi"/>
        </w:rPr>
        <w:t>de verantwoordelijkheid van het waterschap</w:t>
      </w:r>
      <w:r>
        <w:rPr>
          <w:rFonts w:ascii="Abadi" w:hAnsi="Abadi"/>
        </w:rPr>
        <w:t xml:space="preserve"> in deze context</w:t>
      </w:r>
      <w:r w:rsidR="005006E5" w:rsidRPr="00691E92">
        <w:rPr>
          <w:rFonts w:ascii="Abadi" w:hAnsi="Abadi"/>
        </w:rPr>
        <w:t xml:space="preserve">? </w:t>
      </w:r>
    </w:p>
    <w:p w14:paraId="60DE195D" w14:textId="43A343BF" w:rsidR="004B4A95" w:rsidRPr="00213CA8" w:rsidRDefault="005006E5" w:rsidP="001C5B32">
      <w:pPr>
        <w:pStyle w:val="Lijstalinea"/>
        <w:numPr>
          <w:ilvl w:val="1"/>
          <w:numId w:val="30"/>
        </w:numPr>
        <w:spacing w:line="276" w:lineRule="auto"/>
        <w:rPr>
          <w:rFonts w:ascii="Abadi" w:hAnsi="Abadi"/>
        </w:rPr>
      </w:pPr>
      <w:r w:rsidRPr="00213CA8">
        <w:rPr>
          <w:rFonts w:ascii="Abadi" w:hAnsi="Abadi"/>
        </w:rPr>
        <w:lastRenderedPageBreak/>
        <w:t xml:space="preserve">Welke risico’s ziet u voor het waterschap als men niets aan deze situatie doet? </w:t>
      </w:r>
      <w:r w:rsidR="00250D58" w:rsidRPr="00213CA8">
        <w:rPr>
          <w:rFonts w:ascii="Abadi" w:hAnsi="Abadi"/>
        </w:rPr>
        <w:t xml:space="preserve"> </w:t>
      </w:r>
    </w:p>
    <w:p w14:paraId="38161FF4" w14:textId="3F980AEC" w:rsidR="004B4A95" w:rsidRDefault="00250D58" w:rsidP="00213CA8">
      <w:pPr>
        <w:pStyle w:val="Lijstalinea"/>
        <w:numPr>
          <w:ilvl w:val="1"/>
          <w:numId w:val="30"/>
        </w:numPr>
        <w:spacing w:line="276" w:lineRule="auto"/>
        <w:rPr>
          <w:rFonts w:ascii="Abadi" w:hAnsi="Abadi"/>
        </w:rPr>
      </w:pPr>
      <w:r>
        <w:rPr>
          <w:rFonts w:ascii="Abadi" w:hAnsi="Abadi"/>
        </w:rPr>
        <w:t xml:space="preserve">Kan en moet </w:t>
      </w:r>
      <w:r w:rsidR="004B4A95">
        <w:rPr>
          <w:rFonts w:ascii="Abadi" w:hAnsi="Abadi"/>
        </w:rPr>
        <w:t xml:space="preserve">het Waterschap </w:t>
      </w:r>
      <w:r>
        <w:rPr>
          <w:rFonts w:ascii="Abadi" w:hAnsi="Abadi"/>
        </w:rPr>
        <w:t xml:space="preserve">haar rol scherper inzetten? Zo ja hoe? </w:t>
      </w:r>
    </w:p>
    <w:p w14:paraId="6AC3BE62" w14:textId="77777777" w:rsidR="00CE6940" w:rsidRPr="00141317" w:rsidRDefault="00CE6940" w:rsidP="00141317">
      <w:pPr>
        <w:pStyle w:val="Lijstalinea"/>
        <w:spacing w:line="276" w:lineRule="auto"/>
        <w:ind w:left="1440"/>
        <w:rPr>
          <w:rFonts w:ascii="Abadi" w:hAnsi="Abadi"/>
          <w:b/>
          <w:bCs/>
        </w:rPr>
      </w:pPr>
    </w:p>
    <w:p w14:paraId="06E39D2F" w14:textId="5144B5C8" w:rsidR="00153731" w:rsidRPr="00141317" w:rsidRDefault="00153731" w:rsidP="00141317">
      <w:pPr>
        <w:pStyle w:val="Lijstalinea"/>
        <w:numPr>
          <w:ilvl w:val="1"/>
          <w:numId w:val="23"/>
        </w:numPr>
        <w:spacing w:line="276" w:lineRule="auto"/>
        <w:rPr>
          <w:rFonts w:ascii="Abadi" w:hAnsi="Abadi"/>
          <w:b/>
          <w:bCs/>
        </w:rPr>
      </w:pPr>
      <w:r w:rsidRPr="00141317">
        <w:rPr>
          <w:rFonts w:ascii="Abadi" w:hAnsi="Abadi"/>
          <w:b/>
          <w:bCs/>
        </w:rPr>
        <w:t>De zorgplicht</w:t>
      </w:r>
      <w:r w:rsidR="00AB6365" w:rsidRPr="00141317">
        <w:rPr>
          <w:rFonts w:ascii="Abadi" w:hAnsi="Abadi"/>
          <w:b/>
          <w:bCs/>
        </w:rPr>
        <w:t xml:space="preserve"> en </w:t>
      </w:r>
      <w:r w:rsidR="00E47763">
        <w:rPr>
          <w:rFonts w:ascii="Abadi" w:hAnsi="Abadi"/>
          <w:b/>
          <w:bCs/>
        </w:rPr>
        <w:t xml:space="preserve">de </w:t>
      </w:r>
      <w:r w:rsidR="00AB6365" w:rsidRPr="00141317">
        <w:rPr>
          <w:rFonts w:ascii="Abadi" w:hAnsi="Abadi"/>
          <w:b/>
          <w:bCs/>
        </w:rPr>
        <w:t>plasticsoep</w:t>
      </w:r>
      <w:r w:rsidR="002A45FC" w:rsidRPr="00141317">
        <w:rPr>
          <w:rFonts w:ascii="Abadi" w:hAnsi="Abadi"/>
          <w:b/>
          <w:bCs/>
        </w:rPr>
        <w:t xml:space="preserve"> </w:t>
      </w:r>
      <w:r w:rsidR="00A60723">
        <w:rPr>
          <w:rFonts w:ascii="Abadi" w:hAnsi="Abadi"/>
          <w:b/>
          <w:bCs/>
        </w:rPr>
        <w:t xml:space="preserve">in het IJ </w:t>
      </w:r>
    </w:p>
    <w:p w14:paraId="41EA1BAB" w14:textId="77777777" w:rsidR="00534416" w:rsidRDefault="00534416" w:rsidP="00F0163A">
      <w:pPr>
        <w:spacing w:line="276" w:lineRule="auto"/>
        <w:rPr>
          <w:rFonts w:ascii="Abadi" w:hAnsi="Abadi"/>
          <w:b/>
          <w:bCs/>
        </w:rPr>
      </w:pPr>
    </w:p>
    <w:p w14:paraId="1B2ED2A2" w14:textId="69E88A6C" w:rsidR="001D41C2" w:rsidRDefault="001B1582" w:rsidP="00F0163A">
      <w:pPr>
        <w:spacing w:line="276" w:lineRule="auto"/>
        <w:rPr>
          <w:rFonts w:ascii="Abadi" w:hAnsi="Abadi"/>
        </w:rPr>
      </w:pPr>
      <w:r w:rsidRPr="00993023">
        <w:rPr>
          <w:rFonts w:ascii="Abadi" w:hAnsi="Abadi"/>
          <w:noProof/>
        </w:rPr>
        <w:drawing>
          <wp:anchor distT="0" distB="0" distL="114300" distR="114300" simplePos="0" relativeHeight="251658240" behindDoc="0" locked="0" layoutInCell="1" allowOverlap="1" wp14:anchorId="19F7EAA4" wp14:editId="7D76F318">
            <wp:simplePos x="0" y="0"/>
            <wp:positionH relativeFrom="margin">
              <wp:posOffset>47625</wp:posOffset>
            </wp:positionH>
            <wp:positionV relativeFrom="paragraph">
              <wp:posOffset>246380</wp:posOffset>
            </wp:positionV>
            <wp:extent cx="2686050" cy="2895600"/>
            <wp:effectExtent l="0" t="0" r="0" b="0"/>
            <wp:wrapSquare wrapText="bothSides"/>
            <wp:docPr id="1444139011" name="Afbeelding 2" descr="Afbeelding met buitenshuis, hemel, wolk, wat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39011" name="Afbeelding 2" descr="Afbeelding met buitenshuis, hemel, wolk, water&#10;&#10;Door AI gegenereerde inhoud is mogelijk onjuis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86050"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087C">
        <w:rPr>
          <w:rFonts w:ascii="Abadi" w:hAnsi="Abadi"/>
        </w:rPr>
        <w:t xml:space="preserve">Plasticvervuiling valt niet onder </w:t>
      </w:r>
      <w:r w:rsidR="006A1026">
        <w:rPr>
          <w:rFonts w:ascii="Abadi" w:hAnsi="Abadi"/>
        </w:rPr>
        <w:t xml:space="preserve">het bereik </w:t>
      </w:r>
      <w:r w:rsidR="0073087C">
        <w:rPr>
          <w:rFonts w:ascii="Abadi" w:hAnsi="Abadi"/>
        </w:rPr>
        <w:t xml:space="preserve">KRW maar </w:t>
      </w:r>
      <w:r w:rsidR="001A597E">
        <w:rPr>
          <w:rFonts w:ascii="Abadi" w:hAnsi="Abadi"/>
        </w:rPr>
        <w:t xml:space="preserve">is wel een grote zorg. </w:t>
      </w:r>
      <w:r w:rsidR="001D41C2" w:rsidRPr="001A597E">
        <w:rPr>
          <w:rFonts w:ascii="Abadi" w:hAnsi="Abadi"/>
        </w:rPr>
        <w:t>In Amsterdam is zwerfvuil een groot probleem en</w:t>
      </w:r>
      <w:r w:rsidRPr="001A597E">
        <w:rPr>
          <w:rFonts w:ascii="Abadi" w:hAnsi="Abadi"/>
        </w:rPr>
        <w:t xml:space="preserve"> </w:t>
      </w:r>
      <w:r w:rsidR="001D41C2" w:rsidRPr="001A597E">
        <w:rPr>
          <w:rFonts w:ascii="Abadi" w:hAnsi="Abadi"/>
        </w:rPr>
        <w:t xml:space="preserve">veel van dit afval komt in het </w:t>
      </w:r>
      <w:r w:rsidR="001D41C2">
        <w:rPr>
          <w:rFonts w:ascii="Abadi" w:hAnsi="Abadi"/>
        </w:rPr>
        <w:t xml:space="preserve">water. </w:t>
      </w:r>
      <w:r w:rsidR="005B403B">
        <w:rPr>
          <w:rFonts w:ascii="Abadi" w:hAnsi="Abadi"/>
        </w:rPr>
        <w:t xml:space="preserve">Waternet ruimt in opdracht van de gemeente </w:t>
      </w:r>
      <w:r w:rsidR="005E0229">
        <w:rPr>
          <w:rFonts w:ascii="Abadi" w:hAnsi="Abadi"/>
        </w:rPr>
        <w:t xml:space="preserve">zwerfafval op maar </w:t>
      </w:r>
      <w:r w:rsidR="00CE6940">
        <w:rPr>
          <w:rFonts w:ascii="Abadi" w:hAnsi="Abadi"/>
        </w:rPr>
        <w:t xml:space="preserve">dit </w:t>
      </w:r>
      <w:r w:rsidR="005E0229">
        <w:rPr>
          <w:rFonts w:ascii="Abadi" w:hAnsi="Abadi"/>
        </w:rPr>
        <w:t xml:space="preserve">voorkomt niet dat veel plastic via het IJ en Noordzeekanaal richting zee spoelt. </w:t>
      </w:r>
      <w:r w:rsidR="00993023">
        <w:rPr>
          <w:rFonts w:ascii="Abadi" w:hAnsi="Abadi"/>
        </w:rPr>
        <w:t xml:space="preserve">Bij de grens van het gemeentelijk water </w:t>
      </w:r>
      <w:r w:rsidR="00E834BA">
        <w:rPr>
          <w:rFonts w:ascii="Abadi" w:hAnsi="Abadi"/>
        </w:rPr>
        <w:t xml:space="preserve">is de vervuiling ernstig. </w:t>
      </w:r>
      <w:r w:rsidR="001F04FD">
        <w:rPr>
          <w:rFonts w:ascii="Abadi" w:hAnsi="Abadi"/>
        </w:rPr>
        <w:t xml:space="preserve">Bij navraag stelt </w:t>
      </w:r>
      <w:r w:rsidR="00D25AA1">
        <w:rPr>
          <w:rFonts w:ascii="Abadi" w:hAnsi="Abadi"/>
        </w:rPr>
        <w:t>W</w:t>
      </w:r>
      <w:r w:rsidR="001F04FD">
        <w:rPr>
          <w:rFonts w:ascii="Abadi" w:hAnsi="Abadi"/>
        </w:rPr>
        <w:t xml:space="preserve">aternet dat het opruimen van deze vervuiling </w:t>
      </w:r>
      <w:r w:rsidR="00D25AA1">
        <w:rPr>
          <w:rFonts w:ascii="Abadi" w:hAnsi="Abadi"/>
        </w:rPr>
        <w:t xml:space="preserve">op deze grenslocatie </w:t>
      </w:r>
      <w:r w:rsidR="001F04FD">
        <w:rPr>
          <w:rFonts w:ascii="Abadi" w:hAnsi="Abadi"/>
        </w:rPr>
        <w:t>de taak is van Rijkswaterstaat</w:t>
      </w:r>
      <w:r w:rsidR="002B4601">
        <w:rPr>
          <w:rFonts w:ascii="Abadi" w:hAnsi="Abadi"/>
        </w:rPr>
        <w:t xml:space="preserve">. </w:t>
      </w:r>
      <w:r w:rsidR="000A1FEE">
        <w:rPr>
          <w:rFonts w:ascii="Abadi" w:hAnsi="Abadi"/>
        </w:rPr>
        <w:t>Voor een burger is het echter onnavolgbaar dat overheden naar elkaar verwijzen voor de oplossing van het probleem er geen directe maatr</w:t>
      </w:r>
      <w:r w:rsidR="00513FB7">
        <w:rPr>
          <w:rFonts w:ascii="Abadi" w:hAnsi="Abadi"/>
        </w:rPr>
        <w:t xml:space="preserve">egelen worden getroffen om de vervuiling aan te pakken. </w:t>
      </w:r>
      <w:r w:rsidR="00B96ABF">
        <w:rPr>
          <w:rFonts w:ascii="Abadi" w:hAnsi="Abadi"/>
        </w:rPr>
        <w:t>Het waterschap is verantwoordelijk voor de waterkwaliteit en heeft een eigen zorgplicht.</w:t>
      </w:r>
      <w:r w:rsidR="00AC2167">
        <w:rPr>
          <w:rFonts w:ascii="Abadi" w:hAnsi="Abadi"/>
        </w:rPr>
        <w:t xml:space="preserve"> Maar de vraag is ook wat de zorgplicht voor het voorkomen van deze vervuiling is op grond van 2.11 Bal van de bedrijven </w:t>
      </w:r>
      <w:r w:rsidR="004C7FA4">
        <w:rPr>
          <w:rFonts w:ascii="Abadi" w:hAnsi="Abadi"/>
        </w:rPr>
        <w:t xml:space="preserve">en burgers die spullen niet goed opruimen en hoe die daarop kunnen worden aangesproken.  </w:t>
      </w:r>
    </w:p>
    <w:p w14:paraId="16243CDC" w14:textId="77777777" w:rsidR="0067740B" w:rsidRDefault="0067740B" w:rsidP="00F0163A">
      <w:pPr>
        <w:spacing w:line="276" w:lineRule="auto"/>
        <w:rPr>
          <w:rFonts w:ascii="Abadi" w:hAnsi="Abadi"/>
          <w:b/>
          <w:bCs/>
          <w:u w:val="single"/>
        </w:rPr>
      </w:pPr>
    </w:p>
    <w:p w14:paraId="7CE8CF7C" w14:textId="4EBF2611" w:rsidR="005E0229" w:rsidRPr="001B1582" w:rsidRDefault="001B1582" w:rsidP="00F0163A">
      <w:pPr>
        <w:spacing w:line="276" w:lineRule="auto"/>
        <w:rPr>
          <w:rFonts w:ascii="Abadi" w:hAnsi="Abadi"/>
          <w:b/>
          <w:bCs/>
          <w:u w:val="single"/>
        </w:rPr>
      </w:pPr>
      <w:r w:rsidRPr="001B1582">
        <w:rPr>
          <w:rFonts w:ascii="Abadi" w:hAnsi="Abadi"/>
          <w:b/>
          <w:bCs/>
          <w:u w:val="single"/>
        </w:rPr>
        <w:t>V</w:t>
      </w:r>
      <w:r w:rsidR="001A2CD7" w:rsidRPr="001B1582">
        <w:rPr>
          <w:rFonts w:ascii="Abadi" w:hAnsi="Abadi"/>
          <w:b/>
          <w:bCs/>
          <w:u w:val="single"/>
        </w:rPr>
        <w:t>ragen</w:t>
      </w:r>
    </w:p>
    <w:p w14:paraId="02F4E589" w14:textId="04A9EC06" w:rsidR="007769E4" w:rsidRDefault="007769E4" w:rsidP="007769E4">
      <w:pPr>
        <w:pStyle w:val="Lijstalinea"/>
        <w:spacing w:line="276" w:lineRule="auto"/>
        <w:rPr>
          <w:rFonts w:ascii="Abadi" w:hAnsi="Abadi"/>
        </w:rPr>
      </w:pPr>
    </w:p>
    <w:p w14:paraId="08167517" w14:textId="77777777" w:rsidR="007769E4" w:rsidRPr="00662A49" w:rsidRDefault="007769E4" w:rsidP="00662A49">
      <w:pPr>
        <w:pStyle w:val="Lijstalinea"/>
        <w:numPr>
          <w:ilvl w:val="0"/>
          <w:numId w:val="35"/>
        </w:numPr>
        <w:spacing w:line="276" w:lineRule="auto"/>
        <w:rPr>
          <w:rFonts w:ascii="Abadi" w:hAnsi="Abadi"/>
        </w:rPr>
      </w:pPr>
      <w:r w:rsidRPr="00662A49">
        <w:rPr>
          <w:rFonts w:ascii="Abadi" w:hAnsi="Abadi"/>
        </w:rPr>
        <w:t xml:space="preserve">Hoe ziet u de verantwoordelijkheid van het waterschap in deze context? </w:t>
      </w:r>
    </w:p>
    <w:p w14:paraId="15228B61" w14:textId="68F0C384" w:rsidR="00FA53C6" w:rsidRPr="00662A49" w:rsidRDefault="00FA53C6" w:rsidP="00662A49">
      <w:pPr>
        <w:pStyle w:val="Lijstalinea"/>
        <w:numPr>
          <w:ilvl w:val="0"/>
          <w:numId w:val="35"/>
        </w:numPr>
        <w:spacing w:line="276" w:lineRule="auto"/>
        <w:rPr>
          <w:rFonts w:ascii="Abadi" w:hAnsi="Abadi"/>
        </w:rPr>
      </w:pPr>
      <w:r w:rsidRPr="00662A49">
        <w:rPr>
          <w:rFonts w:ascii="Abadi" w:hAnsi="Abadi"/>
        </w:rPr>
        <w:t>Kan het waterschap zelf maatregelen nemen</w:t>
      </w:r>
      <w:r w:rsidR="00E656C5" w:rsidRPr="00662A49">
        <w:rPr>
          <w:rFonts w:ascii="Abadi" w:hAnsi="Abadi"/>
        </w:rPr>
        <w:t xml:space="preserve"> om </w:t>
      </w:r>
      <w:r w:rsidR="006C6CE7" w:rsidRPr="00662A49">
        <w:rPr>
          <w:rFonts w:ascii="Abadi" w:hAnsi="Abadi"/>
        </w:rPr>
        <w:t xml:space="preserve">deze </w:t>
      </w:r>
      <w:r w:rsidR="00E656C5" w:rsidRPr="00662A49">
        <w:rPr>
          <w:rFonts w:ascii="Abadi" w:hAnsi="Abadi"/>
        </w:rPr>
        <w:t>vervuiling bij de bron te voorkomen?</w:t>
      </w:r>
    </w:p>
    <w:p w14:paraId="1E31E709" w14:textId="77777777" w:rsidR="00417010" w:rsidRDefault="00417010" w:rsidP="007769E4">
      <w:pPr>
        <w:pStyle w:val="Lijstalinea"/>
        <w:numPr>
          <w:ilvl w:val="1"/>
          <w:numId w:val="30"/>
        </w:numPr>
        <w:spacing w:line="276" w:lineRule="auto"/>
        <w:rPr>
          <w:rFonts w:ascii="Abadi" w:hAnsi="Abadi"/>
        </w:rPr>
      </w:pPr>
      <w:r>
        <w:rPr>
          <w:rFonts w:ascii="Abadi" w:hAnsi="Abadi"/>
        </w:rPr>
        <w:t xml:space="preserve">Hoe kan waterschap in dit speelveld anderen aanspreken en tot handelen bewegen? </w:t>
      </w:r>
    </w:p>
    <w:p w14:paraId="3D8B7018" w14:textId="7268A189" w:rsidR="00E656C5" w:rsidRDefault="00E656C5" w:rsidP="007769E4">
      <w:pPr>
        <w:pStyle w:val="Lijstalinea"/>
        <w:numPr>
          <w:ilvl w:val="1"/>
          <w:numId w:val="30"/>
        </w:numPr>
        <w:spacing w:line="276" w:lineRule="auto"/>
        <w:rPr>
          <w:rFonts w:ascii="Abadi" w:hAnsi="Abadi"/>
        </w:rPr>
      </w:pPr>
      <w:r>
        <w:rPr>
          <w:rFonts w:ascii="Abadi" w:hAnsi="Abadi"/>
        </w:rPr>
        <w:t xml:space="preserve">Kan het waterschap zich opstellen als benadeelde partij door het falen van de gemeente om maatregelen te treffen om deze vervuiling te voorkomen? </w:t>
      </w:r>
    </w:p>
    <w:p w14:paraId="11A43809" w14:textId="77777777" w:rsidR="00E16DF7" w:rsidRDefault="00E16DF7" w:rsidP="00F0163A">
      <w:pPr>
        <w:pStyle w:val="Lijstalinea"/>
        <w:spacing w:line="276" w:lineRule="auto"/>
        <w:ind w:left="1440"/>
        <w:rPr>
          <w:rFonts w:ascii="Abadi" w:hAnsi="Abadi"/>
        </w:rPr>
      </w:pPr>
    </w:p>
    <w:p w14:paraId="0ABBA9E9" w14:textId="77777777" w:rsidR="00417010" w:rsidRDefault="00417010" w:rsidP="00F0163A">
      <w:pPr>
        <w:pStyle w:val="Lijstalinea"/>
        <w:spacing w:line="276" w:lineRule="auto"/>
        <w:ind w:left="1440"/>
        <w:rPr>
          <w:rFonts w:ascii="Abadi" w:hAnsi="Abadi"/>
        </w:rPr>
      </w:pPr>
    </w:p>
    <w:p w14:paraId="1C592BA8" w14:textId="21487A91" w:rsidR="00417010" w:rsidRPr="006C268B" w:rsidRDefault="00417010" w:rsidP="00AC4304">
      <w:pPr>
        <w:pStyle w:val="Lijstalinea"/>
        <w:spacing w:line="276" w:lineRule="auto"/>
        <w:ind w:left="1440"/>
        <w:rPr>
          <w:rFonts w:ascii="Abadi" w:hAnsi="Abadi"/>
          <w:b/>
          <w:bCs/>
        </w:rPr>
      </w:pPr>
    </w:p>
    <w:p w14:paraId="428B53E8" w14:textId="77777777" w:rsidR="00417010" w:rsidRDefault="00417010" w:rsidP="00F0163A">
      <w:pPr>
        <w:pStyle w:val="Lijstalinea"/>
        <w:spacing w:line="276" w:lineRule="auto"/>
        <w:ind w:left="1440"/>
        <w:rPr>
          <w:rFonts w:ascii="Abadi" w:hAnsi="Abadi"/>
        </w:rPr>
      </w:pPr>
    </w:p>
    <w:sectPr w:rsidR="00417010" w:rsidSect="00996C7C">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B293D5" w14:textId="77777777" w:rsidR="00A00C29" w:rsidRDefault="00A00C29" w:rsidP="00123556">
      <w:r>
        <w:separator/>
      </w:r>
    </w:p>
  </w:endnote>
  <w:endnote w:type="continuationSeparator" w:id="0">
    <w:p w14:paraId="5F5F5F89" w14:textId="77777777" w:rsidR="00A00C29" w:rsidRDefault="00A00C29" w:rsidP="00123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3F11E" w14:textId="77777777" w:rsidR="00123556" w:rsidRDefault="00123556">
    <w:pPr>
      <w:pStyle w:val="Plattetekst"/>
      <w:spacing w:line="14" w:lineRule="auto"/>
      <w:rPr>
        <w:sz w:val="20"/>
      </w:rPr>
    </w:pPr>
    <w:r>
      <w:rPr>
        <w:noProof/>
      </w:rPr>
      <mc:AlternateContent>
        <mc:Choice Requires="wps">
          <w:drawing>
            <wp:anchor distT="0" distB="0" distL="0" distR="0" simplePos="0" relativeHeight="251658240" behindDoc="1" locked="0" layoutInCell="1" allowOverlap="1" wp14:anchorId="4B1ECC8A" wp14:editId="779997D5">
              <wp:simplePos x="0" y="0"/>
              <wp:positionH relativeFrom="page">
                <wp:posOffset>5276977</wp:posOffset>
              </wp:positionH>
              <wp:positionV relativeFrom="page">
                <wp:posOffset>6807359</wp:posOffset>
              </wp:positionV>
              <wp:extent cx="153035" cy="15367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3670"/>
                      </a:xfrm>
                      <a:prstGeom prst="rect">
                        <a:avLst/>
                      </a:prstGeom>
                    </wps:spPr>
                    <wps:txbx>
                      <w:txbxContent>
                        <w:p w14:paraId="52A3C34C" w14:textId="77777777" w:rsidR="00123556" w:rsidRDefault="00123556">
                          <w:pPr>
                            <w:spacing w:before="14"/>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2</w:t>
                          </w:r>
                          <w:r>
                            <w:rPr>
                              <w:spacing w:val="-10"/>
                              <w:sz w:val="18"/>
                            </w:rPr>
                            <w:fldChar w:fldCharType="end"/>
                          </w:r>
                        </w:p>
                      </w:txbxContent>
                    </wps:txbx>
                    <wps:bodyPr wrap="square" lIns="0" tIns="0" rIns="0" bIns="0" rtlCol="0">
                      <a:noAutofit/>
                    </wps:bodyPr>
                  </wps:wsp>
                </a:graphicData>
              </a:graphic>
            </wp:anchor>
          </w:drawing>
        </mc:Choice>
        <mc:Fallback>
          <w:pict>
            <v:shapetype w14:anchorId="4B1ECC8A" id="_x0000_t202" coordsize="21600,21600" o:spt="202" path="m,l,21600r21600,l21600,xe">
              <v:stroke joinstyle="miter"/>
              <v:path gradientshapeok="t" o:connecttype="rect"/>
            </v:shapetype>
            <v:shape id="Textbox 8" o:spid="_x0000_s1026" type="#_x0000_t202" style="position:absolute;margin-left:415.5pt;margin-top:536pt;width:12.05pt;height:12.1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" filled="f" stroked="f">
              <v:textbox inset="0,0,0,0">
                <w:txbxContent>
                  <w:p w14:paraId="52A3C34C" w14:textId="77777777" w:rsidR="00123556" w:rsidRDefault="00123556">
                    <w:pPr>
                      <w:spacing w:before="14"/>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2</w:t>
                    </w:r>
                    <w:r>
                      <w:rPr>
                        <w:spacing w:val="-10"/>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7C6886" w14:textId="77777777" w:rsidR="00A00C29" w:rsidRDefault="00A00C29" w:rsidP="00123556">
      <w:r>
        <w:separator/>
      </w:r>
    </w:p>
  </w:footnote>
  <w:footnote w:type="continuationSeparator" w:id="0">
    <w:p w14:paraId="48A149D0" w14:textId="77777777" w:rsidR="00A00C29" w:rsidRDefault="00A00C29" w:rsidP="00123556">
      <w:r>
        <w:continuationSeparator/>
      </w:r>
    </w:p>
  </w:footnote>
  <w:footnote w:id="1">
    <w:p w14:paraId="143A6F22" w14:textId="77777777" w:rsidR="00382AEA" w:rsidRDefault="00382AEA" w:rsidP="00382AEA">
      <w:pPr>
        <w:pStyle w:val="Voetnoottekst"/>
      </w:pPr>
      <w:r w:rsidRPr="00903B85">
        <w:rPr>
          <w:rStyle w:val="Voetnootmarkering"/>
          <w:sz w:val="16"/>
          <w:szCs w:val="16"/>
        </w:rPr>
        <w:footnoteRef/>
      </w:r>
      <w:r w:rsidRPr="00903B85">
        <w:rPr>
          <w:sz w:val="16"/>
          <w:szCs w:val="16"/>
        </w:rPr>
        <w:t xml:space="preserve"> </w:t>
      </w:r>
      <w:r w:rsidRPr="00903B85">
        <w:rPr>
          <w:rFonts w:ascii="Abadi" w:hAnsi="Abadi"/>
          <w:sz w:val="16"/>
          <w:szCs w:val="16"/>
        </w:rPr>
        <w:t>(in opdracht van het Hoogheemraadschap van Delfland, Hoogheemraadschap van Rijnland, Hoogheemraadschap Stichtse Rijnlanden, Hoogheemraadschap van Schieland en de Krimpenerwaard, Waterschap Amstel, Gooi en Vecht en Waterschap Hollandse Delta Tessa Rötscheid, Herman Kasper Gilissen, Frank Groothuijse en Marleen van Rijswick Utrecht University Centre for Water, Oceans and Sustainability Law)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2AC0"/>
    <w:multiLevelType w:val="multilevel"/>
    <w:tmpl w:val="93BACE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FA3FC8"/>
    <w:multiLevelType w:val="hybridMultilevel"/>
    <w:tmpl w:val="5C349F78"/>
    <w:lvl w:ilvl="0" w:tplc="5590FA46">
      <w:numFmt w:val="bullet"/>
      <w:lvlText w:val=""/>
      <w:lvlJc w:val="left"/>
      <w:pPr>
        <w:ind w:left="290" w:hanging="219"/>
      </w:pPr>
      <w:rPr>
        <w:rFonts w:ascii="Symbol" w:eastAsia="Symbol" w:hAnsi="Symbol" w:cs="Symbol" w:hint="default"/>
        <w:b w:val="0"/>
        <w:bCs w:val="0"/>
        <w:i w:val="0"/>
        <w:iCs w:val="0"/>
        <w:spacing w:val="0"/>
        <w:w w:val="99"/>
        <w:sz w:val="20"/>
        <w:szCs w:val="20"/>
        <w:lang w:val="nl-NL" w:eastAsia="en-US" w:bidi="ar-SA"/>
      </w:rPr>
    </w:lvl>
    <w:lvl w:ilvl="1" w:tplc="D9C04594">
      <w:numFmt w:val="bullet"/>
      <w:lvlText w:val="•"/>
      <w:lvlJc w:val="left"/>
      <w:pPr>
        <w:ind w:left="722" w:hanging="219"/>
      </w:pPr>
      <w:rPr>
        <w:rFonts w:hint="default"/>
        <w:lang w:val="nl-NL" w:eastAsia="en-US" w:bidi="ar-SA"/>
      </w:rPr>
    </w:lvl>
    <w:lvl w:ilvl="2" w:tplc="92403F62">
      <w:numFmt w:val="bullet"/>
      <w:lvlText w:val="•"/>
      <w:lvlJc w:val="left"/>
      <w:pPr>
        <w:ind w:left="1145" w:hanging="219"/>
      </w:pPr>
      <w:rPr>
        <w:rFonts w:hint="default"/>
        <w:lang w:val="nl-NL" w:eastAsia="en-US" w:bidi="ar-SA"/>
      </w:rPr>
    </w:lvl>
    <w:lvl w:ilvl="3" w:tplc="0666D33A">
      <w:numFmt w:val="bullet"/>
      <w:lvlText w:val="•"/>
      <w:lvlJc w:val="left"/>
      <w:pPr>
        <w:ind w:left="1567" w:hanging="219"/>
      </w:pPr>
      <w:rPr>
        <w:rFonts w:hint="default"/>
        <w:lang w:val="nl-NL" w:eastAsia="en-US" w:bidi="ar-SA"/>
      </w:rPr>
    </w:lvl>
    <w:lvl w:ilvl="4" w:tplc="F38872C2">
      <w:numFmt w:val="bullet"/>
      <w:lvlText w:val="•"/>
      <w:lvlJc w:val="left"/>
      <w:pPr>
        <w:ind w:left="1990" w:hanging="219"/>
      </w:pPr>
      <w:rPr>
        <w:rFonts w:hint="default"/>
        <w:lang w:val="nl-NL" w:eastAsia="en-US" w:bidi="ar-SA"/>
      </w:rPr>
    </w:lvl>
    <w:lvl w:ilvl="5" w:tplc="F04AEF1C">
      <w:numFmt w:val="bullet"/>
      <w:lvlText w:val="•"/>
      <w:lvlJc w:val="left"/>
      <w:pPr>
        <w:ind w:left="2413" w:hanging="219"/>
      </w:pPr>
      <w:rPr>
        <w:rFonts w:hint="default"/>
        <w:lang w:val="nl-NL" w:eastAsia="en-US" w:bidi="ar-SA"/>
      </w:rPr>
    </w:lvl>
    <w:lvl w:ilvl="6" w:tplc="BA805946">
      <w:numFmt w:val="bullet"/>
      <w:lvlText w:val="•"/>
      <w:lvlJc w:val="left"/>
      <w:pPr>
        <w:ind w:left="2835" w:hanging="219"/>
      </w:pPr>
      <w:rPr>
        <w:rFonts w:hint="default"/>
        <w:lang w:val="nl-NL" w:eastAsia="en-US" w:bidi="ar-SA"/>
      </w:rPr>
    </w:lvl>
    <w:lvl w:ilvl="7" w:tplc="3378F810">
      <w:numFmt w:val="bullet"/>
      <w:lvlText w:val="•"/>
      <w:lvlJc w:val="left"/>
      <w:pPr>
        <w:ind w:left="3258" w:hanging="219"/>
      </w:pPr>
      <w:rPr>
        <w:rFonts w:hint="default"/>
        <w:lang w:val="nl-NL" w:eastAsia="en-US" w:bidi="ar-SA"/>
      </w:rPr>
    </w:lvl>
    <w:lvl w:ilvl="8" w:tplc="1334F520">
      <w:numFmt w:val="bullet"/>
      <w:lvlText w:val="•"/>
      <w:lvlJc w:val="left"/>
      <w:pPr>
        <w:ind w:left="3680" w:hanging="219"/>
      </w:pPr>
      <w:rPr>
        <w:rFonts w:hint="default"/>
        <w:lang w:val="nl-NL" w:eastAsia="en-US" w:bidi="ar-SA"/>
      </w:rPr>
    </w:lvl>
  </w:abstractNum>
  <w:abstractNum w:abstractNumId="2" w15:restartNumberingAfterBreak="0">
    <w:nsid w:val="0AEC28A5"/>
    <w:multiLevelType w:val="multilevel"/>
    <w:tmpl w:val="96D2A51A"/>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720" w:hanging="360"/>
      </w:pPr>
      <w:rPr>
        <w:rFonts w:ascii="Symbol" w:hAnsi="Symbol"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D77A77"/>
    <w:multiLevelType w:val="hybridMultilevel"/>
    <w:tmpl w:val="E048A666"/>
    <w:lvl w:ilvl="0" w:tplc="04C672E0">
      <w:numFmt w:val="bullet"/>
      <w:lvlText w:val=""/>
      <w:lvlJc w:val="left"/>
      <w:pPr>
        <w:ind w:left="290" w:hanging="180"/>
      </w:pPr>
      <w:rPr>
        <w:rFonts w:ascii="Symbol" w:eastAsia="Symbol" w:hAnsi="Symbol" w:cs="Symbol" w:hint="default"/>
        <w:b w:val="0"/>
        <w:bCs w:val="0"/>
        <w:i w:val="0"/>
        <w:iCs w:val="0"/>
        <w:spacing w:val="0"/>
        <w:w w:val="98"/>
        <w:sz w:val="20"/>
        <w:szCs w:val="20"/>
        <w:lang w:val="nl-NL" w:eastAsia="en-US" w:bidi="ar-SA"/>
      </w:rPr>
    </w:lvl>
    <w:lvl w:ilvl="1" w:tplc="861C8638">
      <w:numFmt w:val="bullet"/>
      <w:lvlText w:val="•"/>
      <w:lvlJc w:val="left"/>
      <w:pPr>
        <w:ind w:left="722" w:hanging="180"/>
      </w:pPr>
      <w:rPr>
        <w:rFonts w:hint="default"/>
        <w:lang w:val="nl-NL" w:eastAsia="en-US" w:bidi="ar-SA"/>
      </w:rPr>
    </w:lvl>
    <w:lvl w:ilvl="2" w:tplc="803AB956">
      <w:numFmt w:val="bullet"/>
      <w:lvlText w:val="•"/>
      <w:lvlJc w:val="left"/>
      <w:pPr>
        <w:ind w:left="1145" w:hanging="180"/>
      </w:pPr>
      <w:rPr>
        <w:rFonts w:hint="default"/>
        <w:lang w:val="nl-NL" w:eastAsia="en-US" w:bidi="ar-SA"/>
      </w:rPr>
    </w:lvl>
    <w:lvl w:ilvl="3" w:tplc="B0C2A09E">
      <w:numFmt w:val="bullet"/>
      <w:lvlText w:val="•"/>
      <w:lvlJc w:val="left"/>
      <w:pPr>
        <w:ind w:left="1567" w:hanging="180"/>
      </w:pPr>
      <w:rPr>
        <w:rFonts w:hint="default"/>
        <w:lang w:val="nl-NL" w:eastAsia="en-US" w:bidi="ar-SA"/>
      </w:rPr>
    </w:lvl>
    <w:lvl w:ilvl="4" w:tplc="3FAC3A14">
      <w:numFmt w:val="bullet"/>
      <w:lvlText w:val="•"/>
      <w:lvlJc w:val="left"/>
      <w:pPr>
        <w:ind w:left="1990" w:hanging="180"/>
      </w:pPr>
      <w:rPr>
        <w:rFonts w:hint="default"/>
        <w:lang w:val="nl-NL" w:eastAsia="en-US" w:bidi="ar-SA"/>
      </w:rPr>
    </w:lvl>
    <w:lvl w:ilvl="5" w:tplc="7456955E">
      <w:numFmt w:val="bullet"/>
      <w:lvlText w:val="•"/>
      <w:lvlJc w:val="left"/>
      <w:pPr>
        <w:ind w:left="2413" w:hanging="180"/>
      </w:pPr>
      <w:rPr>
        <w:rFonts w:hint="default"/>
        <w:lang w:val="nl-NL" w:eastAsia="en-US" w:bidi="ar-SA"/>
      </w:rPr>
    </w:lvl>
    <w:lvl w:ilvl="6" w:tplc="C7AA5DCC">
      <w:numFmt w:val="bullet"/>
      <w:lvlText w:val="•"/>
      <w:lvlJc w:val="left"/>
      <w:pPr>
        <w:ind w:left="2835" w:hanging="180"/>
      </w:pPr>
      <w:rPr>
        <w:rFonts w:hint="default"/>
        <w:lang w:val="nl-NL" w:eastAsia="en-US" w:bidi="ar-SA"/>
      </w:rPr>
    </w:lvl>
    <w:lvl w:ilvl="7" w:tplc="BCD0F0F6">
      <w:numFmt w:val="bullet"/>
      <w:lvlText w:val="•"/>
      <w:lvlJc w:val="left"/>
      <w:pPr>
        <w:ind w:left="3258" w:hanging="180"/>
      </w:pPr>
      <w:rPr>
        <w:rFonts w:hint="default"/>
        <w:lang w:val="nl-NL" w:eastAsia="en-US" w:bidi="ar-SA"/>
      </w:rPr>
    </w:lvl>
    <w:lvl w:ilvl="8" w:tplc="9F12EB32">
      <w:numFmt w:val="bullet"/>
      <w:lvlText w:val="•"/>
      <w:lvlJc w:val="left"/>
      <w:pPr>
        <w:ind w:left="3680" w:hanging="180"/>
      </w:pPr>
      <w:rPr>
        <w:rFonts w:hint="default"/>
        <w:lang w:val="nl-NL" w:eastAsia="en-US" w:bidi="ar-SA"/>
      </w:rPr>
    </w:lvl>
  </w:abstractNum>
  <w:abstractNum w:abstractNumId="4" w15:restartNumberingAfterBreak="0">
    <w:nsid w:val="16CE09D0"/>
    <w:multiLevelType w:val="hybridMultilevel"/>
    <w:tmpl w:val="9D8CA498"/>
    <w:lvl w:ilvl="0" w:tplc="1292B0F0">
      <w:start w:val="12"/>
      <w:numFmt w:val="bullet"/>
      <w:lvlText w:val="-"/>
      <w:lvlJc w:val="left"/>
      <w:pPr>
        <w:ind w:left="720" w:hanging="360"/>
      </w:pPr>
      <w:rPr>
        <w:rFonts w:ascii="Abadi" w:eastAsia="Arial" w:hAnsi="Abadi"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AB71F11"/>
    <w:multiLevelType w:val="hybridMultilevel"/>
    <w:tmpl w:val="166CB31A"/>
    <w:lvl w:ilvl="0" w:tplc="FAA8C582">
      <w:numFmt w:val="bullet"/>
      <w:lvlText w:val="-"/>
      <w:lvlJc w:val="left"/>
      <w:pPr>
        <w:ind w:left="792" w:hanging="360"/>
      </w:pPr>
      <w:rPr>
        <w:rFonts w:ascii="Arial" w:eastAsia="Arial" w:hAnsi="Arial" w:cs="Aria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6" w15:restartNumberingAfterBreak="0">
    <w:nsid w:val="1D1C68A9"/>
    <w:multiLevelType w:val="multilevel"/>
    <w:tmpl w:val="C6E49CD2"/>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32E49C0"/>
    <w:multiLevelType w:val="multilevel"/>
    <w:tmpl w:val="3EDE2B8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352"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D5690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565EBE"/>
    <w:multiLevelType w:val="hybridMultilevel"/>
    <w:tmpl w:val="FC585136"/>
    <w:lvl w:ilvl="0" w:tplc="55DEBFA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6EB32D3"/>
    <w:multiLevelType w:val="hybridMultilevel"/>
    <w:tmpl w:val="AE3E05D4"/>
    <w:lvl w:ilvl="0" w:tplc="04A0B3A8">
      <w:start w:val="1"/>
      <w:numFmt w:val="decimal"/>
      <w:lvlText w:val="%1."/>
      <w:lvlJc w:val="left"/>
      <w:pPr>
        <w:ind w:left="720" w:hanging="360"/>
      </w:pPr>
      <w:rPr>
        <w:rFonts w:hint="default"/>
        <w:b w:val="0"/>
        <w:bCs w:val="0"/>
        <w:i w:val="0"/>
        <w:i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B190705"/>
    <w:multiLevelType w:val="hybridMultilevel"/>
    <w:tmpl w:val="F3B4009A"/>
    <w:lvl w:ilvl="0" w:tplc="92146D34">
      <w:start w:val="1"/>
      <w:numFmt w:val="decimal"/>
      <w:lvlText w:val="%1."/>
      <w:lvlJc w:val="left"/>
      <w:pPr>
        <w:ind w:left="629" w:hanging="294"/>
      </w:pPr>
      <w:rPr>
        <w:rFonts w:ascii="Arial" w:eastAsia="Arial" w:hAnsi="Arial" w:cs="Arial" w:hint="default"/>
        <w:b/>
        <w:bCs/>
        <w:i w:val="0"/>
        <w:iCs w:val="0"/>
        <w:spacing w:val="-1"/>
        <w:w w:val="99"/>
        <w:sz w:val="26"/>
        <w:szCs w:val="26"/>
        <w:lang w:val="nl-NL" w:eastAsia="en-US" w:bidi="ar-SA"/>
      </w:rPr>
    </w:lvl>
    <w:lvl w:ilvl="1" w:tplc="F296F1C6">
      <w:numFmt w:val="bullet"/>
      <w:lvlText w:val="•"/>
      <w:lvlJc w:val="left"/>
      <w:pPr>
        <w:ind w:left="1259" w:hanging="294"/>
      </w:pPr>
      <w:rPr>
        <w:rFonts w:hint="default"/>
        <w:lang w:val="nl-NL" w:eastAsia="en-US" w:bidi="ar-SA"/>
      </w:rPr>
    </w:lvl>
    <w:lvl w:ilvl="2" w:tplc="FE14F914">
      <w:numFmt w:val="bullet"/>
      <w:lvlText w:val="•"/>
      <w:lvlJc w:val="left"/>
      <w:pPr>
        <w:ind w:left="1899" w:hanging="294"/>
      </w:pPr>
      <w:rPr>
        <w:rFonts w:hint="default"/>
        <w:lang w:val="nl-NL" w:eastAsia="en-US" w:bidi="ar-SA"/>
      </w:rPr>
    </w:lvl>
    <w:lvl w:ilvl="3" w:tplc="0EF05EEA">
      <w:numFmt w:val="bullet"/>
      <w:lvlText w:val="•"/>
      <w:lvlJc w:val="left"/>
      <w:pPr>
        <w:ind w:left="2539" w:hanging="294"/>
      </w:pPr>
      <w:rPr>
        <w:rFonts w:hint="default"/>
        <w:lang w:val="nl-NL" w:eastAsia="en-US" w:bidi="ar-SA"/>
      </w:rPr>
    </w:lvl>
    <w:lvl w:ilvl="4" w:tplc="A6F2237C">
      <w:numFmt w:val="bullet"/>
      <w:lvlText w:val="•"/>
      <w:lvlJc w:val="left"/>
      <w:pPr>
        <w:ind w:left="3179" w:hanging="294"/>
      </w:pPr>
      <w:rPr>
        <w:rFonts w:hint="default"/>
        <w:lang w:val="nl-NL" w:eastAsia="en-US" w:bidi="ar-SA"/>
      </w:rPr>
    </w:lvl>
    <w:lvl w:ilvl="5" w:tplc="B300A1A6">
      <w:numFmt w:val="bullet"/>
      <w:lvlText w:val="•"/>
      <w:lvlJc w:val="left"/>
      <w:pPr>
        <w:ind w:left="3819" w:hanging="294"/>
      </w:pPr>
      <w:rPr>
        <w:rFonts w:hint="default"/>
        <w:lang w:val="nl-NL" w:eastAsia="en-US" w:bidi="ar-SA"/>
      </w:rPr>
    </w:lvl>
    <w:lvl w:ilvl="6" w:tplc="E60AC5B4">
      <w:numFmt w:val="bullet"/>
      <w:lvlText w:val="•"/>
      <w:lvlJc w:val="left"/>
      <w:pPr>
        <w:ind w:left="4459" w:hanging="294"/>
      </w:pPr>
      <w:rPr>
        <w:rFonts w:hint="default"/>
        <w:lang w:val="nl-NL" w:eastAsia="en-US" w:bidi="ar-SA"/>
      </w:rPr>
    </w:lvl>
    <w:lvl w:ilvl="7" w:tplc="0A4432A6">
      <w:numFmt w:val="bullet"/>
      <w:lvlText w:val="•"/>
      <w:lvlJc w:val="left"/>
      <w:pPr>
        <w:ind w:left="5099" w:hanging="294"/>
      </w:pPr>
      <w:rPr>
        <w:rFonts w:hint="default"/>
        <w:lang w:val="nl-NL" w:eastAsia="en-US" w:bidi="ar-SA"/>
      </w:rPr>
    </w:lvl>
    <w:lvl w:ilvl="8" w:tplc="81702FB6">
      <w:numFmt w:val="bullet"/>
      <w:lvlText w:val="•"/>
      <w:lvlJc w:val="left"/>
      <w:pPr>
        <w:ind w:left="5738" w:hanging="294"/>
      </w:pPr>
      <w:rPr>
        <w:rFonts w:hint="default"/>
        <w:lang w:val="nl-NL" w:eastAsia="en-US" w:bidi="ar-SA"/>
      </w:rPr>
    </w:lvl>
  </w:abstractNum>
  <w:abstractNum w:abstractNumId="12" w15:restartNumberingAfterBreak="0">
    <w:nsid w:val="2C840135"/>
    <w:multiLevelType w:val="hybridMultilevel"/>
    <w:tmpl w:val="971C99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1C8057E"/>
    <w:multiLevelType w:val="hybridMultilevel"/>
    <w:tmpl w:val="7CE60EC6"/>
    <w:lvl w:ilvl="0" w:tplc="1CD8D43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341018C"/>
    <w:multiLevelType w:val="hybridMultilevel"/>
    <w:tmpl w:val="EFC4BD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44B6C5F"/>
    <w:multiLevelType w:val="multilevel"/>
    <w:tmpl w:val="CDFE0C7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sz w:val="22"/>
        <w:szCs w:val="2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8637560"/>
    <w:multiLevelType w:val="multilevel"/>
    <w:tmpl w:val="96D2A51A"/>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720" w:hanging="360"/>
      </w:pPr>
      <w:rPr>
        <w:rFonts w:ascii="Symbol" w:hAnsi="Symbol"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1F77DA"/>
    <w:multiLevelType w:val="multilevel"/>
    <w:tmpl w:val="96D2A51A"/>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720" w:hanging="360"/>
      </w:pPr>
      <w:rPr>
        <w:rFonts w:ascii="Symbol" w:hAnsi="Symbol"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BE0D0C"/>
    <w:multiLevelType w:val="hybridMultilevel"/>
    <w:tmpl w:val="A30C9328"/>
    <w:lvl w:ilvl="0" w:tplc="FAA8C582">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0B4690B"/>
    <w:multiLevelType w:val="multilevel"/>
    <w:tmpl w:val="2FFAF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357C2C"/>
    <w:multiLevelType w:val="hybridMultilevel"/>
    <w:tmpl w:val="F82C69B2"/>
    <w:lvl w:ilvl="0" w:tplc="566CC7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3957D6A"/>
    <w:multiLevelType w:val="hybridMultilevel"/>
    <w:tmpl w:val="46D243D6"/>
    <w:lvl w:ilvl="0" w:tplc="0413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7054F81"/>
    <w:multiLevelType w:val="hybridMultilevel"/>
    <w:tmpl w:val="8E1AE962"/>
    <w:lvl w:ilvl="0" w:tplc="F7F29BF4">
      <w:numFmt w:val="bullet"/>
      <w:lvlText w:val=""/>
      <w:lvlJc w:val="left"/>
      <w:pPr>
        <w:ind w:left="290" w:hanging="180"/>
      </w:pPr>
      <w:rPr>
        <w:rFonts w:ascii="Symbol" w:eastAsia="Symbol" w:hAnsi="Symbol" w:cs="Symbol" w:hint="default"/>
        <w:b w:val="0"/>
        <w:bCs w:val="0"/>
        <w:i w:val="0"/>
        <w:iCs w:val="0"/>
        <w:spacing w:val="0"/>
        <w:w w:val="99"/>
        <w:sz w:val="20"/>
        <w:szCs w:val="20"/>
        <w:lang w:val="nl-NL" w:eastAsia="en-US" w:bidi="ar-SA"/>
      </w:rPr>
    </w:lvl>
    <w:lvl w:ilvl="1" w:tplc="4BD24816">
      <w:numFmt w:val="bullet"/>
      <w:lvlText w:val="•"/>
      <w:lvlJc w:val="left"/>
      <w:pPr>
        <w:ind w:left="722" w:hanging="180"/>
      </w:pPr>
      <w:rPr>
        <w:rFonts w:hint="default"/>
        <w:lang w:val="nl-NL" w:eastAsia="en-US" w:bidi="ar-SA"/>
      </w:rPr>
    </w:lvl>
    <w:lvl w:ilvl="2" w:tplc="08AE805C">
      <w:numFmt w:val="bullet"/>
      <w:lvlText w:val="•"/>
      <w:lvlJc w:val="left"/>
      <w:pPr>
        <w:ind w:left="1145" w:hanging="180"/>
      </w:pPr>
      <w:rPr>
        <w:rFonts w:hint="default"/>
        <w:lang w:val="nl-NL" w:eastAsia="en-US" w:bidi="ar-SA"/>
      </w:rPr>
    </w:lvl>
    <w:lvl w:ilvl="3" w:tplc="C91CF098">
      <w:numFmt w:val="bullet"/>
      <w:lvlText w:val="•"/>
      <w:lvlJc w:val="left"/>
      <w:pPr>
        <w:ind w:left="1567" w:hanging="180"/>
      </w:pPr>
      <w:rPr>
        <w:rFonts w:hint="default"/>
        <w:lang w:val="nl-NL" w:eastAsia="en-US" w:bidi="ar-SA"/>
      </w:rPr>
    </w:lvl>
    <w:lvl w:ilvl="4" w:tplc="7AB6071C">
      <w:numFmt w:val="bullet"/>
      <w:lvlText w:val="•"/>
      <w:lvlJc w:val="left"/>
      <w:pPr>
        <w:ind w:left="1990" w:hanging="180"/>
      </w:pPr>
      <w:rPr>
        <w:rFonts w:hint="default"/>
        <w:lang w:val="nl-NL" w:eastAsia="en-US" w:bidi="ar-SA"/>
      </w:rPr>
    </w:lvl>
    <w:lvl w:ilvl="5" w:tplc="364C907C">
      <w:numFmt w:val="bullet"/>
      <w:lvlText w:val="•"/>
      <w:lvlJc w:val="left"/>
      <w:pPr>
        <w:ind w:left="2413" w:hanging="180"/>
      </w:pPr>
      <w:rPr>
        <w:rFonts w:hint="default"/>
        <w:lang w:val="nl-NL" w:eastAsia="en-US" w:bidi="ar-SA"/>
      </w:rPr>
    </w:lvl>
    <w:lvl w:ilvl="6" w:tplc="4F16585C">
      <w:numFmt w:val="bullet"/>
      <w:lvlText w:val="•"/>
      <w:lvlJc w:val="left"/>
      <w:pPr>
        <w:ind w:left="2835" w:hanging="180"/>
      </w:pPr>
      <w:rPr>
        <w:rFonts w:hint="default"/>
        <w:lang w:val="nl-NL" w:eastAsia="en-US" w:bidi="ar-SA"/>
      </w:rPr>
    </w:lvl>
    <w:lvl w:ilvl="7" w:tplc="20001432">
      <w:numFmt w:val="bullet"/>
      <w:lvlText w:val="•"/>
      <w:lvlJc w:val="left"/>
      <w:pPr>
        <w:ind w:left="3258" w:hanging="180"/>
      </w:pPr>
      <w:rPr>
        <w:rFonts w:hint="default"/>
        <w:lang w:val="nl-NL" w:eastAsia="en-US" w:bidi="ar-SA"/>
      </w:rPr>
    </w:lvl>
    <w:lvl w:ilvl="8" w:tplc="2EAC0CF8">
      <w:numFmt w:val="bullet"/>
      <w:lvlText w:val="•"/>
      <w:lvlJc w:val="left"/>
      <w:pPr>
        <w:ind w:left="3680" w:hanging="180"/>
      </w:pPr>
      <w:rPr>
        <w:rFonts w:hint="default"/>
        <w:lang w:val="nl-NL" w:eastAsia="en-US" w:bidi="ar-SA"/>
      </w:rPr>
    </w:lvl>
  </w:abstractNum>
  <w:abstractNum w:abstractNumId="23" w15:restartNumberingAfterBreak="0">
    <w:nsid w:val="499401BF"/>
    <w:multiLevelType w:val="multilevel"/>
    <w:tmpl w:val="B0B80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2"/>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681620"/>
    <w:multiLevelType w:val="multilevel"/>
    <w:tmpl w:val="3F7AACA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352"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F05C24"/>
    <w:multiLevelType w:val="multilevel"/>
    <w:tmpl w:val="3ECE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D30C03"/>
    <w:multiLevelType w:val="hybridMultilevel"/>
    <w:tmpl w:val="15D28070"/>
    <w:lvl w:ilvl="0" w:tplc="6B7E3766">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5B145482"/>
    <w:multiLevelType w:val="hybridMultilevel"/>
    <w:tmpl w:val="2D322A2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1D3225D"/>
    <w:multiLevelType w:val="multilevel"/>
    <w:tmpl w:val="EF84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196FD4"/>
    <w:multiLevelType w:val="multilevel"/>
    <w:tmpl w:val="AF72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1F46BD"/>
    <w:multiLevelType w:val="hybridMultilevel"/>
    <w:tmpl w:val="BCA6D538"/>
    <w:lvl w:ilvl="0" w:tplc="6B7E376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CBD632E"/>
    <w:multiLevelType w:val="hybridMultilevel"/>
    <w:tmpl w:val="BB4C09CE"/>
    <w:lvl w:ilvl="0" w:tplc="9CD294D2">
      <w:start w:val="1"/>
      <w:numFmt w:val="decimal"/>
      <w:lvlText w:val="%1."/>
      <w:lvlJc w:val="left"/>
      <w:pPr>
        <w:ind w:left="720" w:hanging="360"/>
      </w:pPr>
      <w:rPr>
        <w:rFonts w:hint="default"/>
        <w:sz w:val="24"/>
        <w:szCs w:val="24"/>
      </w:rPr>
    </w:lvl>
    <w:lvl w:ilvl="1" w:tplc="51EAD828">
      <w:start w:val="1"/>
      <w:numFmt w:val="lowerLetter"/>
      <w:lvlText w:val="%2."/>
      <w:lvlJc w:val="left"/>
      <w:pPr>
        <w:ind w:left="1440" w:hanging="360"/>
      </w:pPr>
      <w:rPr>
        <w:sz w:val="28"/>
        <w:szCs w:val="28"/>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1F91B1F"/>
    <w:multiLevelType w:val="hybridMultilevel"/>
    <w:tmpl w:val="77D6E778"/>
    <w:lvl w:ilvl="0" w:tplc="8C98319E">
      <w:numFmt w:val="bullet"/>
      <w:lvlText w:val=""/>
      <w:lvlJc w:val="left"/>
      <w:pPr>
        <w:ind w:left="290" w:hanging="219"/>
      </w:pPr>
      <w:rPr>
        <w:rFonts w:ascii="Symbol" w:eastAsia="Symbol" w:hAnsi="Symbol" w:cs="Symbol" w:hint="default"/>
        <w:b w:val="0"/>
        <w:bCs w:val="0"/>
        <w:i w:val="0"/>
        <w:iCs w:val="0"/>
        <w:spacing w:val="0"/>
        <w:w w:val="99"/>
        <w:sz w:val="20"/>
        <w:szCs w:val="20"/>
        <w:lang w:val="nl-NL" w:eastAsia="en-US" w:bidi="ar-SA"/>
      </w:rPr>
    </w:lvl>
    <w:lvl w:ilvl="1" w:tplc="BF8626AA">
      <w:numFmt w:val="bullet"/>
      <w:lvlText w:val="•"/>
      <w:lvlJc w:val="left"/>
      <w:pPr>
        <w:ind w:left="722" w:hanging="219"/>
      </w:pPr>
      <w:rPr>
        <w:rFonts w:hint="default"/>
        <w:lang w:val="nl-NL" w:eastAsia="en-US" w:bidi="ar-SA"/>
      </w:rPr>
    </w:lvl>
    <w:lvl w:ilvl="2" w:tplc="C52A59F4">
      <w:numFmt w:val="bullet"/>
      <w:lvlText w:val="•"/>
      <w:lvlJc w:val="left"/>
      <w:pPr>
        <w:ind w:left="1145" w:hanging="219"/>
      </w:pPr>
      <w:rPr>
        <w:rFonts w:hint="default"/>
        <w:lang w:val="nl-NL" w:eastAsia="en-US" w:bidi="ar-SA"/>
      </w:rPr>
    </w:lvl>
    <w:lvl w:ilvl="3" w:tplc="52D4E028">
      <w:numFmt w:val="bullet"/>
      <w:lvlText w:val="•"/>
      <w:lvlJc w:val="left"/>
      <w:pPr>
        <w:ind w:left="1567" w:hanging="219"/>
      </w:pPr>
      <w:rPr>
        <w:rFonts w:hint="default"/>
        <w:lang w:val="nl-NL" w:eastAsia="en-US" w:bidi="ar-SA"/>
      </w:rPr>
    </w:lvl>
    <w:lvl w:ilvl="4" w:tplc="122EE774">
      <w:numFmt w:val="bullet"/>
      <w:lvlText w:val="•"/>
      <w:lvlJc w:val="left"/>
      <w:pPr>
        <w:ind w:left="1990" w:hanging="219"/>
      </w:pPr>
      <w:rPr>
        <w:rFonts w:hint="default"/>
        <w:lang w:val="nl-NL" w:eastAsia="en-US" w:bidi="ar-SA"/>
      </w:rPr>
    </w:lvl>
    <w:lvl w:ilvl="5" w:tplc="0908C9DC">
      <w:numFmt w:val="bullet"/>
      <w:lvlText w:val="•"/>
      <w:lvlJc w:val="left"/>
      <w:pPr>
        <w:ind w:left="2413" w:hanging="219"/>
      </w:pPr>
      <w:rPr>
        <w:rFonts w:hint="default"/>
        <w:lang w:val="nl-NL" w:eastAsia="en-US" w:bidi="ar-SA"/>
      </w:rPr>
    </w:lvl>
    <w:lvl w:ilvl="6" w:tplc="A1A6DC5A">
      <w:numFmt w:val="bullet"/>
      <w:lvlText w:val="•"/>
      <w:lvlJc w:val="left"/>
      <w:pPr>
        <w:ind w:left="2835" w:hanging="219"/>
      </w:pPr>
      <w:rPr>
        <w:rFonts w:hint="default"/>
        <w:lang w:val="nl-NL" w:eastAsia="en-US" w:bidi="ar-SA"/>
      </w:rPr>
    </w:lvl>
    <w:lvl w:ilvl="7" w:tplc="121E4A8A">
      <w:numFmt w:val="bullet"/>
      <w:lvlText w:val="•"/>
      <w:lvlJc w:val="left"/>
      <w:pPr>
        <w:ind w:left="3258" w:hanging="219"/>
      </w:pPr>
      <w:rPr>
        <w:rFonts w:hint="default"/>
        <w:lang w:val="nl-NL" w:eastAsia="en-US" w:bidi="ar-SA"/>
      </w:rPr>
    </w:lvl>
    <w:lvl w:ilvl="8" w:tplc="DE1EBD3A">
      <w:numFmt w:val="bullet"/>
      <w:lvlText w:val="•"/>
      <w:lvlJc w:val="left"/>
      <w:pPr>
        <w:ind w:left="3680" w:hanging="219"/>
      </w:pPr>
      <w:rPr>
        <w:rFonts w:hint="default"/>
        <w:lang w:val="nl-NL" w:eastAsia="en-US" w:bidi="ar-SA"/>
      </w:rPr>
    </w:lvl>
  </w:abstractNum>
  <w:abstractNum w:abstractNumId="33" w15:restartNumberingAfterBreak="0">
    <w:nsid w:val="7BA25232"/>
    <w:multiLevelType w:val="hybridMultilevel"/>
    <w:tmpl w:val="536A722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DE925FF"/>
    <w:multiLevelType w:val="hybridMultilevel"/>
    <w:tmpl w:val="B27E14B4"/>
    <w:lvl w:ilvl="0" w:tplc="BB02AAEC">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1500849228">
    <w:abstractNumId w:val="11"/>
  </w:num>
  <w:num w:numId="2" w16cid:durableId="371656505">
    <w:abstractNumId w:val="12"/>
  </w:num>
  <w:num w:numId="3" w16cid:durableId="233858739">
    <w:abstractNumId w:val="1"/>
  </w:num>
  <w:num w:numId="4" w16cid:durableId="1693457677">
    <w:abstractNumId w:val="3"/>
  </w:num>
  <w:num w:numId="5" w16cid:durableId="850067534">
    <w:abstractNumId w:val="32"/>
  </w:num>
  <w:num w:numId="6" w16cid:durableId="244919370">
    <w:abstractNumId w:val="22"/>
  </w:num>
  <w:num w:numId="7" w16cid:durableId="188493783">
    <w:abstractNumId w:val="18"/>
  </w:num>
  <w:num w:numId="8" w16cid:durableId="787620711">
    <w:abstractNumId w:val="23"/>
  </w:num>
  <w:num w:numId="9" w16cid:durableId="740254709">
    <w:abstractNumId w:val="28"/>
  </w:num>
  <w:num w:numId="10" w16cid:durableId="253170132">
    <w:abstractNumId w:val="24"/>
  </w:num>
  <w:num w:numId="11" w16cid:durableId="708917517">
    <w:abstractNumId w:val="29"/>
  </w:num>
  <w:num w:numId="12" w16cid:durableId="376976573">
    <w:abstractNumId w:val="25"/>
  </w:num>
  <w:num w:numId="13" w16cid:durableId="2064864169">
    <w:abstractNumId w:val="31"/>
  </w:num>
  <w:num w:numId="14" w16cid:durableId="2047828762">
    <w:abstractNumId w:val="27"/>
  </w:num>
  <w:num w:numId="15" w16cid:durableId="1214852682">
    <w:abstractNumId w:val="5"/>
  </w:num>
  <w:num w:numId="16" w16cid:durableId="1271275379">
    <w:abstractNumId w:val="33"/>
  </w:num>
  <w:num w:numId="17" w16cid:durableId="307369955">
    <w:abstractNumId w:val="21"/>
  </w:num>
  <w:num w:numId="18" w16cid:durableId="933241107">
    <w:abstractNumId w:val="13"/>
  </w:num>
  <w:num w:numId="19" w16cid:durableId="1549754381">
    <w:abstractNumId w:val="9"/>
  </w:num>
  <w:num w:numId="20" w16cid:durableId="849830035">
    <w:abstractNumId w:val="30"/>
  </w:num>
  <w:num w:numId="21" w16cid:durableId="532689333">
    <w:abstractNumId w:val="20"/>
  </w:num>
  <w:num w:numId="22" w16cid:durableId="1819566051">
    <w:abstractNumId w:val="26"/>
  </w:num>
  <w:num w:numId="23" w16cid:durableId="15167731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28272898">
    <w:abstractNumId w:val="15"/>
  </w:num>
  <w:num w:numId="25" w16cid:durableId="1532838231">
    <w:abstractNumId w:val="34"/>
  </w:num>
  <w:num w:numId="26" w16cid:durableId="803043226">
    <w:abstractNumId w:val="8"/>
  </w:num>
  <w:num w:numId="27" w16cid:durableId="972324499">
    <w:abstractNumId w:val="14"/>
  </w:num>
  <w:num w:numId="28" w16cid:durableId="178858907">
    <w:abstractNumId w:val="10"/>
  </w:num>
  <w:num w:numId="29" w16cid:durableId="1173033353">
    <w:abstractNumId w:val="6"/>
  </w:num>
  <w:num w:numId="30" w16cid:durableId="207841467">
    <w:abstractNumId w:val="17"/>
  </w:num>
  <w:num w:numId="31" w16cid:durableId="663162416">
    <w:abstractNumId w:val="4"/>
  </w:num>
  <w:num w:numId="32" w16cid:durableId="53700831">
    <w:abstractNumId w:val="7"/>
  </w:num>
  <w:num w:numId="33" w16cid:durableId="11297663">
    <w:abstractNumId w:val="2"/>
  </w:num>
  <w:num w:numId="34" w16cid:durableId="3828257">
    <w:abstractNumId w:val="16"/>
  </w:num>
  <w:num w:numId="35" w16cid:durableId="1051522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56"/>
    <w:rsid w:val="0000116D"/>
    <w:rsid w:val="00003BD0"/>
    <w:rsid w:val="000040FD"/>
    <w:rsid w:val="00005843"/>
    <w:rsid w:val="00010C45"/>
    <w:rsid w:val="00012043"/>
    <w:rsid w:val="00012DDC"/>
    <w:rsid w:val="0001326F"/>
    <w:rsid w:val="0001481E"/>
    <w:rsid w:val="0002306F"/>
    <w:rsid w:val="000241E8"/>
    <w:rsid w:val="0002695D"/>
    <w:rsid w:val="00027627"/>
    <w:rsid w:val="000345E2"/>
    <w:rsid w:val="00044E5B"/>
    <w:rsid w:val="00045EAF"/>
    <w:rsid w:val="00052708"/>
    <w:rsid w:val="00054487"/>
    <w:rsid w:val="00054B47"/>
    <w:rsid w:val="000614B4"/>
    <w:rsid w:val="000621BF"/>
    <w:rsid w:val="00063BF9"/>
    <w:rsid w:val="00065257"/>
    <w:rsid w:val="000659D8"/>
    <w:rsid w:val="00065C1C"/>
    <w:rsid w:val="00067805"/>
    <w:rsid w:val="00074080"/>
    <w:rsid w:val="000744AA"/>
    <w:rsid w:val="00076F33"/>
    <w:rsid w:val="000810B9"/>
    <w:rsid w:val="00082B77"/>
    <w:rsid w:val="00082EEF"/>
    <w:rsid w:val="00083BE5"/>
    <w:rsid w:val="00084298"/>
    <w:rsid w:val="00084A22"/>
    <w:rsid w:val="0008538C"/>
    <w:rsid w:val="00090C52"/>
    <w:rsid w:val="000916A4"/>
    <w:rsid w:val="0009330E"/>
    <w:rsid w:val="000939DA"/>
    <w:rsid w:val="00096118"/>
    <w:rsid w:val="000968FB"/>
    <w:rsid w:val="000A057B"/>
    <w:rsid w:val="000A0929"/>
    <w:rsid w:val="000A1FEE"/>
    <w:rsid w:val="000A21F6"/>
    <w:rsid w:val="000A2741"/>
    <w:rsid w:val="000A2FA4"/>
    <w:rsid w:val="000A52F6"/>
    <w:rsid w:val="000A6498"/>
    <w:rsid w:val="000A71A9"/>
    <w:rsid w:val="000B282B"/>
    <w:rsid w:val="000B35AF"/>
    <w:rsid w:val="000B3775"/>
    <w:rsid w:val="000B3881"/>
    <w:rsid w:val="000B5D48"/>
    <w:rsid w:val="000B5F13"/>
    <w:rsid w:val="000B6852"/>
    <w:rsid w:val="000C20DC"/>
    <w:rsid w:val="000C235C"/>
    <w:rsid w:val="000C4B7B"/>
    <w:rsid w:val="000C74E3"/>
    <w:rsid w:val="000D0CDA"/>
    <w:rsid w:val="000D1A4A"/>
    <w:rsid w:val="000D2F00"/>
    <w:rsid w:val="000D6632"/>
    <w:rsid w:val="000D68F8"/>
    <w:rsid w:val="000D7C38"/>
    <w:rsid w:val="000E090F"/>
    <w:rsid w:val="000E2171"/>
    <w:rsid w:val="000E721E"/>
    <w:rsid w:val="000E7DDA"/>
    <w:rsid w:val="000F18F9"/>
    <w:rsid w:val="000F664D"/>
    <w:rsid w:val="00110379"/>
    <w:rsid w:val="00110E3B"/>
    <w:rsid w:val="00112DB6"/>
    <w:rsid w:val="001134E0"/>
    <w:rsid w:val="00114041"/>
    <w:rsid w:val="00115F9E"/>
    <w:rsid w:val="00117190"/>
    <w:rsid w:val="00123049"/>
    <w:rsid w:val="00123556"/>
    <w:rsid w:val="00127CAA"/>
    <w:rsid w:val="00134E73"/>
    <w:rsid w:val="00136120"/>
    <w:rsid w:val="00136896"/>
    <w:rsid w:val="00136C9F"/>
    <w:rsid w:val="001373A8"/>
    <w:rsid w:val="00140B9D"/>
    <w:rsid w:val="00141317"/>
    <w:rsid w:val="0014188A"/>
    <w:rsid w:val="00144EDA"/>
    <w:rsid w:val="00153731"/>
    <w:rsid w:val="001578C9"/>
    <w:rsid w:val="001600C2"/>
    <w:rsid w:val="00162C88"/>
    <w:rsid w:val="00163B64"/>
    <w:rsid w:val="00166948"/>
    <w:rsid w:val="00170F38"/>
    <w:rsid w:val="001728B8"/>
    <w:rsid w:val="0017383F"/>
    <w:rsid w:val="001746A0"/>
    <w:rsid w:val="00175550"/>
    <w:rsid w:val="0017789C"/>
    <w:rsid w:val="001815CA"/>
    <w:rsid w:val="001866E9"/>
    <w:rsid w:val="00193299"/>
    <w:rsid w:val="001933C8"/>
    <w:rsid w:val="001957D2"/>
    <w:rsid w:val="00195B42"/>
    <w:rsid w:val="00197ABB"/>
    <w:rsid w:val="001A13D6"/>
    <w:rsid w:val="001A2CD7"/>
    <w:rsid w:val="001A302F"/>
    <w:rsid w:val="001A58EA"/>
    <w:rsid w:val="001A597E"/>
    <w:rsid w:val="001B1582"/>
    <w:rsid w:val="001B722E"/>
    <w:rsid w:val="001B757D"/>
    <w:rsid w:val="001C0880"/>
    <w:rsid w:val="001D2580"/>
    <w:rsid w:val="001D3D5E"/>
    <w:rsid w:val="001D41C2"/>
    <w:rsid w:val="001D645E"/>
    <w:rsid w:val="001E0966"/>
    <w:rsid w:val="001E2D2B"/>
    <w:rsid w:val="001E3D25"/>
    <w:rsid w:val="001F026B"/>
    <w:rsid w:val="001F04FD"/>
    <w:rsid w:val="001F0942"/>
    <w:rsid w:val="001F271C"/>
    <w:rsid w:val="001F2ADA"/>
    <w:rsid w:val="001F5E16"/>
    <w:rsid w:val="00200DFE"/>
    <w:rsid w:val="00201E58"/>
    <w:rsid w:val="002034B3"/>
    <w:rsid w:val="00210BA6"/>
    <w:rsid w:val="0021128B"/>
    <w:rsid w:val="00211993"/>
    <w:rsid w:val="00212DAA"/>
    <w:rsid w:val="00213CA8"/>
    <w:rsid w:val="00217D88"/>
    <w:rsid w:val="00221CE7"/>
    <w:rsid w:val="0022242B"/>
    <w:rsid w:val="0022272C"/>
    <w:rsid w:val="00223339"/>
    <w:rsid w:val="00225E63"/>
    <w:rsid w:val="00226B5D"/>
    <w:rsid w:val="00226B89"/>
    <w:rsid w:val="002323FB"/>
    <w:rsid w:val="002324B4"/>
    <w:rsid w:val="00232829"/>
    <w:rsid w:val="002338DB"/>
    <w:rsid w:val="00233A39"/>
    <w:rsid w:val="00234CE2"/>
    <w:rsid w:val="0023599F"/>
    <w:rsid w:val="002455A1"/>
    <w:rsid w:val="00250D58"/>
    <w:rsid w:val="00254E2A"/>
    <w:rsid w:val="002553EF"/>
    <w:rsid w:val="0025673C"/>
    <w:rsid w:val="002646CD"/>
    <w:rsid w:val="0026582D"/>
    <w:rsid w:val="00271256"/>
    <w:rsid w:val="00272390"/>
    <w:rsid w:val="0027687A"/>
    <w:rsid w:val="002857B8"/>
    <w:rsid w:val="00285A85"/>
    <w:rsid w:val="00286E29"/>
    <w:rsid w:val="002942AF"/>
    <w:rsid w:val="00295657"/>
    <w:rsid w:val="002960A0"/>
    <w:rsid w:val="00296BAE"/>
    <w:rsid w:val="002A0A97"/>
    <w:rsid w:val="002A342C"/>
    <w:rsid w:val="002A45FC"/>
    <w:rsid w:val="002A4955"/>
    <w:rsid w:val="002A5D1C"/>
    <w:rsid w:val="002A60EE"/>
    <w:rsid w:val="002B02EE"/>
    <w:rsid w:val="002B1497"/>
    <w:rsid w:val="002B2FB6"/>
    <w:rsid w:val="002B3538"/>
    <w:rsid w:val="002B4601"/>
    <w:rsid w:val="002B46AF"/>
    <w:rsid w:val="002B564C"/>
    <w:rsid w:val="002C0FFB"/>
    <w:rsid w:val="002C19D7"/>
    <w:rsid w:val="002C22E3"/>
    <w:rsid w:val="002C29ED"/>
    <w:rsid w:val="002C45CE"/>
    <w:rsid w:val="002C7E1C"/>
    <w:rsid w:val="002C7F26"/>
    <w:rsid w:val="002D2307"/>
    <w:rsid w:val="002D74DB"/>
    <w:rsid w:val="002E2078"/>
    <w:rsid w:val="002E2142"/>
    <w:rsid w:val="002E26BE"/>
    <w:rsid w:val="002E395B"/>
    <w:rsid w:val="002E5CEA"/>
    <w:rsid w:val="002F1297"/>
    <w:rsid w:val="002F248C"/>
    <w:rsid w:val="002F48A9"/>
    <w:rsid w:val="00300035"/>
    <w:rsid w:val="00301490"/>
    <w:rsid w:val="003032BE"/>
    <w:rsid w:val="003038B4"/>
    <w:rsid w:val="003079A9"/>
    <w:rsid w:val="00314CA9"/>
    <w:rsid w:val="00324489"/>
    <w:rsid w:val="00324823"/>
    <w:rsid w:val="003250F5"/>
    <w:rsid w:val="00325D4E"/>
    <w:rsid w:val="00326867"/>
    <w:rsid w:val="00326F8A"/>
    <w:rsid w:val="00330E8E"/>
    <w:rsid w:val="00335CA4"/>
    <w:rsid w:val="003363A5"/>
    <w:rsid w:val="003373AC"/>
    <w:rsid w:val="00340DA9"/>
    <w:rsid w:val="00341807"/>
    <w:rsid w:val="00341A6B"/>
    <w:rsid w:val="00342DC6"/>
    <w:rsid w:val="0034358E"/>
    <w:rsid w:val="00346B23"/>
    <w:rsid w:val="003511DE"/>
    <w:rsid w:val="003640B2"/>
    <w:rsid w:val="00365EB9"/>
    <w:rsid w:val="0036727F"/>
    <w:rsid w:val="00367D85"/>
    <w:rsid w:val="00372373"/>
    <w:rsid w:val="00372398"/>
    <w:rsid w:val="003728FD"/>
    <w:rsid w:val="00375B10"/>
    <w:rsid w:val="00376E3F"/>
    <w:rsid w:val="0038190C"/>
    <w:rsid w:val="00382AEA"/>
    <w:rsid w:val="00392311"/>
    <w:rsid w:val="00393AA7"/>
    <w:rsid w:val="003951CC"/>
    <w:rsid w:val="003A1D74"/>
    <w:rsid w:val="003A559E"/>
    <w:rsid w:val="003B5405"/>
    <w:rsid w:val="003B709E"/>
    <w:rsid w:val="003C058F"/>
    <w:rsid w:val="003C0905"/>
    <w:rsid w:val="003C09E9"/>
    <w:rsid w:val="003C2BF3"/>
    <w:rsid w:val="003C6571"/>
    <w:rsid w:val="003C676B"/>
    <w:rsid w:val="003C7FEE"/>
    <w:rsid w:val="003D30D4"/>
    <w:rsid w:val="003D445E"/>
    <w:rsid w:val="003D770B"/>
    <w:rsid w:val="003E3874"/>
    <w:rsid w:val="003E4EDC"/>
    <w:rsid w:val="003E66A4"/>
    <w:rsid w:val="003F16A6"/>
    <w:rsid w:val="003F5C4F"/>
    <w:rsid w:val="003F7102"/>
    <w:rsid w:val="00400C38"/>
    <w:rsid w:val="004057BA"/>
    <w:rsid w:val="004122F8"/>
    <w:rsid w:val="004150F6"/>
    <w:rsid w:val="00415B24"/>
    <w:rsid w:val="00415BFE"/>
    <w:rsid w:val="00415C31"/>
    <w:rsid w:val="00417010"/>
    <w:rsid w:val="00422023"/>
    <w:rsid w:val="00423E1A"/>
    <w:rsid w:val="0042777A"/>
    <w:rsid w:val="00430BD2"/>
    <w:rsid w:val="00431EB9"/>
    <w:rsid w:val="00436D46"/>
    <w:rsid w:val="00437477"/>
    <w:rsid w:val="0043794D"/>
    <w:rsid w:val="004401E9"/>
    <w:rsid w:val="004435AE"/>
    <w:rsid w:val="00446A5B"/>
    <w:rsid w:val="00446B4B"/>
    <w:rsid w:val="004513D4"/>
    <w:rsid w:val="00455D43"/>
    <w:rsid w:val="00456ED2"/>
    <w:rsid w:val="00461BFD"/>
    <w:rsid w:val="00462C8B"/>
    <w:rsid w:val="0047267D"/>
    <w:rsid w:val="0047352C"/>
    <w:rsid w:val="004748A7"/>
    <w:rsid w:val="0047648B"/>
    <w:rsid w:val="004805C4"/>
    <w:rsid w:val="00480FD0"/>
    <w:rsid w:val="004818C7"/>
    <w:rsid w:val="00483A7D"/>
    <w:rsid w:val="00485060"/>
    <w:rsid w:val="00496D4E"/>
    <w:rsid w:val="00496F07"/>
    <w:rsid w:val="004974A6"/>
    <w:rsid w:val="004A272C"/>
    <w:rsid w:val="004A2D6E"/>
    <w:rsid w:val="004A3C34"/>
    <w:rsid w:val="004A52F4"/>
    <w:rsid w:val="004A6D5B"/>
    <w:rsid w:val="004A6FAA"/>
    <w:rsid w:val="004A71AC"/>
    <w:rsid w:val="004B0F4A"/>
    <w:rsid w:val="004B2DAF"/>
    <w:rsid w:val="004B4A95"/>
    <w:rsid w:val="004B6182"/>
    <w:rsid w:val="004B661A"/>
    <w:rsid w:val="004B73E5"/>
    <w:rsid w:val="004C3D05"/>
    <w:rsid w:val="004C4B03"/>
    <w:rsid w:val="004C7FA4"/>
    <w:rsid w:val="004D0A03"/>
    <w:rsid w:val="004D1234"/>
    <w:rsid w:val="004D2F14"/>
    <w:rsid w:val="004D4317"/>
    <w:rsid w:val="004E06D6"/>
    <w:rsid w:val="004E194D"/>
    <w:rsid w:val="004E3AA3"/>
    <w:rsid w:val="004E47F4"/>
    <w:rsid w:val="004E5822"/>
    <w:rsid w:val="004E65F1"/>
    <w:rsid w:val="004E7DED"/>
    <w:rsid w:val="004F0392"/>
    <w:rsid w:val="004F0B66"/>
    <w:rsid w:val="004F0E17"/>
    <w:rsid w:val="004F1DE1"/>
    <w:rsid w:val="004F321C"/>
    <w:rsid w:val="004F612B"/>
    <w:rsid w:val="004F7B6E"/>
    <w:rsid w:val="005006E5"/>
    <w:rsid w:val="00503AFA"/>
    <w:rsid w:val="00503B3E"/>
    <w:rsid w:val="0050727D"/>
    <w:rsid w:val="00511389"/>
    <w:rsid w:val="005115C7"/>
    <w:rsid w:val="005121FC"/>
    <w:rsid w:val="00513EFD"/>
    <w:rsid w:val="00513FB7"/>
    <w:rsid w:val="00515DD6"/>
    <w:rsid w:val="00516462"/>
    <w:rsid w:val="0052127B"/>
    <w:rsid w:val="00523B5F"/>
    <w:rsid w:val="00523D38"/>
    <w:rsid w:val="00524573"/>
    <w:rsid w:val="00525974"/>
    <w:rsid w:val="00527FC4"/>
    <w:rsid w:val="0053236C"/>
    <w:rsid w:val="00533091"/>
    <w:rsid w:val="00533A1E"/>
    <w:rsid w:val="00534416"/>
    <w:rsid w:val="00534CFB"/>
    <w:rsid w:val="0053788D"/>
    <w:rsid w:val="005404ED"/>
    <w:rsid w:val="0054135F"/>
    <w:rsid w:val="0054295F"/>
    <w:rsid w:val="0054686A"/>
    <w:rsid w:val="00550FD1"/>
    <w:rsid w:val="00551C0B"/>
    <w:rsid w:val="00553970"/>
    <w:rsid w:val="00553AAA"/>
    <w:rsid w:val="00554AA8"/>
    <w:rsid w:val="00555333"/>
    <w:rsid w:val="005558A7"/>
    <w:rsid w:val="005576F2"/>
    <w:rsid w:val="0056042C"/>
    <w:rsid w:val="00561D5F"/>
    <w:rsid w:val="005629FB"/>
    <w:rsid w:val="00563E21"/>
    <w:rsid w:val="00565F25"/>
    <w:rsid w:val="00566060"/>
    <w:rsid w:val="00566BA2"/>
    <w:rsid w:val="00570B60"/>
    <w:rsid w:val="00574CE4"/>
    <w:rsid w:val="00575651"/>
    <w:rsid w:val="00582C4F"/>
    <w:rsid w:val="00585F8B"/>
    <w:rsid w:val="005860CC"/>
    <w:rsid w:val="0058756E"/>
    <w:rsid w:val="00587DEE"/>
    <w:rsid w:val="005904E5"/>
    <w:rsid w:val="005930D6"/>
    <w:rsid w:val="00596981"/>
    <w:rsid w:val="005A342B"/>
    <w:rsid w:val="005A6453"/>
    <w:rsid w:val="005A74D8"/>
    <w:rsid w:val="005B403B"/>
    <w:rsid w:val="005B5475"/>
    <w:rsid w:val="005B6EEA"/>
    <w:rsid w:val="005C53BB"/>
    <w:rsid w:val="005C5945"/>
    <w:rsid w:val="005C5C67"/>
    <w:rsid w:val="005D3C3D"/>
    <w:rsid w:val="005D4D9B"/>
    <w:rsid w:val="005D6A65"/>
    <w:rsid w:val="005D6A7D"/>
    <w:rsid w:val="005D7926"/>
    <w:rsid w:val="005E0229"/>
    <w:rsid w:val="005E05B1"/>
    <w:rsid w:val="005E248F"/>
    <w:rsid w:val="005F3E60"/>
    <w:rsid w:val="005F6906"/>
    <w:rsid w:val="006008A9"/>
    <w:rsid w:val="006013F7"/>
    <w:rsid w:val="00604E74"/>
    <w:rsid w:val="006115F2"/>
    <w:rsid w:val="00613DA6"/>
    <w:rsid w:val="00615711"/>
    <w:rsid w:val="00615892"/>
    <w:rsid w:val="006178C8"/>
    <w:rsid w:val="00617E48"/>
    <w:rsid w:val="00620C80"/>
    <w:rsid w:val="006217EF"/>
    <w:rsid w:val="006226D7"/>
    <w:rsid w:val="006231C1"/>
    <w:rsid w:val="00630C90"/>
    <w:rsid w:val="00632858"/>
    <w:rsid w:val="00632913"/>
    <w:rsid w:val="006338B6"/>
    <w:rsid w:val="00633BDE"/>
    <w:rsid w:val="00637585"/>
    <w:rsid w:val="006410D0"/>
    <w:rsid w:val="006420C1"/>
    <w:rsid w:val="006426A0"/>
    <w:rsid w:val="00643F61"/>
    <w:rsid w:val="00646FB3"/>
    <w:rsid w:val="006508E8"/>
    <w:rsid w:val="00654686"/>
    <w:rsid w:val="006566C4"/>
    <w:rsid w:val="006608F3"/>
    <w:rsid w:val="00661A16"/>
    <w:rsid w:val="00662A49"/>
    <w:rsid w:val="0066536D"/>
    <w:rsid w:val="00665743"/>
    <w:rsid w:val="00670022"/>
    <w:rsid w:val="00671F82"/>
    <w:rsid w:val="0067740B"/>
    <w:rsid w:val="0067795A"/>
    <w:rsid w:val="00683AC9"/>
    <w:rsid w:val="00686C3C"/>
    <w:rsid w:val="00691E92"/>
    <w:rsid w:val="006927D7"/>
    <w:rsid w:val="006930D0"/>
    <w:rsid w:val="00697641"/>
    <w:rsid w:val="006A1026"/>
    <w:rsid w:val="006A3649"/>
    <w:rsid w:val="006B144C"/>
    <w:rsid w:val="006B16D4"/>
    <w:rsid w:val="006C194F"/>
    <w:rsid w:val="006C268B"/>
    <w:rsid w:val="006C6CE7"/>
    <w:rsid w:val="006D181A"/>
    <w:rsid w:val="006D2E08"/>
    <w:rsid w:val="006D61AE"/>
    <w:rsid w:val="006D6DC0"/>
    <w:rsid w:val="006D7184"/>
    <w:rsid w:val="006F14A4"/>
    <w:rsid w:val="006F3BF1"/>
    <w:rsid w:val="006F6DF7"/>
    <w:rsid w:val="006F719E"/>
    <w:rsid w:val="007025E2"/>
    <w:rsid w:val="0070364C"/>
    <w:rsid w:val="00710264"/>
    <w:rsid w:val="007172EC"/>
    <w:rsid w:val="00717E47"/>
    <w:rsid w:val="00721D9A"/>
    <w:rsid w:val="0072211F"/>
    <w:rsid w:val="00722A74"/>
    <w:rsid w:val="00722F3E"/>
    <w:rsid w:val="00725115"/>
    <w:rsid w:val="00727623"/>
    <w:rsid w:val="007278FF"/>
    <w:rsid w:val="0073087C"/>
    <w:rsid w:val="00733146"/>
    <w:rsid w:val="00733DB6"/>
    <w:rsid w:val="00734DE6"/>
    <w:rsid w:val="00735710"/>
    <w:rsid w:val="007365CD"/>
    <w:rsid w:val="00737535"/>
    <w:rsid w:val="007417BC"/>
    <w:rsid w:val="007418A0"/>
    <w:rsid w:val="007455CB"/>
    <w:rsid w:val="00745F54"/>
    <w:rsid w:val="00747068"/>
    <w:rsid w:val="0075194F"/>
    <w:rsid w:val="00752147"/>
    <w:rsid w:val="00752D84"/>
    <w:rsid w:val="007533D4"/>
    <w:rsid w:val="00757BAC"/>
    <w:rsid w:val="007625BA"/>
    <w:rsid w:val="0076351B"/>
    <w:rsid w:val="0076449E"/>
    <w:rsid w:val="00770D7C"/>
    <w:rsid w:val="007715DD"/>
    <w:rsid w:val="00775314"/>
    <w:rsid w:val="00775B2B"/>
    <w:rsid w:val="0077689E"/>
    <w:rsid w:val="007769E4"/>
    <w:rsid w:val="00777BE8"/>
    <w:rsid w:val="00783BDF"/>
    <w:rsid w:val="007861C8"/>
    <w:rsid w:val="00790629"/>
    <w:rsid w:val="007911D9"/>
    <w:rsid w:val="0079342B"/>
    <w:rsid w:val="00793C28"/>
    <w:rsid w:val="00793F54"/>
    <w:rsid w:val="00796C23"/>
    <w:rsid w:val="0079716D"/>
    <w:rsid w:val="00797EA1"/>
    <w:rsid w:val="007A013A"/>
    <w:rsid w:val="007A0FEA"/>
    <w:rsid w:val="007A2C2C"/>
    <w:rsid w:val="007A2C8E"/>
    <w:rsid w:val="007A2C91"/>
    <w:rsid w:val="007A2F91"/>
    <w:rsid w:val="007A3074"/>
    <w:rsid w:val="007A5662"/>
    <w:rsid w:val="007A7B6B"/>
    <w:rsid w:val="007B0D43"/>
    <w:rsid w:val="007B4843"/>
    <w:rsid w:val="007B534B"/>
    <w:rsid w:val="007B7017"/>
    <w:rsid w:val="007C06C7"/>
    <w:rsid w:val="007C2628"/>
    <w:rsid w:val="007C4952"/>
    <w:rsid w:val="007C5AAE"/>
    <w:rsid w:val="007C7EEC"/>
    <w:rsid w:val="007D04A2"/>
    <w:rsid w:val="007D1107"/>
    <w:rsid w:val="007D111D"/>
    <w:rsid w:val="007D580B"/>
    <w:rsid w:val="007D6E4C"/>
    <w:rsid w:val="007E0457"/>
    <w:rsid w:val="007E0A8A"/>
    <w:rsid w:val="007E1451"/>
    <w:rsid w:val="007E1C68"/>
    <w:rsid w:val="007E3376"/>
    <w:rsid w:val="007E3908"/>
    <w:rsid w:val="007E447D"/>
    <w:rsid w:val="007E6D92"/>
    <w:rsid w:val="007E7266"/>
    <w:rsid w:val="007E77E0"/>
    <w:rsid w:val="007E7D5F"/>
    <w:rsid w:val="007F1091"/>
    <w:rsid w:val="007F5420"/>
    <w:rsid w:val="0080065B"/>
    <w:rsid w:val="008104A7"/>
    <w:rsid w:val="008134C8"/>
    <w:rsid w:val="008139DE"/>
    <w:rsid w:val="00821816"/>
    <w:rsid w:val="00821F86"/>
    <w:rsid w:val="00825FB9"/>
    <w:rsid w:val="00826BCE"/>
    <w:rsid w:val="00826E09"/>
    <w:rsid w:val="00834BDD"/>
    <w:rsid w:val="00834C0A"/>
    <w:rsid w:val="00840AD4"/>
    <w:rsid w:val="00840CAD"/>
    <w:rsid w:val="0084183C"/>
    <w:rsid w:val="00843087"/>
    <w:rsid w:val="00851163"/>
    <w:rsid w:val="00855653"/>
    <w:rsid w:val="00856BC5"/>
    <w:rsid w:val="00864E1D"/>
    <w:rsid w:val="0086692B"/>
    <w:rsid w:val="0087173C"/>
    <w:rsid w:val="0087501C"/>
    <w:rsid w:val="00876EE1"/>
    <w:rsid w:val="0088381B"/>
    <w:rsid w:val="00884952"/>
    <w:rsid w:val="00884D5D"/>
    <w:rsid w:val="00886771"/>
    <w:rsid w:val="00890512"/>
    <w:rsid w:val="00895B9A"/>
    <w:rsid w:val="008970DB"/>
    <w:rsid w:val="00897B11"/>
    <w:rsid w:val="008A0852"/>
    <w:rsid w:val="008A3792"/>
    <w:rsid w:val="008A4661"/>
    <w:rsid w:val="008A49F0"/>
    <w:rsid w:val="008B0963"/>
    <w:rsid w:val="008B0D38"/>
    <w:rsid w:val="008B1DB3"/>
    <w:rsid w:val="008B2407"/>
    <w:rsid w:val="008B4A56"/>
    <w:rsid w:val="008B4F91"/>
    <w:rsid w:val="008C1AB1"/>
    <w:rsid w:val="008C1F67"/>
    <w:rsid w:val="008C5314"/>
    <w:rsid w:val="008C61EB"/>
    <w:rsid w:val="008D3B99"/>
    <w:rsid w:val="008D6EA7"/>
    <w:rsid w:val="008E34DA"/>
    <w:rsid w:val="008E4539"/>
    <w:rsid w:val="008E518A"/>
    <w:rsid w:val="008E6F8A"/>
    <w:rsid w:val="008E76F1"/>
    <w:rsid w:val="008E7B30"/>
    <w:rsid w:val="008F03CA"/>
    <w:rsid w:val="008F05B7"/>
    <w:rsid w:val="008F4523"/>
    <w:rsid w:val="008F5CF2"/>
    <w:rsid w:val="008F60CD"/>
    <w:rsid w:val="008F6771"/>
    <w:rsid w:val="009004B7"/>
    <w:rsid w:val="0090113A"/>
    <w:rsid w:val="00901F63"/>
    <w:rsid w:val="009033FB"/>
    <w:rsid w:val="00903E41"/>
    <w:rsid w:val="00904BE0"/>
    <w:rsid w:val="00905D54"/>
    <w:rsid w:val="009125A8"/>
    <w:rsid w:val="00912680"/>
    <w:rsid w:val="00914F25"/>
    <w:rsid w:val="009162FA"/>
    <w:rsid w:val="00920197"/>
    <w:rsid w:val="00922164"/>
    <w:rsid w:val="0092371A"/>
    <w:rsid w:val="00923C1A"/>
    <w:rsid w:val="00924398"/>
    <w:rsid w:val="00925A9F"/>
    <w:rsid w:val="00925BB3"/>
    <w:rsid w:val="00930EAF"/>
    <w:rsid w:val="00940975"/>
    <w:rsid w:val="00940E87"/>
    <w:rsid w:val="00962F9F"/>
    <w:rsid w:val="0096320B"/>
    <w:rsid w:val="009643A1"/>
    <w:rsid w:val="0096598D"/>
    <w:rsid w:val="00966D81"/>
    <w:rsid w:val="0097141E"/>
    <w:rsid w:val="00972210"/>
    <w:rsid w:val="00973FF3"/>
    <w:rsid w:val="009760B4"/>
    <w:rsid w:val="0097656A"/>
    <w:rsid w:val="0098191E"/>
    <w:rsid w:val="00981AE5"/>
    <w:rsid w:val="00981CB5"/>
    <w:rsid w:val="00983FC6"/>
    <w:rsid w:val="00986A82"/>
    <w:rsid w:val="00993023"/>
    <w:rsid w:val="0099514C"/>
    <w:rsid w:val="00996C7C"/>
    <w:rsid w:val="009973E6"/>
    <w:rsid w:val="009A0D0E"/>
    <w:rsid w:val="009A1015"/>
    <w:rsid w:val="009A25D3"/>
    <w:rsid w:val="009A71FA"/>
    <w:rsid w:val="009B0C49"/>
    <w:rsid w:val="009B633F"/>
    <w:rsid w:val="009B72EA"/>
    <w:rsid w:val="009B7C29"/>
    <w:rsid w:val="009C5D61"/>
    <w:rsid w:val="009C6452"/>
    <w:rsid w:val="009C7454"/>
    <w:rsid w:val="009C7B14"/>
    <w:rsid w:val="009D52FC"/>
    <w:rsid w:val="009D65C3"/>
    <w:rsid w:val="009E108A"/>
    <w:rsid w:val="009E16D4"/>
    <w:rsid w:val="009F12BD"/>
    <w:rsid w:val="009F3421"/>
    <w:rsid w:val="009F5D2E"/>
    <w:rsid w:val="009F60E0"/>
    <w:rsid w:val="009F6A5F"/>
    <w:rsid w:val="00A000CE"/>
    <w:rsid w:val="00A000F7"/>
    <w:rsid w:val="00A002D6"/>
    <w:rsid w:val="00A00C29"/>
    <w:rsid w:val="00A01F6A"/>
    <w:rsid w:val="00A050DC"/>
    <w:rsid w:val="00A05452"/>
    <w:rsid w:val="00A06B39"/>
    <w:rsid w:val="00A10D2F"/>
    <w:rsid w:val="00A138F3"/>
    <w:rsid w:val="00A15586"/>
    <w:rsid w:val="00A26884"/>
    <w:rsid w:val="00A33852"/>
    <w:rsid w:val="00A37368"/>
    <w:rsid w:val="00A3756C"/>
    <w:rsid w:val="00A45B9A"/>
    <w:rsid w:val="00A45F44"/>
    <w:rsid w:val="00A4686D"/>
    <w:rsid w:val="00A60723"/>
    <w:rsid w:val="00A626B1"/>
    <w:rsid w:val="00A63113"/>
    <w:rsid w:val="00A663EC"/>
    <w:rsid w:val="00A668EE"/>
    <w:rsid w:val="00A723D7"/>
    <w:rsid w:val="00A74749"/>
    <w:rsid w:val="00A74EB6"/>
    <w:rsid w:val="00A757B2"/>
    <w:rsid w:val="00A8362A"/>
    <w:rsid w:val="00A85D93"/>
    <w:rsid w:val="00A91588"/>
    <w:rsid w:val="00A91F65"/>
    <w:rsid w:val="00A96DEC"/>
    <w:rsid w:val="00AA14FE"/>
    <w:rsid w:val="00AA1BDA"/>
    <w:rsid w:val="00AA358D"/>
    <w:rsid w:val="00AA737C"/>
    <w:rsid w:val="00AB1231"/>
    <w:rsid w:val="00AB44B0"/>
    <w:rsid w:val="00AB5E97"/>
    <w:rsid w:val="00AB6365"/>
    <w:rsid w:val="00AC2045"/>
    <w:rsid w:val="00AC2167"/>
    <w:rsid w:val="00AC4304"/>
    <w:rsid w:val="00AC7E52"/>
    <w:rsid w:val="00AD758F"/>
    <w:rsid w:val="00AE00B3"/>
    <w:rsid w:val="00AE2E46"/>
    <w:rsid w:val="00AF0D59"/>
    <w:rsid w:val="00AF3854"/>
    <w:rsid w:val="00AF4254"/>
    <w:rsid w:val="00AF5B25"/>
    <w:rsid w:val="00AF7D2E"/>
    <w:rsid w:val="00B020B8"/>
    <w:rsid w:val="00B05A1E"/>
    <w:rsid w:val="00B06D47"/>
    <w:rsid w:val="00B06E6F"/>
    <w:rsid w:val="00B16727"/>
    <w:rsid w:val="00B17C2D"/>
    <w:rsid w:val="00B213C4"/>
    <w:rsid w:val="00B21452"/>
    <w:rsid w:val="00B2433C"/>
    <w:rsid w:val="00B247F6"/>
    <w:rsid w:val="00B24A94"/>
    <w:rsid w:val="00B26067"/>
    <w:rsid w:val="00B26B36"/>
    <w:rsid w:val="00B31C9D"/>
    <w:rsid w:val="00B328CE"/>
    <w:rsid w:val="00B348C4"/>
    <w:rsid w:val="00B36D4F"/>
    <w:rsid w:val="00B41200"/>
    <w:rsid w:val="00B4333B"/>
    <w:rsid w:val="00B44885"/>
    <w:rsid w:val="00B470FE"/>
    <w:rsid w:val="00B51F3F"/>
    <w:rsid w:val="00B52BC8"/>
    <w:rsid w:val="00B53372"/>
    <w:rsid w:val="00B555E8"/>
    <w:rsid w:val="00B56772"/>
    <w:rsid w:val="00B57E97"/>
    <w:rsid w:val="00B6289C"/>
    <w:rsid w:val="00B63F80"/>
    <w:rsid w:val="00B70F6F"/>
    <w:rsid w:val="00B7141F"/>
    <w:rsid w:val="00B73059"/>
    <w:rsid w:val="00B757BE"/>
    <w:rsid w:val="00B757E3"/>
    <w:rsid w:val="00B83C5E"/>
    <w:rsid w:val="00B8468C"/>
    <w:rsid w:val="00B9330C"/>
    <w:rsid w:val="00B95E10"/>
    <w:rsid w:val="00B96324"/>
    <w:rsid w:val="00B96ABF"/>
    <w:rsid w:val="00B97A66"/>
    <w:rsid w:val="00B97D41"/>
    <w:rsid w:val="00BA0DD4"/>
    <w:rsid w:val="00BA552B"/>
    <w:rsid w:val="00BA5FAD"/>
    <w:rsid w:val="00BA7C5D"/>
    <w:rsid w:val="00BB1109"/>
    <w:rsid w:val="00BB196D"/>
    <w:rsid w:val="00BB27D1"/>
    <w:rsid w:val="00BB779C"/>
    <w:rsid w:val="00BC11FF"/>
    <w:rsid w:val="00BC2AC6"/>
    <w:rsid w:val="00BC2B9D"/>
    <w:rsid w:val="00BC51E5"/>
    <w:rsid w:val="00BC6AE9"/>
    <w:rsid w:val="00BC7A63"/>
    <w:rsid w:val="00BD0889"/>
    <w:rsid w:val="00BD2022"/>
    <w:rsid w:val="00BD5EC0"/>
    <w:rsid w:val="00BD7489"/>
    <w:rsid w:val="00BE12EB"/>
    <w:rsid w:val="00BE1898"/>
    <w:rsid w:val="00BE432D"/>
    <w:rsid w:val="00BE4DEA"/>
    <w:rsid w:val="00BE5041"/>
    <w:rsid w:val="00BE5A0A"/>
    <w:rsid w:val="00BE6500"/>
    <w:rsid w:val="00BE6A4F"/>
    <w:rsid w:val="00BF05D8"/>
    <w:rsid w:val="00BF47B7"/>
    <w:rsid w:val="00BF4B7E"/>
    <w:rsid w:val="00BF4DB6"/>
    <w:rsid w:val="00BF7131"/>
    <w:rsid w:val="00BF7690"/>
    <w:rsid w:val="00C02819"/>
    <w:rsid w:val="00C0396A"/>
    <w:rsid w:val="00C11CA4"/>
    <w:rsid w:val="00C145EA"/>
    <w:rsid w:val="00C15857"/>
    <w:rsid w:val="00C15D02"/>
    <w:rsid w:val="00C171B2"/>
    <w:rsid w:val="00C1761B"/>
    <w:rsid w:val="00C23DA0"/>
    <w:rsid w:val="00C2427B"/>
    <w:rsid w:val="00C27F15"/>
    <w:rsid w:val="00C31886"/>
    <w:rsid w:val="00C333AA"/>
    <w:rsid w:val="00C347D9"/>
    <w:rsid w:val="00C35B2D"/>
    <w:rsid w:val="00C42058"/>
    <w:rsid w:val="00C43009"/>
    <w:rsid w:val="00C44C49"/>
    <w:rsid w:val="00C4730C"/>
    <w:rsid w:val="00C474B8"/>
    <w:rsid w:val="00C47949"/>
    <w:rsid w:val="00C5028F"/>
    <w:rsid w:val="00C5080E"/>
    <w:rsid w:val="00C5132C"/>
    <w:rsid w:val="00C51CF9"/>
    <w:rsid w:val="00C633D4"/>
    <w:rsid w:val="00C6696F"/>
    <w:rsid w:val="00C66988"/>
    <w:rsid w:val="00C706E8"/>
    <w:rsid w:val="00C70953"/>
    <w:rsid w:val="00C72387"/>
    <w:rsid w:val="00C73AA3"/>
    <w:rsid w:val="00C73EFD"/>
    <w:rsid w:val="00C76CEB"/>
    <w:rsid w:val="00C77EDB"/>
    <w:rsid w:val="00C8005E"/>
    <w:rsid w:val="00C80F77"/>
    <w:rsid w:val="00C81062"/>
    <w:rsid w:val="00C816B8"/>
    <w:rsid w:val="00C81794"/>
    <w:rsid w:val="00C82C58"/>
    <w:rsid w:val="00C86C86"/>
    <w:rsid w:val="00C91B16"/>
    <w:rsid w:val="00C92D36"/>
    <w:rsid w:val="00C95C04"/>
    <w:rsid w:val="00C97655"/>
    <w:rsid w:val="00CA0766"/>
    <w:rsid w:val="00CA3F03"/>
    <w:rsid w:val="00CA4D7D"/>
    <w:rsid w:val="00CA7923"/>
    <w:rsid w:val="00CB2148"/>
    <w:rsid w:val="00CB2234"/>
    <w:rsid w:val="00CB2D55"/>
    <w:rsid w:val="00CB3814"/>
    <w:rsid w:val="00CB5F16"/>
    <w:rsid w:val="00CC4D16"/>
    <w:rsid w:val="00CC4F4E"/>
    <w:rsid w:val="00CC606A"/>
    <w:rsid w:val="00CD072C"/>
    <w:rsid w:val="00CD2E2E"/>
    <w:rsid w:val="00CD37CD"/>
    <w:rsid w:val="00CD42AF"/>
    <w:rsid w:val="00CD7286"/>
    <w:rsid w:val="00CE0DCA"/>
    <w:rsid w:val="00CE1013"/>
    <w:rsid w:val="00CE20FA"/>
    <w:rsid w:val="00CE6940"/>
    <w:rsid w:val="00CE7841"/>
    <w:rsid w:val="00CF21AF"/>
    <w:rsid w:val="00CF2F1B"/>
    <w:rsid w:val="00CF508F"/>
    <w:rsid w:val="00D00376"/>
    <w:rsid w:val="00D01408"/>
    <w:rsid w:val="00D014A8"/>
    <w:rsid w:val="00D0263B"/>
    <w:rsid w:val="00D13B35"/>
    <w:rsid w:val="00D14279"/>
    <w:rsid w:val="00D15413"/>
    <w:rsid w:val="00D15557"/>
    <w:rsid w:val="00D16BB5"/>
    <w:rsid w:val="00D1735D"/>
    <w:rsid w:val="00D20971"/>
    <w:rsid w:val="00D217E5"/>
    <w:rsid w:val="00D257A7"/>
    <w:rsid w:val="00D25AA1"/>
    <w:rsid w:val="00D303C4"/>
    <w:rsid w:val="00D36EFE"/>
    <w:rsid w:val="00D461BD"/>
    <w:rsid w:val="00D47FFB"/>
    <w:rsid w:val="00D542D3"/>
    <w:rsid w:val="00D55B15"/>
    <w:rsid w:val="00D611A4"/>
    <w:rsid w:val="00D64BBC"/>
    <w:rsid w:val="00D64D11"/>
    <w:rsid w:val="00D66934"/>
    <w:rsid w:val="00D72E16"/>
    <w:rsid w:val="00D753C4"/>
    <w:rsid w:val="00D8200F"/>
    <w:rsid w:val="00D848DA"/>
    <w:rsid w:val="00D86FCE"/>
    <w:rsid w:val="00D950B0"/>
    <w:rsid w:val="00D9559C"/>
    <w:rsid w:val="00D95E33"/>
    <w:rsid w:val="00D974D4"/>
    <w:rsid w:val="00DA0210"/>
    <w:rsid w:val="00DA497F"/>
    <w:rsid w:val="00DB069C"/>
    <w:rsid w:val="00DB1BF9"/>
    <w:rsid w:val="00DB1E86"/>
    <w:rsid w:val="00DB6EB3"/>
    <w:rsid w:val="00DC00A1"/>
    <w:rsid w:val="00DC287D"/>
    <w:rsid w:val="00DC3EE3"/>
    <w:rsid w:val="00DC61D8"/>
    <w:rsid w:val="00DC6830"/>
    <w:rsid w:val="00DD1A1C"/>
    <w:rsid w:val="00DD1E4D"/>
    <w:rsid w:val="00DD53F6"/>
    <w:rsid w:val="00DD7E2A"/>
    <w:rsid w:val="00DE0F73"/>
    <w:rsid w:val="00DE607A"/>
    <w:rsid w:val="00DE6EC9"/>
    <w:rsid w:val="00DF0210"/>
    <w:rsid w:val="00DF12EE"/>
    <w:rsid w:val="00DF144F"/>
    <w:rsid w:val="00DF4484"/>
    <w:rsid w:val="00DF7770"/>
    <w:rsid w:val="00E008E4"/>
    <w:rsid w:val="00E01B35"/>
    <w:rsid w:val="00E01EDC"/>
    <w:rsid w:val="00E02968"/>
    <w:rsid w:val="00E02C02"/>
    <w:rsid w:val="00E02CC8"/>
    <w:rsid w:val="00E12AEA"/>
    <w:rsid w:val="00E149B1"/>
    <w:rsid w:val="00E1536B"/>
    <w:rsid w:val="00E15467"/>
    <w:rsid w:val="00E16480"/>
    <w:rsid w:val="00E16BD3"/>
    <w:rsid w:val="00E16DF7"/>
    <w:rsid w:val="00E20832"/>
    <w:rsid w:val="00E21E2E"/>
    <w:rsid w:val="00E23B91"/>
    <w:rsid w:val="00E23BD1"/>
    <w:rsid w:val="00E251BE"/>
    <w:rsid w:val="00E252AC"/>
    <w:rsid w:val="00E25E96"/>
    <w:rsid w:val="00E26EBF"/>
    <w:rsid w:val="00E323F2"/>
    <w:rsid w:val="00E334E1"/>
    <w:rsid w:val="00E34B6A"/>
    <w:rsid w:val="00E35419"/>
    <w:rsid w:val="00E355D5"/>
    <w:rsid w:val="00E35BC6"/>
    <w:rsid w:val="00E41176"/>
    <w:rsid w:val="00E43903"/>
    <w:rsid w:val="00E43FAA"/>
    <w:rsid w:val="00E4615D"/>
    <w:rsid w:val="00E46AF5"/>
    <w:rsid w:val="00E47763"/>
    <w:rsid w:val="00E545C2"/>
    <w:rsid w:val="00E56095"/>
    <w:rsid w:val="00E56A67"/>
    <w:rsid w:val="00E57CBC"/>
    <w:rsid w:val="00E615DE"/>
    <w:rsid w:val="00E63430"/>
    <w:rsid w:val="00E656C5"/>
    <w:rsid w:val="00E6681C"/>
    <w:rsid w:val="00E67B04"/>
    <w:rsid w:val="00E723E6"/>
    <w:rsid w:val="00E75E74"/>
    <w:rsid w:val="00E763C8"/>
    <w:rsid w:val="00E76A7C"/>
    <w:rsid w:val="00E7776E"/>
    <w:rsid w:val="00E834BA"/>
    <w:rsid w:val="00E83F0F"/>
    <w:rsid w:val="00E90006"/>
    <w:rsid w:val="00E96C83"/>
    <w:rsid w:val="00EA17BF"/>
    <w:rsid w:val="00EA62C3"/>
    <w:rsid w:val="00EA7248"/>
    <w:rsid w:val="00EB28C1"/>
    <w:rsid w:val="00EB4890"/>
    <w:rsid w:val="00EC10AC"/>
    <w:rsid w:val="00EC1C94"/>
    <w:rsid w:val="00EC2385"/>
    <w:rsid w:val="00EC5581"/>
    <w:rsid w:val="00EC59D2"/>
    <w:rsid w:val="00EC5D5B"/>
    <w:rsid w:val="00EC5FAE"/>
    <w:rsid w:val="00EC6469"/>
    <w:rsid w:val="00ED0DD0"/>
    <w:rsid w:val="00ED150A"/>
    <w:rsid w:val="00ED26EA"/>
    <w:rsid w:val="00ED3925"/>
    <w:rsid w:val="00ED4E70"/>
    <w:rsid w:val="00ED5F23"/>
    <w:rsid w:val="00ED7103"/>
    <w:rsid w:val="00EE2D39"/>
    <w:rsid w:val="00EE617F"/>
    <w:rsid w:val="00EE686F"/>
    <w:rsid w:val="00EF13D0"/>
    <w:rsid w:val="00EF2921"/>
    <w:rsid w:val="00EF3154"/>
    <w:rsid w:val="00EF551C"/>
    <w:rsid w:val="00EF55B9"/>
    <w:rsid w:val="00EF5A26"/>
    <w:rsid w:val="00EF6732"/>
    <w:rsid w:val="00F0163A"/>
    <w:rsid w:val="00F01FA0"/>
    <w:rsid w:val="00F02DE7"/>
    <w:rsid w:val="00F066CF"/>
    <w:rsid w:val="00F105EB"/>
    <w:rsid w:val="00F1306E"/>
    <w:rsid w:val="00F1539F"/>
    <w:rsid w:val="00F153E5"/>
    <w:rsid w:val="00F162C7"/>
    <w:rsid w:val="00F1671E"/>
    <w:rsid w:val="00F20650"/>
    <w:rsid w:val="00F207EE"/>
    <w:rsid w:val="00F21D1A"/>
    <w:rsid w:val="00F23DD7"/>
    <w:rsid w:val="00F25F1F"/>
    <w:rsid w:val="00F2610F"/>
    <w:rsid w:val="00F277EB"/>
    <w:rsid w:val="00F33EC4"/>
    <w:rsid w:val="00F40DD1"/>
    <w:rsid w:val="00F43850"/>
    <w:rsid w:val="00F474A3"/>
    <w:rsid w:val="00F47F74"/>
    <w:rsid w:val="00F50CC5"/>
    <w:rsid w:val="00F52643"/>
    <w:rsid w:val="00F5539A"/>
    <w:rsid w:val="00F60C4B"/>
    <w:rsid w:val="00F61974"/>
    <w:rsid w:val="00F61B26"/>
    <w:rsid w:val="00F648C6"/>
    <w:rsid w:val="00F656B9"/>
    <w:rsid w:val="00F67588"/>
    <w:rsid w:val="00F70719"/>
    <w:rsid w:val="00F7124A"/>
    <w:rsid w:val="00F71A82"/>
    <w:rsid w:val="00F73F25"/>
    <w:rsid w:val="00F779DF"/>
    <w:rsid w:val="00F8116C"/>
    <w:rsid w:val="00F8572E"/>
    <w:rsid w:val="00F85A84"/>
    <w:rsid w:val="00F8773A"/>
    <w:rsid w:val="00F909B2"/>
    <w:rsid w:val="00F91CF7"/>
    <w:rsid w:val="00F9237D"/>
    <w:rsid w:val="00F9323E"/>
    <w:rsid w:val="00F95142"/>
    <w:rsid w:val="00F953F1"/>
    <w:rsid w:val="00F95DDD"/>
    <w:rsid w:val="00FA110A"/>
    <w:rsid w:val="00FA53C6"/>
    <w:rsid w:val="00FB1AB0"/>
    <w:rsid w:val="00FB20F3"/>
    <w:rsid w:val="00FB2942"/>
    <w:rsid w:val="00FB5326"/>
    <w:rsid w:val="00FC0712"/>
    <w:rsid w:val="00FC0D82"/>
    <w:rsid w:val="00FC13CB"/>
    <w:rsid w:val="00FC39B1"/>
    <w:rsid w:val="00FC3A01"/>
    <w:rsid w:val="00FC429E"/>
    <w:rsid w:val="00FC7264"/>
    <w:rsid w:val="00FD2828"/>
    <w:rsid w:val="00FD3398"/>
    <w:rsid w:val="00FD630B"/>
    <w:rsid w:val="00FE0394"/>
    <w:rsid w:val="00FE23A0"/>
    <w:rsid w:val="00FE362F"/>
    <w:rsid w:val="00FE3806"/>
    <w:rsid w:val="00FF14CA"/>
    <w:rsid w:val="00FF5B56"/>
    <w:rsid w:val="00FF70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200B5"/>
  <w15:chartTrackingRefBased/>
  <w15:docId w15:val="{E113F5C6-05D7-4E3A-9C01-72B40AEDC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23556"/>
    <w:pPr>
      <w:widowControl w:val="0"/>
      <w:autoSpaceDE w:val="0"/>
      <w:autoSpaceDN w:val="0"/>
      <w:spacing w:after="0" w:line="240" w:lineRule="auto"/>
    </w:pPr>
    <w:rPr>
      <w:rFonts w:ascii="Arial" w:eastAsia="Arial" w:hAnsi="Arial" w:cs="Arial"/>
    </w:rPr>
  </w:style>
  <w:style w:type="paragraph" w:styleId="Kop1">
    <w:name w:val="heading 1"/>
    <w:basedOn w:val="Standaard"/>
    <w:next w:val="Standaard"/>
    <w:link w:val="Kop1Char"/>
    <w:uiPriority w:val="9"/>
    <w:qFormat/>
    <w:rsid w:val="001235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235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2355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12355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2355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23556"/>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23556"/>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23556"/>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23556"/>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2355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2355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2355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2355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2355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2355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2355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2355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23556"/>
    <w:rPr>
      <w:rFonts w:eastAsiaTheme="majorEastAsia" w:cstheme="majorBidi"/>
      <w:color w:val="272727" w:themeColor="text1" w:themeTint="D8"/>
    </w:rPr>
  </w:style>
  <w:style w:type="paragraph" w:styleId="Titel">
    <w:name w:val="Title"/>
    <w:basedOn w:val="Standaard"/>
    <w:next w:val="Standaard"/>
    <w:link w:val="TitelChar"/>
    <w:uiPriority w:val="10"/>
    <w:qFormat/>
    <w:rsid w:val="00123556"/>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2355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2355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2355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2355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23556"/>
    <w:rPr>
      <w:i/>
      <w:iCs/>
      <w:color w:val="404040" w:themeColor="text1" w:themeTint="BF"/>
    </w:rPr>
  </w:style>
  <w:style w:type="paragraph" w:styleId="Lijstalinea">
    <w:name w:val="List Paragraph"/>
    <w:basedOn w:val="Standaard"/>
    <w:uiPriority w:val="34"/>
    <w:qFormat/>
    <w:rsid w:val="00123556"/>
    <w:pPr>
      <w:ind w:left="720"/>
      <w:contextualSpacing/>
    </w:pPr>
  </w:style>
  <w:style w:type="character" w:styleId="Intensievebenadrukking">
    <w:name w:val="Intense Emphasis"/>
    <w:basedOn w:val="Standaardalinea-lettertype"/>
    <w:uiPriority w:val="21"/>
    <w:qFormat/>
    <w:rsid w:val="00123556"/>
    <w:rPr>
      <w:i/>
      <w:iCs/>
      <w:color w:val="0F4761" w:themeColor="accent1" w:themeShade="BF"/>
    </w:rPr>
  </w:style>
  <w:style w:type="paragraph" w:styleId="Duidelijkcitaat">
    <w:name w:val="Intense Quote"/>
    <w:basedOn w:val="Standaard"/>
    <w:next w:val="Standaard"/>
    <w:link w:val="DuidelijkcitaatChar"/>
    <w:uiPriority w:val="30"/>
    <w:qFormat/>
    <w:rsid w:val="001235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23556"/>
    <w:rPr>
      <w:i/>
      <w:iCs/>
      <w:color w:val="0F4761" w:themeColor="accent1" w:themeShade="BF"/>
    </w:rPr>
  </w:style>
  <w:style w:type="character" w:styleId="Intensieveverwijzing">
    <w:name w:val="Intense Reference"/>
    <w:basedOn w:val="Standaardalinea-lettertype"/>
    <w:uiPriority w:val="32"/>
    <w:qFormat/>
    <w:rsid w:val="00123556"/>
    <w:rPr>
      <w:b/>
      <w:bCs/>
      <w:smallCaps/>
      <w:color w:val="0F4761" w:themeColor="accent1" w:themeShade="BF"/>
      <w:spacing w:val="5"/>
    </w:rPr>
  </w:style>
  <w:style w:type="paragraph" w:styleId="Plattetekst">
    <w:name w:val="Body Text"/>
    <w:basedOn w:val="Standaard"/>
    <w:link w:val="PlattetekstChar"/>
    <w:uiPriority w:val="1"/>
    <w:qFormat/>
    <w:rsid w:val="00123556"/>
  </w:style>
  <w:style w:type="character" w:customStyle="1" w:styleId="PlattetekstChar">
    <w:name w:val="Platte tekst Char"/>
    <w:basedOn w:val="Standaardalinea-lettertype"/>
    <w:link w:val="Plattetekst"/>
    <w:uiPriority w:val="1"/>
    <w:rsid w:val="00123556"/>
    <w:rPr>
      <w:rFonts w:ascii="Arial" w:eastAsia="Arial" w:hAnsi="Arial" w:cs="Arial"/>
    </w:rPr>
  </w:style>
  <w:style w:type="paragraph" w:styleId="Voetnoottekst">
    <w:name w:val="footnote text"/>
    <w:basedOn w:val="Standaard"/>
    <w:link w:val="VoetnoottekstChar"/>
    <w:uiPriority w:val="99"/>
    <w:semiHidden/>
    <w:unhideWhenUsed/>
    <w:rsid w:val="00123556"/>
    <w:rPr>
      <w:sz w:val="20"/>
      <w:szCs w:val="20"/>
    </w:rPr>
  </w:style>
  <w:style w:type="character" w:customStyle="1" w:styleId="VoetnoottekstChar">
    <w:name w:val="Voetnoottekst Char"/>
    <w:basedOn w:val="Standaardalinea-lettertype"/>
    <w:link w:val="Voetnoottekst"/>
    <w:uiPriority w:val="99"/>
    <w:semiHidden/>
    <w:rsid w:val="00123556"/>
    <w:rPr>
      <w:rFonts w:ascii="Arial" w:eastAsia="Arial" w:hAnsi="Arial" w:cs="Arial"/>
      <w:sz w:val="20"/>
      <w:szCs w:val="20"/>
    </w:rPr>
  </w:style>
  <w:style w:type="character" w:styleId="Voetnootmarkering">
    <w:name w:val="footnote reference"/>
    <w:basedOn w:val="Standaardalinea-lettertype"/>
    <w:uiPriority w:val="99"/>
    <w:semiHidden/>
    <w:unhideWhenUsed/>
    <w:rsid w:val="00123556"/>
    <w:rPr>
      <w:vertAlign w:val="superscript"/>
    </w:rPr>
  </w:style>
  <w:style w:type="table" w:customStyle="1" w:styleId="TableNormal">
    <w:name w:val="Table Normal"/>
    <w:uiPriority w:val="2"/>
    <w:semiHidden/>
    <w:unhideWhenUsed/>
    <w:qFormat/>
    <w:rsid w:val="0012355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Standaard"/>
    <w:uiPriority w:val="1"/>
    <w:qFormat/>
    <w:rsid w:val="00123556"/>
    <w:pPr>
      <w:ind w:left="111"/>
    </w:pPr>
  </w:style>
  <w:style w:type="paragraph" w:styleId="Koptekst">
    <w:name w:val="header"/>
    <w:basedOn w:val="Standaard"/>
    <w:link w:val="KoptekstChar"/>
    <w:uiPriority w:val="99"/>
    <w:unhideWhenUsed/>
    <w:rsid w:val="007A0FEA"/>
    <w:pPr>
      <w:tabs>
        <w:tab w:val="center" w:pos="4536"/>
        <w:tab w:val="right" w:pos="9072"/>
      </w:tabs>
    </w:pPr>
  </w:style>
  <w:style w:type="character" w:customStyle="1" w:styleId="KoptekstChar">
    <w:name w:val="Koptekst Char"/>
    <w:basedOn w:val="Standaardalinea-lettertype"/>
    <w:link w:val="Koptekst"/>
    <w:uiPriority w:val="99"/>
    <w:rsid w:val="007A0FEA"/>
    <w:rPr>
      <w:rFonts w:ascii="Arial" w:eastAsia="Arial" w:hAnsi="Arial" w:cs="Arial"/>
    </w:rPr>
  </w:style>
  <w:style w:type="paragraph" w:styleId="Voettekst">
    <w:name w:val="footer"/>
    <w:basedOn w:val="Standaard"/>
    <w:link w:val="VoettekstChar"/>
    <w:uiPriority w:val="99"/>
    <w:unhideWhenUsed/>
    <w:rsid w:val="007A0FEA"/>
    <w:pPr>
      <w:tabs>
        <w:tab w:val="center" w:pos="4536"/>
        <w:tab w:val="right" w:pos="9072"/>
      </w:tabs>
    </w:pPr>
  </w:style>
  <w:style w:type="character" w:customStyle="1" w:styleId="VoettekstChar">
    <w:name w:val="Voettekst Char"/>
    <w:basedOn w:val="Standaardalinea-lettertype"/>
    <w:link w:val="Voettekst"/>
    <w:uiPriority w:val="99"/>
    <w:rsid w:val="007A0FEA"/>
    <w:rPr>
      <w:rFonts w:ascii="Arial" w:eastAsia="Arial" w:hAnsi="Arial" w:cs="Arial"/>
    </w:rPr>
  </w:style>
  <w:style w:type="paragraph" w:customStyle="1" w:styleId="paragraph">
    <w:name w:val="paragraph"/>
    <w:basedOn w:val="Standaard"/>
    <w:rsid w:val="003E4EDC"/>
    <w:pPr>
      <w:widowControl/>
      <w:autoSpaceDE/>
      <w:autoSpaceDN/>
      <w:spacing w:before="100" w:beforeAutospacing="1" w:after="100" w:afterAutospacing="1"/>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3E4EDC"/>
  </w:style>
  <w:style w:type="character" w:customStyle="1" w:styleId="eop">
    <w:name w:val="eop"/>
    <w:basedOn w:val="Standaardalinea-lettertype"/>
    <w:rsid w:val="003E4EDC"/>
  </w:style>
  <w:style w:type="character" w:customStyle="1" w:styleId="scxp212636395">
    <w:name w:val="scxp212636395"/>
    <w:basedOn w:val="Standaardalinea-lettertype"/>
    <w:rsid w:val="00DE0F73"/>
  </w:style>
  <w:style w:type="character" w:styleId="Hyperlink">
    <w:name w:val="Hyperlink"/>
    <w:basedOn w:val="Standaardalinea-lettertype"/>
    <w:uiPriority w:val="99"/>
    <w:unhideWhenUsed/>
    <w:rsid w:val="00C4730C"/>
    <w:rPr>
      <w:color w:val="467886" w:themeColor="hyperlink"/>
      <w:u w:val="single"/>
    </w:rPr>
  </w:style>
  <w:style w:type="character" w:styleId="Onopgelostemelding">
    <w:name w:val="Unresolved Mention"/>
    <w:basedOn w:val="Standaardalinea-lettertype"/>
    <w:uiPriority w:val="99"/>
    <w:semiHidden/>
    <w:unhideWhenUsed/>
    <w:rsid w:val="00C4730C"/>
    <w:rPr>
      <w:color w:val="605E5C"/>
      <w:shd w:val="clear" w:color="auto" w:fill="E1DFDD"/>
    </w:rPr>
  </w:style>
  <w:style w:type="table" w:styleId="Tabelraster">
    <w:name w:val="Table Grid"/>
    <w:basedOn w:val="Standaardtabel"/>
    <w:uiPriority w:val="39"/>
    <w:rsid w:val="000A5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0231">
      <w:bodyDiv w:val="1"/>
      <w:marLeft w:val="0"/>
      <w:marRight w:val="0"/>
      <w:marTop w:val="0"/>
      <w:marBottom w:val="0"/>
      <w:divBdr>
        <w:top w:val="none" w:sz="0" w:space="0" w:color="auto"/>
        <w:left w:val="none" w:sz="0" w:space="0" w:color="auto"/>
        <w:bottom w:val="none" w:sz="0" w:space="0" w:color="auto"/>
        <w:right w:val="none" w:sz="0" w:space="0" w:color="auto"/>
      </w:divBdr>
    </w:div>
    <w:div w:id="286160423">
      <w:bodyDiv w:val="1"/>
      <w:marLeft w:val="0"/>
      <w:marRight w:val="0"/>
      <w:marTop w:val="0"/>
      <w:marBottom w:val="0"/>
      <w:divBdr>
        <w:top w:val="none" w:sz="0" w:space="0" w:color="auto"/>
        <w:left w:val="none" w:sz="0" w:space="0" w:color="auto"/>
        <w:bottom w:val="none" w:sz="0" w:space="0" w:color="auto"/>
        <w:right w:val="none" w:sz="0" w:space="0" w:color="auto"/>
      </w:divBdr>
      <w:divsChild>
        <w:div w:id="1373381026">
          <w:marLeft w:val="0"/>
          <w:marRight w:val="0"/>
          <w:marTop w:val="0"/>
          <w:marBottom w:val="0"/>
          <w:divBdr>
            <w:top w:val="none" w:sz="0" w:space="0" w:color="auto"/>
            <w:left w:val="none" w:sz="0" w:space="0" w:color="auto"/>
            <w:bottom w:val="none" w:sz="0" w:space="0" w:color="auto"/>
            <w:right w:val="none" w:sz="0" w:space="0" w:color="auto"/>
          </w:divBdr>
          <w:divsChild>
            <w:div w:id="1840534302">
              <w:marLeft w:val="0"/>
              <w:marRight w:val="0"/>
              <w:marTop w:val="0"/>
              <w:marBottom w:val="0"/>
              <w:divBdr>
                <w:top w:val="none" w:sz="0" w:space="0" w:color="auto"/>
                <w:left w:val="none" w:sz="0" w:space="0" w:color="auto"/>
                <w:bottom w:val="none" w:sz="0" w:space="0" w:color="auto"/>
                <w:right w:val="none" w:sz="0" w:space="0" w:color="auto"/>
              </w:divBdr>
              <w:divsChild>
                <w:div w:id="943729126">
                  <w:marLeft w:val="0"/>
                  <w:marRight w:val="0"/>
                  <w:marTop w:val="0"/>
                  <w:marBottom w:val="0"/>
                  <w:divBdr>
                    <w:top w:val="none" w:sz="0" w:space="0" w:color="auto"/>
                    <w:left w:val="none" w:sz="0" w:space="0" w:color="auto"/>
                    <w:bottom w:val="none" w:sz="0" w:space="0" w:color="auto"/>
                    <w:right w:val="none" w:sz="0" w:space="0" w:color="auto"/>
                  </w:divBdr>
                  <w:divsChild>
                    <w:div w:id="1387220185">
                      <w:marLeft w:val="0"/>
                      <w:marRight w:val="0"/>
                      <w:marTop w:val="0"/>
                      <w:marBottom w:val="0"/>
                      <w:divBdr>
                        <w:top w:val="none" w:sz="0" w:space="0" w:color="auto"/>
                        <w:left w:val="none" w:sz="0" w:space="0" w:color="auto"/>
                        <w:bottom w:val="none" w:sz="0" w:space="0" w:color="auto"/>
                        <w:right w:val="none" w:sz="0" w:space="0" w:color="auto"/>
                      </w:divBdr>
                      <w:divsChild>
                        <w:div w:id="167695245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200868724">
          <w:marLeft w:val="0"/>
          <w:marRight w:val="0"/>
          <w:marTop w:val="0"/>
          <w:marBottom w:val="0"/>
          <w:divBdr>
            <w:top w:val="none" w:sz="0" w:space="0" w:color="auto"/>
            <w:left w:val="none" w:sz="0" w:space="0" w:color="auto"/>
            <w:bottom w:val="none" w:sz="0" w:space="0" w:color="auto"/>
            <w:right w:val="none" w:sz="0" w:space="0" w:color="auto"/>
          </w:divBdr>
          <w:divsChild>
            <w:div w:id="744962416">
              <w:marLeft w:val="0"/>
              <w:marRight w:val="0"/>
              <w:marTop w:val="0"/>
              <w:marBottom w:val="0"/>
              <w:divBdr>
                <w:top w:val="none" w:sz="0" w:space="0" w:color="auto"/>
                <w:left w:val="none" w:sz="0" w:space="0" w:color="auto"/>
                <w:bottom w:val="none" w:sz="0" w:space="0" w:color="auto"/>
                <w:right w:val="none" w:sz="0" w:space="0" w:color="auto"/>
              </w:divBdr>
              <w:divsChild>
                <w:div w:id="1320578327">
                  <w:marLeft w:val="0"/>
                  <w:marRight w:val="0"/>
                  <w:marTop w:val="0"/>
                  <w:marBottom w:val="0"/>
                  <w:divBdr>
                    <w:top w:val="none" w:sz="0" w:space="0" w:color="auto"/>
                    <w:left w:val="none" w:sz="0" w:space="0" w:color="auto"/>
                    <w:bottom w:val="none" w:sz="0" w:space="0" w:color="auto"/>
                    <w:right w:val="none" w:sz="0" w:space="0" w:color="auto"/>
                  </w:divBdr>
                  <w:divsChild>
                    <w:div w:id="1457018124">
                      <w:marLeft w:val="0"/>
                      <w:marRight w:val="0"/>
                      <w:marTop w:val="0"/>
                      <w:marBottom w:val="0"/>
                      <w:divBdr>
                        <w:top w:val="none" w:sz="0" w:space="0" w:color="auto"/>
                        <w:left w:val="none" w:sz="0" w:space="0" w:color="auto"/>
                        <w:bottom w:val="none" w:sz="0" w:space="0" w:color="auto"/>
                        <w:right w:val="none" w:sz="0" w:space="0" w:color="auto"/>
                      </w:divBdr>
                      <w:divsChild>
                        <w:div w:id="160164146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549850303">
      <w:bodyDiv w:val="1"/>
      <w:marLeft w:val="0"/>
      <w:marRight w:val="0"/>
      <w:marTop w:val="0"/>
      <w:marBottom w:val="0"/>
      <w:divBdr>
        <w:top w:val="none" w:sz="0" w:space="0" w:color="auto"/>
        <w:left w:val="none" w:sz="0" w:space="0" w:color="auto"/>
        <w:bottom w:val="none" w:sz="0" w:space="0" w:color="auto"/>
        <w:right w:val="none" w:sz="0" w:space="0" w:color="auto"/>
      </w:divBdr>
    </w:div>
    <w:div w:id="625815236">
      <w:bodyDiv w:val="1"/>
      <w:marLeft w:val="0"/>
      <w:marRight w:val="0"/>
      <w:marTop w:val="0"/>
      <w:marBottom w:val="0"/>
      <w:divBdr>
        <w:top w:val="none" w:sz="0" w:space="0" w:color="auto"/>
        <w:left w:val="none" w:sz="0" w:space="0" w:color="auto"/>
        <w:bottom w:val="none" w:sz="0" w:space="0" w:color="auto"/>
        <w:right w:val="none" w:sz="0" w:space="0" w:color="auto"/>
      </w:divBdr>
    </w:div>
    <w:div w:id="664943505">
      <w:bodyDiv w:val="1"/>
      <w:marLeft w:val="0"/>
      <w:marRight w:val="0"/>
      <w:marTop w:val="0"/>
      <w:marBottom w:val="0"/>
      <w:divBdr>
        <w:top w:val="none" w:sz="0" w:space="0" w:color="auto"/>
        <w:left w:val="none" w:sz="0" w:space="0" w:color="auto"/>
        <w:bottom w:val="none" w:sz="0" w:space="0" w:color="auto"/>
        <w:right w:val="none" w:sz="0" w:space="0" w:color="auto"/>
      </w:divBdr>
    </w:div>
    <w:div w:id="727073083">
      <w:bodyDiv w:val="1"/>
      <w:marLeft w:val="0"/>
      <w:marRight w:val="0"/>
      <w:marTop w:val="0"/>
      <w:marBottom w:val="0"/>
      <w:divBdr>
        <w:top w:val="none" w:sz="0" w:space="0" w:color="auto"/>
        <w:left w:val="none" w:sz="0" w:space="0" w:color="auto"/>
        <w:bottom w:val="none" w:sz="0" w:space="0" w:color="auto"/>
        <w:right w:val="none" w:sz="0" w:space="0" w:color="auto"/>
      </w:divBdr>
    </w:div>
    <w:div w:id="733235640">
      <w:bodyDiv w:val="1"/>
      <w:marLeft w:val="0"/>
      <w:marRight w:val="0"/>
      <w:marTop w:val="0"/>
      <w:marBottom w:val="0"/>
      <w:divBdr>
        <w:top w:val="none" w:sz="0" w:space="0" w:color="auto"/>
        <w:left w:val="none" w:sz="0" w:space="0" w:color="auto"/>
        <w:bottom w:val="none" w:sz="0" w:space="0" w:color="auto"/>
        <w:right w:val="none" w:sz="0" w:space="0" w:color="auto"/>
      </w:divBdr>
    </w:div>
    <w:div w:id="822084951">
      <w:bodyDiv w:val="1"/>
      <w:marLeft w:val="0"/>
      <w:marRight w:val="0"/>
      <w:marTop w:val="0"/>
      <w:marBottom w:val="0"/>
      <w:divBdr>
        <w:top w:val="none" w:sz="0" w:space="0" w:color="auto"/>
        <w:left w:val="none" w:sz="0" w:space="0" w:color="auto"/>
        <w:bottom w:val="none" w:sz="0" w:space="0" w:color="auto"/>
        <w:right w:val="none" w:sz="0" w:space="0" w:color="auto"/>
      </w:divBdr>
    </w:div>
    <w:div w:id="1311715431">
      <w:bodyDiv w:val="1"/>
      <w:marLeft w:val="0"/>
      <w:marRight w:val="0"/>
      <w:marTop w:val="0"/>
      <w:marBottom w:val="0"/>
      <w:divBdr>
        <w:top w:val="none" w:sz="0" w:space="0" w:color="auto"/>
        <w:left w:val="none" w:sz="0" w:space="0" w:color="auto"/>
        <w:bottom w:val="none" w:sz="0" w:space="0" w:color="auto"/>
        <w:right w:val="none" w:sz="0" w:space="0" w:color="auto"/>
      </w:divBdr>
      <w:divsChild>
        <w:div w:id="176576913">
          <w:marLeft w:val="0"/>
          <w:marRight w:val="0"/>
          <w:marTop w:val="0"/>
          <w:marBottom w:val="0"/>
          <w:divBdr>
            <w:top w:val="none" w:sz="0" w:space="0" w:color="auto"/>
            <w:left w:val="none" w:sz="0" w:space="0" w:color="auto"/>
            <w:bottom w:val="none" w:sz="0" w:space="0" w:color="auto"/>
            <w:right w:val="none" w:sz="0" w:space="0" w:color="auto"/>
          </w:divBdr>
          <w:divsChild>
            <w:div w:id="1365520334">
              <w:marLeft w:val="0"/>
              <w:marRight w:val="0"/>
              <w:marTop w:val="0"/>
              <w:marBottom w:val="0"/>
              <w:divBdr>
                <w:top w:val="none" w:sz="0" w:space="0" w:color="auto"/>
                <w:left w:val="none" w:sz="0" w:space="0" w:color="auto"/>
                <w:bottom w:val="none" w:sz="0" w:space="0" w:color="auto"/>
                <w:right w:val="none" w:sz="0" w:space="0" w:color="auto"/>
              </w:divBdr>
              <w:divsChild>
                <w:div w:id="1798837725">
                  <w:marLeft w:val="0"/>
                  <w:marRight w:val="0"/>
                  <w:marTop w:val="0"/>
                  <w:marBottom w:val="0"/>
                  <w:divBdr>
                    <w:top w:val="none" w:sz="0" w:space="0" w:color="auto"/>
                    <w:left w:val="none" w:sz="0" w:space="0" w:color="auto"/>
                    <w:bottom w:val="none" w:sz="0" w:space="0" w:color="auto"/>
                    <w:right w:val="none" w:sz="0" w:space="0" w:color="auto"/>
                  </w:divBdr>
                  <w:divsChild>
                    <w:div w:id="1737313191">
                      <w:marLeft w:val="0"/>
                      <w:marRight w:val="0"/>
                      <w:marTop w:val="0"/>
                      <w:marBottom w:val="0"/>
                      <w:divBdr>
                        <w:top w:val="none" w:sz="0" w:space="0" w:color="auto"/>
                        <w:left w:val="none" w:sz="0" w:space="0" w:color="auto"/>
                        <w:bottom w:val="none" w:sz="0" w:space="0" w:color="auto"/>
                        <w:right w:val="none" w:sz="0" w:space="0" w:color="auto"/>
                      </w:divBdr>
                      <w:divsChild>
                        <w:div w:id="246426343">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971404338">
          <w:marLeft w:val="0"/>
          <w:marRight w:val="0"/>
          <w:marTop w:val="0"/>
          <w:marBottom w:val="0"/>
          <w:divBdr>
            <w:top w:val="none" w:sz="0" w:space="0" w:color="auto"/>
            <w:left w:val="none" w:sz="0" w:space="0" w:color="auto"/>
            <w:bottom w:val="none" w:sz="0" w:space="0" w:color="auto"/>
            <w:right w:val="none" w:sz="0" w:space="0" w:color="auto"/>
          </w:divBdr>
          <w:divsChild>
            <w:div w:id="1069038354">
              <w:marLeft w:val="0"/>
              <w:marRight w:val="0"/>
              <w:marTop w:val="0"/>
              <w:marBottom w:val="0"/>
              <w:divBdr>
                <w:top w:val="none" w:sz="0" w:space="0" w:color="auto"/>
                <w:left w:val="none" w:sz="0" w:space="0" w:color="auto"/>
                <w:bottom w:val="none" w:sz="0" w:space="0" w:color="auto"/>
                <w:right w:val="none" w:sz="0" w:space="0" w:color="auto"/>
              </w:divBdr>
              <w:divsChild>
                <w:div w:id="18628681">
                  <w:marLeft w:val="0"/>
                  <w:marRight w:val="0"/>
                  <w:marTop w:val="0"/>
                  <w:marBottom w:val="0"/>
                  <w:divBdr>
                    <w:top w:val="none" w:sz="0" w:space="0" w:color="auto"/>
                    <w:left w:val="none" w:sz="0" w:space="0" w:color="auto"/>
                    <w:bottom w:val="none" w:sz="0" w:space="0" w:color="auto"/>
                    <w:right w:val="none" w:sz="0" w:space="0" w:color="auto"/>
                  </w:divBdr>
                  <w:divsChild>
                    <w:div w:id="556280555">
                      <w:marLeft w:val="0"/>
                      <w:marRight w:val="0"/>
                      <w:marTop w:val="0"/>
                      <w:marBottom w:val="0"/>
                      <w:divBdr>
                        <w:top w:val="none" w:sz="0" w:space="0" w:color="auto"/>
                        <w:left w:val="none" w:sz="0" w:space="0" w:color="auto"/>
                        <w:bottom w:val="none" w:sz="0" w:space="0" w:color="auto"/>
                        <w:right w:val="none" w:sz="0" w:space="0" w:color="auto"/>
                      </w:divBdr>
                      <w:divsChild>
                        <w:div w:id="70879584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1377050928">
      <w:bodyDiv w:val="1"/>
      <w:marLeft w:val="0"/>
      <w:marRight w:val="0"/>
      <w:marTop w:val="0"/>
      <w:marBottom w:val="0"/>
      <w:divBdr>
        <w:top w:val="none" w:sz="0" w:space="0" w:color="auto"/>
        <w:left w:val="none" w:sz="0" w:space="0" w:color="auto"/>
        <w:bottom w:val="none" w:sz="0" w:space="0" w:color="auto"/>
        <w:right w:val="none" w:sz="0" w:space="0" w:color="auto"/>
      </w:divBdr>
    </w:div>
    <w:div w:id="1456876019">
      <w:bodyDiv w:val="1"/>
      <w:marLeft w:val="0"/>
      <w:marRight w:val="0"/>
      <w:marTop w:val="0"/>
      <w:marBottom w:val="0"/>
      <w:divBdr>
        <w:top w:val="none" w:sz="0" w:space="0" w:color="auto"/>
        <w:left w:val="none" w:sz="0" w:space="0" w:color="auto"/>
        <w:bottom w:val="none" w:sz="0" w:space="0" w:color="auto"/>
        <w:right w:val="none" w:sz="0" w:space="0" w:color="auto"/>
      </w:divBdr>
    </w:div>
    <w:div w:id="1816020266">
      <w:bodyDiv w:val="1"/>
      <w:marLeft w:val="0"/>
      <w:marRight w:val="0"/>
      <w:marTop w:val="0"/>
      <w:marBottom w:val="0"/>
      <w:divBdr>
        <w:top w:val="none" w:sz="0" w:space="0" w:color="auto"/>
        <w:left w:val="none" w:sz="0" w:space="0" w:color="auto"/>
        <w:bottom w:val="none" w:sz="0" w:space="0" w:color="auto"/>
        <w:right w:val="none" w:sz="0" w:space="0" w:color="auto"/>
      </w:divBdr>
    </w:div>
    <w:div w:id="1828277202">
      <w:bodyDiv w:val="1"/>
      <w:marLeft w:val="0"/>
      <w:marRight w:val="0"/>
      <w:marTop w:val="0"/>
      <w:marBottom w:val="0"/>
      <w:divBdr>
        <w:top w:val="none" w:sz="0" w:space="0" w:color="auto"/>
        <w:left w:val="none" w:sz="0" w:space="0" w:color="auto"/>
        <w:bottom w:val="none" w:sz="0" w:space="0" w:color="auto"/>
        <w:right w:val="none" w:sz="0" w:space="0" w:color="auto"/>
      </w:divBdr>
    </w:div>
    <w:div w:id="2043360912">
      <w:bodyDiv w:val="1"/>
      <w:marLeft w:val="0"/>
      <w:marRight w:val="0"/>
      <w:marTop w:val="0"/>
      <w:marBottom w:val="0"/>
      <w:divBdr>
        <w:top w:val="none" w:sz="0" w:space="0" w:color="auto"/>
        <w:left w:val="none" w:sz="0" w:space="0" w:color="auto"/>
        <w:bottom w:val="none" w:sz="0" w:space="0" w:color="auto"/>
        <w:right w:val="none" w:sz="0" w:space="0" w:color="auto"/>
      </w:divBdr>
    </w:div>
    <w:div w:id="210209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eur03.safelinks.protection.outlook.com/?url=https%3A%2F%2Fiplo.nl%2Fregelgeving%2Fomgevingswet%2Fzorgplicht%2Fspecifieke-zorgplicht-activiteiten-bal%2F%23h4eb8064c-6866-48ca-b2b8-3fedd85a860d&amp;data=05%7C02%7Ca.m.e.veldkamp%40uu.nl%7C722ae8cf1d154d050c3308dd3793eaa0%7Cd72758a0a4464e0fa0aa4bf95a4a10e7%7C0%7C0%7C638727830605772268%7CUnknown%7CTWFpbGZsb3d8eyJFbXB0eU1hcGkiOnRydWUsIlYiOiIwLjAuMDAwMCIsIlAiOiJXaW4zMiIsIkFOIjoiTWFpbCIsIldUIjoyfQ%3D%3D%7C0%7C%7C%7C&amp;sdata=dnEbwow5xNd%2B97hwFlqn3N%2Fmdx%2FbnZjMBmDuE6XW940%3D&amp;reserved=0"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eur03.safelinks.protection.outlook.com/?url=https%3A%2F%2Fiplo.nl%2Fregelgeving%2Fomgevingswet%2Fzorgplicht%2Fspecifieke-zorgplicht-activiteiten-bal%2F%23h74abe160-cd31-42ed-8577-963afa8d9637&amp;data=05%7C02%7Ca.m.e.veldkamp%40uu.nl%7C722ae8cf1d154d050c3308dd3793eaa0%7Cd72758a0a4464e0fa0aa4bf95a4a10e7%7C0%7C0%7C638727830605822332%7CUnknown%7CTWFpbGZsb3d8eyJFbXB0eU1hcGkiOnRydWUsIlYiOiIwLjAuMDAwMCIsIlAiOiJXaW4zMiIsIkFOIjoiTWFpbCIsIldUIjoyfQ%3D%3D%7C0%7C%7C%7C&amp;sdata=EyK1uAcJN4RQvd5hQqsqDDXKDthgXt%2BlonG3wMKeK1o%3D&amp;reserved=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eur03.safelinks.protection.outlook.com/?url=https%3A%2F%2Fiplo.nl%2Fregelgeving%2Fomgevingswet%2Fzorgplicht%2Fspecifieke-zorgplicht-activiteiten-bal%2F%23h74abe160-cd31-42ed-8577-963afa8d9637&amp;data=05%7C02%7Ca.m.e.veldkamp%40uu.nl%7C722ae8cf1d154d050c3308dd3793eaa0%7Cd72758a0a4464e0fa0aa4bf95a4a10e7%7C0%7C0%7C638727830605805574%7CUnknown%7CTWFpbGZsb3d8eyJFbXB0eU1hcGkiOnRydWUsIlYiOiIwLjAuMDAwMCIsIlAiOiJXaW4zMiIsIkFOIjoiTWFpbCIsIldUIjoyfQ%3D%3D%7C0%7C%7C%7C&amp;sdata=JWZC%2FeRibZoJHQg1iS8HTGmYvyAUjO%2FnEyWFsmGCHFU%3D&amp;reserved=0" TargetMode="Externa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eur03.safelinks.protection.outlook.com/?url=https%3A%2F%2Fiplo.nl%2Fregelgeving%2Fomgevingswet%2Fzorgplicht%2Fspecifieke-zorgplicht-activiteiten-bal%2F%23h74abe160-cd31-42ed-8577-963afa8d9637&amp;data=05%7C02%7Ca.m.e.veldkamp%40uu.nl%7C722ae8cf1d154d050c3308dd3793eaa0%7Cd72758a0a4464e0fa0aa4bf95a4a10e7%7C0%7C0%7C638727830605788852%7CUnknown%7CTWFpbGZsb3d8eyJFbXB0eU1hcGkiOnRydWUsIlYiOiIwLjAuMDAwMCIsIlAiOiJXaW4zMiIsIkFOIjoiTWFpbCIsIldUIjoyfQ%3D%3D%7C0%7C%7C%7C&amp;sdata=OrQ7XGhP0ohJ9wBmFW1ZQUrBMUd77HkNP3ayIVr1xb0%3D&amp;reserved=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FE8721-0BA9-4E90-AE87-D1C6A00CE5CC}"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nl-NL"/>
        </a:p>
      </dgm:t>
    </dgm:pt>
    <dgm:pt modelId="{18D24B18-6912-4D7E-8AD7-B58B5B23FBBD}">
      <dgm:prSet phldrT="[Tekst]" custT="1"/>
      <dgm:spPr>
        <a:xfrm>
          <a:off x="1570" y="1601491"/>
          <a:ext cx="2284971" cy="1351501"/>
        </a:xfrm>
        <a:prstGeom prst="roundRect">
          <a:avLst>
            <a:gd name="adj" fmla="val 10000"/>
          </a:avLst>
        </a:prstGeom>
        <a:solidFill>
          <a:srgbClr val="00B0F0"/>
        </a:solidFill>
        <a:ln w="12700" cap="flat" cmpd="sng" algn="ctr">
          <a:solidFill>
            <a:sysClr val="window" lastClr="FFFFFF">
              <a:hueOff val="0"/>
              <a:satOff val="0"/>
              <a:lumOff val="0"/>
              <a:alphaOff val="0"/>
            </a:sysClr>
          </a:solidFill>
          <a:prstDash val="solid"/>
          <a:miter lim="800000"/>
        </a:ln>
        <a:effectLst/>
      </dgm:spPr>
      <dgm:t>
        <a:bodyPr/>
        <a:lstStyle/>
        <a:p>
          <a:pPr>
            <a:buFont typeface="+mj-lt"/>
            <a:buNone/>
          </a:pPr>
          <a:r>
            <a:rPr lang="nl-NL" sz="800" dirty="0">
              <a:solidFill>
                <a:sysClr val="window" lastClr="FFFFFF"/>
              </a:solidFill>
              <a:latin typeface="Arial" panose="020B0604020202020204" pitchFamily="34" charset="0"/>
              <a:ea typeface="+mn-ea"/>
              <a:cs typeface="Arial" panose="020B0604020202020204" pitchFamily="34" charset="0"/>
            </a:rPr>
            <a:t>a) Inzicht te vergaren in de innovatieruimte in de dynamiek van de Omgevingswet en KRW op het gebied van lozingen</a:t>
          </a:r>
        </a:p>
      </dgm:t>
    </dgm:pt>
    <dgm:pt modelId="{EDC71AF1-5CAD-4A87-8B1C-A6C9D6CFD353}" type="parTrans" cxnId="{C6F08869-D3D6-4EE1-A734-A4C8EACF1CF0}">
      <dgm:prSet/>
      <dgm:spPr/>
      <dgm:t>
        <a:bodyPr/>
        <a:lstStyle/>
        <a:p>
          <a:endParaRPr lang="nl-NL" sz="900">
            <a:latin typeface="Arial" panose="020B0604020202020204" pitchFamily="34" charset="0"/>
            <a:cs typeface="Arial" panose="020B0604020202020204" pitchFamily="34" charset="0"/>
          </a:endParaRPr>
        </a:p>
      </dgm:t>
    </dgm:pt>
    <dgm:pt modelId="{4AA9AD97-D293-4289-AC90-961A46E93F32}" type="sibTrans" cxnId="{C6F08869-D3D6-4EE1-A734-A4C8EACF1CF0}">
      <dgm:prSet/>
      <dgm:spPr/>
      <dgm:t>
        <a:bodyPr/>
        <a:lstStyle/>
        <a:p>
          <a:endParaRPr lang="nl-NL" sz="900">
            <a:latin typeface="Arial" panose="020B0604020202020204" pitchFamily="34" charset="0"/>
            <a:cs typeface="Arial" panose="020B0604020202020204" pitchFamily="34" charset="0"/>
          </a:endParaRPr>
        </a:p>
      </dgm:t>
    </dgm:pt>
    <dgm:pt modelId="{3A42C537-63C9-444A-9D94-E5E49B8D83F5}">
      <dgm:prSet custT="1"/>
      <dgm:spPr>
        <a:xfrm>
          <a:off x="2478480" y="1601491"/>
          <a:ext cx="2284971" cy="1351501"/>
        </a:xfrm>
        <a:prstGeom prst="roundRect">
          <a:avLst>
            <a:gd name="adj" fmla="val 10000"/>
          </a:avLst>
        </a:prstGeom>
        <a:solidFill>
          <a:srgbClr val="00B0F0"/>
        </a:solidFill>
        <a:ln w="12700" cap="flat" cmpd="sng" algn="ctr">
          <a:solidFill>
            <a:sysClr val="window" lastClr="FFFFFF">
              <a:hueOff val="0"/>
              <a:satOff val="0"/>
              <a:lumOff val="0"/>
              <a:alphaOff val="0"/>
            </a:sysClr>
          </a:solidFill>
          <a:prstDash val="solid"/>
          <a:miter lim="800000"/>
        </a:ln>
        <a:effectLst/>
      </dgm:spPr>
      <dgm:t>
        <a:bodyPr/>
        <a:lstStyle/>
        <a:p>
          <a:pPr>
            <a:buFont typeface="+mj-lt"/>
            <a:buNone/>
          </a:pPr>
          <a:r>
            <a:rPr lang="nl-NL" sz="800" dirty="0">
              <a:solidFill>
                <a:sysClr val="window" lastClr="FFFFFF"/>
              </a:solidFill>
              <a:latin typeface="Arial" panose="020B0604020202020204" pitchFamily="34" charset="0"/>
              <a:ea typeface="+mn-ea"/>
              <a:cs typeface="Arial" panose="020B0604020202020204" pitchFamily="34" charset="0"/>
            </a:rPr>
            <a:t>b) Inzicht te vergaren in de betekenis van juridisering van het water en natuurdomein voor het Waterschap.</a:t>
          </a:r>
        </a:p>
      </dgm:t>
    </dgm:pt>
    <dgm:pt modelId="{E9897F8B-1BE2-4E5F-844F-7893E54614D9}" type="parTrans" cxnId="{B6727EBC-DED1-4064-91C9-E241CCAAA3DC}">
      <dgm:prSet/>
      <dgm:spPr/>
      <dgm:t>
        <a:bodyPr/>
        <a:lstStyle/>
        <a:p>
          <a:endParaRPr lang="nl-NL" sz="900">
            <a:latin typeface="Arial" panose="020B0604020202020204" pitchFamily="34" charset="0"/>
            <a:cs typeface="Arial" panose="020B0604020202020204" pitchFamily="34" charset="0"/>
          </a:endParaRPr>
        </a:p>
      </dgm:t>
    </dgm:pt>
    <dgm:pt modelId="{74820654-8ADA-43F7-B502-DA571D053982}" type="sibTrans" cxnId="{B6727EBC-DED1-4064-91C9-E241CCAAA3DC}">
      <dgm:prSet/>
      <dgm:spPr/>
      <dgm:t>
        <a:bodyPr/>
        <a:lstStyle/>
        <a:p>
          <a:endParaRPr lang="nl-NL" sz="900">
            <a:latin typeface="Arial" panose="020B0604020202020204" pitchFamily="34" charset="0"/>
            <a:cs typeface="Arial" panose="020B0604020202020204" pitchFamily="34" charset="0"/>
          </a:endParaRPr>
        </a:p>
      </dgm:t>
    </dgm:pt>
    <dgm:pt modelId="{A21FEC7E-B379-4D07-9E3E-F71AE4F8FE25}">
      <dgm:prSet custT="1"/>
      <dgm:spPr>
        <a:xfrm>
          <a:off x="4955389" y="1601491"/>
          <a:ext cx="2284971" cy="1351501"/>
        </a:xfrm>
        <a:prstGeom prst="roundRect">
          <a:avLst>
            <a:gd name="adj" fmla="val 10000"/>
          </a:avLst>
        </a:prstGeom>
        <a:solidFill>
          <a:srgbClr val="00B0F0"/>
        </a:solidFill>
        <a:ln w="12700" cap="flat" cmpd="sng" algn="ctr">
          <a:solidFill>
            <a:sysClr val="window" lastClr="FFFFFF">
              <a:hueOff val="0"/>
              <a:satOff val="0"/>
              <a:lumOff val="0"/>
              <a:alphaOff val="0"/>
            </a:sysClr>
          </a:solidFill>
          <a:prstDash val="solid"/>
          <a:miter lim="800000"/>
        </a:ln>
        <a:effectLst/>
      </dgm:spPr>
      <dgm:t>
        <a:bodyPr/>
        <a:lstStyle/>
        <a:p>
          <a:pPr>
            <a:buFont typeface="+mj-lt"/>
            <a:buNone/>
          </a:pPr>
          <a:r>
            <a:rPr lang="nl-NL" sz="800" dirty="0">
              <a:solidFill>
                <a:sysClr val="window" lastClr="FFFFFF"/>
              </a:solidFill>
              <a:latin typeface="Arial" panose="020B0604020202020204" pitchFamily="34" charset="0"/>
              <a:ea typeface="+mn-ea"/>
              <a:cs typeface="Arial" panose="020B0604020202020204" pitchFamily="34" charset="0"/>
            </a:rPr>
            <a:t>c) De maatschappelijke vraag en externe en </a:t>
          </a:r>
          <a:r>
            <a:rPr lang="nl-NL" sz="800" dirty="0" err="1">
              <a:solidFill>
                <a:sysClr val="window" lastClr="FFFFFF"/>
              </a:solidFill>
              <a:latin typeface="Arial" panose="020B0604020202020204" pitchFamily="34" charset="0"/>
              <a:ea typeface="+mn-ea"/>
              <a:cs typeface="Arial" panose="020B0604020202020204" pitchFamily="34" charset="0"/>
            </a:rPr>
            <a:t>bottom</a:t>
          </a:r>
          <a:r>
            <a:rPr lang="nl-NL" sz="800" dirty="0">
              <a:solidFill>
                <a:sysClr val="window" lastClr="FFFFFF"/>
              </a:solidFill>
              <a:latin typeface="Arial" panose="020B0604020202020204" pitchFamily="34" charset="0"/>
              <a:ea typeface="+mn-ea"/>
              <a:cs typeface="Arial" panose="020B0604020202020204" pitchFamily="34" charset="0"/>
            </a:rPr>
            <a:t> up perspectieven op de wenselijke rol en instrumentarium van het waterschap op te halen </a:t>
          </a:r>
        </a:p>
      </dgm:t>
    </dgm:pt>
    <dgm:pt modelId="{275AFE12-E747-4B6B-B72D-D14079D3E220}" type="parTrans" cxnId="{791C53CD-8506-41DC-8A92-6E5ECEEBDF6C}">
      <dgm:prSet/>
      <dgm:spPr/>
      <dgm:t>
        <a:bodyPr/>
        <a:lstStyle/>
        <a:p>
          <a:endParaRPr lang="nl-NL" sz="900">
            <a:latin typeface="Arial" panose="020B0604020202020204" pitchFamily="34" charset="0"/>
            <a:cs typeface="Arial" panose="020B0604020202020204" pitchFamily="34" charset="0"/>
          </a:endParaRPr>
        </a:p>
      </dgm:t>
    </dgm:pt>
    <dgm:pt modelId="{DD16596E-5E44-467E-8158-F017BD8FAE74}" type="sibTrans" cxnId="{791C53CD-8506-41DC-8A92-6E5ECEEBDF6C}">
      <dgm:prSet/>
      <dgm:spPr/>
      <dgm:t>
        <a:bodyPr/>
        <a:lstStyle/>
        <a:p>
          <a:endParaRPr lang="nl-NL" sz="900">
            <a:latin typeface="Arial" panose="020B0604020202020204" pitchFamily="34" charset="0"/>
            <a:cs typeface="Arial" panose="020B0604020202020204" pitchFamily="34" charset="0"/>
          </a:endParaRPr>
        </a:p>
      </dgm:t>
    </dgm:pt>
    <dgm:pt modelId="{3B508582-1937-429C-87EE-1DDE62F9AAA2}">
      <dgm:prSet custT="1"/>
      <dgm:spPr>
        <a:xfrm>
          <a:off x="7432299" y="1601491"/>
          <a:ext cx="2284971" cy="1351501"/>
        </a:xfrm>
        <a:prstGeom prst="roundRect">
          <a:avLst>
            <a:gd name="adj" fmla="val 10000"/>
          </a:avLst>
        </a:prstGeom>
        <a:solidFill>
          <a:srgbClr val="00B0F0"/>
        </a:solidFill>
        <a:ln w="12700" cap="flat" cmpd="sng" algn="ctr">
          <a:solidFill>
            <a:sysClr val="window" lastClr="FFFFFF">
              <a:hueOff val="0"/>
              <a:satOff val="0"/>
              <a:lumOff val="0"/>
              <a:alphaOff val="0"/>
            </a:sysClr>
          </a:solidFill>
          <a:prstDash val="solid"/>
          <a:miter lim="800000"/>
        </a:ln>
        <a:effectLst/>
      </dgm:spPr>
      <dgm:t>
        <a:bodyPr/>
        <a:lstStyle/>
        <a:p>
          <a:pPr>
            <a:buFont typeface="+mj-lt"/>
            <a:buNone/>
          </a:pPr>
          <a:r>
            <a:rPr lang="nl-NL" sz="800" dirty="0">
              <a:solidFill>
                <a:sysClr val="window" lastClr="FFFFFF"/>
              </a:solidFill>
              <a:latin typeface="Arial" panose="020B0604020202020204" pitchFamily="34" charset="0"/>
              <a:ea typeface="+mn-ea"/>
              <a:cs typeface="Arial" panose="020B0604020202020204" pitchFamily="34" charset="0"/>
            </a:rPr>
            <a:t>d) Vergezichten en reflecties te verzamelen op de rol en het recht van het waterschap. </a:t>
          </a:r>
        </a:p>
      </dgm:t>
    </dgm:pt>
    <dgm:pt modelId="{CC229B14-F004-4BBE-BCFD-ED7E1DACB7E9}" type="parTrans" cxnId="{AB951649-5495-4DE5-992B-BED509853182}">
      <dgm:prSet/>
      <dgm:spPr/>
      <dgm:t>
        <a:bodyPr/>
        <a:lstStyle/>
        <a:p>
          <a:endParaRPr lang="nl-NL" sz="900">
            <a:latin typeface="Arial" panose="020B0604020202020204" pitchFamily="34" charset="0"/>
            <a:cs typeface="Arial" panose="020B0604020202020204" pitchFamily="34" charset="0"/>
          </a:endParaRPr>
        </a:p>
      </dgm:t>
    </dgm:pt>
    <dgm:pt modelId="{D7F91079-2148-4396-9EB1-5FDD4EF0DBF4}" type="sibTrans" cxnId="{AB951649-5495-4DE5-992B-BED509853182}">
      <dgm:prSet/>
      <dgm:spPr/>
      <dgm:t>
        <a:bodyPr/>
        <a:lstStyle/>
        <a:p>
          <a:endParaRPr lang="nl-NL" sz="900">
            <a:latin typeface="Arial" panose="020B0604020202020204" pitchFamily="34" charset="0"/>
            <a:cs typeface="Arial" panose="020B0604020202020204" pitchFamily="34" charset="0"/>
          </a:endParaRPr>
        </a:p>
      </dgm:t>
    </dgm:pt>
    <dgm:pt modelId="{3610DC53-E241-4CE4-B7BA-F2CD2A03D8E7}">
      <dgm:prSet phldrT="[Tekst]" custT="1"/>
      <dgm:spPr>
        <a:xfrm>
          <a:off x="1570" y="982"/>
          <a:ext cx="9715700" cy="1351501"/>
        </a:xfrm>
        <a:prstGeom prst="roundRect">
          <a:avLst>
            <a:gd name="adj" fmla="val 10000"/>
          </a:avLst>
        </a:prstGeom>
        <a:solidFill>
          <a:srgbClr val="002060"/>
        </a:solidFill>
        <a:ln w="12700" cap="flat" cmpd="sng" algn="ctr">
          <a:solidFill>
            <a:sysClr val="window" lastClr="FFFFFF">
              <a:hueOff val="0"/>
              <a:satOff val="0"/>
              <a:lumOff val="0"/>
              <a:alphaOff val="0"/>
            </a:sysClr>
          </a:solidFill>
          <a:prstDash val="solid"/>
          <a:miter lim="800000"/>
        </a:ln>
        <a:effectLst/>
      </dgm:spPr>
      <dgm:t>
        <a:bodyPr/>
        <a:lstStyle/>
        <a:p>
          <a:pPr>
            <a:buFont typeface="+mj-lt"/>
            <a:buNone/>
          </a:pPr>
          <a:r>
            <a:rPr lang="nl-NL" sz="1800" dirty="0">
              <a:solidFill>
                <a:sysClr val="window" lastClr="FFFFFF"/>
              </a:solidFill>
              <a:latin typeface="Abadi" panose="020B0604020104020204" pitchFamily="34" charset="0"/>
              <a:ea typeface="+mn-ea"/>
              <a:cs typeface="Arial" panose="020B0604020202020204" pitchFamily="34" charset="0"/>
            </a:rPr>
            <a:t>Juridische innovatieruimte om een gezond watersysteem te waarborgen </a:t>
          </a:r>
        </a:p>
      </dgm:t>
    </dgm:pt>
    <dgm:pt modelId="{F4425F15-9243-494B-BC49-A6D2DCCE15FD}" type="parTrans" cxnId="{7FC26E20-7761-40D4-A9A5-6D29F9511603}">
      <dgm:prSet/>
      <dgm:spPr/>
      <dgm:t>
        <a:bodyPr/>
        <a:lstStyle/>
        <a:p>
          <a:endParaRPr lang="nl-NL" sz="900">
            <a:latin typeface="Arial" panose="020B0604020202020204" pitchFamily="34" charset="0"/>
            <a:cs typeface="Arial" panose="020B0604020202020204" pitchFamily="34" charset="0"/>
          </a:endParaRPr>
        </a:p>
      </dgm:t>
    </dgm:pt>
    <dgm:pt modelId="{54CA9FB8-AAE4-415E-A301-A1B405AE98A3}" type="sibTrans" cxnId="{7FC26E20-7761-40D4-A9A5-6D29F9511603}">
      <dgm:prSet/>
      <dgm:spPr/>
      <dgm:t>
        <a:bodyPr/>
        <a:lstStyle/>
        <a:p>
          <a:endParaRPr lang="nl-NL" sz="900">
            <a:latin typeface="Arial" panose="020B0604020202020204" pitchFamily="34" charset="0"/>
            <a:cs typeface="Arial" panose="020B0604020202020204" pitchFamily="34" charset="0"/>
          </a:endParaRPr>
        </a:p>
      </dgm:t>
    </dgm:pt>
    <dgm:pt modelId="{2610BBC5-62D4-483E-A308-D8ABC4AD99F1}" type="pres">
      <dgm:prSet presAssocID="{12FE8721-0BA9-4E90-AE87-D1C6A00CE5CC}" presName="Name0" presStyleCnt="0">
        <dgm:presLayoutVars>
          <dgm:chPref val="1"/>
          <dgm:dir/>
          <dgm:animOne val="branch"/>
          <dgm:animLvl val="lvl"/>
          <dgm:resizeHandles/>
        </dgm:presLayoutVars>
      </dgm:prSet>
      <dgm:spPr/>
    </dgm:pt>
    <dgm:pt modelId="{1FA095C4-0D76-4DD0-B726-BD712B037A65}" type="pres">
      <dgm:prSet presAssocID="{3610DC53-E241-4CE4-B7BA-F2CD2A03D8E7}" presName="vertOne" presStyleCnt="0"/>
      <dgm:spPr/>
    </dgm:pt>
    <dgm:pt modelId="{59FF05D9-EAA2-451F-B6CF-A9A170AEFE38}" type="pres">
      <dgm:prSet presAssocID="{3610DC53-E241-4CE4-B7BA-F2CD2A03D8E7}" presName="txOne" presStyleLbl="node0" presStyleIdx="0" presStyleCnt="1">
        <dgm:presLayoutVars>
          <dgm:chPref val="3"/>
        </dgm:presLayoutVars>
      </dgm:prSet>
      <dgm:spPr/>
    </dgm:pt>
    <dgm:pt modelId="{2F2EF843-7F9C-4A86-BA8C-34FA8A7C726A}" type="pres">
      <dgm:prSet presAssocID="{3610DC53-E241-4CE4-B7BA-F2CD2A03D8E7}" presName="parTransOne" presStyleCnt="0"/>
      <dgm:spPr/>
    </dgm:pt>
    <dgm:pt modelId="{208E1BB0-B94B-4817-9D27-7895BE973A97}" type="pres">
      <dgm:prSet presAssocID="{3610DC53-E241-4CE4-B7BA-F2CD2A03D8E7}" presName="horzOne" presStyleCnt="0"/>
      <dgm:spPr/>
    </dgm:pt>
    <dgm:pt modelId="{945FB9C1-3522-4000-938C-35DBA870A040}" type="pres">
      <dgm:prSet presAssocID="{18D24B18-6912-4D7E-8AD7-B58B5B23FBBD}" presName="vertTwo" presStyleCnt="0"/>
      <dgm:spPr/>
    </dgm:pt>
    <dgm:pt modelId="{1AAEBCF0-EAA1-4C75-936D-67A6DC0929CF}" type="pres">
      <dgm:prSet presAssocID="{18D24B18-6912-4D7E-8AD7-B58B5B23FBBD}" presName="txTwo" presStyleLbl="node2" presStyleIdx="0" presStyleCnt="4">
        <dgm:presLayoutVars>
          <dgm:chPref val="3"/>
        </dgm:presLayoutVars>
      </dgm:prSet>
      <dgm:spPr/>
    </dgm:pt>
    <dgm:pt modelId="{752EF26B-4D67-4379-89D3-DF359C76A729}" type="pres">
      <dgm:prSet presAssocID="{18D24B18-6912-4D7E-8AD7-B58B5B23FBBD}" presName="horzTwo" presStyleCnt="0"/>
      <dgm:spPr/>
    </dgm:pt>
    <dgm:pt modelId="{E0C756F7-513E-4AFA-950B-9A25CD52C96E}" type="pres">
      <dgm:prSet presAssocID="{4AA9AD97-D293-4289-AC90-961A46E93F32}" presName="sibSpaceTwo" presStyleCnt="0"/>
      <dgm:spPr/>
    </dgm:pt>
    <dgm:pt modelId="{2F848B34-B8F2-4382-BDBF-43E75C68BE61}" type="pres">
      <dgm:prSet presAssocID="{3A42C537-63C9-444A-9D94-E5E49B8D83F5}" presName="vertTwo" presStyleCnt="0"/>
      <dgm:spPr/>
    </dgm:pt>
    <dgm:pt modelId="{06361C15-051F-4B41-BE33-5D41169B0BFB}" type="pres">
      <dgm:prSet presAssocID="{3A42C537-63C9-444A-9D94-E5E49B8D83F5}" presName="txTwo" presStyleLbl="node2" presStyleIdx="1" presStyleCnt="4">
        <dgm:presLayoutVars>
          <dgm:chPref val="3"/>
        </dgm:presLayoutVars>
      </dgm:prSet>
      <dgm:spPr/>
    </dgm:pt>
    <dgm:pt modelId="{2585DFB1-E733-43ED-96BD-E25C9688D137}" type="pres">
      <dgm:prSet presAssocID="{3A42C537-63C9-444A-9D94-E5E49B8D83F5}" presName="horzTwo" presStyleCnt="0"/>
      <dgm:spPr/>
    </dgm:pt>
    <dgm:pt modelId="{8DF41A59-C20D-494B-A50E-A4B2DEBB1137}" type="pres">
      <dgm:prSet presAssocID="{74820654-8ADA-43F7-B502-DA571D053982}" presName="sibSpaceTwo" presStyleCnt="0"/>
      <dgm:spPr/>
    </dgm:pt>
    <dgm:pt modelId="{BF159E34-210D-4819-B384-71566D0150E2}" type="pres">
      <dgm:prSet presAssocID="{A21FEC7E-B379-4D07-9E3E-F71AE4F8FE25}" presName="vertTwo" presStyleCnt="0"/>
      <dgm:spPr/>
    </dgm:pt>
    <dgm:pt modelId="{6218CE35-692F-4C2C-B18C-655D4B644889}" type="pres">
      <dgm:prSet presAssocID="{A21FEC7E-B379-4D07-9E3E-F71AE4F8FE25}" presName="txTwo" presStyleLbl="node2" presStyleIdx="2" presStyleCnt="4">
        <dgm:presLayoutVars>
          <dgm:chPref val="3"/>
        </dgm:presLayoutVars>
      </dgm:prSet>
      <dgm:spPr/>
    </dgm:pt>
    <dgm:pt modelId="{4091227F-6EDA-4564-9B3B-0989BF4002B2}" type="pres">
      <dgm:prSet presAssocID="{A21FEC7E-B379-4D07-9E3E-F71AE4F8FE25}" presName="horzTwo" presStyleCnt="0"/>
      <dgm:spPr/>
    </dgm:pt>
    <dgm:pt modelId="{045AA670-8F62-45C5-84C0-9EB41B992E00}" type="pres">
      <dgm:prSet presAssocID="{DD16596E-5E44-467E-8158-F017BD8FAE74}" presName="sibSpaceTwo" presStyleCnt="0"/>
      <dgm:spPr/>
    </dgm:pt>
    <dgm:pt modelId="{36FDC2B5-0C12-42D8-8EDE-70C2B397AE47}" type="pres">
      <dgm:prSet presAssocID="{3B508582-1937-429C-87EE-1DDE62F9AAA2}" presName="vertTwo" presStyleCnt="0"/>
      <dgm:spPr/>
    </dgm:pt>
    <dgm:pt modelId="{442BF8FB-2803-4A61-A528-BB2EC859735F}" type="pres">
      <dgm:prSet presAssocID="{3B508582-1937-429C-87EE-1DDE62F9AAA2}" presName="txTwo" presStyleLbl="node2" presStyleIdx="3" presStyleCnt="4">
        <dgm:presLayoutVars>
          <dgm:chPref val="3"/>
        </dgm:presLayoutVars>
      </dgm:prSet>
      <dgm:spPr/>
    </dgm:pt>
    <dgm:pt modelId="{A720751A-0B5F-485C-9CC6-BD8533F49B8F}" type="pres">
      <dgm:prSet presAssocID="{3B508582-1937-429C-87EE-1DDE62F9AAA2}" presName="horzTwo" presStyleCnt="0"/>
      <dgm:spPr/>
    </dgm:pt>
  </dgm:ptLst>
  <dgm:cxnLst>
    <dgm:cxn modelId="{7FC26E20-7761-40D4-A9A5-6D29F9511603}" srcId="{12FE8721-0BA9-4E90-AE87-D1C6A00CE5CC}" destId="{3610DC53-E241-4CE4-B7BA-F2CD2A03D8E7}" srcOrd="0" destOrd="0" parTransId="{F4425F15-9243-494B-BC49-A6D2DCCE15FD}" sibTransId="{54CA9FB8-AAE4-415E-A301-A1B405AE98A3}"/>
    <dgm:cxn modelId="{CE97485B-A2F8-4D6E-BDB1-28BDE7A3D59A}" type="presOf" srcId="{3B508582-1937-429C-87EE-1DDE62F9AAA2}" destId="{442BF8FB-2803-4A61-A528-BB2EC859735F}" srcOrd="0" destOrd="0" presId="urn:microsoft.com/office/officeart/2005/8/layout/hierarchy4"/>
    <dgm:cxn modelId="{DD6BD562-00D9-4900-A541-D9105F139058}" type="presOf" srcId="{18D24B18-6912-4D7E-8AD7-B58B5B23FBBD}" destId="{1AAEBCF0-EAA1-4C75-936D-67A6DC0929CF}" srcOrd="0" destOrd="0" presId="urn:microsoft.com/office/officeart/2005/8/layout/hierarchy4"/>
    <dgm:cxn modelId="{17608E45-6514-499A-909C-CDAC7F7791E3}" type="presOf" srcId="{3610DC53-E241-4CE4-B7BA-F2CD2A03D8E7}" destId="{59FF05D9-EAA2-451F-B6CF-A9A170AEFE38}" srcOrd="0" destOrd="0" presId="urn:microsoft.com/office/officeart/2005/8/layout/hierarchy4"/>
    <dgm:cxn modelId="{AB951649-5495-4DE5-992B-BED509853182}" srcId="{3610DC53-E241-4CE4-B7BA-F2CD2A03D8E7}" destId="{3B508582-1937-429C-87EE-1DDE62F9AAA2}" srcOrd="3" destOrd="0" parTransId="{CC229B14-F004-4BBE-BCFD-ED7E1DACB7E9}" sibTransId="{D7F91079-2148-4396-9EB1-5FDD4EF0DBF4}"/>
    <dgm:cxn modelId="{C6F08869-D3D6-4EE1-A734-A4C8EACF1CF0}" srcId="{3610DC53-E241-4CE4-B7BA-F2CD2A03D8E7}" destId="{18D24B18-6912-4D7E-8AD7-B58B5B23FBBD}" srcOrd="0" destOrd="0" parTransId="{EDC71AF1-5CAD-4A87-8B1C-A6C9D6CFD353}" sibTransId="{4AA9AD97-D293-4289-AC90-961A46E93F32}"/>
    <dgm:cxn modelId="{9B0A2186-1CEC-416F-BF3E-4B37A8EFBD30}" type="presOf" srcId="{A21FEC7E-B379-4D07-9E3E-F71AE4F8FE25}" destId="{6218CE35-692F-4C2C-B18C-655D4B644889}" srcOrd="0" destOrd="0" presId="urn:microsoft.com/office/officeart/2005/8/layout/hierarchy4"/>
    <dgm:cxn modelId="{B6727EBC-DED1-4064-91C9-E241CCAAA3DC}" srcId="{3610DC53-E241-4CE4-B7BA-F2CD2A03D8E7}" destId="{3A42C537-63C9-444A-9D94-E5E49B8D83F5}" srcOrd="1" destOrd="0" parTransId="{E9897F8B-1BE2-4E5F-844F-7893E54614D9}" sibTransId="{74820654-8ADA-43F7-B502-DA571D053982}"/>
    <dgm:cxn modelId="{118B46C1-CBE0-4DC1-927A-D6915E100F8F}" type="presOf" srcId="{3A42C537-63C9-444A-9D94-E5E49B8D83F5}" destId="{06361C15-051F-4B41-BE33-5D41169B0BFB}" srcOrd="0" destOrd="0" presId="urn:microsoft.com/office/officeart/2005/8/layout/hierarchy4"/>
    <dgm:cxn modelId="{791C53CD-8506-41DC-8A92-6E5ECEEBDF6C}" srcId="{3610DC53-E241-4CE4-B7BA-F2CD2A03D8E7}" destId="{A21FEC7E-B379-4D07-9E3E-F71AE4F8FE25}" srcOrd="2" destOrd="0" parTransId="{275AFE12-E747-4B6B-B72D-D14079D3E220}" sibTransId="{DD16596E-5E44-467E-8158-F017BD8FAE74}"/>
    <dgm:cxn modelId="{2D5BD2DA-6896-4573-BE83-BD788563066F}" type="presOf" srcId="{12FE8721-0BA9-4E90-AE87-D1C6A00CE5CC}" destId="{2610BBC5-62D4-483E-A308-D8ABC4AD99F1}" srcOrd="0" destOrd="0" presId="urn:microsoft.com/office/officeart/2005/8/layout/hierarchy4"/>
    <dgm:cxn modelId="{59E59929-9CF1-41E7-86B7-BC34FCD666DD}" type="presParOf" srcId="{2610BBC5-62D4-483E-A308-D8ABC4AD99F1}" destId="{1FA095C4-0D76-4DD0-B726-BD712B037A65}" srcOrd="0" destOrd="0" presId="urn:microsoft.com/office/officeart/2005/8/layout/hierarchy4"/>
    <dgm:cxn modelId="{F25ED996-8304-40BF-9F95-39E44161A156}" type="presParOf" srcId="{1FA095C4-0D76-4DD0-B726-BD712B037A65}" destId="{59FF05D9-EAA2-451F-B6CF-A9A170AEFE38}" srcOrd="0" destOrd="0" presId="urn:microsoft.com/office/officeart/2005/8/layout/hierarchy4"/>
    <dgm:cxn modelId="{989E1AD2-D0AA-4B93-A3BF-606489A54A83}" type="presParOf" srcId="{1FA095C4-0D76-4DD0-B726-BD712B037A65}" destId="{2F2EF843-7F9C-4A86-BA8C-34FA8A7C726A}" srcOrd="1" destOrd="0" presId="urn:microsoft.com/office/officeart/2005/8/layout/hierarchy4"/>
    <dgm:cxn modelId="{05174957-FAC4-4F55-9570-C9DF72381645}" type="presParOf" srcId="{1FA095C4-0D76-4DD0-B726-BD712B037A65}" destId="{208E1BB0-B94B-4817-9D27-7895BE973A97}" srcOrd="2" destOrd="0" presId="urn:microsoft.com/office/officeart/2005/8/layout/hierarchy4"/>
    <dgm:cxn modelId="{C5C6758B-3C34-4E64-A875-ADCC247FCE71}" type="presParOf" srcId="{208E1BB0-B94B-4817-9D27-7895BE973A97}" destId="{945FB9C1-3522-4000-938C-35DBA870A040}" srcOrd="0" destOrd="0" presId="urn:microsoft.com/office/officeart/2005/8/layout/hierarchy4"/>
    <dgm:cxn modelId="{B39C4D0A-E12D-440A-BDF1-AB0EA3449D28}" type="presParOf" srcId="{945FB9C1-3522-4000-938C-35DBA870A040}" destId="{1AAEBCF0-EAA1-4C75-936D-67A6DC0929CF}" srcOrd="0" destOrd="0" presId="urn:microsoft.com/office/officeart/2005/8/layout/hierarchy4"/>
    <dgm:cxn modelId="{EA0CF30B-DA24-4551-8801-0A966F6F9A5F}" type="presParOf" srcId="{945FB9C1-3522-4000-938C-35DBA870A040}" destId="{752EF26B-4D67-4379-89D3-DF359C76A729}" srcOrd="1" destOrd="0" presId="urn:microsoft.com/office/officeart/2005/8/layout/hierarchy4"/>
    <dgm:cxn modelId="{6D5E7FF7-87FD-4832-85B7-96EF2A24C521}" type="presParOf" srcId="{208E1BB0-B94B-4817-9D27-7895BE973A97}" destId="{E0C756F7-513E-4AFA-950B-9A25CD52C96E}" srcOrd="1" destOrd="0" presId="urn:microsoft.com/office/officeart/2005/8/layout/hierarchy4"/>
    <dgm:cxn modelId="{5EBC071B-8362-443C-A6CF-01EBADADAA07}" type="presParOf" srcId="{208E1BB0-B94B-4817-9D27-7895BE973A97}" destId="{2F848B34-B8F2-4382-BDBF-43E75C68BE61}" srcOrd="2" destOrd="0" presId="urn:microsoft.com/office/officeart/2005/8/layout/hierarchy4"/>
    <dgm:cxn modelId="{112E1A98-1962-4B04-997F-45361BDC15AF}" type="presParOf" srcId="{2F848B34-B8F2-4382-BDBF-43E75C68BE61}" destId="{06361C15-051F-4B41-BE33-5D41169B0BFB}" srcOrd="0" destOrd="0" presId="urn:microsoft.com/office/officeart/2005/8/layout/hierarchy4"/>
    <dgm:cxn modelId="{77563434-9996-4C5E-9D9B-1528A67D11BE}" type="presParOf" srcId="{2F848B34-B8F2-4382-BDBF-43E75C68BE61}" destId="{2585DFB1-E733-43ED-96BD-E25C9688D137}" srcOrd="1" destOrd="0" presId="urn:microsoft.com/office/officeart/2005/8/layout/hierarchy4"/>
    <dgm:cxn modelId="{8ABF4974-04E1-4B4B-8A76-6E46D6479AFA}" type="presParOf" srcId="{208E1BB0-B94B-4817-9D27-7895BE973A97}" destId="{8DF41A59-C20D-494B-A50E-A4B2DEBB1137}" srcOrd="3" destOrd="0" presId="urn:microsoft.com/office/officeart/2005/8/layout/hierarchy4"/>
    <dgm:cxn modelId="{C7455768-474E-4D5F-9D44-46A1702DFE3B}" type="presParOf" srcId="{208E1BB0-B94B-4817-9D27-7895BE973A97}" destId="{BF159E34-210D-4819-B384-71566D0150E2}" srcOrd="4" destOrd="0" presId="urn:microsoft.com/office/officeart/2005/8/layout/hierarchy4"/>
    <dgm:cxn modelId="{D63A2592-B5C2-44A5-963E-5AB41CB05D5E}" type="presParOf" srcId="{BF159E34-210D-4819-B384-71566D0150E2}" destId="{6218CE35-692F-4C2C-B18C-655D4B644889}" srcOrd="0" destOrd="0" presId="urn:microsoft.com/office/officeart/2005/8/layout/hierarchy4"/>
    <dgm:cxn modelId="{6B800742-C760-4F3B-A26B-53AB4677003D}" type="presParOf" srcId="{BF159E34-210D-4819-B384-71566D0150E2}" destId="{4091227F-6EDA-4564-9B3B-0989BF4002B2}" srcOrd="1" destOrd="0" presId="urn:microsoft.com/office/officeart/2005/8/layout/hierarchy4"/>
    <dgm:cxn modelId="{33016918-4720-4D88-9E14-A2DACD5537B5}" type="presParOf" srcId="{208E1BB0-B94B-4817-9D27-7895BE973A97}" destId="{045AA670-8F62-45C5-84C0-9EB41B992E00}" srcOrd="5" destOrd="0" presId="urn:microsoft.com/office/officeart/2005/8/layout/hierarchy4"/>
    <dgm:cxn modelId="{3D3A7451-98AA-4746-AC24-71B34513D734}" type="presParOf" srcId="{208E1BB0-B94B-4817-9D27-7895BE973A97}" destId="{36FDC2B5-0C12-42D8-8EDE-70C2B397AE47}" srcOrd="6" destOrd="0" presId="urn:microsoft.com/office/officeart/2005/8/layout/hierarchy4"/>
    <dgm:cxn modelId="{C9D23EA6-A99F-4898-AB36-143B18CDF95D}" type="presParOf" srcId="{36FDC2B5-0C12-42D8-8EDE-70C2B397AE47}" destId="{442BF8FB-2803-4A61-A528-BB2EC859735F}" srcOrd="0" destOrd="0" presId="urn:microsoft.com/office/officeart/2005/8/layout/hierarchy4"/>
    <dgm:cxn modelId="{5111C9B7-98B1-4060-9E0D-F793F3DE697B}" type="presParOf" srcId="{36FDC2B5-0C12-42D8-8EDE-70C2B397AE47}" destId="{A720751A-0B5F-485C-9CC6-BD8533F49B8F}"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FF05D9-EAA2-451F-B6CF-A9A170AEFE38}">
      <dsp:nvSpPr>
        <dsp:cNvPr id="0" name=""/>
        <dsp:cNvSpPr/>
      </dsp:nvSpPr>
      <dsp:spPr>
        <a:xfrm>
          <a:off x="1000" y="619"/>
          <a:ext cx="6186709" cy="860534"/>
        </a:xfrm>
        <a:prstGeom prst="roundRect">
          <a:avLst>
            <a:gd name="adj" fmla="val 10000"/>
          </a:avLst>
        </a:prstGeom>
        <a:solidFill>
          <a:srgbClr val="00206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Font typeface="+mj-lt"/>
            <a:buNone/>
          </a:pPr>
          <a:r>
            <a:rPr lang="nl-NL" sz="1800" kern="1200" dirty="0">
              <a:solidFill>
                <a:sysClr val="window" lastClr="FFFFFF"/>
              </a:solidFill>
              <a:latin typeface="Abadi" panose="020B0604020104020204" pitchFamily="34" charset="0"/>
              <a:ea typeface="+mn-ea"/>
              <a:cs typeface="Arial" panose="020B0604020202020204" pitchFamily="34" charset="0"/>
            </a:rPr>
            <a:t>Juridische innovatieruimte om een gezond watersysteem te waarborgen </a:t>
          </a:r>
        </a:p>
      </dsp:txBody>
      <dsp:txXfrm>
        <a:off x="26204" y="25823"/>
        <a:ext cx="6136301" cy="810126"/>
      </dsp:txXfrm>
    </dsp:sp>
    <dsp:sp modelId="{1AAEBCF0-EAA1-4C75-936D-67A6DC0929CF}">
      <dsp:nvSpPr>
        <dsp:cNvPr id="0" name=""/>
        <dsp:cNvSpPr/>
      </dsp:nvSpPr>
      <dsp:spPr>
        <a:xfrm>
          <a:off x="1000" y="1019715"/>
          <a:ext cx="1455011" cy="860534"/>
        </a:xfrm>
        <a:prstGeom prst="roundRect">
          <a:avLst>
            <a:gd name="adj" fmla="val 10000"/>
          </a:avLst>
        </a:prstGeom>
        <a:solidFill>
          <a:srgbClr val="00B0F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Font typeface="+mj-lt"/>
            <a:buNone/>
          </a:pPr>
          <a:r>
            <a:rPr lang="nl-NL" sz="800" kern="1200" dirty="0">
              <a:solidFill>
                <a:sysClr val="window" lastClr="FFFFFF"/>
              </a:solidFill>
              <a:latin typeface="Arial" panose="020B0604020202020204" pitchFamily="34" charset="0"/>
              <a:ea typeface="+mn-ea"/>
              <a:cs typeface="Arial" panose="020B0604020202020204" pitchFamily="34" charset="0"/>
            </a:rPr>
            <a:t>a) Inzicht te vergaren in de innovatieruimte in de dynamiek van de Omgevingswet en KRW op het gebied van lozingen</a:t>
          </a:r>
        </a:p>
      </dsp:txBody>
      <dsp:txXfrm>
        <a:off x="26204" y="1044919"/>
        <a:ext cx="1404603" cy="810126"/>
      </dsp:txXfrm>
    </dsp:sp>
    <dsp:sp modelId="{06361C15-051F-4B41-BE33-5D41169B0BFB}">
      <dsp:nvSpPr>
        <dsp:cNvPr id="0" name=""/>
        <dsp:cNvSpPr/>
      </dsp:nvSpPr>
      <dsp:spPr>
        <a:xfrm>
          <a:off x="1578232" y="1019715"/>
          <a:ext cx="1455011" cy="860534"/>
        </a:xfrm>
        <a:prstGeom prst="roundRect">
          <a:avLst>
            <a:gd name="adj" fmla="val 10000"/>
          </a:avLst>
        </a:prstGeom>
        <a:solidFill>
          <a:srgbClr val="00B0F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Font typeface="+mj-lt"/>
            <a:buNone/>
          </a:pPr>
          <a:r>
            <a:rPr lang="nl-NL" sz="800" kern="1200" dirty="0">
              <a:solidFill>
                <a:sysClr val="window" lastClr="FFFFFF"/>
              </a:solidFill>
              <a:latin typeface="Arial" panose="020B0604020202020204" pitchFamily="34" charset="0"/>
              <a:ea typeface="+mn-ea"/>
              <a:cs typeface="Arial" panose="020B0604020202020204" pitchFamily="34" charset="0"/>
            </a:rPr>
            <a:t>b) Inzicht te vergaren in de betekenis van juridisering van het water en natuurdomein voor het Waterschap.</a:t>
          </a:r>
        </a:p>
      </dsp:txBody>
      <dsp:txXfrm>
        <a:off x="1603436" y="1044919"/>
        <a:ext cx="1404603" cy="810126"/>
      </dsp:txXfrm>
    </dsp:sp>
    <dsp:sp modelId="{6218CE35-692F-4C2C-B18C-655D4B644889}">
      <dsp:nvSpPr>
        <dsp:cNvPr id="0" name=""/>
        <dsp:cNvSpPr/>
      </dsp:nvSpPr>
      <dsp:spPr>
        <a:xfrm>
          <a:off x="3155465" y="1019715"/>
          <a:ext cx="1455011" cy="860534"/>
        </a:xfrm>
        <a:prstGeom prst="roundRect">
          <a:avLst>
            <a:gd name="adj" fmla="val 10000"/>
          </a:avLst>
        </a:prstGeom>
        <a:solidFill>
          <a:srgbClr val="00B0F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Font typeface="+mj-lt"/>
            <a:buNone/>
          </a:pPr>
          <a:r>
            <a:rPr lang="nl-NL" sz="800" kern="1200" dirty="0">
              <a:solidFill>
                <a:sysClr val="window" lastClr="FFFFFF"/>
              </a:solidFill>
              <a:latin typeface="Arial" panose="020B0604020202020204" pitchFamily="34" charset="0"/>
              <a:ea typeface="+mn-ea"/>
              <a:cs typeface="Arial" panose="020B0604020202020204" pitchFamily="34" charset="0"/>
            </a:rPr>
            <a:t>c) De maatschappelijke vraag en externe en </a:t>
          </a:r>
          <a:r>
            <a:rPr lang="nl-NL" sz="800" kern="1200" dirty="0" err="1">
              <a:solidFill>
                <a:sysClr val="window" lastClr="FFFFFF"/>
              </a:solidFill>
              <a:latin typeface="Arial" panose="020B0604020202020204" pitchFamily="34" charset="0"/>
              <a:ea typeface="+mn-ea"/>
              <a:cs typeface="Arial" panose="020B0604020202020204" pitchFamily="34" charset="0"/>
            </a:rPr>
            <a:t>bottom</a:t>
          </a:r>
          <a:r>
            <a:rPr lang="nl-NL" sz="800" kern="1200" dirty="0">
              <a:solidFill>
                <a:sysClr val="window" lastClr="FFFFFF"/>
              </a:solidFill>
              <a:latin typeface="Arial" panose="020B0604020202020204" pitchFamily="34" charset="0"/>
              <a:ea typeface="+mn-ea"/>
              <a:cs typeface="Arial" panose="020B0604020202020204" pitchFamily="34" charset="0"/>
            </a:rPr>
            <a:t> up perspectieven op de wenselijke rol en instrumentarium van het waterschap op te halen </a:t>
          </a:r>
        </a:p>
      </dsp:txBody>
      <dsp:txXfrm>
        <a:off x="3180669" y="1044919"/>
        <a:ext cx="1404603" cy="810126"/>
      </dsp:txXfrm>
    </dsp:sp>
    <dsp:sp modelId="{442BF8FB-2803-4A61-A528-BB2EC859735F}">
      <dsp:nvSpPr>
        <dsp:cNvPr id="0" name=""/>
        <dsp:cNvSpPr/>
      </dsp:nvSpPr>
      <dsp:spPr>
        <a:xfrm>
          <a:off x="4732698" y="1019715"/>
          <a:ext cx="1455011" cy="860534"/>
        </a:xfrm>
        <a:prstGeom prst="roundRect">
          <a:avLst>
            <a:gd name="adj" fmla="val 10000"/>
          </a:avLst>
        </a:prstGeom>
        <a:solidFill>
          <a:srgbClr val="00B0F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Font typeface="+mj-lt"/>
            <a:buNone/>
          </a:pPr>
          <a:r>
            <a:rPr lang="nl-NL" sz="800" kern="1200" dirty="0">
              <a:solidFill>
                <a:sysClr val="window" lastClr="FFFFFF"/>
              </a:solidFill>
              <a:latin typeface="Arial" panose="020B0604020202020204" pitchFamily="34" charset="0"/>
              <a:ea typeface="+mn-ea"/>
              <a:cs typeface="Arial" panose="020B0604020202020204" pitchFamily="34" charset="0"/>
            </a:rPr>
            <a:t>d) Vergezichten en reflecties te verzamelen op de rol en het recht van het waterschap. </a:t>
          </a:r>
        </a:p>
      </dsp:txBody>
      <dsp:txXfrm>
        <a:off x="4757902" y="1044919"/>
        <a:ext cx="1404603" cy="81012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B485E-B383-449D-AA23-EFF015B32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2740</Words>
  <Characters>13648</Characters>
  <Application>Microsoft Office Word</Application>
  <DocSecurity>0</DocSecurity>
  <Lines>310</Lines>
  <Paragraphs>103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Jobien Monster</dc:creator>
  <cp:keywords/>
  <dc:description/>
  <cp:lastModifiedBy>Jobien Monster</cp:lastModifiedBy>
  <cp:revision>46</cp:revision>
  <dcterms:created xsi:type="dcterms:W3CDTF">2025-03-13T17:10:00Z</dcterms:created>
  <dcterms:modified xsi:type="dcterms:W3CDTF">2025-03-13T21:00:00Z</dcterms:modified>
</cp:coreProperties>
</file>