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44"/>
        </w:rPr>
        <w:t>GD32F527 USB Host MSC 移植工作总结</w:t>
      </w:r>
    </w:p>
    <w:p>
      <w:pPr>
        <w:jc w:val="center"/>
      </w:pPr>
      <w:r>
        <w:rPr>
          <w:color w:val="666666"/>
          <w:sz w:val="24"/>
        </w:rPr>
        <w:t>hybrid_arm_hic_lv_eu3p_split_5_15kw (FreeRTOS) 工程</w:t>
      </w:r>
    </w:p>
    <w:p>
      <w:pPr>
        <w:jc w:val="center"/>
      </w:pPr>
      <w:r>
        <w:rPr>
          <w:color w:val="999999"/>
          <w:sz w:val="20"/>
        </w:rPr>
        <w:t>日期：2026年5月8日</w:t>
      </w:r>
    </w:p>
    <w:p/>
    <w:p>
      <w:pPr>
        <w:pStyle w:val="Heading1"/>
      </w:pPr>
      <w:r>
        <w:t>1. 项目背景</w:t>
      </w:r>
    </w:p>
    <w:p>
      <w:pPr>
        <w:pStyle w:val="Heading2"/>
      </w:pPr>
      <w:r>
        <w:t>1.1 目标平台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MCU</w:t>
            </w:r>
          </w:p>
        </w:tc>
        <w:tc>
          <w:tcPr>
            <w:tcW w:type="dxa" w:w="4320"/>
          </w:tcPr>
          <w:p>
            <w:r>
              <w:t>GD32F527 (Cortex-M33, GigaDevice)</w:t>
            </w:r>
          </w:p>
        </w:tc>
      </w:tr>
      <w:tr>
        <w:tc>
          <w:tcPr>
            <w:tcW w:type="dxa" w:w="4320"/>
          </w:tcPr>
          <w:p>
            <w:r>
              <w:t>RTOS</w:t>
            </w:r>
          </w:p>
        </w:tc>
        <w:tc>
          <w:tcPr>
            <w:tcW w:type="dxa" w:w="4320"/>
          </w:tcPr>
          <w:p>
            <w:r>
              <w:t>FreeRTOS</w:t>
            </w:r>
          </w:p>
        </w:tc>
      </w:tr>
      <w:tr>
        <w:tc>
          <w:tcPr>
            <w:tcW w:type="dxa" w:w="4320"/>
          </w:tcPr>
          <w:p>
            <w:r>
              <w:t>USB 外设</w:t>
            </w:r>
          </w:p>
        </w:tc>
        <w:tc>
          <w:tcPr>
            <w:tcW w:type="dxa" w:w="4320"/>
          </w:tcPr>
          <w:p>
            <w:r>
              <w:t>USBFS (PA11/PA12), Host 模式</w:t>
            </w:r>
          </w:p>
        </w:tc>
      </w:tr>
      <w:tr>
        <w:tc>
          <w:tcPr>
            <w:tcW w:type="dxa" w:w="4320"/>
          </w:tcPr>
          <w:p>
            <w:r>
              <w:t>USB 类</w:t>
            </w:r>
          </w:p>
        </w:tc>
        <w:tc>
          <w:tcPr>
            <w:tcW w:type="dxa" w:w="4320"/>
          </w:tcPr>
          <w:p>
            <w:r>
              <w:t>MSC (Mass Storage Class)</w:t>
            </w:r>
          </w:p>
        </w:tc>
      </w:tr>
      <w:tr>
        <w:tc>
          <w:tcPr>
            <w:tcW w:type="dxa" w:w="4320"/>
          </w:tcPr>
          <w:p>
            <w:r>
              <w:t>文件系统</w:t>
            </w:r>
          </w:p>
        </w:tc>
        <w:tc>
          <w:tcPr>
            <w:tcW w:type="dxa" w:w="4320"/>
          </w:tcPr>
          <w:p>
            <w:r>
              <w:t>FATFS R0.15</w:t>
            </w:r>
          </w:p>
        </w:tc>
      </w:tr>
      <w:tr>
        <w:tc>
          <w:tcPr>
            <w:tcW w:type="dxa" w:w="4320"/>
          </w:tcPr>
          <w:p>
            <w:r>
              <w:t>日志系统</w:t>
            </w:r>
          </w:p>
        </w:tc>
        <w:tc>
          <w:tcPr>
            <w:tcW w:type="dxa" w:w="4320"/>
          </w:tcPr>
          <w:p>
            <w:r>
              <w:t>EasyLogger + SEGGER RTT</w:t>
            </w:r>
          </w:p>
        </w:tc>
      </w:tr>
    </w:tbl>
    <w:p/>
    <w:p>
      <w:pPr>
        <w:pStyle w:val="Heading2"/>
      </w:pPr>
      <w:r>
        <w:t>1.2 移植源</w:t>
      </w:r>
    </w:p>
    <w:p>
      <w:r>
        <w:rPr>
          <w:b/>
        </w:rPr>
        <w:t>源工程：</w:t>
      </w:r>
      <w:r>
        <w:t>GD32F527_Demo_Suites_V1.4.0 / Projects / 07_USB_MSC_Host</w:t>
      </w:r>
    </w:p>
    <w:p>
      <w:r>
        <w:rPr>
          <w:b/>
        </w:rPr>
        <w:t>目标工程：</w:t>
      </w:r>
      <w:r>
        <w:t>hybrid_arm_hic_lv_eu3p_split_5_15kw__GD (FreeRTOS, 党桂最新代码)</w:t>
      </w:r>
    </w:p>
    <w:p>
      <w:pPr>
        <w:pStyle w:val="Heading1"/>
      </w:pPr>
      <w:r>
        <w:t>2. 工作概览</w:t>
      </w:r>
    </w:p>
    <w:p>
      <w:r>
        <w:t>本次移植工作分为两个阶段：</w:t>
      </w:r>
    </w:p>
    <w:p>
      <w:pPr>
        <w:pStyle w:val="ListBullet"/>
      </w:pPr>
      <w:r>
        <w:t>阶段一（5月7日）：USB MSC 通信 Bug 调试与修复（Data Toggle 问题）</w:t>
      </w:r>
    </w:p>
    <w:p>
      <w:pPr>
        <w:pStyle w:val="ListBullet"/>
      </w:pPr>
      <w:r>
        <w:t>阶段二（5月8日）：GD32F527 官方 USB Host MSC 例程移植至 FreeRTOS 工程</w:t>
      </w:r>
    </w:p>
    <w:p>
      <w:pPr>
        <w:pStyle w:val="Heading1"/>
      </w:pPr>
      <w:r>
        <w:t>3. 阶段一：USB BBB Data Toggle Bug 修复（5月7日）</w:t>
      </w:r>
    </w:p>
    <w:p>
      <w:pPr>
        <w:pStyle w:val="Heading2"/>
      </w:pPr>
      <w:r>
        <w:t>3.1 问题现象</w:t>
      </w:r>
    </w:p>
    <w:p>
      <w:r>
        <w:t>USB 枚举成功，MSC 枚举完成，FATFS f_mount 成功。</w:t>
      </w:r>
    </w:p>
    <w:p>
      <w:r>
        <w:t>第一次 disk_read（读 FAT 引导扇区）成功，第二次 disk_read（读 sector 112384 根目录）失败，</w:t>
      </w:r>
      <w:r>
        <w:t>返回 status=2 (USBH_FAIL)，10 秒超时。</w:t>
      </w:r>
    </w:p>
    <w:p>
      <w:pPr>
        <w:pStyle w:val="Heading2"/>
      </w:pPr>
      <w:r>
        <w:t>3.2 根因分析</w:t>
      </w:r>
    </w:p>
    <w:p>
      <w:r>
        <w:rPr>
          <w:b/>
        </w:rPr>
        <w:t>USB BBB 协议 Data Toggle 未重置。</w:t>
      </w:r>
    </w:p>
    <w:p>
      <w:r>
        <w:t>usbh_msc_bbb.c 的 BBB_RECEIVE_CSW_WAIT 完成后只重置了状态机 (bbb.state, bbb.cmd_state)，</w:t>
      </w:r>
      <w:r>
        <w:t>但没有重置 IN/OUT pipe 的 data toggle。导致第二次 SCSI READ(10) 的 DATA_IN 阶段，</w:t>
      </w:r>
      <w:r>
        <w:t>host 端 toggle 和设备端不匹配 → host 控制器 NAK → URB 永远不完成 → 10 秒超时。</w:t>
      </w:r>
    </w:p>
    <w:p>
      <w:pPr>
        <w:pStyle w:val="Heading2"/>
      </w:pPr>
      <w:r>
        <w:t>3.3 修复方案</w:t>
      </w:r>
    </w:p>
    <w:p>
      <w:r>
        <w:rPr>
          <w:b/>
        </w:rPr>
        <w:t>文件：</w:t>
      </w:r>
      <w:r>
        <w:t>Firmware/GD32F527_usb_library/host/class/msc/Source/usbh_msc_bbb.c</w:t>
      </w:r>
    </w:p>
    <w:p>
      <w:r>
        <w:rPr>
          <w:b/>
        </w:rPr>
        <w:t>位置：</w:t>
      </w:r>
      <w:r>
        <w:t>BBB_SEND_CBW case，发送 CBW 前添加以下代码：</w:t>
      </w:r>
    </w:p>
    <w:p>
      <w:pPr/>
      <w:r>
        <w:rPr>
          <w:rFonts w:ascii="Consolas" w:hAnsi="Consolas"/>
          <w:color w:val="006600"/>
          <w:sz w:val="18"/>
        </w:rPr>
        <w:t>usbh_pipe_toggle_set(uhost-&gt;data, msc-&gt;pipe_out, 0U);</w:t>
        <w:br/>
        <w:t>usbh_pipe_toggle_set(uhost-&gt;data, msc-&gt;pipe_in, 0U);</w:t>
      </w:r>
    </w:p>
    <w:p>
      <w:r>
        <w:rPr>
          <w:b/>
        </w:rPr>
        <w:t>效果：</w:t>
      </w:r>
      <w:r>
        <w:t>每次发送 CBW 前重置两个 pipe 的 data toggle 为 DATA0，确保 host 和设备端 toggle 同步。</w:t>
      </w:r>
    </w:p>
    <w:p>
      <w:pPr>
        <w:pStyle w:val="Heading1"/>
      </w:pPr>
      <w:r>
        <w:t>4. 阶段二：USB Host MSC 例程移植（5月8日）</w:t>
      </w:r>
    </w:p>
    <w:p>
      <w:pPr>
        <w:pStyle w:val="Heading2"/>
      </w:pPr>
      <w:r>
        <w:t>4.1 新建文件</w:t>
      </w:r>
    </w:p>
    <w:p>
      <w:r>
        <w:t>以下文件为全新创建，用于将 GD32F527 官方 USB Host MSC 例程适配到 FreeRTOS 工程：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序号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文件路径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App/Usb/usb_conf.h</w:t>
            </w:r>
          </w:p>
        </w:tc>
        <w:tc>
          <w:tcPr>
            <w:tcW w:type="dxa" w:w="2880"/>
          </w:tcPr>
          <w:p>
            <w:r>
              <w:t>USB 低层驱动配置（FIFO 大小、FS/HS 模式选择、对齐宏）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App/Usb/usbh_conf.h</w:t>
            </w:r>
          </w:p>
        </w:tc>
        <w:tc>
          <w:tcPr>
            <w:tcW w:type="dxa" w:w="2880"/>
          </w:tcPr>
          <w:p>
            <w:r>
              <w:t>USB Host 参数配置（最大端点数、接口数、缓冲区大小）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App/Usb/usbh_usr.c</w:t>
            </w:r>
          </w:p>
        </w:tc>
        <w:tc>
          <w:tcPr>
            <w:tcW w:type="dxa" w:w="2880"/>
          </w:tcPr>
          <w:p>
            <w:r>
              <w:t>USB Host 用户回调实现（设备枚举事件、FATFS 读写测试、EasyLogger 日志）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App/Usb/usbh_usr.h</w:t>
            </w:r>
          </w:p>
        </w:tc>
        <w:tc>
          <w:tcPr>
            <w:tcW w:type="dxa" w:w="2880"/>
          </w:tcPr>
          <w:p>
            <w:r>
              <w:t>用户回调头文件及状态枚举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Bsp/Usb/bsp_usb.c</w:t>
            </w:r>
          </w:p>
        </w:tc>
        <w:tc>
          <w:tcPr>
            <w:tcW w:type="dxa" w:w="2880"/>
          </w:tcPr>
          <w:p>
            <w:r>
              <w:t>USB 硬件抽象层（GPIO PA11/PA12、RCU 时钟、Timer2 延时、VBUS PD10、中断配置）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App/Task/UsbTask.c</w:t>
            </w:r>
          </w:p>
        </w:tc>
        <w:tc>
          <w:tcPr>
            <w:tcW w:type="dxa" w:w="2880"/>
          </w:tcPr>
          <w:p>
            <w:r>
              <w:t>USB Host FreeRTOS 任务入口（硬件初始化 + MSC 类注册 + 状态机循环）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App/Task/UsbTask.h</w:t>
            </w:r>
          </w:p>
        </w:tc>
        <w:tc>
          <w:tcPr>
            <w:tcW w:type="dxa" w:w="2880"/>
          </w:tcPr>
          <w:p>
            <w:r>
              <w:t>USB 任务头文件（句柄声明、任务周期定义）</w:t>
            </w:r>
          </w:p>
        </w:tc>
      </w:tr>
    </w:tbl>
    <w:p/>
    <w:p>
      <w:pPr>
        <w:pStyle w:val="Heading2"/>
      </w:pPr>
      <w:r>
        <w:t>4.2 复制的库文件</w:t>
      </w:r>
    </w:p>
    <w:p>
      <w:r>
        <w:t>从官方例程复制 FATFS 库文件到目标工程 Firmware/fat_fs/ 目录：</w:t>
      </w:r>
    </w:p>
    <w:p>
      <w:pPr>
        <w:pStyle w:val="ListBullet"/>
      </w:pPr>
      <w:r>
        <w:t>ff.c</w:t>
      </w:r>
    </w:p>
    <w:p>
      <w:pPr>
        <w:pStyle w:val="ListBullet"/>
      </w:pPr>
      <w:r>
        <w:t>ff.h</w:t>
      </w:r>
    </w:p>
    <w:p>
      <w:pPr>
        <w:pStyle w:val="ListBullet"/>
      </w:pPr>
      <w:r>
        <w:t>ffconf.h</w:t>
      </w:r>
    </w:p>
    <w:p>
      <w:pPr>
        <w:pStyle w:val="ListBullet"/>
      </w:pPr>
      <w:r>
        <w:t>ffsystem.c</w:t>
      </w:r>
    </w:p>
    <w:p>
      <w:pPr>
        <w:pStyle w:val="ListBullet"/>
      </w:pPr>
      <w:r>
        <w:t>ffunicode.c</w:t>
      </w:r>
    </w:p>
    <w:p>
      <w:pPr>
        <w:pStyle w:val="ListBullet"/>
      </w:pPr>
      <w:r>
        <w:t>ccsbcs.c (option/)</w:t>
      </w:r>
    </w:p>
    <w:p>
      <w:pPr>
        <w:pStyle w:val="ListBullet"/>
      </w:pPr>
      <w:r>
        <w:t>diskio.h</w:t>
      </w:r>
    </w:p>
    <w:p>
      <w:pPr>
        <w:pStyle w:val="ListBullet"/>
      </w:pPr>
      <w:r>
        <w:t>fattime.c/h</w:t>
      </w:r>
    </w:p>
    <w:p>
      <w:pPr>
        <w:pStyle w:val="ListBullet"/>
      </w:pPr>
      <w:r>
        <w:t>integer.h</w:t>
      </w:r>
    </w:p>
    <w:p/>
    <w:p>
      <w:pPr>
        <w:pStyle w:val="Heading2"/>
      </w:pPr>
      <w:r>
        <w:t>4.3 修改的已有文件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序号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文件路径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修改内容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App/Chip/gd32f527_it.c</w:t>
            </w:r>
          </w:p>
        </w:tc>
        <w:tc>
          <w:tcPr>
            <w:tcW w:type="dxa" w:w="2880"/>
          </w:tcPr>
          <w:p>
            <w:r>
              <w:t>添加 TIMER2_IRQHandler（USB 延时定时器）和 USBFS_IRQHandler（USB 中断入口）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App/main.c</w:t>
            </w:r>
          </w:p>
        </w:tc>
        <w:tc>
          <w:tcPr>
            <w:tcW w:type="dxa" w:w="2880"/>
          </w:tcPr>
          <w:p>
            <w:r>
              <w:t>任务表增加 Usb_Host_Task（优先级2，栈1024字节），引入 UsbTask.h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Firmware/fat_fs/inc/ffconf.h</w:t>
            </w:r>
          </w:p>
        </w:tc>
        <w:tc>
          <w:tcPr>
            <w:tcW w:type="dxa" w:w="2880"/>
          </w:tcPr>
          <w:p>
            <w:r>
              <w:t>添加兼容宏：_CODE_PAGE → FF_CODE_PAGE、_FS_REENTRANT → FF_FS_REENTRANT（适配旧版 ccsbcs.c）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Firmware/fat_fs/src/option/ccsbcs.c</w:t>
            </w:r>
          </w:p>
        </w:tc>
        <w:tc>
          <w:tcPr>
            <w:tcW w:type="dxa" w:w="2880"/>
          </w:tcPr>
          <w:p>
            <w:r>
              <w:t>修复 ff_wtoupper 函数签名：WCHAR → DWORD（匹配 R0.15 新版 ff.h 声明）</w:t>
            </w:r>
          </w:p>
        </w:tc>
      </w:tr>
    </w:tbl>
    <w:p/>
    <w:p>
      <w:pPr>
        <w:pStyle w:val="Heading1"/>
      </w:pPr>
      <w:r>
        <w:t>5. 关键技术细节</w:t>
      </w:r>
    </w:p>
    <w:p>
      <w:pPr>
        <w:pStyle w:val="Heading2"/>
      </w:pPr>
      <w:r>
        <w:t>5.1 USB 硬件配置</w:t>
      </w:r>
    </w:p>
    <w:p>
      <w:pPr>
        <w:pStyle w:val="ListBullet"/>
      </w:pPr>
      <w:r>
        <w:rPr>
          <w:b/>
        </w:rPr>
        <w:t>USB 外设：</w:t>
      </w:r>
      <w:r>
        <w:t>USBFS（全速，12Mbps）</w:t>
      </w:r>
    </w:p>
    <w:p>
      <w:pPr>
        <w:pStyle w:val="ListBullet"/>
      </w:pPr>
      <w:r>
        <w:rPr>
          <w:b/>
        </w:rPr>
        <w:t>数据引脚：</w:t>
      </w:r>
      <w:r>
        <w:t>PA11 (DM) / PA12 (DP)，AF10</w:t>
      </w:r>
    </w:p>
    <w:p>
      <w:pPr>
        <w:pStyle w:val="ListBullet"/>
      </w:pPr>
      <w:r>
        <w:rPr>
          <w:b/>
        </w:rPr>
        <w:t>VBUS 控制：</w:t>
      </w:r>
      <w:r>
        <w:t>PD10，低电平有效（开漏输出）</w:t>
      </w:r>
    </w:p>
    <w:p>
      <w:pPr>
        <w:pStyle w:val="ListBullet"/>
      </w:pPr>
      <w:r>
        <w:rPr>
          <w:b/>
        </w:rPr>
        <w:t>时钟源：</w:t>
      </w:r>
      <w:r>
        <w:t>PLL48M → USBFS</w:t>
      </w:r>
    </w:p>
    <w:p>
      <w:pPr>
        <w:pStyle w:val="ListBullet"/>
      </w:pPr>
      <w:r>
        <w:rPr>
          <w:b/>
        </w:rPr>
        <w:t>延时定时器：</w:t>
      </w:r>
      <w:r>
        <w:t>TIMER2，APB1 时钟驱动</w:t>
      </w:r>
    </w:p>
    <w:p>
      <w:pPr>
        <w:pStyle w:val="Heading2"/>
      </w:pPr>
      <w:r>
        <w:t>5.2 NVIC 中断优先级</w:t>
      </w:r>
    </w:p>
    <w:p>
      <w:r>
        <w:t>NVIC 优先级组：NVIC_PRIGROUP_PRE4_SUB0（全抢占优先级）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中断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抢占优先级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子优先级</w:t>
            </w:r>
          </w:p>
        </w:tc>
      </w:tr>
      <w:tr>
        <w:tc>
          <w:tcPr>
            <w:tcW w:type="dxa" w:w="2880"/>
          </w:tcPr>
          <w:p>
            <w:r>
              <w:t>TIMER2_IRQn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USBFS_IRQn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</w:tbl>
    <w:p>
      <w:r>
        <w:rPr>
          <w:b/>
        </w:rPr>
        <w:t>注：</w:t>
      </w:r>
      <w:r>
        <w:t>两个中断优先级均高于 FreeRTOS syscall 阈值，确保 USB 通信实时性。</w:t>
      </w:r>
    </w:p>
    <w:p>
      <w:pPr>
        <w:pStyle w:val="Heading2"/>
      </w:pPr>
      <w:r>
        <w:t>5.3 FreeRTOS 任务配置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任务名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入口函数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栈大小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优先级</w:t>
            </w:r>
          </w:p>
        </w:tc>
      </w:tr>
      <w:tr>
        <w:tc>
          <w:tcPr>
            <w:tcW w:type="dxa" w:w="2160"/>
          </w:tcPr>
          <w:p>
            <w:r>
              <w:t>Usb_Host_Task</w:t>
            </w:r>
          </w:p>
        </w:tc>
        <w:tc>
          <w:tcPr>
            <w:tcW w:type="dxa" w:w="2160"/>
          </w:tcPr>
          <w:p>
            <w:r>
              <w:t>task_usb_entry</w:t>
            </w:r>
          </w:p>
        </w:tc>
        <w:tc>
          <w:tcPr>
            <w:tcW w:type="dxa" w:w="2160"/>
          </w:tcPr>
          <w:p>
            <w:r>
              <w:t>1024 words (4KB)</w:t>
            </w:r>
          </w:p>
        </w:tc>
        <w:tc>
          <w:tcPr>
            <w:tcW w:type="dxa" w:w="2160"/>
          </w:tcPr>
          <w:p>
            <w:r>
              <w:t>TaskPrio2</w:t>
            </w:r>
          </w:p>
        </w:tc>
      </w:tr>
    </w:tbl>
    <w:p>
      <w:pPr>
        <w:pStyle w:val="Heading2"/>
      </w:pPr>
      <w:r>
        <w:t>5.4 FATFS 兼容性适配</w:t>
      </w:r>
    </w:p>
    <w:p>
      <w:r>
        <w:t>R0.15 版本 FATFS 将宏名前缀从 _ 改为 FF_，但复制的 ccsbcs.c 仍使用旧版宏名。</w:t>
      </w:r>
    </w:p>
    <w:p>
      <w:r>
        <w:rPr>
          <w:b/>
        </w:rPr>
        <w:t>解决方案：</w:t>
      </w:r>
    </w:p>
    <w:p>
      <w:pPr>
        <w:pStyle w:val="ListBullet"/>
      </w:pPr>
      <w:r>
        <w:t>在 ffconf.h 中添加兼容宏映射，避免修改库源文件</w:t>
      </w:r>
    </w:p>
    <w:p>
      <w:pPr>
        <w:pStyle w:val="ListBullet"/>
      </w:pPr>
      <w:r>
        <w:t>修复 ccsbcs.c 中 ff_wtoupper 的函数签名以匹配 R0.15 的 ff.h 声明</w:t>
      </w:r>
    </w:p>
    <w:p>
      <w:pPr>
        <w:pStyle w:val="Heading2"/>
      </w:pPr>
      <w:r>
        <w:t>5.5 USB Host MSC 功能流程</w:t>
      </w:r>
    </w:p>
    <w:p>
      <w:r>
        <w:t>1. USB 硬件初始化（GPIO、时钟、Timer2、VBUS）</w:t>
      </w:r>
    </w:p>
    <w:p>
      <w:r>
        <w:t>2. 注册 MSC 设备类到 USB Host 栈</w:t>
      </w:r>
    </w:p>
    <w:p>
      <w:r>
        <w:t>3. 初始化 USB Host 库（USBFS 模式）</w:t>
      </w:r>
    </w:p>
    <w:p>
      <w:r>
        <w:t>4. 使能 USB 中断</w:t>
      </w:r>
    </w:p>
    <w:p>
      <w:r>
        <w:t>5. FreeRTOS 主循环运行 usbh_core_task 状态机</w:t>
      </w:r>
    </w:p>
    <w:p>
      <w:r>
        <w:t>6. 设备插入 → 枚举 → MSC 连接</w:t>
      </w:r>
    </w:p>
    <w:p>
      <w:r>
        <w:t>7. 自动挂载 FATFS → 遍历文件 → 写测试文件 → 读回校验</w:t>
      </w:r>
    </w:p>
    <w:p>
      <w:pPr>
        <w:pStyle w:val="Heading1"/>
      </w:pPr>
      <w:r>
        <w:t>6. 功能验证</w:t>
      </w:r>
    </w:p>
    <w:p>
      <w:r>
        <w:t>验证项目：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序号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测试项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结果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USB 设备枚举</w:t>
            </w:r>
          </w:p>
        </w:tc>
        <w:tc>
          <w:tcPr>
            <w:tcW w:type="dxa" w:w="2880"/>
          </w:tcPr>
          <w:p>
            <w:r>
              <w:t>✅ 通过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MSC 类识别</w:t>
            </w:r>
          </w:p>
        </w:tc>
        <w:tc>
          <w:tcPr>
            <w:tcW w:type="dxa" w:w="2880"/>
          </w:tcPr>
          <w:p>
            <w:r>
              <w:t>✅ 通过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FATFS 挂载</w:t>
            </w:r>
          </w:p>
        </w:tc>
        <w:tc>
          <w:tcPr>
            <w:tcW w:type="dxa" w:w="2880"/>
          </w:tcPr>
          <w:p>
            <w:r>
              <w:t>✅ 通过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文件遍历（explore_disk）</w:t>
            </w:r>
          </w:p>
        </w:tc>
        <w:tc>
          <w:tcPr>
            <w:tcW w:type="dxa" w:w="2880"/>
          </w:tcPr>
          <w:p>
            <w:r>
              <w:t>✅ 通过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文件写入+读回校验</w:t>
            </w:r>
          </w:p>
        </w:tc>
        <w:tc>
          <w:tcPr>
            <w:tcW w:type="dxa" w:w="2880"/>
          </w:tcPr>
          <w:p>
            <w:r>
              <w:t>✅ 通过</w:t>
            </w:r>
          </w:p>
        </w:tc>
      </w:tr>
    </w:tbl>
    <w:p/>
    <w:p>
      <w:pPr>
        <w:pStyle w:val="Heading1"/>
      </w:pPr>
      <w:r>
        <w:t>7. 待办事项</w:t>
      </w:r>
    </w:p>
    <w:p>
      <w:pPr>
        <w:pStyle w:val="ListBullet"/>
      </w:pPr>
      <w:r>
        <w:t>在 Keil 工程中添加新建的 .c/.h 文件到编译组</w:t>
      </w:r>
    </w:p>
    <w:p>
      <w:pPr>
        <w:pStyle w:val="ListBullet"/>
      </w:pPr>
      <w:r>
        <w:t>在 Keil 工程中添加 include 路径（App/Usb、Bsp/Usb、Firmware/fat_fs/inc、Firmware/GD32F527_usb_library/host/class/msc/Include 等）</w:t>
      </w:r>
    </w:p>
    <w:p>
      <w:pPr>
        <w:pStyle w:val="ListBullet"/>
      </w:pPr>
      <w:r>
        <w:t>根据实际需求修改 usbh_usr_msc_application() 中的业务逻辑</w:t>
      </w:r>
    </w:p>
    <w:p>
      <w:pPr>
        <w:pStyle w:val="ListBullet"/>
      </w:pPr>
      <w:r>
        <w:t>考虑添加 USB 热插拔支持（设备断开后重新枚举）</w:t>
      </w:r>
    </w:p>
    <w:p>
      <w:pPr>
        <w:pStyle w:val="ListBullet"/>
      </w:pPr>
      <w:r>
        <w:t>如需支持 USB High Speed，需修改 usb_conf.h 和硬件连接</w:t>
      </w:r>
    </w:p>
    <w:p>
      <w:pPr>
        <w:pStyle w:val="Heading1"/>
      </w:pPr>
      <w:r>
        <w:t>8. 输出文件清单</w:t>
      </w:r>
    </w:p>
    <w:p>
      <w:r>
        <w:t>已打包的移植文件：</w:t>
      </w:r>
    </w:p>
    <w:p>
      <w:pPr>
        <w:pStyle w:val="ListBullet"/>
      </w:pPr>
      <w:r>
        <w:t>USB_MSC_Host移植_20260508_1710.7z — 仅包含新增和修改的文件</w:t>
      </w:r>
    </w:p>
    <w:p>
      <w:pPr>
        <w:pStyle w:val="ListBullet"/>
      </w:pPr>
      <w:r>
        <w:t>hybrid_arm_hic_lv_eu3p_split_5_15kw__GD_完整工程_20260508_1841.7z — 完整工程备份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