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l97c7iu6qatk" w:id="0"/>
      <w:bookmarkEnd w:id="0"/>
      <w:r>
        <w:rPr>
          <w:rFonts w:ascii="Arial Unicode MS" w:hAnsi="Arial Unicode MS"/>
          <w:rtl w:val="0"/>
          <w:lang w:val="en-US"/>
        </w:rPr>
        <w:t>S</w:t>
      </w:r>
      <w:r>
        <w:rPr>
          <w:rFonts w:ascii="Arial Unicode MS" w:hAnsi="Arial Unicode MS"/>
          <w:rtl w:val="0"/>
          <w:lang w:val="en-US"/>
        </w:rPr>
        <w:t>undial</w:t>
      </w:r>
      <w:r>
        <w:rPr>
          <w:rFonts w:ascii="Arial Unicode MS" w:hAnsi="Arial Unicode MS" w:hint="default"/>
          <w:rtl w:val="0"/>
          <w:lang w:val="en-US"/>
        </w:rPr>
        <w:t>——</w:t>
      </w:r>
      <w:r>
        <w:rPr>
          <w:rFonts w:eastAsia="Arial Unicode MS" w:hint="eastAsia"/>
          <w:rtl w:val="0"/>
          <w:lang w:val="zh-CN" w:eastAsia="zh-CN"/>
        </w:rPr>
        <w:t>分布式</w:t>
      </w:r>
      <w:r>
        <w:rPr>
          <w:rFonts w:eastAsia="Arial Unicode MS" w:hint="eastAsia"/>
          <w:rtl w:val="0"/>
          <w:lang w:val="en-US"/>
        </w:rPr>
        <w:t>定时任务系统</w:t>
      </w:r>
    </w:p>
    <w:p>
      <w:pPr>
        <w:pStyle w:val="正文"/>
      </w:pPr>
    </w:p>
    <w:p>
      <w:pPr>
        <w:pStyle w:val="小标题 2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一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设计背景</w:t>
      </w:r>
    </w:p>
    <w:p>
      <w:pPr>
        <w:pStyle w:val="正文"/>
        <w:rPr>
          <w:rFonts w:ascii="Arial" w:cs="Arial" w:hAnsi="Arial" w:eastAsia="Arial"/>
          <w:color w:val="333333"/>
          <w:sz w:val="21"/>
          <w:szCs w:val="21"/>
          <w:u w:color="333333"/>
          <w:shd w:val="clear" w:color="auto" w:fill="ffffff"/>
        </w:rPr>
      </w:pPr>
      <w:r>
        <w:rPr>
          <w:rFonts w:eastAsia="Arial Unicode MS" w:hint="eastAsia"/>
          <w:color w:val="333333"/>
          <w:sz w:val="21"/>
          <w:szCs w:val="21"/>
          <w:u w:color="333333"/>
          <w:shd w:val="clear" w:color="auto" w:fill="ffffff"/>
          <w:rtl w:val="0"/>
          <w:lang w:val="en-US"/>
        </w:rPr>
        <w:t>目前，系统中的定时任务大部分都通过</w:t>
      </w:r>
      <w:r>
        <w:rPr>
          <w:rFonts w:eastAsia="Arial Unicode MS" w:hint="eastAsia"/>
          <w:color w:val="333333"/>
          <w:sz w:val="21"/>
          <w:szCs w:val="21"/>
          <w:u w:color="333333"/>
          <w:shd w:val="clear" w:color="auto" w:fill="ffffff"/>
          <w:rtl w:val="0"/>
          <w:lang w:val="zh-CN" w:eastAsia="zh-CN"/>
        </w:rPr>
        <w:t>部署</w:t>
      </w:r>
      <w:r>
        <w:rPr>
          <w:rFonts w:eastAsia="Arial Unicode MS" w:hint="eastAsia"/>
          <w:color w:val="333333"/>
          <w:sz w:val="21"/>
          <w:szCs w:val="21"/>
          <w:u w:color="333333"/>
          <w:shd w:val="clear" w:color="auto" w:fill="ffffff"/>
          <w:rtl w:val="0"/>
          <w:lang w:val="zh-CN" w:eastAsia="zh-CN"/>
        </w:rPr>
        <w:t>环境</w:t>
      </w:r>
      <w:r>
        <w:rPr>
          <w:rFonts w:eastAsia="Arial Unicode MS" w:hint="eastAsia"/>
          <w:color w:val="333333"/>
          <w:sz w:val="21"/>
          <w:szCs w:val="21"/>
          <w:u w:color="333333"/>
          <w:shd w:val="clear" w:color="auto" w:fill="ffffff"/>
          <w:rtl w:val="0"/>
          <w:lang w:val="en-US"/>
        </w:rPr>
        <w:t>配置，这种方式只能实现较简单的脚本式任务。而且各应用的定时任务独立配置和运行，不便于统一管理。因此，急需开发一套定时任务系统，统一管理所有应用的定时任务，以监控各任务的运行状态，并可以实现任务的动态添加与删除。</w:t>
      </w:r>
    </w:p>
    <w:p>
      <w:pPr>
        <w:pStyle w:val="正文"/>
        <w:rPr>
          <w:rFonts w:ascii="Arial" w:cs="Arial" w:hAnsi="Arial" w:eastAsia="Arial"/>
          <w:color w:val="333333"/>
          <w:sz w:val="21"/>
          <w:szCs w:val="21"/>
          <w:u w:color="333333"/>
          <w:shd w:val="clear" w:color="auto" w:fill="ffffff"/>
        </w:rPr>
      </w:pPr>
    </w:p>
    <w:p>
      <w:pPr>
        <w:pStyle w:val="小标题 2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二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待实现的功能</w:t>
      </w:r>
      <w:r>
        <w:rPr>
          <w:rFonts w:ascii="Arial Unicode MS" w:hAnsi="Arial Unicode MS"/>
          <w:b w:val="0"/>
          <w:bCs w:val="0"/>
          <w:rtl w:val="0"/>
        </w:rPr>
        <w:t>(</w:t>
      </w:r>
      <w:r>
        <w:rPr>
          <w:rFonts w:eastAsia="Arial Unicode MS" w:hint="eastAsia"/>
          <w:b w:val="0"/>
          <w:bCs w:val="0"/>
          <w:rtl w:val="0"/>
          <w:lang w:val="en-US"/>
        </w:rPr>
        <w:t>按照优先级排序</w:t>
      </w:r>
      <w:r>
        <w:rPr>
          <w:rFonts w:ascii="Arial Unicode MS" w:hAnsi="Arial Unicode MS"/>
          <w:b w:val="0"/>
          <w:bCs w:val="0"/>
          <w:rtl w:val="0"/>
        </w:rPr>
        <w:t>)</w:t>
      </w:r>
    </w:p>
    <w:p>
      <w:pPr>
        <w:pStyle w:val="正文"/>
        <w:numPr>
          <w:ilvl w:val="0"/>
          <w:numId w:val="2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定时任务的统一管理和状态监控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(P0)</w:t>
      </w:r>
    </w:p>
    <w:p>
      <w:pPr>
        <w:pStyle w:val="正文"/>
        <w:numPr>
          <w:ilvl w:val="0"/>
          <w:numId w:val="2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避免多容器部署情况下，同一个定时任务被不同的容器执行多次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(P0)</w:t>
      </w:r>
    </w:p>
    <w:p>
      <w:pPr>
        <w:pStyle w:val="正文"/>
        <w:numPr>
          <w:ilvl w:val="0"/>
          <w:numId w:val="2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任务的动态创建与删除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(P1)</w:t>
      </w:r>
    </w:p>
    <w:p>
      <w:pPr>
        <w:pStyle w:val="正文"/>
        <w:numPr>
          <w:ilvl w:val="0"/>
          <w:numId w:val="2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任务的持久化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(P2)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</w:t>
      </w:r>
      <w:r>
        <w:rPr>
          <w:rFonts w:eastAsia="Arial Unicode MS" w:hint="eastAsia"/>
          <w:color w:val="ff0000"/>
          <w:sz w:val="21"/>
          <w:szCs w:val="21"/>
          <w:u w:color="ff0000"/>
          <w:rtl w:val="0"/>
          <w:lang w:val="en-US"/>
        </w:rPr>
        <w:t>不考虑定时任务的中断恢复，因此暂不处理持久化，只记录定时任务的执行状态与执行结果</w:t>
      </w:r>
    </w:p>
    <w:p>
      <w:pPr>
        <w:pStyle w:val="正文"/>
        <w:numPr>
          <w:ilvl w:val="0"/>
          <w:numId w:val="2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引入执行组的概念，同执行组以负载匀衡的方式执行同一任务，且支持执行节点的故障转移与警报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(P2)</w:t>
      </w:r>
    </w:p>
    <w:p>
      <w:pPr>
        <w:pStyle w:val="正文"/>
        <w:spacing w:before="16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小标题 2"/>
        <w:spacing w:before="160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三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系统架构</w:t>
      </w:r>
    </w:p>
    <w:p>
      <w:pPr>
        <w:pStyle w:val="正文"/>
        <w:spacing w:before="16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系统名称：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pt-PT"/>
        </w:rPr>
        <w:t>Sundial</w:t>
      </w:r>
      <w:r>
        <w:rPr>
          <w:rFonts w:ascii="Arial Unicode MS" w:hAnsi="Arial Unicode MS" w:hint="default"/>
          <w:color w:val="333333"/>
          <w:sz w:val="21"/>
          <w:szCs w:val="21"/>
          <w:u w:color="333333"/>
          <w:rtl w:val="0"/>
          <w:lang w:val="en-US"/>
        </w:rPr>
        <w:t>——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日晷，古代用来计时。</w:t>
      </w:r>
    </w:p>
    <w:p>
      <w:pPr>
        <w:pStyle w:val="正文"/>
        <w:spacing w:before="16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</w:pPr>
      <w:r>
        <w:drawing>
          <wp:inline distT="0" distB="0" distL="0" distR="0">
            <wp:extent cx="5943601" cy="3197694"/>
            <wp:effectExtent l="0" t="0" r="0" b="0"/>
            <wp:docPr id="107374182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197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  <w:r>
        <w:rPr>
          <w:rFonts w:ascii="SimSun" w:cs="SimSun" w:hAnsi="SimSun" w:eastAsia="SimSun"/>
          <w:rtl w:val="0"/>
          <w:lang w:val="en-US"/>
        </w:rPr>
        <w:t>注：标记颜色的模块需开发。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小标题 2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四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各模块功能介绍</w:t>
      </w:r>
    </w:p>
    <w:p>
      <w:pPr>
        <w:pStyle w:val="正文"/>
        <w:numPr>
          <w:ilvl w:val="0"/>
          <w:numId w:val="4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：定时任务中心，主要负责定时任务的调度。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通过一个注册表维护了所有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的节点信息，并通过与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的通信，调用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执行任务。</w:t>
      </w:r>
    </w:p>
    <w:p>
      <w:pPr>
        <w:pStyle w:val="正文"/>
        <w:numPr>
          <w:ilvl w:val="0"/>
          <w:numId w:val="4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：任务执行节点，负责实际定时任务的执行。执行结束后与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通信，发送执行结果。</w:t>
      </w:r>
    </w:p>
    <w:p>
      <w:pPr>
        <w:pStyle w:val="正文"/>
        <w:numPr>
          <w:ilvl w:val="0"/>
          <w:numId w:val="4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Task-Endpoint-Sentry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：任务哨兵，通过心跳，定时监控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的状态，动态更新节点信息并同步到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；当节点故障时报警。</w:t>
      </w:r>
    </w:p>
    <w:p>
      <w:pPr>
        <w:pStyle w:val="正文"/>
        <w:numPr>
          <w:ilvl w:val="0"/>
          <w:numId w:val="4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Task-Admin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：定时任务管理后台。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Task-Admin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通过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REST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接口直接访问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，以实现定时任务的查看、动态创建与删除，</w:t>
      </w:r>
      <w:r>
        <w:rPr>
          <w:rFonts w:eastAsia="Arial Unicode MS" w:hint="eastAsia"/>
          <w:color w:val="ff0000"/>
          <w:sz w:val="21"/>
          <w:szCs w:val="21"/>
          <w:u w:color="ff0000"/>
          <w:rtl w:val="0"/>
          <w:lang w:val="en-US"/>
        </w:rPr>
        <w:t>图形化管理后台考虑后期单独开发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。</w:t>
      </w:r>
    </w:p>
    <w:p>
      <w:pPr>
        <w:pStyle w:val="正文"/>
      </w:pPr>
    </w:p>
    <w:p>
      <w:pPr>
        <w:pStyle w:val="小标题 2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五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核心概念描述</w:t>
      </w:r>
    </w:p>
    <w:p>
      <w:pPr>
        <w:pStyle w:val="正文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任务管理相关</w:t>
      </w:r>
    </w:p>
    <w:p>
      <w:pPr>
        <w:pStyle w:val="正文"/>
        <w:numPr>
          <w:ilvl w:val="1"/>
          <w:numId w:val="8"/>
        </w:numPr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Task-Management-Authority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：定时任务管理权限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23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enum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TaskManagementAuthority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NULL(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0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无权限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READ(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1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可读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WRITE(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2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可写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包括可创建可删除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)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EXECUTE(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4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可执行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可以手动触发定时任务的执行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)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1"/>
          <w:numId w:val="9"/>
        </w:numPr>
        <w:spacing w:line="240" w:lineRule="auto"/>
      </w:pPr>
    </w:p>
    <w:p>
      <w:pPr>
        <w:pStyle w:val="正文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1"/>
          <w:numId w:val="10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fr-FR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Task-Management-Group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：定时任务管理组，同一个管理组具有相同的任务管理权限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TaskManagementGroup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id;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name;                 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管理组名称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TaskManagementAuthority authority;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该管理组所具有的权限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1"/>
          <w:numId w:val="11"/>
        </w:numPr>
        <w:spacing w:line="240" w:lineRule="auto"/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0"/>
          <w:numId w:val="14"/>
        </w:numPr>
        <w:bidi w:val="0"/>
        <w:ind w:right="0"/>
        <w:jc w:val="left"/>
        <w:rPr>
          <w:rFonts w:eastAsia="Arial" w:hint="eastAsia"/>
          <w:color w:val="333333"/>
          <w:sz w:val="21"/>
          <w:szCs w:val="21"/>
          <w:rtl w:val="0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任务执行相关</w:t>
      </w:r>
    </w:p>
    <w:p>
      <w:pPr>
        <w:pStyle w:val="正文"/>
        <w:numPr>
          <w:ilvl w:val="1"/>
          <w:numId w:val="16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nl-NL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nl-NL"/>
        </w:rPr>
        <w:t>ServiceMetaData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：服务元信息，基于服务发现组件获取，记录服务名称和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HA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地址等信息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249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ServiceMetaData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serviceName;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服务名称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InetAddress haAddr;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//HA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地址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1"/>
          <w:numId w:val="17"/>
        </w:numPr>
        <w:spacing w:line="240" w:lineRule="auto"/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1"/>
          <w:numId w:val="20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Task-Execution-Group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：任务执行组，在逻辑上对任务进行分组，同一个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Task-Execution-Group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内的实例执行相同逻辑的定时任务。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192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TaskExecutionGroup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id;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name;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ServiceMetaData serviceMetaData; 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服务元信息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Map&lt;String,TaskEndpoint&gt; taskEndpoints;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维护所有节点实例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1"/>
          <w:numId w:val="21"/>
        </w:numPr>
        <w:spacing w:line="240" w:lineRule="auto"/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目前按照服务的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Service-Name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划分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，使用唯一标识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Task-Execution-Group-Id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。</w:t>
      </w:r>
    </w:p>
    <w:p>
      <w:pPr>
        <w:pStyle w:val="正文"/>
        <w:numPr>
          <w:ilvl w:val="1"/>
          <w:numId w:val="22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：任务执行节点，负责实际定时任务的执行，一个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中包含多个相同逻辑的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。在某个时间点，一个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最多只允许一个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执行任务。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157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TaskEndpoint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id;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name;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1"/>
          <w:numId w:val="23"/>
        </w:numPr>
        <w:spacing w:line="240" w:lineRule="auto"/>
      </w:pPr>
    </w:p>
    <w:p>
      <w:pPr>
        <w:pStyle w:val="正文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目前按照项目中的容器划分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，使用唯一标识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Task-Endpoint-Id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。</w:t>
      </w:r>
    </w:p>
    <w:p>
      <w:pPr>
        <w:pStyle w:val="正文"/>
        <w:numPr>
          <w:ilvl w:val="0"/>
          <w:numId w:val="26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nl-NL"/>
        </w:rPr>
      </w:pPr>
      <w:r>
        <w:rPr>
          <w:rFonts w:ascii="Arial" w:hAnsi="Arial"/>
          <w:color w:val="333333"/>
          <w:sz w:val="21"/>
          <w:szCs w:val="21"/>
          <w:u w:color="333333"/>
          <w:rtl w:val="0"/>
          <w:lang w:val="nl-NL"/>
        </w:rPr>
        <w:t>TaskMetaData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：定时任务元信息，记录定时任务所在的服务名、类名和方法名等；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94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TaskMetaData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serviceName;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所在服务名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className;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所在类名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methodName;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所在方法名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0"/>
          <w:numId w:val="27"/>
        </w:numPr>
        <w:spacing w:line="240" w:lineRule="auto"/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0"/>
          <w:numId w:val="30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TaskExecutionContext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：任务执行上下文，主要定义任务执行所需的参数等，在执行任务时传入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4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TaskExecutionContext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Object[] executionParams;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任务执行所需的参数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targetTaskEndpointId;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执行任务的目标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TaskEndpointId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0"/>
          <w:numId w:val="31"/>
        </w:numPr>
        <w:spacing w:line="240" w:lineRule="auto"/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0"/>
          <w:numId w:val="34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fr-FR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TaskDefinition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：定时任务定义，封装对定时任务的配置信息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TaskDefinition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{}</w:t>
            </w:r>
          </w:p>
        </w:tc>
      </w:tr>
    </w:tbl>
    <w:p>
      <w:pPr>
        <w:pStyle w:val="正文"/>
        <w:numPr>
          <w:ilvl w:val="0"/>
          <w:numId w:val="35"/>
        </w:numPr>
        <w:spacing w:line="240" w:lineRule="auto"/>
      </w:pPr>
    </w:p>
    <w:p>
      <w:pPr>
        <w:pStyle w:val="正文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目前仅支持注解形式的任务定义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249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基于注解的定时任务定义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AnnotationTaskDefinition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implements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TaskDefinition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AnnotationMetadata annotationMetadata;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注解元信息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0"/>
          <w:numId w:val="38"/>
        </w:numPr>
        <w:bidi w:val="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de-DE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de-DE"/>
        </w:rPr>
        <w:t>Task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：定时任务实例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4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name;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key;        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唯一标识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TaskMetaData metaData;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 w:hint="eastAsia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任务元数据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0"/>
          <w:numId w:val="39"/>
        </w:numPr>
        <w:spacing w:line="240" w:lineRule="auto"/>
      </w:pPr>
    </w:p>
    <w:p>
      <w:pPr>
        <w:pStyle w:val="正文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0"/>
          <w:numId w:val="42"/>
        </w:numPr>
        <w:bidi w:val="0"/>
        <w:ind w:right="0"/>
        <w:jc w:val="left"/>
        <w:rPr>
          <w:rtl w:val="0"/>
          <w:lang w:val="fr-FR"/>
        </w:rPr>
      </w:pPr>
      <w:r>
        <w:rPr>
          <w:rFonts w:ascii="Arial Unicode MS" w:hAnsi="Arial Unicode MS"/>
          <w:rtl w:val="0"/>
          <w:lang w:val="fr-FR"/>
        </w:rPr>
        <w:t>TaskCommand</w:t>
      </w:r>
      <w:r>
        <w:rPr>
          <w:rFonts w:eastAsia="Arial Unicode MS" w:hint="eastAsia"/>
          <w:rtl w:val="0"/>
          <w:lang w:val="en-US"/>
        </w:rPr>
        <w:t>：任务命令，封装</w:t>
      </w:r>
      <w:r>
        <w:rPr>
          <w:rFonts w:ascii="Arial Unicode MS" w:hAnsi="Arial Unicode MS"/>
          <w:rtl w:val="0"/>
        </w:rPr>
        <w:t>Task-Center</w:t>
      </w:r>
      <w:r>
        <w:rPr>
          <w:rFonts w:eastAsia="Arial Unicode MS" w:hint="eastAsia"/>
          <w:rtl w:val="0"/>
          <w:lang w:val="en-US"/>
        </w:rPr>
        <w:t>和</w:t>
      </w:r>
      <w:r>
        <w:rPr>
          <w:rFonts w:ascii="Arial Unicode MS" w:hAnsi="Arial Unicode MS"/>
          <w:rtl w:val="0"/>
          <w:lang w:val="en-US"/>
        </w:rPr>
        <w:t>Task-Endpoint</w:t>
      </w:r>
      <w:r>
        <w:rPr>
          <w:rFonts w:eastAsia="Arial Unicode MS" w:hint="eastAsia"/>
          <w:rtl w:val="0"/>
          <w:lang w:val="en-US"/>
        </w:rPr>
        <w:t>的通信信息，如</w:t>
      </w:r>
      <w:r>
        <w:rPr>
          <w:rFonts w:ascii="Arial Unicode MS" w:hAnsi="Arial Unicode MS"/>
          <w:rtl w:val="0"/>
          <w:lang w:val="en-US"/>
        </w:rPr>
        <w:t>ExecutionTaskCommand</w:t>
      </w:r>
      <w:r>
        <w:rPr>
          <w:rFonts w:eastAsia="Arial Unicode MS" w:hint="eastAsia"/>
          <w:rtl w:val="0"/>
          <w:lang w:val="en-US"/>
        </w:rPr>
        <w:t>、</w:t>
      </w:r>
      <w:r>
        <w:rPr>
          <w:rFonts w:ascii="Arial Unicode MS" w:hAnsi="Arial Unicode MS"/>
          <w:rtl w:val="0"/>
          <w:lang w:val="en-US"/>
        </w:rPr>
        <w:t>RecordTaskResultCommand</w:t>
      </w:r>
      <w:r>
        <w:rPr>
          <w:rFonts w:eastAsia="Arial Unicode MS" w:hint="eastAsia"/>
          <w:rtl w:val="0"/>
          <w:lang w:val="en-US"/>
        </w:rPr>
        <w:t>等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{}</w:t>
            </w:r>
          </w:p>
        </w:tc>
      </w:tr>
    </w:tbl>
    <w:p>
      <w:pPr>
        <w:pStyle w:val="正文"/>
        <w:numPr>
          <w:ilvl w:val="0"/>
          <w:numId w:val="43"/>
        </w:numPr>
        <w:spacing w:line="240" w:lineRule="auto"/>
      </w:pPr>
    </w:p>
    <w:p>
      <w:pPr>
        <w:pStyle w:val="正文"/>
        <w:rPr>
          <w:color w:val="a9b7c6"/>
          <w:sz w:val="21"/>
          <w:szCs w:val="21"/>
          <w:u w:color="a9b7c6"/>
          <w:shd w:val="clear" w:color="auto" w:fill="2b2b2b"/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939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//Task-Center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发往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Task-Endpoint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，执行定时任务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ExecutionTaskCommand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implements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 targetTask;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待执行的定时任务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TaskExecutionContext taskExecutionContext;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定时任务执行的上下文信息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  <w:rPr>
          <w:color w:val="a9b7c6"/>
          <w:sz w:val="21"/>
          <w:szCs w:val="21"/>
          <w:u w:color="a9b7c6"/>
          <w:shd w:val="clear" w:color="auto" w:fill="2b2b2b"/>
        </w:rPr>
      </w:pPr>
    </w:p>
    <w:p>
      <w:pPr>
        <w:pStyle w:val="正文"/>
        <w:rPr>
          <w:color w:val="a9b7c6"/>
          <w:sz w:val="21"/>
          <w:szCs w:val="21"/>
          <w:u w:color="a9b7c6"/>
          <w:shd w:val="clear" w:color="auto" w:fill="2b2b2b"/>
        </w:rPr>
      </w:pPr>
    </w:p>
    <w:p>
      <w:pPr>
        <w:pStyle w:val="正文"/>
        <w:rPr>
          <w:color w:val="a9b7c6"/>
          <w:sz w:val="21"/>
          <w:szCs w:val="21"/>
          <w:u w:color="a9b7c6"/>
          <w:shd w:val="clear" w:color="auto" w:fill="2b2b2b"/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94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//Task-Endpoint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发往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Task-Center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，定时任务完成，记录执行结果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RecordTaskResultCommand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implements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 completedTask;       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执行完成的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TaskExecutionResult result;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执行结果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  <w:rPr>
          <w:color w:val="a9b7c6"/>
          <w:sz w:val="21"/>
          <w:szCs w:val="21"/>
          <w:u w:color="a9b7c6"/>
          <w:shd w:val="clear" w:color="auto" w:fill="2b2b2b"/>
        </w:rPr>
      </w:pPr>
    </w:p>
    <w:p>
      <w:pPr>
        <w:pStyle w:val="正文"/>
      </w:pPr>
    </w:p>
    <w:p>
      <w:pPr>
        <w:pStyle w:val="正文"/>
        <w:numPr>
          <w:ilvl w:val="0"/>
          <w:numId w:val="46"/>
        </w:numPr>
        <w:bidi w:val="0"/>
        <w:ind w:right="0"/>
        <w:jc w:val="left"/>
        <w:rPr>
          <w:rtl w:val="0"/>
          <w:lang w:val="en-US"/>
        </w:rPr>
      </w:pPr>
      <w:r>
        <w:rPr>
          <w:rFonts w:ascii="Arial Unicode MS" w:hAnsi="Arial Unicode MS"/>
          <w:rtl w:val="0"/>
          <w:lang w:val="en-US"/>
        </w:rPr>
        <w:t>TaskExecutionResult</w:t>
      </w:r>
      <w:r>
        <w:rPr>
          <w:rFonts w:eastAsia="Arial Unicode MS" w:hint="eastAsia"/>
          <w:rtl w:val="0"/>
          <w:lang w:val="en-US"/>
        </w:rPr>
        <w:t>：任务执行结果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79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class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TaskExecutionResult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code;      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状态码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</w:t>
            </w:r>
            <w:r>
              <w:rPr>
                <w:rFonts w:ascii="Consolas" w:cs="Consolas" w:hAnsi="Consolas" w:eastAsia="Consolas"/>
                <w:color w:val="bbb529"/>
                <w:sz w:val="21"/>
                <w:szCs w:val="21"/>
                <w:u w:color="bbb529"/>
                <w:shd w:val="clear" w:color="auto" w:fill="2b2b2b"/>
                <w:rtl w:val="0"/>
                <w:lang w:val="en-US"/>
              </w:rPr>
              <w:t>@Nullable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String message;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信息</w:t>
            </w:r>
          </w:p>
          <w:p>
            <w:pPr>
              <w:pStyle w:val="正文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</w:t>
            </w:r>
            <w:r>
              <w:rPr>
                <w:rFonts w:ascii="Consolas" w:cs="Consolas" w:hAnsi="Consolas" w:eastAsia="Consolas"/>
                <w:color w:val="bbb529"/>
                <w:sz w:val="21"/>
                <w:szCs w:val="21"/>
                <w:u w:color="bbb529"/>
                <w:shd w:val="clear" w:color="auto" w:fill="2b2b2b"/>
                <w:rtl w:val="0"/>
                <w:lang w:val="en-US"/>
              </w:rPr>
              <w:t>@Nullable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private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Error error;   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异常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0"/>
          <w:numId w:val="47"/>
        </w:numPr>
        <w:spacing w:line="240" w:lineRule="auto"/>
      </w:pPr>
    </w:p>
    <w:p>
      <w:pPr>
        <w:pStyle w:val="正文"/>
        <w:ind w:left="1440" w:firstLine="0"/>
      </w:pPr>
    </w:p>
    <w:p>
      <w:pPr>
        <w:pStyle w:val="正文"/>
        <w:ind w:left="1440" w:firstLine="0"/>
      </w:pPr>
      <w:r>
        <w:br w:type="page"/>
      </w:r>
    </w:p>
    <w:p>
      <w:pPr>
        <w:pStyle w:val="正文"/>
        <w:numPr>
          <w:ilvl w:val="0"/>
          <w:numId w:val="50"/>
        </w:numPr>
        <w:bidi w:val="0"/>
        <w:ind w:right="0"/>
        <w:jc w:val="left"/>
        <w:rPr>
          <w:rtl w:val="0"/>
          <w:lang w:val="en-US"/>
        </w:rPr>
      </w:pPr>
      <w:r>
        <w:rPr>
          <w:rFonts w:ascii="Arial Unicode MS" w:hAnsi="Arial Unicode MS"/>
          <w:rtl w:val="0"/>
          <w:lang w:val="en-US"/>
        </w:rPr>
        <w:t>TaskExecutionStatus</w:t>
      </w:r>
      <w:r>
        <w:rPr>
          <w:rFonts w:eastAsia="Arial Unicode MS" w:hint="eastAsia"/>
          <w:rtl w:val="0"/>
          <w:lang w:val="en-US"/>
        </w:rPr>
        <w:t>：任务执行状态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23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enum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TaskExecutionStatus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REGISTED(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0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注册完成，未执行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RUNNING(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1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执行中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COMPLETED(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2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执行完成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CANCELED(</w:t>
            </w:r>
            <w:r>
              <w:rPr>
                <w:rFonts w:ascii="Consolas" w:cs="Consolas" w:hAnsi="Consolas" w:eastAsia="Consolas"/>
                <w:color w:val="d36363"/>
                <w:sz w:val="21"/>
                <w:szCs w:val="21"/>
                <w:u w:color="d36363"/>
                <w:shd w:val="clear" w:color="auto" w:fill="333333"/>
                <w:rtl w:val="0"/>
                <w:lang w:val="en-US"/>
              </w:rPr>
              <w:t>3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),     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被终止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numPr>
          <w:ilvl w:val="0"/>
          <w:numId w:val="51"/>
        </w:numPr>
        <w:spacing w:line="240" w:lineRule="auto"/>
      </w:pPr>
    </w:p>
    <w:p>
      <w:pPr>
        <w:pStyle w:val="正文"/>
      </w:pPr>
    </w:p>
    <w:p>
      <w:pPr>
        <w:pStyle w:val="正文"/>
        <w:spacing w:before="16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小标题 2"/>
        <w:spacing w:before="160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六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执行过程抽象</w:t>
      </w:r>
    </w:p>
    <w:p>
      <w:pPr>
        <w:pStyle w:val="正文"/>
        <w:numPr>
          <w:ilvl w:val="0"/>
          <w:numId w:val="53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本地任务解析</w:t>
      </w:r>
    </w:p>
    <w:p>
      <w:pPr>
        <w:pStyle w:val="正文"/>
        <w:ind w:left="720" w:firstLine="0"/>
        <w:rPr>
          <w:color w:val="a9b7c6"/>
          <w:sz w:val="21"/>
          <w:szCs w:val="21"/>
          <w:u w:color="a9b7c6"/>
          <w:shd w:val="clear" w:color="auto" w:fill="2b2b2b"/>
        </w:rPr>
      </w:pPr>
      <w:r>
        <w:rPr>
          <w:rFonts w:ascii="SimSun" w:cs="SimSun" w:hAnsi="SimSun" w:eastAsia="SimSun"/>
          <w:rtl w:val="0"/>
          <w:lang w:val="en-US"/>
        </w:rPr>
        <w:t>目前定时任务支持注解式配置，在</w:t>
      </w:r>
      <w:r>
        <w:rPr>
          <w:rFonts w:ascii="SimSun" w:cs="SimSun" w:hAnsi="SimSun" w:eastAsia="SimSun"/>
          <w:rtl w:val="0"/>
          <w:lang w:val="en-US"/>
        </w:rPr>
        <w:t>Task-Endpoint</w:t>
      </w:r>
      <w:r>
        <w:rPr>
          <w:rFonts w:ascii="SimSun" w:cs="SimSun" w:hAnsi="SimSun" w:eastAsia="SimSun"/>
          <w:rtl w:val="0"/>
          <w:lang w:val="en-US"/>
        </w:rPr>
        <w:t>启动时扫描自定义注解，解析定时任务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4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任务解析器，解析程序里配置的定时任务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TaskDefinitionResolver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解析定时任务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Task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resolveTask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(TaskDefinition taskDefinition);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  <w:rPr>
          <w:color w:val="a9b7c6"/>
          <w:sz w:val="21"/>
          <w:szCs w:val="21"/>
          <w:u w:color="a9b7c6"/>
          <w:shd w:val="clear" w:color="auto" w:fill="2b2b2b"/>
        </w:rPr>
      </w:pPr>
    </w:p>
    <w:p>
      <w:pPr>
        <w:pStyle w:val="正文"/>
      </w:pPr>
      <w:r>
        <w:rPr>
          <w:rFonts w:ascii="SimSun" w:cs="SimSun" w:hAnsi="SimSun" w:eastAsia="SimSun"/>
        </w:rPr>
        <w:tab/>
      </w:r>
      <w:r>
        <w:rPr>
          <w:rFonts w:ascii="SimSun" w:cs="SimSun" w:hAnsi="SimSun" w:eastAsia="SimSun"/>
          <w:rtl w:val="0"/>
          <w:lang w:val="en-US"/>
        </w:rPr>
        <w:t>目前仅支持注解类型的配置解析</w:t>
      </w:r>
    </w:p>
    <w:p>
      <w:pPr>
        <w:pStyle w:val="正文"/>
      </w:pPr>
    </w:p>
    <w:p>
      <w:pPr>
        <w:pStyle w:val="正文"/>
        <w:numPr>
          <w:ilvl w:val="0"/>
          <w:numId w:val="54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远程任务注册</w:t>
      </w: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定时任务解析后，需要统一向远程</w:t>
      </w:r>
      <w:r>
        <w:rPr>
          <w:rFonts w:ascii="SimSun" w:cs="SimSun" w:hAnsi="SimSun" w:eastAsia="SimSun"/>
          <w:rtl w:val="0"/>
        </w:rPr>
        <w:t>Task-Center</w:t>
      </w:r>
      <w:r>
        <w:rPr>
          <w:rFonts w:ascii="SimSun" w:cs="SimSun" w:hAnsi="SimSun" w:eastAsia="SimSun"/>
          <w:rtl w:val="0"/>
          <w:lang w:val="en-US"/>
        </w:rPr>
        <w:t>执行注册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548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任务注册器，将解析好的定时任务注册到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Task-Center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TaskRegister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注册定时任务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boolean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registerTasks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(List&lt;Task&gt; tasks);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</w:pPr>
    </w:p>
    <w:p>
      <w:pPr>
        <w:pStyle w:val="正文"/>
      </w:pPr>
    </w:p>
    <w:p>
      <w:pPr>
        <w:pStyle w:val="正文"/>
        <w:numPr>
          <w:ilvl w:val="0"/>
          <w:numId w:val="55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远程任务调度</w:t>
      </w: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任务注册到</w:t>
      </w:r>
      <w:r>
        <w:rPr>
          <w:rFonts w:ascii="SimSun" w:cs="SimSun" w:hAnsi="SimSun" w:eastAsia="SimSun"/>
          <w:rtl w:val="0"/>
        </w:rPr>
        <w:t>Task-Center</w:t>
      </w:r>
      <w:r>
        <w:rPr>
          <w:rFonts w:ascii="SimSun" w:cs="SimSun" w:hAnsi="SimSun" w:eastAsia="SimSun"/>
          <w:rtl w:val="0"/>
          <w:lang w:val="en-US"/>
        </w:rPr>
        <w:t>后，统一交给</w:t>
      </w:r>
      <w:r>
        <w:rPr>
          <w:rFonts w:ascii="SimSun" w:cs="SimSun" w:hAnsi="SimSun" w:eastAsia="SimSun"/>
          <w:rtl w:val="0"/>
          <w:lang w:val="en-US"/>
        </w:rPr>
        <w:t>RemoteTaskDispatcher</w:t>
      </w:r>
      <w:r>
        <w:rPr>
          <w:rFonts w:ascii="SimSun" w:cs="SimSun" w:hAnsi="SimSun" w:eastAsia="SimSun"/>
          <w:rtl w:val="0"/>
          <w:lang w:val="en-US"/>
        </w:rPr>
        <w:t>进行管理和调度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491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任务调度器，在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Task-Center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端对所有定时任务进行调度，并可动态增加、删除任务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RemoteTaskScheduler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添加任务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boolean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addTask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(Task task);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删除任务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boolean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removeTask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(Task task);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</w:pP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目前考虑使用类似</w:t>
      </w:r>
      <w:r>
        <w:rPr>
          <w:rFonts w:ascii="SimSun" w:cs="SimSun" w:hAnsi="SimSun" w:eastAsia="SimSun"/>
          <w:rtl w:val="0"/>
          <w:lang w:val="en-US"/>
        </w:rPr>
        <w:t>Spring</w:t>
      </w:r>
      <w:r>
        <w:rPr>
          <w:rFonts w:ascii="SimSun" w:cs="SimSun" w:hAnsi="SimSun" w:eastAsia="SimSun"/>
          <w:rtl w:val="0"/>
          <w:lang w:val="en-US"/>
        </w:rPr>
        <w:t>线程池对定时任务进行调度，后期可能进行优化</w:t>
      </w:r>
    </w:p>
    <w:p>
      <w:pPr>
        <w:pStyle w:val="正文"/>
        <w:ind w:left="720" w:firstLine="0"/>
      </w:pPr>
    </w:p>
    <w:p>
      <w:pPr>
        <w:pStyle w:val="正文"/>
        <w:numPr>
          <w:ilvl w:val="0"/>
          <w:numId w:val="56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任务命令分发器</w:t>
      </w: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封装</w:t>
      </w:r>
      <w:r>
        <w:rPr>
          <w:rFonts w:ascii="SimSun" w:cs="SimSun" w:hAnsi="SimSun" w:eastAsia="SimSun"/>
          <w:rtl w:val="0"/>
        </w:rPr>
        <w:t>Task-Center</w:t>
      </w:r>
      <w:r>
        <w:rPr>
          <w:rFonts w:ascii="SimSun" w:cs="SimSun" w:hAnsi="SimSun" w:eastAsia="SimSun"/>
          <w:rtl w:val="0"/>
          <w:lang w:val="en-US"/>
        </w:rPr>
        <w:t>与</w:t>
      </w:r>
      <w:r>
        <w:rPr>
          <w:rFonts w:ascii="SimSun" w:cs="SimSun" w:hAnsi="SimSun" w:eastAsia="SimSun"/>
          <w:rtl w:val="0"/>
          <w:lang w:val="en-US"/>
        </w:rPr>
        <w:t>Task-Endpoint</w:t>
      </w:r>
      <w:r>
        <w:rPr>
          <w:rFonts w:ascii="SimSun" w:cs="SimSun" w:hAnsi="SimSun" w:eastAsia="SimSun"/>
          <w:rtl w:val="0"/>
          <w:lang w:val="en-US"/>
        </w:rPr>
        <w:t>的通信细节，发送执行定时任务的请求并接收定时任务的执行结果。可能的通信方式有</w:t>
      </w:r>
      <w:r>
        <w:rPr>
          <w:rFonts w:ascii="SimSun" w:cs="SimSun" w:hAnsi="SimSun" w:eastAsia="SimSun"/>
          <w:rtl w:val="0"/>
          <w:lang w:val="en-US"/>
        </w:rPr>
        <w:t>REST</w:t>
      </w:r>
      <w:r>
        <w:rPr>
          <w:rFonts w:ascii="SimSun" w:cs="SimSun" w:hAnsi="SimSun" w:eastAsia="SimSun"/>
          <w:rtl w:val="0"/>
          <w:lang w:val="en-US"/>
        </w:rPr>
        <w:t>和</w:t>
      </w:r>
      <w:r>
        <w:rPr>
          <w:rFonts w:ascii="SimSun" w:cs="SimSun" w:hAnsi="SimSun" w:eastAsia="SimSun"/>
          <w:rtl w:val="0"/>
          <w:lang w:val="fr-FR"/>
        </w:rPr>
        <w:t>MQ</w:t>
      </w:r>
      <w:r>
        <w:rPr>
          <w:rFonts w:ascii="SimSun" w:cs="SimSun" w:hAnsi="SimSun" w:eastAsia="SimSun"/>
          <w:rtl w:val="0"/>
          <w:lang w:val="en-US"/>
        </w:rPr>
        <w:t>，目前考虑实现基于</w:t>
      </w:r>
      <w:r>
        <w:rPr>
          <w:rFonts w:ascii="SimSun" w:cs="SimSun" w:hAnsi="SimSun" w:eastAsia="SimSun"/>
          <w:rtl w:val="0"/>
          <w:lang w:val="fr-FR"/>
        </w:rPr>
        <w:t>MQ</w:t>
      </w:r>
      <w:r>
        <w:rPr>
          <w:rFonts w:ascii="SimSun" w:cs="SimSun" w:hAnsi="SimSun" w:eastAsia="SimSun"/>
          <w:rtl w:val="0"/>
          <w:lang w:val="en-US"/>
        </w:rPr>
        <w:t>的方式。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407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任务命令分发器，主要处理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Task-Center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和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Task-Endpoint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的通信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TaskCommandDispatcher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//Task-Center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→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Task-Endpoint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执行定时任务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boolean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sendExecutionTaskCommand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(ExecutionTaskCommand command);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//Task-Endpoint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→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Task-Center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定时任务执行结果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boolean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sendRecordTaskResultCommand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(RecordTaskResultCommand command);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  //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发送通用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boolean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sendTaskCommand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(TaskCommand command);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</w:pPr>
    </w:p>
    <w:p>
      <w:pPr>
        <w:pStyle w:val="正文"/>
        <w:ind w:left="720" w:firstLine="0"/>
      </w:pPr>
    </w:p>
    <w:p>
      <w:pPr>
        <w:pStyle w:val="正文"/>
        <w:numPr>
          <w:ilvl w:val="0"/>
          <w:numId w:val="57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任务执行</w:t>
      </w: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Task-Endpoint</w:t>
      </w:r>
      <w:r>
        <w:rPr>
          <w:rFonts w:ascii="SimSun" w:cs="SimSun" w:hAnsi="SimSun" w:eastAsia="SimSun"/>
          <w:rtl w:val="0"/>
          <w:lang w:val="en-US"/>
        </w:rPr>
        <w:t>本地使用</w:t>
      </w:r>
      <w:r>
        <w:rPr>
          <w:rFonts w:ascii="SimSun" w:cs="SimSun" w:hAnsi="SimSun" w:eastAsia="SimSun"/>
          <w:rtl w:val="0"/>
          <w:lang w:val="en-US"/>
        </w:rPr>
        <w:t>TaskExecutor</w:t>
      </w:r>
      <w:r>
        <w:rPr>
          <w:rFonts w:ascii="SimSun" w:cs="SimSun" w:hAnsi="SimSun" w:eastAsia="SimSun"/>
          <w:rtl w:val="0"/>
          <w:lang w:val="en-US"/>
        </w:rPr>
        <w:t>进行实际任务的执行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986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public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sz w:val="21"/>
                <w:szCs w:val="21"/>
                <w:u w:color="fcc28c"/>
                <w:shd w:val="clear" w:color="auto" w:fill="333333"/>
                <w:rtl w:val="0"/>
                <w:lang w:val="en-US"/>
              </w:rPr>
              <w:t>interface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LocalTaskExecutor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 {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任务执行前置处理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TaskExecutionResult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preTask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(Task task, TaskExecutionContext context);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执行任务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TaskExecutionResult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executeTask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(Task task, TaskExecutionContext context);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//</w:t>
            </w:r>
            <w:r>
              <w:rPr>
                <w:rFonts w:ascii="Consolas" w:cs="Consolas" w:hAnsi="Consolas" w:eastAsia="Consolas"/>
                <w:color w:val="888888"/>
                <w:sz w:val="21"/>
                <w:szCs w:val="21"/>
                <w:u w:color="888888"/>
                <w:shd w:val="clear" w:color="auto" w:fill="333333"/>
                <w:rtl w:val="0"/>
                <w:lang w:val="en-US"/>
              </w:rPr>
              <w:t>任务执行的后置处理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 xml:space="preserve">TaskExecutionResult </w:t>
            </w:r>
            <w:r>
              <w:rPr>
                <w:rFonts w:ascii="Consolas" w:cs="Consolas" w:hAnsi="Consolas" w:eastAsia="Consolas"/>
                <w:color w:val="ffffaa"/>
                <w:sz w:val="21"/>
                <w:szCs w:val="21"/>
                <w:u w:color="ffffaa"/>
                <w:shd w:val="clear" w:color="auto" w:fill="333333"/>
                <w:rtl w:val="0"/>
                <w:lang w:val="en-US"/>
              </w:rPr>
              <w:t>postTask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(Task task, TaskExecutionContext context);</w:t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sz w:val="21"/>
                <w:szCs w:val="21"/>
                <w:u w:color="ffffff"/>
                <w:shd w:val="clear" w:color="auto" w:fill="333333"/>
                <w:rtl w:val="0"/>
                <w:lang w:val="en-US"/>
              </w:rPr>
              <w:t>}</w:t>
            </w:r>
          </w:p>
        </w:tc>
      </w:tr>
    </w:tbl>
    <w:p>
      <w:pPr>
        <w:pStyle w:val="正文"/>
        <w:spacing w:line="240" w:lineRule="auto"/>
        <w:ind w:left="936" w:hanging="936"/>
      </w:pPr>
    </w:p>
    <w:p>
      <w:pPr>
        <w:pStyle w:val="小标题 2"/>
        <w:spacing w:before="320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七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定时任务执行流程</w:t>
      </w:r>
    </w:p>
    <w:p>
      <w:pPr>
        <w:pStyle w:val="正文"/>
      </w:pPr>
      <w:r>
        <w:drawing>
          <wp:inline distT="0" distB="0" distL="0" distR="0">
            <wp:extent cx="5334000" cy="5529263"/>
            <wp:effectExtent l="0" t="0" r="0" b="0"/>
            <wp:docPr id="1073741826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png" descr="image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9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：容器启动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：扫描项目中定义的定时任务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：向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注册定时任务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：对定时任务进行调度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：向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发送执行定时任务的消息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：接收到执行任务的消息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：执行定时任务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  <w:lang w:val="en-US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：向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发送定时任务执行结果消息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接受消息</w:t>
      </w:r>
    </w:p>
    <w:p>
      <w:pPr>
        <w:pStyle w:val="正文"/>
        <w:numPr>
          <w:ilvl w:val="0"/>
          <w:numId w:val="59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：记录任务的执行结果</w:t>
      </w:r>
    </w:p>
    <w:p>
      <w:pPr>
        <w:pStyle w:val="正文"/>
        <w:spacing w:before="16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小标题 2"/>
        <w:spacing w:before="160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八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技术选型</w:t>
      </w:r>
    </w:p>
    <w:p>
      <w:pPr>
        <w:pStyle w:val="正文"/>
        <w:numPr>
          <w:ilvl w:val="0"/>
          <w:numId w:val="61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服务的注册与发现：</w:t>
      </w:r>
    </w:p>
    <w:p>
      <w:pPr>
        <w:pStyle w:val="正文"/>
        <w:spacing w:before="16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基于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it-IT"/>
        </w:rPr>
        <w:t>Consul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zh-CN" w:eastAsia="zh-CN"/>
        </w:rPr>
        <w:t>服务发现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组件进行服务的注册与发现；通过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it-IT"/>
        </w:rPr>
        <w:t>Consul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获取所有的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信息，并交于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进行维护。</w:t>
      </w:r>
    </w:p>
    <w:p>
      <w:pPr>
        <w:pStyle w:val="正文"/>
        <w:numPr>
          <w:ilvl w:val="0"/>
          <w:numId w:val="61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任务的解析与注册：</w:t>
      </w:r>
    </w:p>
    <w:p>
      <w:pPr>
        <w:pStyle w:val="正文"/>
        <w:spacing w:before="16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开发定时任务注解和解析器，支持注解式的任务配置；当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启动时，解析项目中定义的所有定时任务，将其注册到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中。</w:t>
      </w:r>
    </w:p>
    <w:p>
      <w:pPr>
        <w:pStyle w:val="正文"/>
        <w:numPr>
          <w:ilvl w:val="0"/>
          <w:numId w:val="61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任务的调度与执行：</w:t>
      </w:r>
    </w:p>
    <w:p>
      <w:pPr>
        <w:pStyle w:val="正文"/>
        <w:spacing w:before="16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内部使用线程池，完成所有定时任务的调度。当要执行某个任务时，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向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发送执行任务的消息。选择一个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执行指定的定时任务。接口会传入执行任务所需的所有数据以及上下文信息，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在执行任务后，对于需要持久化的定时任务，保存到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对应的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Redis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中。</w:t>
      </w:r>
    </w:p>
    <w:p>
      <w:pPr>
        <w:pStyle w:val="正文"/>
        <w:numPr>
          <w:ilvl w:val="0"/>
          <w:numId w:val="61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定时任务管理后台：</w:t>
      </w:r>
    </w:p>
    <w:p>
      <w:pPr>
        <w:pStyle w:val="正文"/>
        <w:spacing w:before="16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Task-Admin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通过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REST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接口交互，实现定时任务的统一管理、动态注册与删除。</w:t>
      </w:r>
    </w:p>
    <w:p>
      <w:pPr>
        <w:pStyle w:val="正文"/>
        <w:spacing w:before="16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小标题 2"/>
      </w:pPr>
      <w:r>
        <w:rPr>
          <w:rFonts w:eastAsia="Arial Unicode MS" w:hint="eastAsia"/>
          <w:b w:val="0"/>
          <w:bCs w:val="0"/>
          <w:rtl w:val="0"/>
          <w:lang w:val="en-US" w:eastAsia="zh-CN"/>
        </w:rPr>
        <w:t>九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实现细节</w:t>
      </w:r>
    </w:p>
    <w:p>
      <w:pPr>
        <w:pStyle w:val="正文"/>
        <w:numPr>
          <w:ilvl w:val="0"/>
          <w:numId w:val="63"/>
        </w:numPr>
        <w:spacing w:before="160"/>
        <w:rPr>
          <w:sz w:val="21"/>
          <w:szCs w:val="21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Task-Endpoint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的通信方式：</w:t>
      </w:r>
    </w:p>
    <w:p>
      <w:pPr>
        <w:pStyle w:val="正文"/>
        <w:numPr>
          <w:ilvl w:val="1"/>
          <w:numId w:val="63"/>
        </w:numPr>
        <w:bidi w:val="0"/>
        <w:spacing w:before="32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de-DE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de-DE"/>
        </w:rPr>
        <w:t>Rest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方式：基于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it-IT"/>
        </w:rPr>
        <w:t>Consul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服务发现和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HAProxy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，直接访问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Task-Group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所在服务的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HA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地址，由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HA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处理负载均衡。</w:t>
      </w:r>
    </w:p>
    <w:p>
      <w:pPr>
        <w:pStyle w:val="正文"/>
        <w:spacing w:before="320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优点：可以直接利用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HAProxy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least conn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负载均衡策略，无需额外实现。</w:t>
      </w:r>
    </w:p>
    <w:p>
      <w:pPr>
        <w:pStyle w:val="正文"/>
        <w:spacing w:before="320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缺点：强依赖于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HAProxy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；业务方需要暴露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URL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，存在安全隐患。</w:t>
      </w:r>
    </w:p>
    <w:p>
      <w:pPr>
        <w:pStyle w:val="正文"/>
        <w:numPr>
          <w:ilvl w:val="1"/>
          <w:numId w:val="63"/>
        </w:numPr>
        <w:bidi w:val="0"/>
        <w:spacing w:before="160"/>
        <w:ind w:right="0"/>
        <w:jc w:val="left"/>
        <w:rPr>
          <w:rFonts w:ascii="Arial" w:hAnsi="Arial"/>
          <w:color w:val="333333"/>
          <w:sz w:val="21"/>
          <w:szCs w:val="21"/>
          <w:rtl w:val="0"/>
          <w:lang w:val="fr-FR"/>
        </w:rPr>
      </w:pP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方式：基于现有的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ActiveMQ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，定时任务的执行和结果记录通过消息的方式进行通信。</w:t>
      </w:r>
    </w:p>
    <w:p>
      <w:pPr>
        <w:pStyle w:val="正文"/>
        <w:spacing w:before="160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优点：纯异步方式，可以实现任务调度与任务执行的解耦；业务方仅需注册一个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Topic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订阅消息即可。</w:t>
      </w:r>
    </w:p>
    <w:p>
      <w:pPr>
        <w:pStyle w:val="正文"/>
        <w:spacing w:before="160"/>
        <w:ind w:left="144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缺点：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</w:rPr>
        <w:t>Task-Center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无法实时获取任务的执行状态和执行结果。</w:t>
      </w:r>
    </w:p>
    <w:p>
      <w:pPr>
        <w:pStyle w:val="正文"/>
        <w:spacing w:before="16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ascii="Arial Unicode MS" w:cs="Arial Unicode MS" w:hAnsi="Arial Unicode MS" w:eastAsia="Arial Unicode MS"/>
          <w:color w:val="333333"/>
          <w:sz w:val="21"/>
          <w:szCs w:val="21"/>
          <w:u w:color="333333"/>
        </w:rPr>
        <w:tab/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目前考虑使用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fr-FR"/>
        </w:rPr>
        <w:t>MQ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的通信方式。</w:t>
      </w:r>
    </w:p>
    <w:p>
      <w:pPr>
        <w:pStyle w:val="正文"/>
        <w:numPr>
          <w:ilvl w:val="0"/>
          <w:numId w:val="63"/>
        </w:numPr>
        <w:spacing w:before="160"/>
        <w:rPr>
          <w:sz w:val="21"/>
          <w:szCs w:val="21"/>
          <w:lang w:val="en-US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执行状态的记录</w:t>
      </w:r>
    </w:p>
    <w:p>
      <w:pPr>
        <w:pStyle w:val="正文"/>
        <w:spacing w:before="32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目前考虑将每个任务实例的执行状态同步记录到</w:t>
      </w:r>
      <w:r>
        <w:rPr>
          <w:rFonts w:ascii="Arial Unicode MS" w:hAnsi="Arial Unicode MS"/>
          <w:color w:val="333333"/>
          <w:sz w:val="21"/>
          <w:szCs w:val="21"/>
          <w:u w:color="333333"/>
          <w:rtl w:val="0"/>
          <w:lang w:val="en-US"/>
        </w:rPr>
        <w:t>MySQL</w:t>
      </w:r>
      <w:r>
        <w:rPr>
          <w:rFonts w:eastAsia="Arial Unicode MS" w:hint="eastAsia"/>
          <w:color w:val="333333"/>
          <w:sz w:val="21"/>
          <w:szCs w:val="21"/>
          <w:u w:color="333333"/>
          <w:rtl w:val="0"/>
          <w:lang w:val="en-US"/>
        </w:rPr>
        <w:t>中，方便后期进行统一查询管理。</w:t>
      </w:r>
    </w:p>
    <w:p>
      <w:pPr>
        <w:pStyle w:val="正文"/>
        <w:spacing w:before="320"/>
        <w:ind w:left="720" w:firstLine="0"/>
        <w:rPr>
          <w:rFonts w:ascii="Arial" w:cs="Arial" w:hAnsi="Arial" w:eastAsia="Arial"/>
          <w:color w:val="333333"/>
          <w:sz w:val="21"/>
          <w:szCs w:val="21"/>
          <w:u w:color="333333"/>
        </w:rPr>
      </w:pPr>
    </w:p>
    <w:p>
      <w:pPr>
        <w:pStyle w:val="正文"/>
        <w:numPr>
          <w:ilvl w:val="0"/>
          <w:numId w:val="66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任务的终止</w:t>
      </w: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后台提供手动终止任务的功能接口，一期暂不实现。</w:t>
      </w:r>
    </w:p>
    <w:p>
      <w:pPr>
        <w:pStyle w:val="正文"/>
        <w:ind w:left="720" w:firstLine="0"/>
      </w:pPr>
    </w:p>
    <w:p>
      <w:pPr>
        <w:pStyle w:val="正文"/>
        <w:numPr>
          <w:ilvl w:val="0"/>
          <w:numId w:val="69"/>
        </w:numPr>
        <w:bidi w:val="0"/>
        <w:ind w:right="0"/>
        <w:jc w:val="left"/>
        <w:rPr>
          <w:rtl w:val="0"/>
          <w:lang w:val="en-US"/>
        </w:rPr>
      </w:pPr>
      <w:r>
        <w:rPr>
          <w:rFonts w:ascii="SimSun" w:cs="SimSun" w:hAnsi="SimSun" w:eastAsia="SimSun"/>
          <w:rtl w:val="0"/>
          <w:lang w:val="en-US"/>
        </w:rPr>
        <w:t>任务的执行方式</w:t>
      </w:r>
    </w:p>
    <w:p>
      <w:pPr>
        <w:pStyle w:val="正文"/>
        <w:ind w:left="720" w:firstLine="0"/>
      </w:pPr>
      <w:r>
        <w:rPr>
          <w:rFonts w:ascii="SimSun" w:cs="SimSun" w:hAnsi="SimSun" w:eastAsia="SimSun"/>
          <w:rtl w:val="0"/>
          <w:lang w:val="en-US"/>
        </w:rPr>
        <w:t>大部分定时任务都是通过在业务里进行配置，通过</w:t>
      </w:r>
      <w:r>
        <w:rPr>
          <w:rFonts w:ascii="SimSun" w:cs="SimSun" w:hAnsi="SimSun" w:eastAsia="SimSun"/>
          <w:rtl w:val="0"/>
        </w:rPr>
        <w:t>Task-Center</w:t>
      </w:r>
      <w:r>
        <w:rPr>
          <w:rFonts w:ascii="SimSun" w:cs="SimSun" w:hAnsi="SimSun" w:eastAsia="SimSun"/>
          <w:rtl w:val="0"/>
          <w:lang w:val="en-US"/>
        </w:rPr>
        <w:t>调度去执行的。同时，后台支持任务的手动创建与执行，即在后台输入任务的执行逻辑和所需参数，直接通过</w:t>
      </w:r>
      <w:r>
        <w:rPr>
          <w:rFonts w:ascii="SimSun" w:cs="SimSun" w:hAnsi="SimSun" w:eastAsia="SimSun"/>
          <w:rtl w:val="0"/>
          <w:lang w:val="fr-FR"/>
        </w:rPr>
        <w:t>MQ</w:t>
      </w:r>
      <w:r>
        <w:rPr>
          <w:rFonts w:ascii="SimSun" w:cs="SimSun" w:hAnsi="SimSun" w:eastAsia="SimSun"/>
          <w:rtl w:val="0"/>
          <w:lang w:val="en-US"/>
        </w:rPr>
        <w:t>发送</w:t>
      </w:r>
      <w:r>
        <w:rPr>
          <w:rFonts w:ascii="SimSun" w:cs="SimSun" w:hAnsi="SimSun" w:eastAsia="SimSun"/>
          <w:rtl w:val="0"/>
          <w:lang w:val="fr-FR"/>
        </w:rPr>
        <w:t>TaskCommand</w:t>
      </w:r>
      <w:r>
        <w:rPr>
          <w:rFonts w:ascii="SimSun" w:cs="SimSun" w:hAnsi="SimSun" w:eastAsia="SimSun"/>
          <w:rtl w:val="0"/>
          <w:lang w:val="en-US"/>
        </w:rPr>
        <w:t>通知</w:t>
      </w:r>
      <w:r>
        <w:rPr>
          <w:rFonts w:ascii="SimSun" w:cs="SimSun" w:hAnsi="SimSun" w:eastAsia="SimSun"/>
          <w:rtl w:val="0"/>
          <w:lang w:val="en-US"/>
        </w:rPr>
        <w:t>Task-Endpoint</w:t>
      </w:r>
      <w:r>
        <w:rPr>
          <w:rFonts w:ascii="SimSun" w:cs="SimSun" w:hAnsi="SimSun" w:eastAsia="SimSun"/>
          <w:rtl w:val="0"/>
          <w:lang w:val="en-US"/>
        </w:rPr>
        <w:t>去执行任务。</w:t>
      </w:r>
    </w:p>
    <w:p>
      <w:pPr>
        <w:pStyle w:val="小标题 2"/>
      </w:pPr>
      <w:bookmarkStart w:name="_n1h4z376xwhg" w:id="1"/>
      <w:bookmarkEnd w:id="1"/>
      <w:r>
        <w:rPr>
          <w:rFonts w:eastAsia="Arial Unicode MS" w:hint="eastAsia"/>
          <w:b w:val="0"/>
          <w:bCs w:val="0"/>
          <w:rtl w:val="0"/>
          <w:lang w:val="en-US"/>
        </w:rPr>
        <w:t>十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工程结构</w:t>
      </w:r>
    </w:p>
    <w:p>
      <w:pPr>
        <w:pStyle w:val="正文"/>
      </w:pPr>
      <w:r>
        <w:drawing>
          <wp:inline distT="0" distB="0" distL="0" distR="0">
            <wp:extent cx="4543425" cy="2428875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</w:pPr>
      <w:r>
        <w:rPr>
          <w:rFonts w:ascii="Arial Unicode MS" w:hAnsi="Arial Unicode MS"/>
          <w:rtl w:val="0"/>
          <w:lang w:val="en-US"/>
        </w:rPr>
        <w:t>sundial-common</w:t>
      </w:r>
      <w:r>
        <w:rPr>
          <w:rFonts w:eastAsia="Arial Unicode MS" w:hint="eastAsia"/>
          <w:rtl w:val="0"/>
          <w:lang w:val="en-US"/>
        </w:rPr>
        <w:t>：一些公用的常量、配置等；</w:t>
      </w:r>
    </w:p>
    <w:p>
      <w:pPr>
        <w:pStyle w:val="正文"/>
      </w:pPr>
      <w:r>
        <w:rPr>
          <w:rFonts w:ascii="Arial Unicode MS" w:hAnsi="Arial Unicode MS"/>
          <w:rtl w:val="0"/>
          <w:lang w:val="pt-PT"/>
        </w:rPr>
        <w:t>sundial-core</w:t>
      </w:r>
      <w:r>
        <w:rPr>
          <w:rFonts w:eastAsia="Arial Unicode MS" w:hint="eastAsia"/>
          <w:rtl w:val="0"/>
          <w:lang w:val="en-US"/>
        </w:rPr>
        <w:t>：定时任务的核心功能，包括自定义注解、处理器、通信组件等；</w:t>
      </w:r>
    </w:p>
    <w:p>
      <w:pPr>
        <w:pStyle w:val="正文"/>
      </w:pPr>
      <w:r>
        <w:rPr>
          <w:rFonts w:ascii="Arial Unicode MS" w:hAnsi="Arial Unicode MS"/>
          <w:rtl w:val="0"/>
          <w:lang w:val="pt-PT"/>
        </w:rPr>
        <w:t>sundial-server</w:t>
      </w:r>
      <w:r>
        <w:rPr>
          <w:rFonts w:eastAsia="Arial Unicode MS" w:hint="eastAsia"/>
          <w:rtl w:val="0"/>
          <w:lang w:val="en-US"/>
        </w:rPr>
        <w:t>：定时任务服务端模块，主要实现</w:t>
      </w:r>
      <w:r>
        <w:rPr>
          <w:rFonts w:ascii="Arial Unicode MS" w:hAnsi="Arial Unicode MS"/>
          <w:rtl w:val="0"/>
        </w:rPr>
        <w:t>Task-Center</w:t>
      </w:r>
      <w:r>
        <w:rPr>
          <w:rFonts w:eastAsia="Arial Unicode MS" w:hint="eastAsia"/>
          <w:rtl w:val="0"/>
          <w:lang w:val="en-US"/>
        </w:rPr>
        <w:t>的功能；</w:t>
      </w:r>
    </w:p>
    <w:p>
      <w:pPr>
        <w:pStyle w:val="正文"/>
      </w:pPr>
      <w:r>
        <w:rPr>
          <w:rFonts w:ascii="Arial Unicode MS" w:hAnsi="Arial Unicode MS"/>
          <w:rtl w:val="0"/>
          <w:lang w:val="pt-PT"/>
        </w:rPr>
        <w:t>sundial-client</w:t>
      </w:r>
      <w:r>
        <w:rPr>
          <w:rFonts w:eastAsia="Arial Unicode MS" w:hint="eastAsia"/>
          <w:rtl w:val="0"/>
          <w:lang w:val="en-US"/>
        </w:rPr>
        <w:t>：第三方系统接入所需要依赖的模块；</w:t>
      </w:r>
    </w:p>
    <w:p>
      <w:pPr>
        <w:pStyle w:val="正文"/>
      </w:pPr>
      <w:r>
        <w:rPr>
          <w:rFonts w:ascii="Arial Unicode MS" w:hAnsi="Arial Unicode MS"/>
          <w:rtl w:val="0"/>
        </w:rPr>
        <w:t>sundial-sentry</w:t>
      </w:r>
      <w:r>
        <w:rPr>
          <w:rFonts w:eastAsia="Arial Unicode MS" w:hint="eastAsia"/>
          <w:rtl w:val="0"/>
          <w:lang w:val="en-US"/>
        </w:rPr>
        <w:t>：监控模块；</w:t>
      </w:r>
    </w:p>
    <w:p>
      <w:pPr>
        <w:pStyle w:val="正文"/>
      </w:pPr>
      <w:r>
        <w:rPr>
          <w:rFonts w:ascii="Arial Unicode MS" w:hAnsi="Arial Unicode MS"/>
          <w:rtl w:val="0"/>
          <w:lang w:val="pt-PT"/>
        </w:rPr>
        <w:t>sundial-demo</w:t>
      </w:r>
      <w:r>
        <w:rPr>
          <w:rFonts w:eastAsia="Arial Unicode MS" w:hint="eastAsia"/>
          <w:rtl w:val="0"/>
          <w:lang w:val="en-US"/>
        </w:rPr>
        <w:t>：示例代码；</w:t>
      </w:r>
    </w:p>
    <w:p>
      <w:pPr>
        <w:pStyle w:val="正文"/>
      </w:pPr>
      <w:r>
        <w:rPr>
          <w:rFonts w:ascii="Arial Unicode MS" w:hAnsi="Arial Unicode MS"/>
          <w:rtl w:val="0"/>
          <w:lang w:val="pt-PT"/>
        </w:rPr>
        <w:t>sundial-admin</w:t>
      </w:r>
      <w:r>
        <w:rPr>
          <w:rFonts w:eastAsia="Arial Unicode MS" w:hint="eastAsia"/>
          <w:rtl w:val="0"/>
          <w:lang w:val="en-US"/>
        </w:rPr>
        <w:t>：后台管理模块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SimSun" w:cs="SimSun" w:hAnsi="SimSun" w:eastAsia="SimSun"/>
          <w:rtl w:val="0"/>
          <w:lang w:val="en-US"/>
        </w:rPr>
        <w:t>第三方应用</w:t>
      </w:r>
      <w:r>
        <w:rPr>
          <w:rFonts w:ascii="SimSun" w:cs="SimSun" w:hAnsi="SimSun" w:eastAsia="SimSun"/>
          <w:rtl w:val="0"/>
        </w:rPr>
        <w:t>(Task-Endpoint)</w:t>
      </w:r>
      <w:r>
        <w:rPr>
          <w:rFonts w:ascii="SimSun" w:cs="SimSun" w:hAnsi="SimSun" w:eastAsia="SimSun"/>
          <w:rtl w:val="0"/>
          <w:lang w:val="en-US"/>
        </w:rPr>
        <w:t>需要依赖</w:t>
      </w:r>
      <w:r>
        <w:rPr>
          <w:rFonts w:ascii="SimSun" w:cs="SimSun" w:hAnsi="SimSun" w:eastAsia="SimSun"/>
          <w:rtl w:val="0"/>
          <w:lang w:val="pt-PT"/>
        </w:rPr>
        <w:t>sundial-client</w:t>
      </w:r>
      <w:r>
        <w:rPr>
          <w:rFonts w:ascii="SimSun" w:cs="SimSun" w:hAnsi="SimSun" w:eastAsia="SimSun"/>
          <w:rtl w:val="0"/>
          <w:lang w:val="en-US"/>
        </w:rPr>
        <w:t>包</w:t>
      </w:r>
    </w:p>
    <w:p>
      <w:pPr>
        <w:pStyle w:val="正文"/>
      </w:pPr>
      <w:r>
        <w:rPr>
          <w:rFonts w:ascii="SimSun" w:cs="SimSun" w:hAnsi="SimSun" w:eastAsia="SimSun"/>
          <w:rtl w:val="0"/>
        </w:rPr>
        <w:t>Task-Center</w:t>
      </w:r>
      <w:r>
        <w:rPr>
          <w:rFonts w:ascii="SimSun" w:cs="SimSun" w:hAnsi="SimSun" w:eastAsia="SimSun"/>
          <w:rtl w:val="0"/>
          <w:lang w:val="en-US"/>
        </w:rPr>
        <w:t>服务需要依赖</w:t>
      </w:r>
      <w:r>
        <w:rPr>
          <w:rFonts w:ascii="SimSun" w:cs="SimSun" w:hAnsi="SimSun" w:eastAsia="SimSun"/>
          <w:rtl w:val="0"/>
          <w:lang w:val="pt-PT"/>
        </w:rPr>
        <w:t>sundial-server</w:t>
      </w:r>
      <w:r>
        <w:rPr>
          <w:rFonts w:ascii="SimSun" w:cs="SimSun" w:hAnsi="SimSun" w:eastAsia="SimSun"/>
          <w:rtl w:val="0"/>
          <w:lang w:val="en-US"/>
        </w:rPr>
        <w:t>包</w:t>
      </w:r>
    </w:p>
    <w:p>
      <w:pPr>
        <w:pStyle w:val="正文"/>
      </w:pPr>
      <w:r>
        <w:rPr>
          <w:rFonts w:ascii="SimSun" w:cs="SimSun" w:hAnsi="SimSun" w:eastAsia="SimSun"/>
          <w:rtl w:val="0"/>
          <w:lang w:val="en-US"/>
        </w:rPr>
        <w:t>后台管理应用依赖</w:t>
      </w:r>
      <w:r>
        <w:rPr>
          <w:rFonts w:ascii="SimSun" w:cs="SimSun" w:hAnsi="SimSun" w:eastAsia="SimSun"/>
          <w:rtl w:val="0"/>
          <w:lang w:val="pt-PT"/>
        </w:rPr>
        <w:t>sundial-demo</w:t>
      </w:r>
      <w:r>
        <w:rPr>
          <w:rFonts w:ascii="SimSun" w:cs="SimSun" w:hAnsi="SimSun" w:eastAsia="SimSun"/>
          <w:rtl w:val="0"/>
          <w:lang w:val="en-US"/>
        </w:rPr>
        <w:t>包。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小标题 2"/>
      </w:pPr>
      <w:bookmarkStart w:name="_cone05jjtwa" w:id="2"/>
      <w:bookmarkEnd w:id="2"/>
      <w:r>
        <w:rPr>
          <w:rFonts w:eastAsia="Arial Unicode MS" w:hint="eastAsia"/>
          <w:b w:val="0"/>
          <w:bCs w:val="0"/>
          <w:rtl w:val="0"/>
          <w:lang w:val="en-US"/>
        </w:rPr>
        <w:t>十</w:t>
      </w:r>
      <w:r>
        <w:rPr>
          <w:rFonts w:eastAsia="Arial Unicode MS" w:hint="eastAsia"/>
          <w:b w:val="0"/>
          <w:bCs w:val="0"/>
          <w:rtl w:val="0"/>
          <w:lang w:val="zh-CN" w:eastAsia="zh-CN"/>
        </w:rPr>
        <w:t>一</w:t>
      </w:r>
      <w:r>
        <w:rPr>
          <w:rFonts w:ascii="Arial Unicode MS" w:hAnsi="Arial Unicode MS"/>
          <w:b w:val="0"/>
          <w:bCs w:val="0"/>
          <w:rtl w:val="0"/>
        </w:rPr>
        <w:t xml:space="preserve">. </w:t>
      </w:r>
      <w:r>
        <w:rPr>
          <w:rFonts w:eastAsia="Arial Unicode MS" w:hint="eastAsia"/>
          <w:b w:val="0"/>
          <w:bCs w:val="0"/>
          <w:rtl w:val="0"/>
          <w:lang w:val="en-US"/>
        </w:rPr>
        <w:t>数据库表设计</w:t>
      </w:r>
    </w:p>
    <w:p>
      <w:pPr>
        <w:pStyle w:val="正文"/>
      </w:pPr>
      <w:r>
        <w:rPr>
          <w:rFonts w:ascii="SimSun" w:cs="SimSun" w:hAnsi="SimSun" w:eastAsia="SimSun"/>
          <w:rtl w:val="0"/>
          <w:lang w:val="en-US"/>
        </w:rPr>
        <w:t>系统的表结构比较简单，目前仅涉及一张表，记录所有注册的定时任务的执行状态。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8669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</w:rPr>
            </w:pP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 xml:space="preserve">--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定时任务执行状态表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CREATE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TABLE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`task_execution_status`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(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`id`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BIGINT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20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AUTO_INCREMENT,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`task_name`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VARCHAR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64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任务名称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`task_key`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VARCHAR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32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任务唯一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key'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`service_name`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VARCHAR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64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任务所在的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service-name'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`management_group_name`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VARCHAR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64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任务所在的管理组名称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`execution_status`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VARCHAR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32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任务执行状态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`last_execution_result`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fffaa"/>
                <w:u w:color="ffffaa"/>
                <w:shd w:val="clear" w:color="auto" w:fill="333333"/>
                <w:rtl w:val="0"/>
                <w:lang w:val="en-US"/>
              </w:rPr>
              <w:t>VARCHAR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(</w:t>
            </w:r>
            <w:r>
              <w:rPr>
                <w:rFonts w:ascii="Consolas" w:cs="Consolas" w:hAnsi="Consolas" w:eastAsia="Consolas"/>
                <w:color w:val="d36363"/>
                <w:u w:color="d36363"/>
                <w:shd w:val="clear" w:color="auto" w:fill="333333"/>
                <w:rtl w:val="0"/>
                <w:lang w:val="en-US"/>
              </w:rPr>
              <w:t>32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上一次执行结果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`last_start_time`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DATETIME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上一次开始结束的时间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`last_end_time`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DATETIME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NOT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上一次执行结束的时间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`created_at`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TIMESTAMP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DEFAULT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CURRENT_TIMESTAMP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创建时间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`updated_at`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TIMESTAMP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NULL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DEFAULT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CURRENT_TIMESTAMP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ON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UPDATE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CURRENT_TIMESTAMP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 </w:t>
              <w:tab/>
              <w:tab/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更新时间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PRIMARY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KEY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(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`id`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),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UNIQUE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KEY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`idx_task_key`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(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`task_key`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)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lang w:val="en-US"/>
              </w:rPr>
              <w:br w:type="textWrapping"/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)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ENGINE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=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InnoDB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DEFAULT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CHARSET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 xml:space="preserve">=utf8mb4 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COMMENT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=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cc28c"/>
                <w:u w:color="fcc28c"/>
                <w:shd w:val="clear" w:color="auto" w:fill="333333"/>
                <w:rtl w:val="0"/>
                <w:lang w:val="en-US"/>
              </w:rPr>
              <w:t>定时任务执行状态表</w:t>
            </w:r>
            <w:r>
              <w:rPr>
                <w:rFonts w:ascii="Consolas" w:cs="Consolas" w:hAnsi="Consolas" w:eastAsia="Consolas"/>
                <w:color w:val="a2fca2"/>
                <w:u w:color="a2fca2"/>
                <w:shd w:val="clear" w:color="auto" w:fill="333333"/>
                <w:rtl w:val="0"/>
                <w:lang w:val="en-US"/>
              </w:rPr>
              <w:t>'</w:t>
            </w:r>
            <w:r>
              <w:rPr>
                <w:rFonts w:ascii="Consolas" w:cs="Consolas" w:hAnsi="Consolas" w:eastAsia="Consolas"/>
                <w:color w:val="ffffff"/>
                <w:u w:color="ffffff"/>
                <w:shd w:val="clear" w:color="auto" w:fill="333333"/>
                <w:rtl w:val="0"/>
                <w:lang w:val="en-US"/>
              </w:rPr>
              <w:t>;</w:t>
            </w:r>
          </w:p>
        </w:tc>
      </w:tr>
    </w:tbl>
    <w:p>
      <w:pPr>
        <w:pStyle w:val="正文"/>
        <w:spacing w:line="240" w:lineRule="auto"/>
        <w:ind w:left="936" w:hanging="936"/>
      </w:pPr>
    </w:p>
    <w:p>
      <w:pPr>
        <w:pStyle w:val="正文"/>
      </w:pPr>
      <w:r>
        <w:rPr>
          <w:rFonts w:ascii="SimSun" w:cs="SimSun" w:hAnsi="SimSun" w:eastAsia="SimSun"/>
          <w:rtl w:val="0"/>
          <w:lang w:val="en-US"/>
        </w:rPr>
        <w:t>目前暂时考虑记录以上核心字段，随着开发过程再进行扩展</w:t>
      </w:r>
      <w:r>
        <w:rPr>
          <w:rFonts w:ascii="SimSun" w:cs="SimSun" w:hAnsi="SimSun" w:eastAsia="SimSun"/>
          <w:rtl w:val="0"/>
          <w:lang w:val="zh-CN" w:eastAsia="zh-CN"/>
        </w:rPr>
        <w:t>。</w:t>
      </w:r>
      <w:r>
        <w:rPr>
          <w:sz w:val="16"/>
          <w:szCs w:val="16"/>
        </w:rPr>
      </w:r>
      <w:bookmarkStart w:name="_lge8qgc7btft" w:id="3"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Roboto">
    <w:charset w:val="00"/>
    <w:family w:val="roman"/>
    <w:pitch w:val="default"/>
  </w:font>
  <w:font w:name="SimSun">
    <w:charset w:val="00"/>
    <w:family w:val="roman"/>
    <w:pitch w:val="default"/>
  </w:font>
  <w:font w:name="Consola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1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3" w:hanging="5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1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3" w:hanging="5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3" w:hanging="5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1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77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01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已导入的样式“13”"/>
  </w:abstractNum>
  <w:abstractNum w:abstractNumId="25">
    <w:multiLevelType w:val="hybridMultilevel"/>
    <w:styleLink w:val="已导入的样式“13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已导入的样式“14”"/>
  </w:abstractNum>
  <w:abstractNum w:abstractNumId="27">
    <w:multiLevelType w:val="hybridMultilevel"/>
    <w:styleLink w:val="已导入的样式“14”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已导入的样式“15”"/>
  </w:abstractNum>
  <w:abstractNum w:abstractNumId="29">
    <w:multiLevelType w:val="hybridMultilevel"/>
    <w:styleLink w:val="已导入的样式“15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已导入的样式“16”"/>
  </w:abstractNum>
  <w:abstractNum w:abstractNumId="31">
    <w:multiLevelType w:val="hybridMultilevel"/>
    <w:styleLink w:val="已导入的样式“16”"/>
    <w:lvl w:ilvl="0">
      <w:start w:val="1"/>
      <w:numFmt w:val="decimal"/>
      <w:suff w:val="tab"/>
      <w:lvlText w:val="%1.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1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2">
    <w:multiLevelType w:val="hybridMultilevel"/>
    <w:numStyleLink w:val="已导入的样式“17”"/>
  </w:abstractNum>
  <w:abstractNum w:abstractNumId="33">
    <w:multiLevelType w:val="hybridMultilevel"/>
    <w:styleLink w:val="已导入的样式“17”"/>
    <w:lvl w:ilvl="0">
      <w:start w:val="1"/>
      <w:numFmt w:val="decimal"/>
      <w:suff w:val="tab"/>
      <w:lvlText w:val="%1.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1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7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9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4">
    <w:multiLevelType w:val="hybridMultilevel"/>
    <w:numStyleLink w:val="已导入的样式“18”"/>
  </w:abstractNum>
  <w:abstractNum w:abstractNumId="35">
    <w:multiLevelType w:val="hybridMultilevel"/>
    <w:styleLink w:val="已导入的样式“18”"/>
    <w:lvl w:ilvl="0">
      <w:start w:val="1"/>
      <w:numFmt w:val="decimal"/>
      <w:suff w:val="tab"/>
      <w:lvlText w:val="%1.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已导入的样式“19”"/>
  </w:abstractNum>
  <w:abstractNum w:abstractNumId="37">
    <w:multiLevelType w:val="hybridMultilevel"/>
    <w:styleLink w:val="已导入的样式“19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已导入的样式“20”"/>
  </w:abstractNum>
  <w:abstractNum w:abstractNumId="39">
    <w:multiLevelType w:val="hybridMultilevel"/>
    <w:styleLink w:val="已导入的样式“20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17"/>
          </w:tabs>
          <w:ind w:left="45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777"/>
          </w:tabs>
          <w:ind w:left="67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857"/>
          </w:tabs>
          <w:ind w:left="77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7937"/>
          </w:tabs>
          <w:ind w:left="88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9017"/>
          </w:tabs>
          <w:ind w:left="99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10">
    <w:abstractNumId w:val="4"/>
    <w:lvlOverride w:ilvl="1">
      <w:startOverride w:val="2"/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17"/>
          </w:tabs>
          <w:ind w:left="45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777"/>
          </w:tabs>
          <w:ind w:left="67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857"/>
          </w:tabs>
          <w:ind w:left="77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7937"/>
          </w:tabs>
          <w:ind w:left="88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9017"/>
          </w:tabs>
          <w:ind w:left="99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2"/>
    </w:lvlOverride>
  </w:num>
  <w:num w:numId="15">
    <w:abstractNumId w:val="11"/>
  </w:num>
  <w:num w:numId="16">
    <w:abstractNumId w:val="10"/>
  </w:num>
  <w:num w:numId="17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17"/>
          </w:tabs>
          <w:ind w:left="45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777"/>
          </w:tabs>
          <w:ind w:left="67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857"/>
          </w:tabs>
          <w:ind w:left="77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7937"/>
          </w:tabs>
          <w:ind w:left="88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9017"/>
          </w:tabs>
          <w:ind w:left="99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  <w:num w:numId="20">
    <w:abstractNumId w:val="12"/>
    <w:lvlOverride w:ilvl="1">
      <w:startOverride w:val="2"/>
    </w:lvlOverride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7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17"/>
          </w:tabs>
          <w:ind w:left="45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777"/>
          </w:tabs>
          <w:ind w:left="67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857"/>
          </w:tabs>
          <w:ind w:left="77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7937"/>
          </w:tabs>
          <w:ind w:left="88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9017"/>
          </w:tabs>
          <w:ind w:left="99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8"/>
    <w:lvlOverride w:ilvl="1">
      <w:startOverride w:val="3"/>
    </w:lvlOverride>
  </w:num>
  <w:num w:numId="23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17"/>
          </w:tabs>
          <w:ind w:left="45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5777"/>
          </w:tabs>
          <w:ind w:left="67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857"/>
          </w:tabs>
          <w:ind w:left="77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7937"/>
          </w:tabs>
          <w:ind w:left="88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9017"/>
          </w:tabs>
          <w:ind w:left="99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4"/>
  </w:num>
  <w:num w:numId="26">
    <w:abstractNumId w:val="14"/>
    <w:lvlOverride w:ilvl="0">
      <w:startOverride w:val="4"/>
    </w:lvlOverride>
  </w:num>
  <w:num w:numId="27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97"/>
          </w:tabs>
          <w:ind w:left="20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7"/>
          </w:tabs>
          <w:ind w:left="27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257"/>
          </w:tabs>
          <w:ind w:left="41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977"/>
          </w:tabs>
          <w:ind w:left="49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417"/>
          </w:tabs>
          <w:ind w:left="63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137"/>
          </w:tabs>
          <w:ind w:left="70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7"/>
  </w:num>
  <w:num w:numId="29">
    <w:abstractNumId w:val="16"/>
  </w:num>
  <w:num w:numId="30">
    <w:abstractNumId w:val="16"/>
    <w:lvlOverride w:ilvl="0">
      <w:startOverride w:val="5"/>
    </w:lvlOverride>
  </w:num>
  <w:num w:numId="31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97"/>
          </w:tabs>
          <w:ind w:left="20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7"/>
          </w:tabs>
          <w:ind w:left="27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257"/>
          </w:tabs>
          <w:ind w:left="41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977"/>
          </w:tabs>
          <w:ind w:left="49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417"/>
          </w:tabs>
          <w:ind w:left="63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137"/>
          </w:tabs>
          <w:ind w:left="70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9"/>
  </w:num>
  <w:num w:numId="33">
    <w:abstractNumId w:val="18"/>
  </w:num>
  <w:num w:numId="34">
    <w:abstractNumId w:val="18"/>
    <w:lvlOverride w:ilvl="0">
      <w:startOverride w:val="6"/>
    </w:lvlOverride>
  </w:num>
  <w:num w:numId="35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77"/>
          </w:tabs>
          <w:ind w:left="31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02"/>
          </w:tabs>
          <w:ind w:left="3838" w:hanging="14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17"/>
          </w:tabs>
          <w:ind w:left="45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37"/>
          </w:tabs>
          <w:ind w:left="52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62"/>
          </w:tabs>
          <w:ind w:left="5998" w:hanging="14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77"/>
          </w:tabs>
          <w:ind w:left="67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97"/>
          </w:tabs>
          <w:ind w:left="74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22"/>
          </w:tabs>
          <w:ind w:left="8158" w:hanging="14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1"/>
  </w:num>
  <w:num w:numId="37">
    <w:abstractNumId w:val="20"/>
  </w:num>
  <w:num w:numId="38">
    <w:abstractNumId w:val="20"/>
    <w:lvlOverride w:ilvl="0">
      <w:startOverride w:val="7"/>
    </w:lvlOverride>
  </w:num>
  <w:num w:numId="39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57"/>
          </w:tabs>
          <w:ind w:left="23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97"/>
          </w:tabs>
          <w:ind w:left="20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7"/>
          </w:tabs>
          <w:ind w:left="27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37"/>
          </w:tabs>
          <w:ind w:left="34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257"/>
          </w:tabs>
          <w:ind w:left="419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977"/>
          </w:tabs>
          <w:ind w:left="491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97"/>
          </w:tabs>
          <w:ind w:left="563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417"/>
          </w:tabs>
          <w:ind w:left="635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137"/>
          </w:tabs>
          <w:ind w:left="7073" w:hanging="1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3"/>
  </w:num>
  <w:num w:numId="41">
    <w:abstractNumId w:val="22"/>
  </w:num>
  <w:num w:numId="42">
    <w:abstractNumId w:val="22"/>
    <w:lvlOverride w:ilvl="0">
      <w:startOverride w:val="8"/>
    </w:lvlOverride>
  </w:num>
  <w:num w:numId="43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40"/>
          </w:tabs>
          <w:ind w:left="23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60"/>
          </w:tabs>
          <w:ind w:left="30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80"/>
          </w:tabs>
          <w:ind w:left="381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00"/>
          </w:tabs>
          <w:ind w:left="453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20"/>
          </w:tabs>
          <w:ind w:left="52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40"/>
          </w:tabs>
          <w:ind w:left="597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60"/>
          </w:tabs>
          <w:ind w:left="66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80"/>
          </w:tabs>
          <w:ind w:left="741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00"/>
          </w:tabs>
          <w:ind w:left="813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5"/>
  </w:num>
  <w:num w:numId="45">
    <w:abstractNumId w:val="24"/>
  </w:num>
  <w:num w:numId="46">
    <w:abstractNumId w:val="24"/>
    <w:lvlOverride w:ilvl="0">
      <w:startOverride w:val="9"/>
    </w:lvlOverride>
  </w:num>
  <w:num w:numId="47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40"/>
          </w:tabs>
          <w:ind w:left="23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60"/>
          </w:tabs>
          <w:ind w:left="30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80"/>
          </w:tabs>
          <w:ind w:left="381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00"/>
          </w:tabs>
          <w:ind w:left="453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20"/>
          </w:tabs>
          <w:ind w:left="52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40"/>
          </w:tabs>
          <w:ind w:left="597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60"/>
          </w:tabs>
          <w:ind w:left="66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80"/>
          </w:tabs>
          <w:ind w:left="741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00"/>
          </w:tabs>
          <w:ind w:left="813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27"/>
  </w:num>
  <w:num w:numId="49">
    <w:abstractNumId w:val="26"/>
  </w:num>
  <w:num w:numId="50">
    <w:abstractNumId w:val="26"/>
    <w:lvlOverride w:ilvl="0">
      <w:startOverride w:val="10"/>
    </w:lvlOverride>
  </w:num>
  <w:num w:numId="51">
    <w:abstractNumId w:val="2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40"/>
          </w:tabs>
          <w:ind w:left="23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60"/>
          </w:tabs>
          <w:ind w:left="30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80"/>
          </w:tabs>
          <w:ind w:left="381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00"/>
          </w:tabs>
          <w:ind w:left="453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20"/>
          </w:tabs>
          <w:ind w:left="52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40"/>
          </w:tabs>
          <w:ind w:left="597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60"/>
          </w:tabs>
          <w:ind w:left="66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80"/>
          </w:tabs>
          <w:ind w:left="741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00"/>
          </w:tabs>
          <w:ind w:left="8136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9"/>
  </w:num>
  <w:num w:numId="53">
    <w:abstractNumId w:val="28"/>
  </w:num>
  <w:num w:numId="54">
    <w:abstractNumId w:val="28"/>
    <w:lvlOverride w:ilvl="0">
      <w:startOverride w:val="2"/>
    </w:lvlOverride>
  </w:num>
  <w:num w:numId="55">
    <w:abstractNumId w:val="28"/>
    <w:lvlOverride w:ilvl="0">
      <w:startOverride w:val="3"/>
    </w:lvlOverride>
  </w:num>
  <w:num w:numId="56">
    <w:abstractNumId w:val="28"/>
    <w:lvlOverride w:ilvl="0">
      <w:startOverride w:val="4"/>
    </w:lvlOverride>
  </w:num>
  <w:num w:numId="57">
    <w:abstractNumId w:val="28"/>
    <w:lvlOverride w:ilvl="0">
      <w:startOverride w:val="5"/>
    </w:lvlOverride>
  </w:num>
  <w:num w:numId="58">
    <w:abstractNumId w:val="31"/>
  </w:num>
  <w:num w:numId="59">
    <w:abstractNumId w:val="30"/>
  </w:num>
  <w:num w:numId="60">
    <w:abstractNumId w:val="33"/>
  </w:num>
  <w:num w:numId="61">
    <w:abstractNumId w:val="32"/>
  </w:num>
  <w:num w:numId="62">
    <w:abstractNumId w:val="35"/>
  </w:num>
  <w:num w:numId="63">
    <w:abstractNumId w:val="34"/>
  </w:num>
  <w:num w:numId="64">
    <w:abstractNumId w:val="37"/>
  </w:num>
  <w:num w:numId="65">
    <w:abstractNumId w:val="36"/>
  </w:num>
  <w:num w:numId="66">
    <w:abstractNumId w:val="36"/>
    <w:lvlOverride w:ilvl="0">
      <w:startOverride w:val="3"/>
    </w:lvlOverride>
  </w:num>
  <w:num w:numId="67">
    <w:abstractNumId w:val="39"/>
  </w:num>
  <w:num w:numId="68">
    <w:abstractNumId w:val="38"/>
  </w:num>
  <w:num w:numId="69">
    <w:abstractNumId w:val="3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小标题 2">
    <w:name w:val="小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Trebuchet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zh-CN" w:eastAsia="zh-CN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5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4"/>
      </w:numPr>
    </w:pPr>
  </w:style>
  <w:style w:type="numbering" w:styleId="已导入的样式“9”">
    <w:name w:val="已导入的样式“9”"/>
    <w:pPr>
      <w:numPr>
        <w:numId w:val="28"/>
      </w:numPr>
    </w:pPr>
  </w:style>
  <w:style w:type="numbering" w:styleId="已导入的样式“10”">
    <w:name w:val="已导入的样式“10”"/>
    <w:pPr>
      <w:numPr>
        <w:numId w:val="32"/>
      </w:numPr>
    </w:pPr>
  </w:style>
  <w:style w:type="numbering" w:styleId="已导入的样式“11”">
    <w:name w:val="已导入的样式“11”"/>
    <w:pPr>
      <w:numPr>
        <w:numId w:val="36"/>
      </w:numPr>
    </w:pPr>
  </w:style>
  <w:style w:type="numbering" w:styleId="已导入的样式“12”">
    <w:name w:val="已导入的样式“12”"/>
    <w:pPr>
      <w:numPr>
        <w:numId w:val="40"/>
      </w:numPr>
    </w:pPr>
  </w:style>
  <w:style w:type="numbering" w:styleId="已导入的样式“13”">
    <w:name w:val="已导入的样式“13”"/>
    <w:pPr>
      <w:numPr>
        <w:numId w:val="44"/>
      </w:numPr>
    </w:pPr>
  </w:style>
  <w:style w:type="numbering" w:styleId="已导入的样式“14”">
    <w:name w:val="已导入的样式“14”"/>
    <w:pPr>
      <w:numPr>
        <w:numId w:val="48"/>
      </w:numPr>
    </w:pPr>
  </w:style>
  <w:style w:type="numbering" w:styleId="已导入的样式“15”">
    <w:name w:val="已导入的样式“15”"/>
    <w:pPr>
      <w:numPr>
        <w:numId w:val="52"/>
      </w:numPr>
    </w:pPr>
  </w:style>
  <w:style w:type="numbering" w:styleId="已导入的样式“16”">
    <w:name w:val="已导入的样式“16”"/>
    <w:pPr>
      <w:numPr>
        <w:numId w:val="58"/>
      </w:numPr>
    </w:pPr>
  </w:style>
  <w:style w:type="numbering" w:styleId="已导入的样式“17”">
    <w:name w:val="已导入的样式“17”"/>
    <w:pPr>
      <w:numPr>
        <w:numId w:val="60"/>
      </w:numPr>
    </w:pPr>
  </w:style>
  <w:style w:type="numbering" w:styleId="已导入的样式“18”">
    <w:name w:val="已导入的样式“18”"/>
    <w:pPr>
      <w:numPr>
        <w:numId w:val="62"/>
      </w:numPr>
    </w:pPr>
  </w:style>
  <w:style w:type="numbering" w:styleId="已导入的样式“19”">
    <w:name w:val="已导入的样式“19”"/>
    <w:pPr>
      <w:numPr>
        <w:numId w:val="64"/>
      </w:numPr>
    </w:pPr>
  </w:style>
  <w:style w:type="numbering" w:styleId="已导入的样式“20”">
    <w:name w:val="已导入的样式“20”"/>
    <w:pPr>
      <w:numPr>
        <w:numId w:val="6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